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8" w:rsidRDefault="00DF2AF8" w:rsidP="00DF2A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F2AF8">
        <w:rPr>
          <w:rFonts w:ascii="Times New Roman" w:eastAsia="Calibri" w:hAnsi="Times New Roman" w:cs="Times New Roman"/>
          <w:sz w:val="24"/>
          <w:szCs w:val="24"/>
        </w:rPr>
        <w:t>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F8">
        <w:rPr>
          <w:rFonts w:ascii="Times New Roman" w:eastAsia="Calibri" w:hAnsi="Times New Roman" w:cs="Times New Roman"/>
          <w:sz w:val="24"/>
          <w:szCs w:val="24"/>
        </w:rPr>
        <w:t>_________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F2AF8">
        <w:rPr>
          <w:rFonts w:ascii="Times New Roman" w:eastAsia="Calibri" w:hAnsi="Times New Roman" w:cs="Times New Roman"/>
          <w:sz w:val="24"/>
          <w:szCs w:val="24"/>
        </w:rPr>
        <w:t>2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DF2AF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95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 xml:space="preserve">14.11.2019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становлении земельного налога на территории сельского поселения «Жипхегенское»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ч</w:t>
      </w:r>
      <w:proofErr w:type="gramEnd"/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. 1 ст. 397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Налогового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кодекса Российской Федерации,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 исполнением протеста прокуратуры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30.05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.202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4 г. № 07-21б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4/795-24-20760001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DF2AF8">
        <w:rPr>
          <w:rFonts w:ascii="Times New Roman" w:eastAsia="Calibri" w:hAnsi="Times New Roman" w:cs="Times New Roman"/>
          <w:sz w:val="24"/>
          <w:szCs w:val="24"/>
        </w:rPr>
        <w:t>95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F2AF8">
        <w:rPr>
          <w:rFonts w:ascii="Times New Roman" w:eastAsia="Calibri" w:hAnsi="Times New Roman" w:cs="Times New Roman"/>
          <w:sz w:val="24"/>
          <w:szCs w:val="24"/>
        </w:rPr>
        <w:t>14.11.2019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sz w:val="24"/>
          <w:szCs w:val="24"/>
        </w:rPr>
        <w:t>становлении земельного налога на территории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DF2AF8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3 вышеуказанного решения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4EC0" w:rsidRDefault="001F7C09" w:rsidP="000D14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 w:rsidR="00914EC0">
        <w:rPr>
          <w:rFonts w:ascii="Times New Roman" w:eastAsia="Calibri" w:hAnsi="Times New Roman" w:cs="Times New Roman"/>
          <w:sz w:val="24"/>
          <w:szCs w:val="24"/>
        </w:rPr>
        <w:t xml:space="preserve">3. Налог подлежит уплате налогоплательщиками – организациями в срок не позднее </w:t>
      </w:r>
      <w:r w:rsidR="0083488A">
        <w:rPr>
          <w:rFonts w:ascii="Times New Roman" w:eastAsia="Calibri" w:hAnsi="Times New Roman" w:cs="Times New Roman"/>
          <w:sz w:val="24"/>
          <w:szCs w:val="24"/>
        </w:rPr>
        <w:t>28</w:t>
      </w:r>
      <w:r w:rsidR="00914E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88A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914EC0">
        <w:rPr>
          <w:rFonts w:ascii="Times New Roman" w:eastAsia="Calibri" w:hAnsi="Times New Roman" w:cs="Times New Roman"/>
          <w:sz w:val="24"/>
          <w:szCs w:val="24"/>
        </w:rPr>
        <w:t xml:space="preserve"> года, следующего за истекшим налоговым периодом. Авансовые платежи по налогу подлежат уплате налогоплательщиками – организациями в срок не позднее </w:t>
      </w:r>
      <w:r w:rsidR="00B800DF">
        <w:rPr>
          <w:rFonts w:ascii="Times New Roman" w:eastAsia="Calibri" w:hAnsi="Times New Roman" w:cs="Times New Roman"/>
          <w:sz w:val="24"/>
          <w:szCs w:val="24"/>
        </w:rPr>
        <w:t xml:space="preserve">28-го числа </w:t>
      </w:r>
      <w:r w:rsidR="00914EC0">
        <w:rPr>
          <w:rFonts w:ascii="Times New Roman" w:eastAsia="Calibri" w:hAnsi="Times New Roman" w:cs="Times New Roman"/>
          <w:sz w:val="24"/>
          <w:szCs w:val="24"/>
        </w:rPr>
        <w:t>месяца, следующего за истекшим отчетным периодом.</w:t>
      </w:r>
    </w:p>
    <w:p w:rsidR="001F7C09" w:rsidRDefault="00914EC0" w:rsidP="00914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B800DF" w:rsidRPr="00B800DF" w:rsidRDefault="00B800DF" w:rsidP="00B800D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0DF">
        <w:rPr>
          <w:rFonts w:ascii="Times New Roman" w:eastAsia="Calibri" w:hAnsi="Times New Roman" w:cs="Times New Roman"/>
          <w:sz w:val="24"/>
          <w:szCs w:val="24"/>
        </w:rPr>
        <w:t>п.п. 1 п. 2 вышеуказанного решения изложить в следующей редакции:</w:t>
      </w:r>
    </w:p>
    <w:p w:rsidR="00B800DF" w:rsidRPr="00B800DF" w:rsidRDefault="00B800DF" w:rsidP="00B80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800DF">
        <w:rPr>
          <w:rFonts w:ascii="Times New Roman" w:hAnsi="Times New Roman" w:cs="Times New Roman"/>
          <w:sz w:val="24"/>
          <w:szCs w:val="24"/>
        </w:rPr>
        <w:t>1) 0,3 процента в отношении земельных участков: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0DF">
        <w:rPr>
          <w:rFonts w:ascii="Times New Roman" w:hAnsi="Times New Roman" w:cs="Times New Roman"/>
          <w:sz w:val="24"/>
          <w:szCs w:val="24"/>
        </w:rPr>
        <w:t xml:space="preserve">занятых жилищным фондом и </w:t>
      </w:r>
      <w:r w:rsidR="00580AE5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800DF">
        <w:rPr>
          <w:rFonts w:ascii="Times New Roman" w:hAnsi="Times New Roman" w:cs="Times New Roman"/>
          <w:sz w:val="24"/>
          <w:szCs w:val="24"/>
        </w:rPr>
        <w:t xml:space="preserve">объектами инженерной инфраструктуры жилищно-коммунального комплекса (за исключением </w:t>
      </w:r>
      <w:r w:rsidR="00580AE5">
        <w:rPr>
          <w:rFonts w:ascii="Times New Roman" w:hAnsi="Times New Roman" w:cs="Times New Roman"/>
          <w:sz w:val="24"/>
          <w:szCs w:val="24"/>
        </w:rPr>
        <w:t>части</w:t>
      </w:r>
      <w:r w:rsidRPr="00B800D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80AE5">
        <w:rPr>
          <w:rFonts w:ascii="Times New Roman" w:hAnsi="Times New Roman" w:cs="Times New Roman"/>
          <w:sz w:val="24"/>
          <w:szCs w:val="24"/>
        </w:rPr>
        <w:t>ого участ</w:t>
      </w:r>
      <w:r w:rsidRPr="00B800DF">
        <w:rPr>
          <w:rFonts w:ascii="Times New Roman" w:hAnsi="Times New Roman" w:cs="Times New Roman"/>
          <w:sz w:val="24"/>
          <w:szCs w:val="24"/>
        </w:rPr>
        <w:t>к</w:t>
      </w:r>
      <w:r w:rsidR="00580AE5">
        <w:rPr>
          <w:rFonts w:ascii="Times New Roman" w:hAnsi="Times New Roman" w:cs="Times New Roman"/>
          <w:sz w:val="24"/>
          <w:szCs w:val="24"/>
        </w:rPr>
        <w:t>а</w:t>
      </w:r>
      <w:r w:rsidRPr="00B800DF">
        <w:rPr>
          <w:rFonts w:ascii="Times New Roman" w:hAnsi="Times New Roman" w:cs="Times New Roman"/>
          <w:sz w:val="24"/>
          <w:szCs w:val="24"/>
        </w:rPr>
        <w:t>, приходящейся на объект</w:t>
      </w:r>
      <w:r w:rsidR="00580AE5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Pr="00B800DF">
        <w:rPr>
          <w:rFonts w:ascii="Times New Roman" w:hAnsi="Times New Roman" w:cs="Times New Roman"/>
          <w:sz w:val="24"/>
          <w:szCs w:val="24"/>
        </w:rPr>
        <w:t xml:space="preserve">, не относящийся к жилищному фонду и </w:t>
      </w:r>
      <w:r w:rsidR="00580AE5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800DF">
        <w:rPr>
          <w:rFonts w:ascii="Times New Roman" w:hAnsi="Times New Roman" w:cs="Times New Roman"/>
          <w:sz w:val="24"/>
          <w:szCs w:val="24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800DF" w:rsidRPr="00B800DF" w:rsidRDefault="00B800DF" w:rsidP="00B8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6D7C" w:rsidRDefault="002A7621" w:rsidP="004F6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7C">
        <w:rPr>
          <w:rFonts w:ascii="Times New Roman" w:eastAsia="Times New Roman" w:hAnsi="Times New Roman"/>
          <w:color w:val="000000"/>
          <w:sz w:val="24"/>
          <w:szCs w:val="24"/>
        </w:rPr>
        <w:t xml:space="preserve">1.3. </w:t>
      </w:r>
      <w:r w:rsidR="004F6D7C" w:rsidRPr="004F6D7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="004F6D7C">
        <w:rPr>
          <w:rFonts w:ascii="Times New Roman" w:eastAsia="Calibri" w:hAnsi="Times New Roman" w:cs="Times New Roman"/>
          <w:sz w:val="24"/>
          <w:szCs w:val="24"/>
        </w:rPr>
        <w:t>4</w:t>
      </w:r>
      <w:r w:rsidR="004F6D7C" w:rsidRPr="004F6D7C">
        <w:rPr>
          <w:rFonts w:ascii="Times New Roman" w:eastAsia="Calibri" w:hAnsi="Times New Roman" w:cs="Times New Roman"/>
          <w:sz w:val="24"/>
          <w:szCs w:val="24"/>
        </w:rPr>
        <w:t xml:space="preserve"> вышеуказанного решения изложить в следующей редакции:</w:t>
      </w:r>
    </w:p>
    <w:p w:rsidR="004F6D7C" w:rsidRPr="004F6D7C" w:rsidRDefault="004F6D7C" w:rsidP="004F6D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C544F">
        <w:rPr>
          <w:rFonts w:ascii="Times New Roman" w:hAnsi="Times New Roman" w:cs="Times New Roman"/>
          <w:sz w:val="24"/>
          <w:szCs w:val="24"/>
        </w:rPr>
        <w:t xml:space="preserve">4. </w:t>
      </w:r>
      <w:r w:rsidRPr="005C544F">
        <w:rPr>
          <w:rFonts w:ascii="Times New Roman" w:eastAsia="Times New Roman" w:hAnsi="Times New Roman" w:cs="Times New Roman"/>
          <w:sz w:val="24"/>
          <w:szCs w:val="24"/>
        </w:rPr>
        <w:t xml:space="preserve">Налогоплательщики,  вправе  уменьшить  налоговую базу в соответствии с </w:t>
      </w:r>
      <w:hyperlink r:id="rId7" w:anchor="dst15358" w:history="1">
        <w:r w:rsidRPr="005C544F">
          <w:rPr>
            <w:rFonts w:ascii="Times New Roman" w:eastAsia="Times New Roman" w:hAnsi="Times New Roman" w:cs="Times New Roman"/>
            <w:sz w:val="24"/>
            <w:szCs w:val="24"/>
          </w:rPr>
          <w:t>пунктом 5</w:t>
        </w:r>
      </w:hyperlink>
      <w:r w:rsidRPr="005C544F">
        <w:rPr>
          <w:rFonts w:ascii="Times New Roman" w:eastAsia="Times New Roman" w:hAnsi="Times New Roman" w:cs="Times New Roman"/>
          <w:sz w:val="24"/>
          <w:szCs w:val="24"/>
        </w:rPr>
        <w:t xml:space="preserve"> статьи 391 Налогового кодекса Российской Федерации,   в отношении одного земельного участка по выбору налогоплательщика.</w:t>
      </w:r>
    </w:p>
    <w:p w:rsidR="004F6D7C" w:rsidRPr="005C544F" w:rsidRDefault="004F6D7C" w:rsidP="004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7420"/>
      <w:bookmarkEnd w:id="0"/>
      <w:r w:rsidRPr="005C544F">
        <w:rPr>
          <w:rFonts w:ascii="Times New Roman" w:eastAsia="Times New Roman" w:hAnsi="Times New Roman" w:cs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F6D7C" w:rsidRDefault="004F6D7C" w:rsidP="004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7421"/>
      <w:bookmarkStart w:id="2" w:name="dst15363"/>
      <w:bookmarkEnd w:id="1"/>
      <w:bookmarkEnd w:id="2"/>
      <w:r w:rsidRPr="005C544F">
        <w:rPr>
          <w:rFonts w:ascii="Times New Roman" w:eastAsia="Times New Roman" w:hAnsi="Times New Roman" w:cs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  <w:bookmarkStart w:id="3" w:name="dst15364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44F">
        <w:rPr>
          <w:rFonts w:ascii="Times New Roman" w:eastAsia="Times New Roman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D7C" w:rsidRPr="004963D2" w:rsidRDefault="00D15508" w:rsidP="004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Освобождаются от налогообложения </w:t>
      </w:r>
      <w:r w:rsidR="004F6D7C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- </w:t>
      </w:r>
      <w:hyperlink r:id="rId8" w:anchor="block_9" w:history="1">
        <w:r w:rsidR="004F6D7C" w:rsidRPr="004963D2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резиденты</w:t>
        </w:r>
      </w:hyperlink>
      <w:r w:rsidR="004F6D7C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> особой экономической зоны</w:t>
      </w:r>
      <w:r w:rsidR="004963D2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F6D7C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исключением </w:t>
      </w:r>
      <w:r w:rsidR="004963D2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>судостроительных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лет)</w:t>
      </w:r>
      <w:r w:rsidR="004F6D7C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 отношении земельных</w:t>
      </w:r>
      <w:proofErr w:type="gramEnd"/>
      <w:r w:rsidR="004F6D7C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D1494" w:rsidRDefault="000D1494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p w:rsidR="00914EC0" w:rsidRDefault="00914EC0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со дня принятия</w:t>
      </w:r>
      <w:r w:rsidR="00B75959">
        <w:rPr>
          <w:rFonts w:ascii="Times New Roman" w:hAnsi="Times New Roman"/>
          <w:sz w:val="24"/>
          <w:szCs w:val="24"/>
        </w:rPr>
        <w:t xml:space="preserve"> направить в Межрайонную инспекцию ФНС России № 8 по Забайкальскому краю в </w:t>
      </w:r>
      <w:proofErr w:type="spellStart"/>
      <w:r w:rsidR="00B75959">
        <w:rPr>
          <w:rFonts w:ascii="Times New Roman" w:hAnsi="Times New Roman"/>
          <w:sz w:val="24"/>
          <w:szCs w:val="24"/>
        </w:rPr>
        <w:t>Хилокском</w:t>
      </w:r>
      <w:proofErr w:type="spellEnd"/>
      <w:r w:rsidR="00B75959">
        <w:rPr>
          <w:rFonts w:ascii="Times New Roman" w:hAnsi="Times New Roman"/>
          <w:sz w:val="24"/>
          <w:szCs w:val="24"/>
        </w:rPr>
        <w:t xml:space="preserve"> районе.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F7C09"/>
    <w:rsid w:val="002437FE"/>
    <w:rsid w:val="002A7621"/>
    <w:rsid w:val="004963D2"/>
    <w:rsid w:val="004F6D7C"/>
    <w:rsid w:val="00580AE5"/>
    <w:rsid w:val="00606E91"/>
    <w:rsid w:val="0061027A"/>
    <w:rsid w:val="00674F76"/>
    <w:rsid w:val="0083488A"/>
    <w:rsid w:val="008F0D1F"/>
    <w:rsid w:val="00914EC0"/>
    <w:rsid w:val="00A602C0"/>
    <w:rsid w:val="00B75959"/>
    <w:rsid w:val="00B800DF"/>
    <w:rsid w:val="00D15508"/>
    <w:rsid w:val="00D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customStyle="1" w:styleId="ConsPlusNormal">
    <w:name w:val="ConsPlusNormal"/>
    <w:rsid w:val="00B8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F6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1177/493aff9450b0b89b29b367693300b74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8320/d36363d427eab17744e49ef6f68eae5481107a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2021-02-04T06:32:00Z</cp:lastPrinted>
  <dcterms:created xsi:type="dcterms:W3CDTF">2021-02-04T04:34:00Z</dcterms:created>
  <dcterms:modified xsi:type="dcterms:W3CDTF">2024-06-03T05:24:00Z</dcterms:modified>
</cp:coreProperties>
</file>