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92" w:rsidRPr="00961692" w:rsidRDefault="00961692" w:rsidP="00961692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692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961692" w:rsidRPr="00961692" w:rsidRDefault="00961692" w:rsidP="0096169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169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Pr="009616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1692" w:rsidRPr="00961692" w:rsidRDefault="00961692" w:rsidP="0096169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1692">
        <w:rPr>
          <w:rFonts w:ascii="Times New Roman" w:eastAsia="Calibri" w:hAnsi="Times New Roman" w:cs="Times New Roman"/>
          <w:sz w:val="28"/>
          <w:szCs w:val="28"/>
        </w:rPr>
        <w:t>20.06.2024 г.                                                                                    № 136</w:t>
      </w:r>
    </w:p>
    <w:p w:rsidR="00961692" w:rsidRPr="00961692" w:rsidRDefault="00961692" w:rsidP="009616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1692">
        <w:rPr>
          <w:rFonts w:ascii="Times New Roman" w:eastAsia="Calibri" w:hAnsi="Times New Roman" w:cs="Times New Roman"/>
          <w:sz w:val="28"/>
          <w:szCs w:val="28"/>
        </w:rPr>
        <w:t xml:space="preserve">        с.Закульта</w:t>
      </w:r>
    </w:p>
    <w:p w:rsidR="00961692" w:rsidRPr="00961692" w:rsidRDefault="00961692" w:rsidP="009616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1692" w:rsidRPr="00961692" w:rsidRDefault="00961692" w:rsidP="00961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692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 «Закультинское» от 14.11.2016 г. № 46 «О бюджетном процессе в сельском поселении «Закультинское» (в редакции решения от 29.04. № 137, решения от 20.05.2022 № 70, решения от 08.06.2023 № 100)</w:t>
      </w:r>
    </w:p>
    <w:p w:rsidR="00961692" w:rsidRPr="00961692" w:rsidRDefault="00961692" w:rsidP="00961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961692" w:rsidRPr="00961692" w:rsidRDefault="00961692" w:rsidP="00961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961692" w:rsidRPr="00961692" w:rsidRDefault="00961692" w:rsidP="0096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6169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целях определения правовых основ и механизма осуществления бюджетного процесса в сельском поселении «Закультинское» в части составления и рассмотрения проекта бюджета сельского поселения «Закультинское», утверждения и исполнения бюджета сельского поселения «Закультинское», контроля за его исполнением, осуществления бюджетного учета, рассмотрения и утверждения бюджетной отчетности, в соответствии с Бюджетным кодексом Российской Федерации, руководствуясь статьей 44 Устава сельского поселения «Закультинское», Совет сельского поселения «Закультинское» решил:</w:t>
      </w:r>
    </w:p>
    <w:p w:rsidR="00961692" w:rsidRPr="00961692" w:rsidRDefault="00961692" w:rsidP="0096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92" w:rsidRPr="00961692" w:rsidRDefault="00961692" w:rsidP="009616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692">
        <w:rPr>
          <w:rFonts w:ascii="Times New Roman" w:eastAsia="Calibri" w:hAnsi="Times New Roman" w:cs="Times New Roman"/>
          <w:sz w:val="28"/>
          <w:szCs w:val="28"/>
        </w:rPr>
        <w:t>1. Внести следующие изменения и дополнения в решение Совета сельского поселения «Закультинское» от 14.11.2016 г. № 46 «О бюджетном процессе в сельском поселении «Закультинское» (в редакции решения от 29.04. № 137, решения от 20.05.2022 № 70, решения от 08.06.2023 № 100) (далее читать – Решение Совета):</w:t>
      </w:r>
    </w:p>
    <w:p w:rsidR="00961692" w:rsidRPr="00961692" w:rsidRDefault="00961692" w:rsidP="009616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692">
        <w:rPr>
          <w:rFonts w:ascii="Times New Roman" w:eastAsia="Calibri" w:hAnsi="Times New Roman" w:cs="Times New Roman"/>
          <w:sz w:val="28"/>
          <w:szCs w:val="28"/>
        </w:rPr>
        <w:t>1) дополнить пункт 6 Решения Совета подпунктом 6.13. следующего содержания: «6.13. осуществление полномочий об обеспечении составления проекта бюджета, исполнении бюджета и составлении бюджетной отчетности, предоставлении отчета об исполнении бюджета на утвер</w:t>
      </w:r>
      <w:r>
        <w:rPr>
          <w:rFonts w:ascii="Times New Roman" w:eastAsia="Calibri" w:hAnsi="Times New Roman" w:cs="Times New Roman"/>
          <w:sz w:val="28"/>
          <w:szCs w:val="28"/>
        </w:rPr>
        <w:t>ждение представительного органа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Pr="00961692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961692" w:rsidRPr="00961692" w:rsidRDefault="00961692" w:rsidP="009616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692">
        <w:rPr>
          <w:rFonts w:ascii="Times New Roman" w:eastAsia="Calibri" w:hAnsi="Times New Roman" w:cs="Times New Roman"/>
          <w:sz w:val="28"/>
          <w:szCs w:val="28"/>
        </w:rPr>
        <w:t xml:space="preserve">2) дополнить пункт 12 Решения Совета подпунктом 12.6. следующего содержания: «12.6. </w:t>
      </w:r>
      <w:proofErr w:type="gramStart"/>
      <w:r w:rsidRPr="00961692">
        <w:rPr>
          <w:rFonts w:ascii="Times New Roman" w:eastAsia="Calibri" w:hAnsi="Times New Roman" w:cs="Times New Roman"/>
          <w:sz w:val="28"/>
          <w:szCs w:val="28"/>
        </w:rPr>
        <w:t>документах</w:t>
      </w:r>
      <w:proofErr w:type="gramEnd"/>
      <w:r w:rsidRPr="00961692">
        <w:rPr>
          <w:rFonts w:ascii="Times New Roman" w:eastAsia="Calibri" w:hAnsi="Times New Roman" w:cs="Times New Roman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961692" w:rsidRPr="00961692" w:rsidRDefault="00961692" w:rsidP="009616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692">
        <w:rPr>
          <w:rFonts w:ascii="Times New Roman" w:eastAsia="Calibri" w:hAnsi="Times New Roman" w:cs="Times New Roman"/>
          <w:sz w:val="28"/>
          <w:szCs w:val="28"/>
        </w:rPr>
        <w:t>3) дополнить пункт 13 Решения Совета предложением «Прогноз социально-экономического развития сельского поселения «Закультинское» ежегодно разрабатывается в порядке, установленном администрацией сельского поселения «Зак</w:t>
      </w:r>
      <w:r>
        <w:rPr>
          <w:rFonts w:ascii="Times New Roman" w:eastAsia="Calibri" w:hAnsi="Times New Roman" w:cs="Times New Roman"/>
          <w:sz w:val="28"/>
          <w:szCs w:val="28"/>
        </w:rPr>
        <w:t>ультинское»</w:t>
      </w:r>
      <w:r w:rsidRPr="009616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1692" w:rsidRPr="00961692" w:rsidRDefault="00961692" w:rsidP="009616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692">
        <w:rPr>
          <w:rFonts w:ascii="Times New Roman" w:eastAsia="Calibri" w:hAnsi="Times New Roman" w:cs="Times New Roman"/>
          <w:sz w:val="28"/>
          <w:szCs w:val="28"/>
        </w:rPr>
        <w:t xml:space="preserve">4) пункт 20 Решения Совета читать в следующей редакции: «20. </w:t>
      </w: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бюджетных ассигнований на финансовое обеспечение реализации </w:t>
      </w: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определенными администрацией сельского поселения «Закультинское». Муниципальные программы подлежат приведению в соответствие с решением бюджета не позднее 1 апреля текущего финансового года»;</w:t>
      </w:r>
    </w:p>
    <w:p w:rsidR="00961692" w:rsidRPr="00961692" w:rsidRDefault="00961692" w:rsidP="009616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Pr="00961692">
        <w:rPr>
          <w:rFonts w:ascii="Times New Roman" w:eastAsia="Calibri" w:hAnsi="Times New Roman" w:cs="Times New Roman"/>
          <w:sz w:val="28"/>
          <w:szCs w:val="28"/>
        </w:rPr>
        <w:t xml:space="preserve"> пункт 22 Решения Совета считать утратившим силу;</w:t>
      </w:r>
    </w:p>
    <w:p w:rsidR="00961692" w:rsidRPr="00961692" w:rsidRDefault="00961692" w:rsidP="009616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961692">
        <w:rPr>
          <w:rFonts w:ascii="Times New Roman" w:eastAsia="Calibri" w:hAnsi="Times New Roman" w:cs="Times New Roman"/>
          <w:sz w:val="28"/>
          <w:szCs w:val="28"/>
        </w:rPr>
        <w:t xml:space="preserve">6) пункт 26 Решения Совета читать в следующей редакции: </w:t>
      </w:r>
    </w:p>
    <w:p w:rsidR="00961692" w:rsidRPr="00961692" w:rsidRDefault="00961692" w:rsidP="009616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692">
        <w:rPr>
          <w:rFonts w:ascii="Times New Roman" w:eastAsia="Calibri" w:hAnsi="Times New Roman" w:cs="Times New Roman"/>
          <w:sz w:val="28"/>
          <w:szCs w:val="28"/>
        </w:rPr>
        <w:t>«26.1.</w:t>
      </w: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главных администраторов доходов бюджета </w:t>
      </w:r>
      <w:r w:rsidRPr="00961692">
        <w:rPr>
          <w:rFonts w:ascii="Times New Roman" w:eastAsia="Calibri" w:hAnsi="Times New Roman" w:cs="Times New Roman"/>
          <w:sz w:val="28"/>
          <w:szCs w:val="28"/>
        </w:rPr>
        <w:t>сельского поселения «Закультинское» в случаях, предусмотренных статьей 160.1 Бюджетного Кодекса Российской Федерации</w:t>
      </w: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61692" w:rsidRPr="00961692" w:rsidRDefault="00961692" w:rsidP="009616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>26.2.</w:t>
      </w:r>
      <w:r w:rsidRPr="00961692">
        <w:rPr>
          <w:rFonts w:ascii="Times New Roman" w:eastAsia="Calibri" w:hAnsi="Times New Roman" w:cs="Times New Roman"/>
          <w:sz w:val="28"/>
          <w:szCs w:val="28"/>
        </w:rPr>
        <w:t> </w:t>
      </w: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администраторов источников финансирования дефицита бюджета </w:t>
      </w:r>
      <w:r w:rsidRPr="00961692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961692">
        <w:rPr>
          <w:rFonts w:ascii="Times New Roman" w:eastAsia="Calibri" w:hAnsi="Times New Roman" w:cs="Times New Roman"/>
          <w:sz w:val="28"/>
          <w:szCs w:val="28"/>
        </w:rPr>
        <w:t xml:space="preserve"> поселения «Закультинское» в случаях, предусмотренных статьей 160.2 Бюджетного Кодекса Российской Федерации</w:t>
      </w: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61692" w:rsidRPr="00961692" w:rsidRDefault="00961692" w:rsidP="009616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>26.3.</w:t>
      </w:r>
      <w:r w:rsidRPr="00961692">
        <w:rPr>
          <w:rFonts w:ascii="Times New Roman" w:eastAsia="Calibri" w:hAnsi="Times New Roman" w:cs="Times New Roman"/>
          <w:sz w:val="28"/>
          <w:szCs w:val="28"/>
        </w:rPr>
        <w:t> </w:t>
      </w: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(финансовый год и плановый период), а также по разделам и подразделам классификации расходов бюджетов в случаях, установленных соответственно</w:t>
      </w:r>
      <w:r w:rsidRPr="00961692">
        <w:rPr>
          <w:rFonts w:ascii="Times New Roman" w:eastAsia="Calibri" w:hAnsi="Times New Roman" w:cs="Times New Roman"/>
          <w:sz w:val="28"/>
          <w:szCs w:val="28"/>
        </w:rPr>
        <w:t xml:space="preserve"> Бюджетным Кодексом</w:t>
      </w:r>
      <w:proofErr w:type="gramEnd"/>
      <w:r w:rsidRPr="0096169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законом Забайкальского края, муниципальным правовым актом Совета сельского поселения «Закультинское»;</w:t>
      </w:r>
    </w:p>
    <w:p w:rsidR="00961692" w:rsidRPr="00961692" w:rsidRDefault="00961692" w:rsidP="009616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692">
        <w:rPr>
          <w:rFonts w:ascii="Times New Roman" w:eastAsia="Calibri" w:hAnsi="Times New Roman" w:cs="Times New Roman"/>
          <w:sz w:val="28"/>
          <w:szCs w:val="28"/>
        </w:rPr>
        <w:t>26.4. ведомственная структура расходов</w:t>
      </w: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на очередной финансовый год (очередной финансовый год и плановый период), за исключением бюджетов государственных внебюджетных фондов;</w:t>
      </w:r>
    </w:p>
    <w:p w:rsidR="00961692" w:rsidRPr="00961692" w:rsidRDefault="00961692" w:rsidP="009616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>26.5.</w:t>
      </w:r>
      <w:r w:rsidRPr="00961692">
        <w:rPr>
          <w:rFonts w:ascii="Times New Roman" w:eastAsia="Calibri" w:hAnsi="Times New Roman" w:cs="Times New Roman"/>
          <w:sz w:val="28"/>
          <w:szCs w:val="28"/>
        </w:rPr>
        <w:t> </w:t>
      </w: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обязательств;</w:t>
      </w:r>
    </w:p>
    <w:p w:rsidR="00961692" w:rsidRPr="00961692" w:rsidRDefault="00961692" w:rsidP="009616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>26.6.</w:t>
      </w:r>
      <w:r w:rsidRPr="00961692">
        <w:rPr>
          <w:rFonts w:ascii="Times New Roman" w:eastAsia="Calibri" w:hAnsi="Times New Roman" w:cs="Times New Roman"/>
          <w:sz w:val="28"/>
          <w:szCs w:val="28"/>
        </w:rPr>
        <w:t> </w:t>
      </w: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961692" w:rsidRPr="00961692" w:rsidRDefault="00961692" w:rsidP="009616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>26.7.</w:t>
      </w:r>
      <w:r w:rsidRPr="00961692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условно утверждаемых 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</w:t>
      </w:r>
      <w:r w:rsidRPr="00961692">
        <w:rPr>
          <w:rFonts w:ascii="Times New Roman" w:eastAsia="Calibri" w:hAnsi="Times New Roman" w:cs="Times New Roman"/>
          <w:sz w:val="28"/>
          <w:szCs w:val="28"/>
        </w:rPr>
        <w:t>сельского поселения «Закультинское»</w:t>
      </w: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</w:t>
      </w:r>
      <w:proofErr w:type="gramEnd"/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объеме не менее 5 процентов общего объема расходов бюджета </w:t>
      </w:r>
      <w:r w:rsidRPr="00961692">
        <w:rPr>
          <w:rFonts w:ascii="Times New Roman" w:eastAsia="Calibri" w:hAnsi="Times New Roman" w:cs="Times New Roman"/>
          <w:sz w:val="28"/>
          <w:szCs w:val="28"/>
        </w:rPr>
        <w:t>сельского поселения «Закультинское»</w:t>
      </w: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961692" w:rsidRPr="00961692" w:rsidRDefault="00961692" w:rsidP="009616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26.8.</w:t>
      </w:r>
      <w:r w:rsidRPr="00961692">
        <w:rPr>
          <w:rFonts w:ascii="Times New Roman" w:eastAsia="Calibri" w:hAnsi="Times New Roman" w:cs="Times New Roman"/>
          <w:sz w:val="28"/>
          <w:szCs w:val="28"/>
        </w:rPr>
        <w:t> </w:t>
      </w: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</w:t>
      </w:r>
      <w:r w:rsidRPr="0096169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«Закультинское» на </w:t>
      </w: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>очередной финансовый год (очередной финансовый год и плановый период);</w:t>
      </w:r>
    </w:p>
    <w:p w:rsidR="00961692" w:rsidRPr="00961692" w:rsidRDefault="00961692" w:rsidP="009616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>26.9.</w:t>
      </w:r>
      <w:r w:rsidRPr="00961692">
        <w:rPr>
          <w:rFonts w:ascii="Times New Roman" w:eastAsia="Calibri" w:hAnsi="Times New Roman" w:cs="Times New Roman"/>
          <w:sz w:val="28"/>
          <w:szCs w:val="28"/>
        </w:rPr>
        <w:t> </w:t>
      </w: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государственным или муниципальным гарантиям;</w:t>
      </w:r>
    </w:p>
    <w:p w:rsidR="00961692" w:rsidRPr="00961692" w:rsidRDefault="00961692" w:rsidP="009616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>26.10.</w:t>
      </w:r>
      <w:r w:rsidRPr="00961692">
        <w:rPr>
          <w:rFonts w:ascii="Times New Roman" w:eastAsia="Calibri" w:hAnsi="Times New Roman" w:cs="Times New Roman"/>
          <w:sz w:val="28"/>
          <w:szCs w:val="28"/>
        </w:rPr>
        <w:t> </w:t>
      </w: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иные показатели бюджета </w:t>
      </w:r>
      <w:r w:rsidRPr="00961692">
        <w:rPr>
          <w:rFonts w:ascii="Times New Roman" w:eastAsia="Calibri" w:hAnsi="Times New Roman" w:cs="Times New Roman"/>
          <w:sz w:val="28"/>
          <w:szCs w:val="28"/>
        </w:rPr>
        <w:t>сельского поселения «Закультинское»</w:t>
      </w: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установленные Бюджетным </w:t>
      </w:r>
      <w:hyperlink r:id="rId5" w:history="1">
        <w:r w:rsidRPr="0096169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кодексом</w:t>
        </w:r>
      </w:hyperlink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законом Забайкальского края, муниципальным правовым актом Совета сельского поселения «Закультинское»;</w:t>
      </w:r>
    </w:p>
    <w:p w:rsidR="00961692" w:rsidRPr="00961692" w:rsidRDefault="00961692" w:rsidP="009616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692">
        <w:rPr>
          <w:rFonts w:ascii="Times New Roman" w:eastAsia="Calibri" w:hAnsi="Times New Roman" w:cs="Times New Roman"/>
          <w:sz w:val="28"/>
          <w:szCs w:val="28"/>
          <w:lang w:eastAsia="ru-RU"/>
        </w:rPr>
        <w:t>7) пункты 98.2., 98.6. Решения Совета считать утратившими силу.</w:t>
      </w:r>
    </w:p>
    <w:p w:rsidR="00961692" w:rsidRPr="00961692" w:rsidRDefault="00961692" w:rsidP="00961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692">
        <w:rPr>
          <w:rFonts w:ascii="Times New Roman" w:eastAsia="Calibri" w:hAnsi="Times New Roman" w:cs="Times New Roman"/>
          <w:sz w:val="28"/>
          <w:szCs w:val="28"/>
        </w:rPr>
        <w:t>2. Настоящее решение вступает в силу на следующий день, после дня его официального обнародования.</w:t>
      </w:r>
    </w:p>
    <w:p w:rsidR="00961692" w:rsidRPr="00961692" w:rsidRDefault="00961692" w:rsidP="00961692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1692">
        <w:rPr>
          <w:rFonts w:ascii="Times New Roman" w:eastAsia="Calibri" w:hAnsi="Times New Roman" w:cs="Times New Roman"/>
          <w:sz w:val="28"/>
          <w:szCs w:val="28"/>
        </w:rPr>
        <w:t>3. Настоящее решение</w:t>
      </w:r>
      <w:r w:rsidRPr="00961692">
        <w:rPr>
          <w:rFonts w:ascii="Times New Roman" w:eastAsia="Calibri" w:hAnsi="Times New Roman" w:cs="Times New Roman"/>
          <w:sz w:val="28"/>
        </w:rPr>
        <w:t xml:space="preserve"> обнародовать в установленном порядке и разместить на официальном сайте муниципального района «Хилокский район».</w:t>
      </w:r>
    </w:p>
    <w:p w:rsidR="00961692" w:rsidRPr="00961692" w:rsidRDefault="00961692" w:rsidP="00961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692" w:rsidRPr="00961692" w:rsidRDefault="00961692" w:rsidP="009616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1692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961692">
        <w:rPr>
          <w:rFonts w:ascii="Times New Roman" w:eastAsia="Calibri" w:hAnsi="Times New Roman" w:cs="Times New Roman"/>
          <w:sz w:val="28"/>
          <w:szCs w:val="28"/>
        </w:rPr>
        <w:t xml:space="preserve"> обязанности председателя </w:t>
      </w:r>
    </w:p>
    <w:p w:rsidR="00961692" w:rsidRPr="00961692" w:rsidRDefault="00961692" w:rsidP="009616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692">
        <w:rPr>
          <w:rFonts w:ascii="Times New Roman" w:eastAsia="Calibri" w:hAnsi="Times New Roman" w:cs="Times New Roman"/>
          <w:sz w:val="28"/>
          <w:szCs w:val="28"/>
        </w:rPr>
        <w:t>Совета сельского поселения «Закультинское»                                Н.Г. Баранова</w:t>
      </w:r>
    </w:p>
    <w:p w:rsidR="00961692" w:rsidRPr="00961692" w:rsidRDefault="00961692" w:rsidP="009616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692" w:rsidRPr="00961692" w:rsidRDefault="00961692" w:rsidP="00961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692" w:rsidRPr="00961692" w:rsidRDefault="00961692" w:rsidP="00961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692" w:rsidRPr="00961692" w:rsidRDefault="00961692" w:rsidP="0096169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1692" w:rsidRPr="00961692" w:rsidRDefault="00961692" w:rsidP="0096169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1692" w:rsidRPr="00961692" w:rsidRDefault="00961692" w:rsidP="0096169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1692" w:rsidRPr="00961692" w:rsidRDefault="00961692" w:rsidP="0096169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1692" w:rsidRPr="00961692" w:rsidRDefault="00961692" w:rsidP="0096169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1692" w:rsidRPr="00961692" w:rsidRDefault="00961692" w:rsidP="0096169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1692" w:rsidRPr="00961692" w:rsidRDefault="00961692" w:rsidP="0096169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1692" w:rsidRPr="00961692" w:rsidRDefault="00961692" w:rsidP="0096169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5F41" w:rsidRDefault="003C5F41"/>
    <w:sectPr w:rsidR="003C5F41" w:rsidSect="00A311B8">
      <w:foot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CC" w:rsidRDefault="00961692">
    <w:pPr>
      <w:pStyle w:val="a3"/>
      <w:jc w:val="right"/>
    </w:pPr>
  </w:p>
  <w:p w:rsidR="00201BCC" w:rsidRDefault="0096169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33"/>
    <w:rsid w:val="003C5F41"/>
    <w:rsid w:val="00961692"/>
    <w:rsid w:val="009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1692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961692"/>
    <w:rPr>
      <w:rFonts w:ascii="Times New Roman" w:eastAsia="Calibri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1692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961692"/>
    <w:rPr>
      <w:rFonts w:ascii="Times New Roman" w:eastAsia="Calibri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main?base=LAW;n=11271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5236</Characters>
  <Application>Microsoft Office Word</Application>
  <DocSecurity>0</DocSecurity>
  <Lines>43</Lines>
  <Paragraphs>12</Paragraphs>
  <ScaleCrop>false</ScaleCrop>
  <Company>Krokoz™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2024-06-20T00:26:00Z</dcterms:created>
  <dcterms:modified xsi:type="dcterms:W3CDTF">2024-06-20T00:30:00Z</dcterms:modified>
</cp:coreProperties>
</file>