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E2" w:rsidRDefault="00CA3C77" w:rsidP="00200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 СООБЩЕНИЕ</w:t>
      </w:r>
    </w:p>
    <w:p w:rsidR="00CA3C77" w:rsidRPr="00E138E2" w:rsidRDefault="00CA3C77" w:rsidP="00200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25268">
        <w:rPr>
          <w:rFonts w:ascii="Times New Roman" w:hAnsi="Times New Roman"/>
          <w:b/>
          <w:sz w:val="28"/>
          <w:szCs w:val="28"/>
        </w:rPr>
        <w:t xml:space="preserve"> </w:t>
      </w:r>
      <w:r w:rsidR="00195F81">
        <w:rPr>
          <w:rFonts w:ascii="Times New Roman" w:hAnsi="Times New Roman"/>
          <w:b/>
          <w:sz w:val="28"/>
          <w:szCs w:val="28"/>
        </w:rPr>
        <w:t>0</w:t>
      </w:r>
      <w:r w:rsidR="00072749">
        <w:rPr>
          <w:rFonts w:ascii="Times New Roman" w:hAnsi="Times New Roman"/>
          <w:b/>
          <w:sz w:val="28"/>
          <w:szCs w:val="28"/>
        </w:rPr>
        <w:t>1</w:t>
      </w:r>
      <w:r w:rsidR="00195F81">
        <w:rPr>
          <w:rFonts w:ascii="Times New Roman" w:hAnsi="Times New Roman"/>
          <w:b/>
          <w:sz w:val="28"/>
          <w:szCs w:val="28"/>
        </w:rPr>
        <w:t xml:space="preserve"> </w:t>
      </w:r>
      <w:r w:rsidR="00072749">
        <w:rPr>
          <w:rFonts w:ascii="Times New Roman" w:hAnsi="Times New Roman"/>
          <w:b/>
          <w:sz w:val="28"/>
          <w:szCs w:val="28"/>
        </w:rPr>
        <w:t>августа</w:t>
      </w:r>
      <w:r w:rsidR="00195F81">
        <w:rPr>
          <w:rFonts w:ascii="Times New Roman" w:hAnsi="Times New Roman"/>
          <w:b/>
          <w:sz w:val="28"/>
          <w:szCs w:val="28"/>
        </w:rPr>
        <w:t xml:space="preserve">  20</w:t>
      </w:r>
      <w:r w:rsidR="00FF012A">
        <w:rPr>
          <w:rFonts w:ascii="Times New Roman" w:hAnsi="Times New Roman"/>
          <w:b/>
          <w:sz w:val="28"/>
          <w:szCs w:val="28"/>
        </w:rPr>
        <w:t>24</w:t>
      </w:r>
      <w:r w:rsidR="00195F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25268" w:rsidRDefault="00E138E2" w:rsidP="002004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3767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3767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«Хилокский район» </w:t>
      </w:r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 xml:space="preserve"> (673200, Хилок, </w:t>
      </w:r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>, 9, телефон/ факс (30-237) 21-</w:t>
      </w:r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>2-72</w:t>
      </w:r>
      <w:r w:rsidR="00446A9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A3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</w:t>
      </w:r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на замещение вакантной должности </w:t>
      </w:r>
      <w:r w:rsidRPr="00240E0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</w:t>
      </w:r>
      <w:r w:rsidR="00CA3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F81">
        <w:rPr>
          <w:rFonts w:ascii="Times New Roman" w:hAnsi="Times New Roman"/>
          <w:b/>
          <w:sz w:val="28"/>
          <w:szCs w:val="28"/>
        </w:rPr>
        <w:t xml:space="preserve">НАЧАЛЬНИК    ОБЩЕГО   ОТДЕЛА </w:t>
      </w:r>
      <w:r w:rsidR="00B25268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0041E" w:rsidRDefault="0020041E" w:rsidP="002004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A3C77" w:rsidRPr="00CA3C77" w:rsidRDefault="00CA3C77" w:rsidP="002004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Квалификационные </w:t>
      </w:r>
      <w:r w:rsidR="00446A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</w:t>
      </w:r>
      <w:r w:rsidR="00446A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446A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кандидатам:</w:t>
      </w:r>
    </w:p>
    <w:p w:rsidR="00B25268" w:rsidRPr="00DA14BB" w:rsidRDefault="00B25268" w:rsidP="00200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14BB">
        <w:rPr>
          <w:sz w:val="28"/>
          <w:szCs w:val="28"/>
        </w:rPr>
        <w:t xml:space="preserve">1. </w:t>
      </w:r>
      <w:r w:rsidR="00C32177">
        <w:rPr>
          <w:sz w:val="28"/>
          <w:szCs w:val="28"/>
        </w:rPr>
        <w:t xml:space="preserve"> </w:t>
      </w:r>
      <w:r w:rsidRPr="00B25268">
        <w:rPr>
          <w:sz w:val="28"/>
          <w:szCs w:val="28"/>
        </w:rPr>
        <w:t xml:space="preserve">Наличие </w:t>
      </w:r>
      <w:r w:rsidR="00C32177">
        <w:rPr>
          <w:sz w:val="28"/>
          <w:szCs w:val="28"/>
        </w:rPr>
        <w:t xml:space="preserve"> </w:t>
      </w:r>
      <w:r w:rsidRPr="00B25268">
        <w:rPr>
          <w:sz w:val="28"/>
          <w:szCs w:val="28"/>
        </w:rPr>
        <w:t xml:space="preserve">высшего  </w:t>
      </w:r>
      <w:r w:rsidR="00446A99">
        <w:rPr>
          <w:sz w:val="28"/>
          <w:szCs w:val="28"/>
        </w:rPr>
        <w:t>профессионального  образования.</w:t>
      </w:r>
    </w:p>
    <w:p w:rsidR="006B1AFE" w:rsidRDefault="00B25268" w:rsidP="006B1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4BB">
        <w:rPr>
          <w:rFonts w:ascii="Times New Roman" w:hAnsi="Times New Roman"/>
          <w:sz w:val="28"/>
          <w:szCs w:val="28"/>
        </w:rPr>
        <w:t xml:space="preserve">2. </w:t>
      </w:r>
      <w:r w:rsidR="00446A99">
        <w:rPr>
          <w:rFonts w:ascii="Times New Roman" w:hAnsi="Times New Roman"/>
          <w:sz w:val="28"/>
          <w:szCs w:val="28"/>
        </w:rPr>
        <w:t xml:space="preserve"> </w:t>
      </w:r>
      <w:r w:rsidRPr="00DA14BB">
        <w:rPr>
          <w:rFonts w:ascii="Times New Roman" w:hAnsi="Times New Roman"/>
          <w:sz w:val="28"/>
          <w:szCs w:val="28"/>
        </w:rPr>
        <w:t xml:space="preserve">Наличие  стажа  муниципальной службы </w:t>
      </w:r>
      <w:r w:rsidR="006B1AFE" w:rsidRPr="006B1AFE">
        <w:rPr>
          <w:rFonts w:ascii="Times New Roman" w:hAnsi="Times New Roman"/>
          <w:sz w:val="28"/>
          <w:szCs w:val="28"/>
        </w:rPr>
        <w:t>не менее одного года стажа муниципальной службы или не менее двух лет стажа работы по специальности, направлению подготовки.</w:t>
      </w:r>
    </w:p>
    <w:p w:rsidR="00B25268" w:rsidRPr="006B1AFE" w:rsidRDefault="00B25268" w:rsidP="006B1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FE">
        <w:rPr>
          <w:rFonts w:ascii="Times New Roman" w:hAnsi="Times New Roman"/>
          <w:sz w:val="28"/>
          <w:szCs w:val="28"/>
        </w:rPr>
        <w:t>3. Наличие профессиональных знаний и навыков, необходимых для испо</w:t>
      </w:r>
      <w:r w:rsidR="00C32177" w:rsidRPr="006B1AFE">
        <w:rPr>
          <w:rFonts w:ascii="Times New Roman" w:hAnsi="Times New Roman"/>
          <w:sz w:val="28"/>
          <w:szCs w:val="28"/>
        </w:rPr>
        <w:t>лнения должностных обязанностей</w:t>
      </w:r>
      <w:r w:rsidR="00446A99" w:rsidRPr="006B1AFE">
        <w:rPr>
          <w:rFonts w:ascii="Times New Roman" w:hAnsi="Times New Roman"/>
          <w:sz w:val="28"/>
          <w:szCs w:val="28"/>
        </w:rPr>
        <w:t>.</w:t>
      </w:r>
    </w:p>
    <w:p w:rsidR="00B25268" w:rsidRPr="00B25268" w:rsidRDefault="00B25268" w:rsidP="002004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A14BB">
        <w:rPr>
          <w:rFonts w:ascii="Times New Roman" w:hAnsi="Times New Roman"/>
          <w:sz w:val="28"/>
          <w:szCs w:val="28"/>
        </w:rPr>
        <w:tab/>
      </w:r>
    </w:p>
    <w:p w:rsidR="00B25268" w:rsidRPr="00DA14BB" w:rsidRDefault="00B25268" w:rsidP="002004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4BB">
        <w:rPr>
          <w:rFonts w:ascii="Times New Roman" w:hAnsi="Times New Roman"/>
          <w:b/>
          <w:sz w:val="28"/>
          <w:szCs w:val="28"/>
        </w:rPr>
        <w:t>Профессиональные знания и навыки, необходимые для исполнения должностных обязанностей:</w:t>
      </w:r>
    </w:p>
    <w:p w:rsidR="00C32177" w:rsidRPr="00C32177" w:rsidRDefault="00C32177" w:rsidP="0020041E">
      <w:pPr>
        <w:pStyle w:val="a3"/>
        <w:spacing w:before="0" w:beforeAutospacing="0" w:after="0" w:afterAutospacing="0"/>
        <w:jc w:val="both"/>
        <w:rPr>
          <w:rStyle w:val="a4"/>
          <w:sz w:val="12"/>
          <w:szCs w:val="12"/>
          <w:u w:val="single"/>
        </w:rPr>
      </w:pPr>
    </w:p>
    <w:p w:rsidR="00B25268" w:rsidRPr="00C32177" w:rsidRDefault="00C32177" w:rsidP="00200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 xml:space="preserve">   </w:t>
      </w:r>
      <w:r w:rsidR="00B25268" w:rsidRPr="00C32177">
        <w:rPr>
          <w:rStyle w:val="a4"/>
          <w:sz w:val="28"/>
          <w:szCs w:val="28"/>
          <w:u w:val="single"/>
        </w:rPr>
        <w:t>профессиональные знания:</w:t>
      </w:r>
    </w:p>
    <w:p w:rsidR="00B25268" w:rsidRPr="00C32177" w:rsidRDefault="00B25268" w:rsidP="00200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177">
        <w:rPr>
          <w:sz w:val="28"/>
          <w:szCs w:val="28"/>
        </w:rPr>
        <w:t xml:space="preserve">        </w:t>
      </w:r>
      <w:r w:rsidR="00C32177">
        <w:rPr>
          <w:sz w:val="28"/>
          <w:szCs w:val="28"/>
        </w:rPr>
        <w:tab/>
      </w:r>
      <w:r w:rsidRPr="00C32177">
        <w:rPr>
          <w:sz w:val="28"/>
          <w:szCs w:val="28"/>
        </w:rPr>
        <w:t>Конституции Российской Федерации;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>федеральных</w:t>
      </w:r>
      <w:r w:rsidR="00C32177">
        <w:rPr>
          <w:sz w:val="28"/>
          <w:szCs w:val="28"/>
        </w:rPr>
        <w:t xml:space="preserve"> </w:t>
      </w:r>
      <w:r w:rsidRPr="00C32177">
        <w:rPr>
          <w:sz w:val="28"/>
          <w:szCs w:val="28"/>
        </w:rPr>
        <w:t xml:space="preserve"> конституционных </w:t>
      </w:r>
      <w:r w:rsidR="00C32177">
        <w:rPr>
          <w:sz w:val="28"/>
          <w:szCs w:val="28"/>
        </w:rPr>
        <w:t xml:space="preserve"> </w:t>
      </w:r>
      <w:r w:rsidRPr="00C32177">
        <w:rPr>
          <w:sz w:val="28"/>
          <w:szCs w:val="28"/>
        </w:rPr>
        <w:t xml:space="preserve">законов </w:t>
      </w:r>
      <w:r w:rsidR="00C32177">
        <w:rPr>
          <w:sz w:val="28"/>
          <w:szCs w:val="28"/>
        </w:rPr>
        <w:t xml:space="preserve"> </w:t>
      </w:r>
      <w:r w:rsidRPr="00C32177">
        <w:rPr>
          <w:sz w:val="28"/>
          <w:szCs w:val="28"/>
        </w:rPr>
        <w:t>применительно к исполнению своих должностных обязанностей;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 xml:space="preserve">федеральных законов «О </w:t>
      </w:r>
      <w:r w:rsidR="00C32177">
        <w:rPr>
          <w:sz w:val="28"/>
          <w:szCs w:val="28"/>
        </w:rPr>
        <w:t xml:space="preserve">муниципальной </w:t>
      </w:r>
      <w:r w:rsidRPr="00C32177">
        <w:rPr>
          <w:sz w:val="28"/>
          <w:szCs w:val="28"/>
        </w:rPr>
        <w:t xml:space="preserve"> служб</w:t>
      </w:r>
      <w:r w:rsidR="00C32177">
        <w:rPr>
          <w:sz w:val="28"/>
          <w:szCs w:val="28"/>
        </w:rPr>
        <w:t>е в</w:t>
      </w:r>
      <w:r w:rsidRPr="00C32177">
        <w:rPr>
          <w:sz w:val="28"/>
          <w:szCs w:val="28"/>
        </w:rPr>
        <w:t xml:space="preserve"> Российской Федерации», «О противодействии коррупции», «О порядке рассмотрения обращений граждан Российской Федерации», «Об общих принципах организации </w:t>
      </w:r>
      <w:r w:rsidR="00C32177">
        <w:rPr>
          <w:sz w:val="28"/>
          <w:szCs w:val="28"/>
        </w:rPr>
        <w:t xml:space="preserve">местного самоуправления в </w:t>
      </w:r>
      <w:r w:rsidRPr="00C32177">
        <w:rPr>
          <w:sz w:val="28"/>
          <w:szCs w:val="28"/>
        </w:rPr>
        <w:t xml:space="preserve"> Российской Федерации»;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>иных правовых актов Российской Федерации, необходимых для исполнения должностных обязанностей;</w:t>
      </w:r>
    </w:p>
    <w:p w:rsidR="00B25268" w:rsidRPr="00C32177" w:rsidRDefault="00C32177" w:rsidP="00200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25268" w:rsidRPr="00C3217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муниципального района «Хилокский район»</w:t>
      </w:r>
      <w:r w:rsidR="00B25268" w:rsidRPr="00C32177">
        <w:rPr>
          <w:sz w:val="28"/>
          <w:szCs w:val="28"/>
        </w:rPr>
        <w:t>;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 xml:space="preserve">Законов Забайкальского края «О </w:t>
      </w:r>
      <w:r w:rsidR="00C32177">
        <w:rPr>
          <w:sz w:val="28"/>
          <w:szCs w:val="28"/>
        </w:rPr>
        <w:t xml:space="preserve">муниципальной службе в </w:t>
      </w:r>
      <w:r w:rsidRPr="00C32177">
        <w:rPr>
          <w:sz w:val="28"/>
          <w:szCs w:val="28"/>
        </w:rPr>
        <w:t xml:space="preserve"> Забайкальско</w:t>
      </w:r>
      <w:r w:rsidR="00C32177">
        <w:rPr>
          <w:sz w:val="28"/>
          <w:szCs w:val="28"/>
        </w:rPr>
        <w:t>м</w:t>
      </w:r>
      <w:r w:rsidRPr="00C32177">
        <w:rPr>
          <w:sz w:val="28"/>
          <w:szCs w:val="28"/>
        </w:rPr>
        <w:t xml:space="preserve"> кра</w:t>
      </w:r>
      <w:r w:rsidR="00C32177">
        <w:rPr>
          <w:sz w:val="28"/>
          <w:szCs w:val="28"/>
        </w:rPr>
        <w:t>е</w:t>
      </w:r>
      <w:r w:rsidRPr="00C32177">
        <w:rPr>
          <w:sz w:val="28"/>
          <w:szCs w:val="28"/>
        </w:rPr>
        <w:t>», «О противодействии коррупции в Забайкальском крае», «О нормативных правовых актах Забайкальского края»;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 xml:space="preserve">Кодекса этики и служебного поведения </w:t>
      </w:r>
      <w:r w:rsidR="00C32177">
        <w:rPr>
          <w:sz w:val="28"/>
          <w:szCs w:val="28"/>
        </w:rPr>
        <w:t xml:space="preserve"> муниципальных</w:t>
      </w:r>
      <w:r w:rsidRPr="00C32177">
        <w:rPr>
          <w:sz w:val="28"/>
          <w:szCs w:val="28"/>
        </w:rPr>
        <w:t xml:space="preserve"> служащих </w:t>
      </w:r>
      <w:r w:rsidR="00C32177">
        <w:rPr>
          <w:sz w:val="28"/>
          <w:szCs w:val="28"/>
        </w:rPr>
        <w:t>муниципального района «Хилокский район»</w:t>
      </w:r>
      <w:r w:rsidRPr="00C32177">
        <w:rPr>
          <w:sz w:val="28"/>
          <w:szCs w:val="28"/>
        </w:rPr>
        <w:t>; 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>иных правовых актов Забайкальского края</w:t>
      </w:r>
      <w:r w:rsidR="00C32177">
        <w:rPr>
          <w:sz w:val="28"/>
          <w:szCs w:val="28"/>
        </w:rPr>
        <w:t>,</w:t>
      </w:r>
      <w:r w:rsidRPr="00C32177">
        <w:rPr>
          <w:sz w:val="28"/>
          <w:szCs w:val="28"/>
        </w:rPr>
        <w:t xml:space="preserve"> </w:t>
      </w:r>
      <w:r w:rsidR="00C32177">
        <w:rPr>
          <w:sz w:val="28"/>
          <w:szCs w:val="28"/>
        </w:rPr>
        <w:t>муниципального района «Хилокский район»</w:t>
      </w:r>
      <w:r w:rsidR="00C32177" w:rsidRPr="00C32177">
        <w:rPr>
          <w:sz w:val="28"/>
          <w:szCs w:val="28"/>
        </w:rPr>
        <w:t xml:space="preserve"> </w:t>
      </w:r>
      <w:r w:rsidRPr="00C32177">
        <w:rPr>
          <w:sz w:val="28"/>
          <w:szCs w:val="28"/>
        </w:rPr>
        <w:t>и служебных документов применительно к исполнению своих должностных обязанностей;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2177">
        <w:rPr>
          <w:sz w:val="28"/>
          <w:szCs w:val="28"/>
        </w:rPr>
        <w:t xml:space="preserve">структуры и полномочий органов местного самоуправления; основ экономики, организации труда, методов проведения переговоров, передового отечественного и зарубежного опыта в установленной сфере; основ организации прохождения </w:t>
      </w:r>
      <w:r w:rsidR="00C32177">
        <w:rPr>
          <w:sz w:val="28"/>
          <w:szCs w:val="28"/>
        </w:rPr>
        <w:t xml:space="preserve">муниципальной </w:t>
      </w:r>
      <w:r w:rsidRPr="00C32177">
        <w:rPr>
          <w:sz w:val="28"/>
          <w:szCs w:val="28"/>
        </w:rPr>
        <w:t xml:space="preserve"> службы, правил делового этикета, </w:t>
      </w:r>
      <w:r w:rsidR="00C32177">
        <w:rPr>
          <w:sz w:val="28"/>
          <w:szCs w:val="28"/>
        </w:rPr>
        <w:t>правил  внутреннего  распорядка  администрации</w:t>
      </w:r>
      <w:r w:rsidRPr="00C32177">
        <w:rPr>
          <w:sz w:val="28"/>
          <w:szCs w:val="28"/>
        </w:rPr>
        <w:t>, порядка работы со служебной информацией, основ делопроизводства, правил и норм охраны труда и противопожарной безопасности;</w:t>
      </w:r>
      <w:proofErr w:type="gramEnd"/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>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</w:t>
      </w:r>
      <w:r w:rsidR="00C32177">
        <w:rPr>
          <w:sz w:val="28"/>
          <w:szCs w:val="28"/>
        </w:rPr>
        <w:t xml:space="preserve"> местного самоуправления</w:t>
      </w:r>
      <w:r w:rsidRPr="00C32177">
        <w:rPr>
          <w:sz w:val="28"/>
          <w:szCs w:val="28"/>
        </w:rPr>
        <w:t xml:space="preserve">, включая использование </w:t>
      </w:r>
      <w:r w:rsidRPr="00C32177">
        <w:rPr>
          <w:sz w:val="28"/>
          <w:szCs w:val="28"/>
        </w:rPr>
        <w:lastRenderedPageBreak/>
        <w:t>возможностей межведомственного документооборота, общих вопросов в области обеспечения информационной безопасности.</w:t>
      </w:r>
    </w:p>
    <w:p w:rsidR="00B25268" w:rsidRPr="00C32177" w:rsidRDefault="00B25268" w:rsidP="0020041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32177">
        <w:rPr>
          <w:b/>
          <w:sz w:val="28"/>
          <w:szCs w:val="28"/>
          <w:u w:val="single"/>
        </w:rPr>
        <w:t>профессиональные навыки: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2177">
        <w:rPr>
          <w:sz w:val="28"/>
          <w:szCs w:val="28"/>
        </w:rPr>
        <w:t xml:space="preserve">оперативного принятия и реализации управленческих решений; организации </w:t>
      </w:r>
      <w:r w:rsidR="00C32177">
        <w:rPr>
          <w:sz w:val="28"/>
          <w:szCs w:val="28"/>
        </w:rPr>
        <w:t xml:space="preserve"> </w:t>
      </w:r>
      <w:r w:rsidRPr="00C32177">
        <w:rPr>
          <w:sz w:val="28"/>
          <w:szCs w:val="28"/>
        </w:rPr>
        <w:t>и обеспечения выполнения задач; адаптации к новой ситуации и выработки новых подходов к решению поставленных задач; квалифицированного планирования работы; ведения деловых переговоров, публичного выступления; анализа и прогнозирования; подготовки делового письма и нормотворческой деятельности; грамотного учета мнения коллег; организации работы по эффективному взаимодействию с другими государственными органами, организациями и гражданами;</w:t>
      </w:r>
      <w:proofErr w:type="gramEnd"/>
      <w:r w:rsidRPr="00C32177">
        <w:rPr>
          <w:sz w:val="28"/>
          <w:szCs w:val="28"/>
        </w:rPr>
        <w:t xml:space="preserve"> эффективного планирования рабочего времени; систематического повышения своей квалификации; эффективного сотрудничества с коллегами; систематизации информации, работы со служебными документами; квалифицированной работы с людьми по недопущению межличностных конфликтов;</w:t>
      </w:r>
    </w:p>
    <w:p w:rsidR="00B25268" w:rsidRPr="00C32177" w:rsidRDefault="00B25268" w:rsidP="002004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177">
        <w:rPr>
          <w:sz w:val="28"/>
          <w:szCs w:val="28"/>
        </w:rPr>
        <w:t>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B25268" w:rsidRDefault="00B25268" w:rsidP="0020041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C32177">
        <w:rPr>
          <w:rStyle w:val="a4"/>
          <w:sz w:val="28"/>
          <w:szCs w:val="28"/>
          <w:u w:val="single"/>
        </w:rPr>
        <w:t>Направление</w:t>
      </w:r>
      <w:r w:rsidR="0083250F">
        <w:rPr>
          <w:rStyle w:val="a4"/>
          <w:sz w:val="28"/>
          <w:szCs w:val="28"/>
          <w:u w:val="single"/>
        </w:rPr>
        <w:t xml:space="preserve"> </w:t>
      </w:r>
      <w:r w:rsidRPr="00C32177">
        <w:rPr>
          <w:rStyle w:val="a4"/>
          <w:sz w:val="28"/>
          <w:szCs w:val="28"/>
          <w:u w:val="single"/>
        </w:rPr>
        <w:t xml:space="preserve"> деятельности: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282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1CFD" w:rsidRPr="00551CFD">
        <w:rPr>
          <w:sz w:val="28"/>
          <w:szCs w:val="28"/>
        </w:rPr>
        <w:t>окументационное обеспечение де</w:t>
      </w:r>
      <w:r>
        <w:rPr>
          <w:sz w:val="28"/>
          <w:szCs w:val="28"/>
        </w:rPr>
        <w:t>ятельности администрации района;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292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1CFD" w:rsidRPr="00551CFD">
        <w:rPr>
          <w:sz w:val="28"/>
          <w:szCs w:val="28"/>
        </w:rPr>
        <w:t>рганизация антикоррупционной экспертизы проектов нормативно-правовых актов (НП</w:t>
      </w:r>
      <w:r>
        <w:rPr>
          <w:sz w:val="28"/>
          <w:szCs w:val="28"/>
        </w:rPr>
        <w:t>А - далее) администрации района;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513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1CFD" w:rsidRPr="00551CFD">
        <w:rPr>
          <w:sz w:val="28"/>
          <w:szCs w:val="28"/>
        </w:rPr>
        <w:t>рганизация правового обеспечения деятельности администрации муниципа</w:t>
      </w:r>
      <w:r>
        <w:rPr>
          <w:sz w:val="28"/>
          <w:szCs w:val="28"/>
        </w:rPr>
        <w:t>льного района «Хилокский район»;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282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1CFD" w:rsidRPr="00551CFD">
        <w:rPr>
          <w:sz w:val="28"/>
          <w:szCs w:val="28"/>
        </w:rPr>
        <w:t>ланирова</w:t>
      </w:r>
      <w:r>
        <w:rPr>
          <w:sz w:val="28"/>
          <w:szCs w:val="28"/>
        </w:rPr>
        <w:t>ние работы администрации района;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311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1CFD" w:rsidRPr="00551CFD">
        <w:rPr>
          <w:sz w:val="28"/>
          <w:szCs w:val="28"/>
        </w:rPr>
        <w:t xml:space="preserve">беспечение </w:t>
      </w:r>
      <w:proofErr w:type="gramStart"/>
      <w:r w:rsidR="00551CFD" w:rsidRPr="00551CFD">
        <w:rPr>
          <w:sz w:val="28"/>
          <w:szCs w:val="28"/>
        </w:rPr>
        <w:t>соблюдения установленного порядка рассмотрения обращений</w:t>
      </w:r>
      <w:r>
        <w:rPr>
          <w:sz w:val="28"/>
          <w:szCs w:val="28"/>
        </w:rPr>
        <w:t xml:space="preserve"> граждан</w:t>
      </w:r>
      <w:proofErr w:type="gramEnd"/>
      <w:r>
        <w:rPr>
          <w:sz w:val="28"/>
          <w:szCs w:val="28"/>
        </w:rPr>
        <w:t xml:space="preserve"> в администрацию района;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287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1CFD" w:rsidRPr="00551CFD">
        <w:rPr>
          <w:sz w:val="28"/>
          <w:szCs w:val="28"/>
        </w:rPr>
        <w:t>рганизац</w:t>
      </w:r>
      <w:r>
        <w:rPr>
          <w:sz w:val="28"/>
          <w:szCs w:val="28"/>
        </w:rPr>
        <w:t>ия работы муниципального архива;</w:t>
      </w:r>
    </w:p>
    <w:p w:rsidR="00551CFD" w:rsidRPr="00551CFD" w:rsidRDefault="00551CFD" w:rsidP="0020041E">
      <w:pPr>
        <w:pStyle w:val="1"/>
        <w:shd w:val="clear" w:color="auto" w:fill="auto"/>
        <w:tabs>
          <w:tab w:val="left" w:pos="1523"/>
        </w:tabs>
        <w:spacing w:line="240" w:lineRule="auto"/>
        <w:ind w:firstLine="425"/>
        <w:jc w:val="both"/>
        <w:rPr>
          <w:sz w:val="28"/>
          <w:szCs w:val="28"/>
        </w:rPr>
      </w:pPr>
      <w:r w:rsidRPr="00551CFD">
        <w:rPr>
          <w:sz w:val="28"/>
          <w:szCs w:val="28"/>
        </w:rPr>
        <w:t>оказание методической помощи сельским поселениям, подразделениям администрации района по вопросам документирования управленческой деятельности,</w:t>
      </w:r>
      <w:r w:rsidR="0020041E">
        <w:rPr>
          <w:sz w:val="28"/>
          <w:szCs w:val="28"/>
        </w:rPr>
        <w:t xml:space="preserve"> рассмотрения обращений граждан;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341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1CFD" w:rsidRPr="00551CFD">
        <w:rPr>
          <w:sz w:val="28"/>
          <w:szCs w:val="28"/>
        </w:rPr>
        <w:t>казание содействия территориальной избирательной комиссии, системному ад</w:t>
      </w:r>
      <w:r>
        <w:rPr>
          <w:sz w:val="28"/>
          <w:szCs w:val="28"/>
        </w:rPr>
        <w:t>министратору КСА  ГАС  «Выборы»;</w:t>
      </w:r>
    </w:p>
    <w:p w:rsidR="00551CFD" w:rsidRPr="00551CFD" w:rsidRDefault="0020041E" w:rsidP="0020041E">
      <w:pPr>
        <w:pStyle w:val="1"/>
        <w:shd w:val="clear" w:color="auto" w:fill="auto"/>
        <w:tabs>
          <w:tab w:val="left" w:pos="1413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1CFD" w:rsidRPr="00551CFD">
        <w:rPr>
          <w:sz w:val="28"/>
          <w:szCs w:val="28"/>
        </w:rPr>
        <w:t xml:space="preserve">беспечение защиты персональных данных </w:t>
      </w:r>
      <w:r>
        <w:rPr>
          <w:sz w:val="28"/>
          <w:szCs w:val="28"/>
        </w:rPr>
        <w:t>в аппарате администрации района;</w:t>
      </w:r>
    </w:p>
    <w:p w:rsidR="00C32177" w:rsidRPr="00551CFD" w:rsidRDefault="00B25268" w:rsidP="0020041E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51CFD">
        <w:rPr>
          <w:sz w:val="28"/>
          <w:szCs w:val="28"/>
        </w:rPr>
        <w:t>выполнение иных поручений руководителя.</w:t>
      </w:r>
    </w:p>
    <w:p w:rsidR="00633BB6" w:rsidRPr="00022988" w:rsidRDefault="00633BB6" w:rsidP="0020041E">
      <w:pPr>
        <w:pStyle w:val="a3"/>
        <w:spacing w:before="0" w:beforeAutospacing="0" w:after="0" w:afterAutospacing="0"/>
        <w:ind w:firstLine="540"/>
        <w:contextualSpacing/>
        <w:jc w:val="both"/>
        <w:rPr>
          <w:sz w:val="12"/>
          <w:szCs w:val="12"/>
          <w:u w:val="single"/>
        </w:rPr>
      </w:pPr>
    </w:p>
    <w:p w:rsidR="00071045" w:rsidRPr="00646A59" w:rsidRDefault="00071045" w:rsidP="002004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6A59">
        <w:rPr>
          <w:rFonts w:ascii="Times New Roman" w:hAnsi="Times New Roman"/>
          <w:b/>
          <w:sz w:val="28"/>
          <w:szCs w:val="28"/>
        </w:rPr>
        <w:t>Гражданин</w:t>
      </w:r>
      <w:r w:rsidR="00646A59" w:rsidRPr="00646A59">
        <w:rPr>
          <w:rFonts w:ascii="Times New Roman" w:hAnsi="Times New Roman"/>
          <w:b/>
          <w:sz w:val="28"/>
          <w:szCs w:val="28"/>
        </w:rPr>
        <w:t>у</w:t>
      </w:r>
      <w:r w:rsidRPr="00646A59">
        <w:rPr>
          <w:rFonts w:ascii="Times New Roman" w:hAnsi="Times New Roman"/>
          <w:b/>
          <w:sz w:val="28"/>
          <w:szCs w:val="28"/>
        </w:rPr>
        <w:t xml:space="preserve">  Российской Федерации, изъявивш</w:t>
      </w:r>
      <w:r w:rsidR="00646A59">
        <w:rPr>
          <w:rFonts w:ascii="Times New Roman" w:hAnsi="Times New Roman"/>
          <w:b/>
          <w:sz w:val="28"/>
          <w:szCs w:val="28"/>
        </w:rPr>
        <w:t xml:space="preserve">ему </w:t>
      </w:r>
      <w:r w:rsidRPr="00646A59">
        <w:rPr>
          <w:rFonts w:ascii="Times New Roman" w:hAnsi="Times New Roman"/>
          <w:b/>
          <w:sz w:val="28"/>
          <w:szCs w:val="28"/>
        </w:rPr>
        <w:t xml:space="preserve"> желание участвовать в конкурсе, </w:t>
      </w:r>
      <w:r w:rsidR="00646A59">
        <w:rPr>
          <w:rFonts w:ascii="Times New Roman" w:hAnsi="Times New Roman"/>
          <w:b/>
          <w:sz w:val="28"/>
          <w:szCs w:val="28"/>
        </w:rPr>
        <w:t xml:space="preserve">необходимо </w:t>
      </w:r>
      <w:r w:rsidRPr="00646A59">
        <w:rPr>
          <w:rFonts w:ascii="Times New Roman" w:hAnsi="Times New Roman"/>
          <w:b/>
          <w:sz w:val="28"/>
          <w:szCs w:val="28"/>
        </w:rPr>
        <w:t>представ</w:t>
      </w:r>
      <w:r w:rsidR="00646A59">
        <w:rPr>
          <w:rFonts w:ascii="Times New Roman" w:hAnsi="Times New Roman"/>
          <w:b/>
          <w:sz w:val="28"/>
          <w:szCs w:val="28"/>
        </w:rPr>
        <w:t>ить</w:t>
      </w:r>
      <w:r w:rsidRPr="00646A59">
        <w:rPr>
          <w:rFonts w:ascii="Times New Roman" w:hAnsi="Times New Roman"/>
          <w:b/>
          <w:sz w:val="28"/>
          <w:szCs w:val="28"/>
        </w:rPr>
        <w:t xml:space="preserve"> в общий отдел администрации муниципального района «Хилокский район»  следующие документы:</w:t>
      </w:r>
    </w:p>
    <w:p w:rsidR="00071045" w:rsidRDefault="00071045" w:rsidP="002004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Личное </w:t>
      </w:r>
      <w:r w:rsidR="00376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 </w:t>
      </w:r>
      <w:r w:rsidR="00766135" w:rsidRPr="001E39D5">
        <w:rPr>
          <w:rFonts w:ascii="Times New Roman" w:hAnsi="Times New Roman"/>
          <w:sz w:val="28"/>
          <w:szCs w:val="28"/>
        </w:rPr>
        <w:t>об участии в конкурсе</w:t>
      </w:r>
      <w:r w:rsidR="0076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имя </w:t>
      </w:r>
      <w:r w:rsidR="0037674F">
        <w:rPr>
          <w:rFonts w:ascii="Times New Roman" w:hAnsi="Times New Roman"/>
          <w:sz w:val="28"/>
          <w:szCs w:val="28"/>
        </w:rPr>
        <w:t xml:space="preserve">председателя конкурсной  комиссии - </w:t>
      </w:r>
      <w:r w:rsidR="00565F5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муниципального района «Хилокский район».</w:t>
      </w:r>
      <w:r w:rsidR="00766135" w:rsidRPr="00766135">
        <w:rPr>
          <w:rFonts w:ascii="Times New Roman" w:hAnsi="Times New Roman"/>
          <w:sz w:val="28"/>
          <w:szCs w:val="28"/>
        </w:rPr>
        <w:t xml:space="preserve"> </w:t>
      </w:r>
    </w:p>
    <w:p w:rsidR="00071045" w:rsidRDefault="00766135" w:rsidP="002004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E39D5">
        <w:rPr>
          <w:rFonts w:ascii="Times New Roman" w:hAnsi="Times New Roman"/>
          <w:sz w:val="28"/>
          <w:szCs w:val="28"/>
        </w:rPr>
        <w:t>обственноручно заполненную и подписанную анкету по форме установленной Правительством Российской Федерации</w:t>
      </w:r>
      <w:r w:rsidR="00071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71045">
        <w:rPr>
          <w:rFonts w:ascii="Times New Roman" w:hAnsi="Times New Roman"/>
          <w:sz w:val="28"/>
          <w:szCs w:val="28"/>
        </w:rPr>
        <w:t>с приложением фотографий</w:t>
      </w:r>
      <w:r>
        <w:rPr>
          <w:rFonts w:ascii="Times New Roman" w:hAnsi="Times New Roman"/>
          <w:sz w:val="28"/>
          <w:szCs w:val="28"/>
        </w:rPr>
        <w:t>)</w:t>
      </w:r>
      <w:r w:rsidR="00071045">
        <w:rPr>
          <w:rFonts w:ascii="Times New Roman" w:hAnsi="Times New Roman"/>
          <w:sz w:val="28"/>
          <w:szCs w:val="28"/>
        </w:rPr>
        <w:t>.</w:t>
      </w:r>
    </w:p>
    <w:p w:rsidR="00071045" w:rsidRDefault="00646A59" w:rsidP="002004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Копию паспорта или заменяющего его документа (соответствующий документ предъявляется лично по прибытию на конкурс).</w:t>
      </w:r>
    </w:p>
    <w:p w:rsidR="00646A59" w:rsidRDefault="00646A59" w:rsidP="002004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необходимо профессиональное образование, стаж работы и квалификацию:</w:t>
      </w:r>
    </w:p>
    <w:p w:rsidR="00646A59" w:rsidRPr="00646A59" w:rsidRDefault="00646A59" w:rsidP="0020041E">
      <w:pPr>
        <w:spacing w:after="0" w:line="240" w:lineRule="auto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646A59" w:rsidRPr="00B82A03" w:rsidRDefault="00646A59" w:rsidP="0020041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трудовой книжки или иные документы, подтверждающие трудовую (слу</w:t>
      </w:r>
      <w:r w:rsidR="00B82A03">
        <w:rPr>
          <w:rFonts w:ascii="Times New Roman" w:hAnsi="Times New Roman"/>
          <w:sz w:val="28"/>
          <w:szCs w:val="28"/>
        </w:rPr>
        <w:t xml:space="preserve">жебную) деятельность гражданина,  </w:t>
      </w:r>
      <w:r w:rsidR="00B82A03" w:rsidRPr="00B82A03">
        <w:rPr>
          <w:rFonts w:ascii="Times New Roman" w:hAnsi="Times New Roman"/>
          <w:sz w:val="28"/>
          <w:szCs w:val="28"/>
        </w:rPr>
        <w:t>за исключением случаев, когда трудовой договор (контракт) заключается впервые;</w:t>
      </w:r>
    </w:p>
    <w:p w:rsidR="00646A59" w:rsidRPr="00646A59" w:rsidRDefault="00646A59" w:rsidP="0020041E">
      <w:pPr>
        <w:spacing w:after="0" w:line="240" w:lineRule="auto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071045" w:rsidRDefault="00646A59" w:rsidP="0020041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7674F">
        <w:rPr>
          <w:rFonts w:ascii="Times New Roman" w:hAnsi="Times New Roman"/>
          <w:sz w:val="28"/>
          <w:szCs w:val="28"/>
        </w:rPr>
        <w:t xml:space="preserve">опии  документов, подтверждающих </w:t>
      </w:r>
      <w:r w:rsidR="00071045">
        <w:rPr>
          <w:rFonts w:ascii="Times New Roman" w:hAnsi="Times New Roman"/>
          <w:sz w:val="28"/>
          <w:szCs w:val="28"/>
        </w:rPr>
        <w:t xml:space="preserve"> необходимое профессиональное образование, а также по желанию гражданина – о дополнительном профессиональном образовании, о профессиональной переподготовке, повышении квалификации, о присвоении ученой степени, ученого звания, заверенные нотариально или кадровыми службами по месту работы</w:t>
      </w:r>
      <w:r>
        <w:rPr>
          <w:rFonts w:ascii="Times New Roman" w:hAnsi="Times New Roman"/>
          <w:sz w:val="28"/>
          <w:szCs w:val="28"/>
        </w:rPr>
        <w:t xml:space="preserve"> (службы)</w:t>
      </w:r>
      <w:r w:rsidR="00071045">
        <w:rPr>
          <w:rFonts w:ascii="Times New Roman" w:hAnsi="Times New Roman"/>
          <w:sz w:val="28"/>
          <w:szCs w:val="28"/>
        </w:rPr>
        <w:t>.</w:t>
      </w:r>
    </w:p>
    <w:p w:rsidR="00071045" w:rsidRDefault="0037674F" w:rsidP="002004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71045">
        <w:rPr>
          <w:rFonts w:ascii="Times New Roman" w:hAnsi="Times New Roman"/>
          <w:sz w:val="28"/>
          <w:szCs w:val="28"/>
        </w:rPr>
        <w:t xml:space="preserve">опию </w:t>
      </w:r>
      <w:r>
        <w:rPr>
          <w:rFonts w:ascii="Times New Roman" w:hAnsi="Times New Roman"/>
          <w:sz w:val="28"/>
          <w:szCs w:val="28"/>
        </w:rPr>
        <w:t xml:space="preserve"> </w:t>
      </w:r>
      <w:r w:rsidR="00071045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воинского учета - </w:t>
      </w:r>
      <w:r w:rsidRPr="003767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граждан, пребывающих в запасе, и лиц, подлежащих призыву на военную службу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71045" w:rsidRDefault="00071045" w:rsidP="002004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</w:t>
      </w:r>
      <w:r w:rsidR="00646A59">
        <w:rPr>
          <w:rFonts w:ascii="Times New Roman" w:hAnsi="Times New Roman"/>
          <w:sz w:val="28"/>
          <w:szCs w:val="28"/>
        </w:rPr>
        <w:t xml:space="preserve"> или её прохождению (учетная форма 001-ГС/у);</w:t>
      </w:r>
    </w:p>
    <w:p w:rsidR="00766135" w:rsidRDefault="00766135" w:rsidP="0020041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4F41">
        <w:rPr>
          <w:rFonts w:ascii="Times New Roman" w:hAnsi="Times New Roman"/>
          <w:sz w:val="28"/>
          <w:szCs w:val="28"/>
          <w:lang w:eastAsia="ru-RU"/>
        </w:rPr>
        <w:t>С</w:t>
      </w:r>
      <w:r w:rsidR="00A94F41" w:rsidRPr="00A94F41">
        <w:rPr>
          <w:rFonts w:ascii="Times New Roman" w:hAnsi="Times New Roman"/>
          <w:sz w:val="28"/>
          <w:szCs w:val="28"/>
          <w:lang w:eastAsia="ru-RU"/>
        </w:rPr>
        <w:t>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</w:t>
      </w:r>
      <w:r w:rsidR="00A94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F41" w:rsidRPr="00A94F41">
        <w:rPr>
          <w:rFonts w:ascii="Times New Roman" w:hAnsi="Times New Roman"/>
          <w:sz w:val="28"/>
          <w:szCs w:val="28"/>
          <w:lang w:eastAsia="ru-RU"/>
        </w:rPr>
        <w:t xml:space="preserve"> детей, </w:t>
      </w:r>
      <w:r w:rsidR="00A94F41">
        <w:rPr>
          <w:rFonts w:ascii="Times New Roman" w:hAnsi="Times New Roman"/>
          <w:sz w:val="28"/>
          <w:szCs w:val="28"/>
          <w:lang w:eastAsia="ru-RU"/>
        </w:rPr>
        <w:t xml:space="preserve">по  форме  справки,  </w:t>
      </w:r>
      <w:r w:rsidR="00A94F41" w:rsidRPr="00A94F41">
        <w:rPr>
          <w:rFonts w:ascii="Times New Roman" w:hAnsi="Times New Roman"/>
          <w:sz w:val="28"/>
          <w:szCs w:val="28"/>
          <w:lang w:eastAsia="ru-RU"/>
        </w:rPr>
        <w:t xml:space="preserve">утвержденной </w:t>
      </w:r>
      <w:r w:rsidR="00A94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F41" w:rsidRPr="00A94F41">
        <w:rPr>
          <w:rFonts w:ascii="Times New Roman" w:hAnsi="Times New Roman"/>
          <w:sz w:val="28"/>
          <w:szCs w:val="28"/>
          <w:lang w:eastAsia="ru-RU"/>
        </w:rPr>
        <w:t>П</w:t>
      </w:r>
      <w:r w:rsidR="00A94F41">
        <w:rPr>
          <w:rFonts w:ascii="Times New Roman" w:hAnsi="Times New Roman"/>
          <w:sz w:val="28"/>
          <w:szCs w:val="28"/>
          <w:lang w:eastAsia="ru-RU"/>
        </w:rPr>
        <w:t>резидентом Российской Федерации.</w:t>
      </w:r>
    </w:p>
    <w:p w:rsidR="00766135" w:rsidRPr="00766135" w:rsidRDefault="00A94F41" w:rsidP="0020041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3FE3">
        <w:rPr>
          <w:rFonts w:ascii="Times New Roman" w:hAnsi="Times New Roman"/>
          <w:sz w:val="28"/>
          <w:szCs w:val="28"/>
        </w:rPr>
        <w:t>С</w:t>
      </w:r>
      <w:r w:rsidR="00766135" w:rsidRPr="00766135">
        <w:rPr>
          <w:rFonts w:ascii="Times New Roman" w:hAnsi="Times New Roman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="00766135" w:rsidRPr="00766135">
        <w:rPr>
          <w:rFonts w:ascii="Times New Roman" w:hAnsi="Times New Roman"/>
          <w:sz w:val="28"/>
          <w:szCs w:val="28"/>
        </w:rPr>
        <w:t>гражданин, претендующий на замещение должности муниципальной службы размещал</w:t>
      </w:r>
      <w:proofErr w:type="gramEnd"/>
      <w:r w:rsidR="00766135" w:rsidRPr="00766135">
        <w:rPr>
          <w:rFonts w:ascii="Times New Roman" w:hAnsi="Times New Roman"/>
          <w:sz w:val="28"/>
          <w:szCs w:val="28"/>
        </w:rPr>
        <w:t xml:space="preserve">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службу.</w:t>
      </w:r>
    </w:p>
    <w:p w:rsidR="007231EF" w:rsidRDefault="007231EF" w:rsidP="002004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138E2">
        <w:rPr>
          <w:rFonts w:ascii="Times New Roman" w:hAnsi="Times New Roman"/>
          <w:sz w:val="28"/>
          <w:szCs w:val="28"/>
        </w:rPr>
        <w:t xml:space="preserve">опию свидетельства о постановке физического лица на учет в налоговом органе по месту жительства на </w:t>
      </w:r>
      <w:r>
        <w:rPr>
          <w:rFonts w:ascii="Times New Roman" w:hAnsi="Times New Roman"/>
          <w:sz w:val="28"/>
          <w:szCs w:val="28"/>
        </w:rPr>
        <w:t>территории Российской Федерации.</w:t>
      </w:r>
    </w:p>
    <w:p w:rsidR="007231EF" w:rsidRPr="00B82A03" w:rsidRDefault="007231EF" w:rsidP="0020041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31EF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1EF">
        <w:rPr>
          <w:rFonts w:ascii="Times New Roman" w:hAnsi="Times New Roman"/>
          <w:sz w:val="28"/>
          <w:szCs w:val="28"/>
        </w:rPr>
        <w:t xml:space="preserve">страхового свидетельства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1EF">
        <w:rPr>
          <w:rFonts w:ascii="Times New Roman" w:hAnsi="Times New Roman"/>
          <w:sz w:val="28"/>
          <w:szCs w:val="28"/>
        </w:rPr>
        <w:t>обязат</w:t>
      </w:r>
      <w:r>
        <w:rPr>
          <w:rFonts w:ascii="Times New Roman" w:hAnsi="Times New Roman"/>
          <w:sz w:val="28"/>
          <w:szCs w:val="28"/>
        </w:rPr>
        <w:t>ель</w:t>
      </w:r>
      <w:r w:rsidR="00B82A03">
        <w:rPr>
          <w:rFonts w:ascii="Times New Roman" w:hAnsi="Times New Roman"/>
          <w:sz w:val="28"/>
          <w:szCs w:val="28"/>
        </w:rPr>
        <w:t xml:space="preserve">ного    пенсионного страхования, </w:t>
      </w:r>
      <w:r w:rsidR="00B82A03" w:rsidRPr="00B82A03">
        <w:rPr>
          <w:rFonts w:ascii="Times New Roman" w:hAnsi="Times New Roman"/>
          <w:sz w:val="28"/>
          <w:szCs w:val="28"/>
        </w:rPr>
        <w:t>за исключением случаев, когда трудовой договор (контракт) заключается впервые;</w:t>
      </w:r>
    </w:p>
    <w:p w:rsidR="007231EF" w:rsidRPr="000716AA" w:rsidRDefault="00B82A03" w:rsidP="0020041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31EF">
        <w:rPr>
          <w:rFonts w:ascii="Times New Roman" w:hAnsi="Times New Roman"/>
          <w:sz w:val="28"/>
          <w:szCs w:val="28"/>
        </w:rPr>
        <w:t>К</w:t>
      </w:r>
      <w:r w:rsidR="007231EF" w:rsidRPr="00E138E2">
        <w:rPr>
          <w:rFonts w:ascii="Times New Roman" w:hAnsi="Times New Roman"/>
          <w:sz w:val="28"/>
          <w:szCs w:val="28"/>
        </w:rPr>
        <w:t>опии свидетельств о государственной регистрации актов гражданского состояния</w:t>
      </w:r>
      <w:r w:rsidR="007231EF">
        <w:rPr>
          <w:rFonts w:ascii="Times New Roman" w:hAnsi="Times New Roman"/>
          <w:sz w:val="28"/>
          <w:szCs w:val="28"/>
        </w:rPr>
        <w:t>.</w:t>
      </w:r>
    </w:p>
    <w:p w:rsidR="000716AA" w:rsidRPr="007231EF" w:rsidRDefault="000716AA" w:rsidP="0020041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48">
        <w:rPr>
          <w:rFonts w:ascii="Times New Roman" w:eastAsia="Times New Roman" w:hAnsi="Times New Roman"/>
          <w:bCs/>
          <w:sz w:val="27"/>
          <w:szCs w:val="27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37674F" w:rsidRDefault="007231EF" w:rsidP="0020041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E138E2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 xml:space="preserve">наличии – документ, подтверждающий </w:t>
      </w:r>
      <w:r w:rsidR="00B82D75">
        <w:rPr>
          <w:rFonts w:ascii="Times New Roman" w:hAnsi="Times New Roman"/>
          <w:sz w:val="28"/>
          <w:szCs w:val="28"/>
        </w:rPr>
        <w:t xml:space="preserve">  </w:t>
      </w:r>
      <w:r w:rsidRPr="00E138E2">
        <w:rPr>
          <w:rFonts w:ascii="Times New Roman" w:hAnsi="Times New Roman"/>
          <w:sz w:val="28"/>
          <w:szCs w:val="28"/>
        </w:rPr>
        <w:t>допу</w:t>
      </w:r>
      <w:proofErr w:type="gramStart"/>
      <w:r w:rsidRPr="00E138E2">
        <w:rPr>
          <w:rFonts w:ascii="Times New Roman" w:hAnsi="Times New Roman"/>
          <w:sz w:val="28"/>
          <w:szCs w:val="28"/>
        </w:rPr>
        <w:t>ск к св</w:t>
      </w:r>
      <w:proofErr w:type="gramEnd"/>
      <w:r w:rsidRPr="00E138E2">
        <w:rPr>
          <w:rFonts w:ascii="Times New Roman" w:hAnsi="Times New Roman"/>
          <w:sz w:val="28"/>
          <w:szCs w:val="28"/>
        </w:rPr>
        <w:t>едениям, составляющим государственную и иную охраняемую законом тайну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37674F" w:rsidRPr="003767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46A59" w:rsidRDefault="00446A99" w:rsidP="0020041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Информация о кандидате </w:t>
      </w:r>
      <w:r w:rsidR="00646A59">
        <w:rPr>
          <w:rFonts w:ascii="Times New Roman" w:hAnsi="Times New Roman"/>
          <w:sz w:val="28"/>
          <w:szCs w:val="28"/>
        </w:rPr>
        <w:t xml:space="preserve"> по предлагаемой форме.</w:t>
      </w:r>
    </w:p>
    <w:p w:rsidR="00646A59" w:rsidRDefault="00646A59" w:rsidP="0020041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согласии на обработку персональных данных</w:t>
      </w:r>
      <w:r w:rsidR="00B82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5F5A" w:rsidRPr="00CD1289" w:rsidRDefault="000716AA" w:rsidP="000716A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289" w:rsidRPr="00CD1289">
        <w:rPr>
          <w:rFonts w:ascii="Times New Roman" w:hAnsi="Times New Roman"/>
          <w:sz w:val="28"/>
          <w:szCs w:val="28"/>
        </w:rPr>
        <w:t xml:space="preserve">Гражданин по своему усмотрению может представить другие документы и их копии, характеризующие его профессиональную подготовку (сведения о </w:t>
      </w:r>
      <w:r w:rsidR="00CD1289" w:rsidRPr="00CD1289">
        <w:rPr>
          <w:rFonts w:ascii="Times New Roman" w:hAnsi="Times New Roman"/>
          <w:sz w:val="28"/>
          <w:szCs w:val="28"/>
        </w:rPr>
        <w:lastRenderedPageBreak/>
        <w:t>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(службы), и другие).</w:t>
      </w:r>
    </w:p>
    <w:p w:rsidR="00071045" w:rsidRDefault="00071045" w:rsidP="0020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документы  представляются в копиях одновременно с предъявлением оригиналов для ознакомления. Подлинники документов возвращаются гражданину в день предъявления.</w:t>
      </w:r>
    </w:p>
    <w:p w:rsidR="00071045" w:rsidRPr="00A85BF6" w:rsidRDefault="00071045" w:rsidP="0020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r w:rsidRPr="00A85BF6">
        <w:rPr>
          <w:rFonts w:ascii="Times New Roman" w:hAnsi="Times New Roman"/>
          <w:sz w:val="28"/>
        </w:rPr>
        <w:t>С момента начала приема заявок комиссия предоставляет каждому претенденту возможность ознакомления</w:t>
      </w:r>
      <w:r>
        <w:rPr>
          <w:rFonts w:ascii="Times New Roman" w:hAnsi="Times New Roman"/>
          <w:sz w:val="28"/>
        </w:rPr>
        <w:t xml:space="preserve"> с условиями трудового договора.</w:t>
      </w:r>
    </w:p>
    <w:p w:rsidR="00B82D75" w:rsidRDefault="00B82D75" w:rsidP="002004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D75">
        <w:rPr>
          <w:rFonts w:ascii="Times New Roman" w:hAnsi="Times New Roman"/>
          <w:b/>
          <w:sz w:val="28"/>
          <w:szCs w:val="28"/>
        </w:rPr>
        <w:t>Место приема документов</w:t>
      </w:r>
      <w:r>
        <w:rPr>
          <w:rFonts w:ascii="Times New Roman" w:hAnsi="Times New Roman"/>
          <w:sz w:val="28"/>
          <w:szCs w:val="28"/>
        </w:rPr>
        <w:t>:  673200,  г. Хилок  ул. Ленина д.</w:t>
      </w:r>
      <w:r w:rsidRPr="00E138E2">
        <w:rPr>
          <w:rFonts w:ascii="Times New Roman" w:hAnsi="Times New Roman"/>
          <w:sz w:val="28"/>
          <w:szCs w:val="28"/>
        </w:rPr>
        <w:t xml:space="preserve">9 </w:t>
      </w:r>
      <w:r w:rsidR="00071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 № 14 (общий  отдел)</w:t>
      </w:r>
      <w:r w:rsidRPr="0072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телефон  (30-237)  </w:t>
      </w:r>
      <w:r w:rsidRPr="00E138E2">
        <w:rPr>
          <w:rFonts w:ascii="Times New Roman" w:hAnsi="Times New Roman"/>
          <w:sz w:val="28"/>
          <w:szCs w:val="28"/>
        </w:rPr>
        <w:t>21-</w:t>
      </w:r>
      <w:r>
        <w:rPr>
          <w:rFonts w:ascii="Times New Roman" w:hAnsi="Times New Roman"/>
          <w:sz w:val="28"/>
          <w:szCs w:val="28"/>
        </w:rPr>
        <w:t>2</w:t>
      </w:r>
      <w:r w:rsidRPr="00E138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72</w:t>
      </w:r>
      <w:r w:rsidRPr="00E138E2">
        <w:rPr>
          <w:rFonts w:ascii="Times New Roman" w:hAnsi="Times New Roman"/>
          <w:sz w:val="28"/>
          <w:szCs w:val="28"/>
        </w:rPr>
        <w:t>, (e-</w:t>
      </w:r>
      <w:proofErr w:type="spellStart"/>
      <w:r w:rsidRPr="00E138E2">
        <w:rPr>
          <w:rFonts w:ascii="Times New Roman" w:hAnsi="Times New Roman"/>
          <w:sz w:val="28"/>
          <w:szCs w:val="28"/>
        </w:rPr>
        <w:t>mail</w:t>
      </w:r>
      <w:proofErr w:type="spellEnd"/>
      <w:r w:rsidRPr="00E138E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40E0C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B82D75" w:rsidRDefault="00B82D75" w:rsidP="002004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697">
        <w:rPr>
          <w:rFonts w:ascii="Times New Roman" w:hAnsi="Times New Roman"/>
          <w:b/>
          <w:sz w:val="28"/>
          <w:szCs w:val="28"/>
        </w:rPr>
        <w:t>Время</w:t>
      </w:r>
      <w:r w:rsidR="001D0697">
        <w:rPr>
          <w:rFonts w:ascii="Times New Roman" w:hAnsi="Times New Roman"/>
          <w:b/>
          <w:sz w:val="28"/>
          <w:szCs w:val="28"/>
        </w:rPr>
        <w:t xml:space="preserve"> </w:t>
      </w:r>
      <w:r w:rsidRPr="001D0697">
        <w:rPr>
          <w:rFonts w:ascii="Times New Roman" w:hAnsi="Times New Roman"/>
          <w:b/>
          <w:sz w:val="28"/>
          <w:szCs w:val="28"/>
        </w:rPr>
        <w:t xml:space="preserve"> приема </w:t>
      </w:r>
      <w:r w:rsidR="001D0697">
        <w:rPr>
          <w:rFonts w:ascii="Times New Roman" w:hAnsi="Times New Roman"/>
          <w:b/>
          <w:sz w:val="28"/>
          <w:szCs w:val="28"/>
        </w:rPr>
        <w:t xml:space="preserve"> </w:t>
      </w:r>
      <w:r w:rsidRPr="001D0697">
        <w:rPr>
          <w:rFonts w:ascii="Times New Roman" w:hAnsi="Times New Roman"/>
          <w:b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: </w:t>
      </w:r>
      <w:r w:rsidR="001D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ежедневно (кроме субботы, воскресенья и праздничных дней) с 7.45 до 17.00, в пятницу – с 7.45 до 15.45, перерыв </w:t>
      </w:r>
      <w:r w:rsidR="001D06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D0697">
        <w:rPr>
          <w:rFonts w:ascii="Times New Roman" w:hAnsi="Times New Roman"/>
          <w:sz w:val="28"/>
          <w:szCs w:val="28"/>
        </w:rPr>
        <w:t xml:space="preserve">с 12.00 </w:t>
      </w:r>
      <w:proofErr w:type="gramStart"/>
      <w:r w:rsidR="001D0697">
        <w:rPr>
          <w:rFonts w:ascii="Times New Roman" w:hAnsi="Times New Roman"/>
          <w:sz w:val="28"/>
          <w:szCs w:val="28"/>
        </w:rPr>
        <w:t>до</w:t>
      </w:r>
      <w:proofErr w:type="gramEnd"/>
      <w:r w:rsidR="001D0697">
        <w:rPr>
          <w:rFonts w:ascii="Times New Roman" w:hAnsi="Times New Roman"/>
          <w:sz w:val="28"/>
          <w:szCs w:val="28"/>
        </w:rPr>
        <w:t xml:space="preserve"> 13.00.</w:t>
      </w:r>
    </w:p>
    <w:p w:rsidR="00DA14BB" w:rsidRDefault="001D0697" w:rsidP="002004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0697">
        <w:rPr>
          <w:rFonts w:ascii="Times New Roman" w:hAnsi="Times New Roman"/>
          <w:b/>
          <w:sz w:val="28"/>
          <w:szCs w:val="28"/>
        </w:rPr>
        <w:t xml:space="preserve">Последний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697">
        <w:rPr>
          <w:rFonts w:ascii="Times New Roman" w:hAnsi="Times New Roman"/>
          <w:b/>
          <w:sz w:val="28"/>
          <w:szCs w:val="28"/>
        </w:rPr>
        <w:t xml:space="preserve">день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697">
        <w:rPr>
          <w:rFonts w:ascii="Times New Roman" w:hAnsi="Times New Roman"/>
          <w:b/>
          <w:sz w:val="28"/>
          <w:szCs w:val="28"/>
        </w:rPr>
        <w:t>приема  д</w:t>
      </w:r>
      <w:r w:rsidR="00071045" w:rsidRPr="001D0697">
        <w:rPr>
          <w:rFonts w:ascii="Times New Roman" w:hAnsi="Times New Roman"/>
          <w:b/>
          <w:sz w:val="28"/>
          <w:szCs w:val="28"/>
        </w:rPr>
        <w:t>окумент</w:t>
      </w:r>
      <w:r w:rsidRPr="001D0697">
        <w:rPr>
          <w:rFonts w:ascii="Times New Roman" w:hAnsi="Times New Roman"/>
          <w:b/>
          <w:sz w:val="28"/>
          <w:szCs w:val="28"/>
        </w:rPr>
        <w:t xml:space="preserve">ов  </w:t>
      </w:r>
      <w:r w:rsidR="00072749">
        <w:rPr>
          <w:rFonts w:ascii="Times New Roman" w:hAnsi="Times New Roman"/>
          <w:b/>
          <w:sz w:val="28"/>
          <w:szCs w:val="28"/>
        </w:rPr>
        <w:t>20</w:t>
      </w:r>
      <w:r w:rsidR="0020041E">
        <w:rPr>
          <w:rFonts w:ascii="Times New Roman" w:hAnsi="Times New Roman"/>
          <w:b/>
          <w:sz w:val="28"/>
          <w:szCs w:val="28"/>
        </w:rPr>
        <w:t xml:space="preserve"> </w:t>
      </w:r>
      <w:r w:rsidR="00072749">
        <w:rPr>
          <w:rFonts w:ascii="Times New Roman" w:hAnsi="Times New Roman"/>
          <w:b/>
          <w:sz w:val="28"/>
          <w:szCs w:val="28"/>
        </w:rPr>
        <w:t>августа</w:t>
      </w:r>
      <w:r w:rsidR="00DC0FA4">
        <w:rPr>
          <w:rFonts w:ascii="Times New Roman" w:hAnsi="Times New Roman"/>
          <w:b/>
          <w:sz w:val="28"/>
          <w:szCs w:val="28"/>
        </w:rPr>
        <w:t xml:space="preserve"> </w:t>
      </w:r>
      <w:r w:rsidR="0037674F" w:rsidRPr="001D0697">
        <w:rPr>
          <w:rFonts w:ascii="Times New Roman" w:hAnsi="Times New Roman"/>
          <w:b/>
          <w:sz w:val="28"/>
          <w:szCs w:val="28"/>
        </w:rPr>
        <w:t xml:space="preserve"> 20</w:t>
      </w:r>
      <w:r w:rsidR="00A90FB8">
        <w:rPr>
          <w:rFonts w:ascii="Times New Roman" w:hAnsi="Times New Roman"/>
          <w:b/>
          <w:sz w:val="28"/>
          <w:szCs w:val="28"/>
        </w:rPr>
        <w:t>24</w:t>
      </w:r>
      <w:r w:rsidR="0037674F" w:rsidRPr="001D0697">
        <w:rPr>
          <w:rFonts w:ascii="Times New Roman" w:hAnsi="Times New Roman"/>
          <w:b/>
          <w:sz w:val="28"/>
          <w:szCs w:val="28"/>
        </w:rPr>
        <w:t xml:space="preserve"> </w:t>
      </w:r>
      <w:r w:rsidR="00071045" w:rsidRPr="001D0697">
        <w:rPr>
          <w:rFonts w:ascii="Times New Roman" w:hAnsi="Times New Roman"/>
          <w:b/>
          <w:sz w:val="28"/>
          <w:szCs w:val="28"/>
        </w:rPr>
        <w:t xml:space="preserve"> года</w:t>
      </w:r>
      <w:r w:rsidR="00DA14BB">
        <w:rPr>
          <w:rFonts w:ascii="Times New Roman" w:hAnsi="Times New Roman"/>
          <w:b/>
          <w:sz w:val="28"/>
          <w:szCs w:val="28"/>
        </w:rPr>
        <w:t>.</w:t>
      </w:r>
    </w:p>
    <w:p w:rsidR="00071045" w:rsidRPr="001D0697" w:rsidRDefault="00071045" w:rsidP="002004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0697">
        <w:rPr>
          <w:rFonts w:ascii="Times New Roman" w:hAnsi="Times New Roman"/>
          <w:b/>
          <w:sz w:val="28"/>
          <w:szCs w:val="28"/>
        </w:rPr>
        <w:t xml:space="preserve">  </w:t>
      </w:r>
    </w:p>
    <w:p w:rsidR="00071045" w:rsidRPr="00071045" w:rsidRDefault="00071045" w:rsidP="002004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Предполагаемая </w:t>
      </w:r>
      <w:r w:rsidR="00DA1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="00DA1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проведения конкурса </w:t>
      </w:r>
      <w:r w:rsidR="00DA14BB">
        <w:rPr>
          <w:rFonts w:ascii="Times New Roman" w:hAnsi="Times New Roman"/>
          <w:sz w:val="28"/>
          <w:szCs w:val="28"/>
        </w:rPr>
        <w:t xml:space="preserve"> </w:t>
      </w:r>
      <w:r w:rsidR="00072749">
        <w:rPr>
          <w:rFonts w:ascii="Times New Roman" w:hAnsi="Times New Roman"/>
          <w:b/>
          <w:sz w:val="28"/>
          <w:szCs w:val="28"/>
        </w:rPr>
        <w:t>23</w:t>
      </w:r>
      <w:r w:rsidR="0033743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72749">
        <w:rPr>
          <w:rFonts w:ascii="Times New Roman" w:hAnsi="Times New Roman"/>
          <w:b/>
          <w:sz w:val="28"/>
          <w:szCs w:val="28"/>
        </w:rPr>
        <w:t>августа</w:t>
      </w:r>
      <w:r w:rsidR="009D3A0A">
        <w:rPr>
          <w:rFonts w:ascii="Times New Roman" w:hAnsi="Times New Roman"/>
          <w:b/>
          <w:sz w:val="28"/>
          <w:szCs w:val="28"/>
        </w:rPr>
        <w:t xml:space="preserve"> </w:t>
      </w:r>
      <w:r w:rsidR="0037674F">
        <w:rPr>
          <w:rFonts w:ascii="Times New Roman" w:hAnsi="Times New Roman"/>
          <w:b/>
          <w:sz w:val="28"/>
          <w:szCs w:val="28"/>
        </w:rPr>
        <w:t xml:space="preserve"> 20</w:t>
      </w:r>
      <w:r w:rsidR="00A90FB8">
        <w:rPr>
          <w:rFonts w:ascii="Times New Roman" w:hAnsi="Times New Roman"/>
          <w:b/>
          <w:sz w:val="28"/>
          <w:szCs w:val="28"/>
        </w:rPr>
        <w:t>24</w:t>
      </w:r>
      <w:r w:rsidR="0037674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A14BB" w:rsidRDefault="00DA14BB" w:rsidP="0020041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0716AA" w:rsidRPr="00022988" w:rsidRDefault="000716AA" w:rsidP="0020041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766135" w:rsidRPr="00CD1289" w:rsidRDefault="00E138E2" w:rsidP="002004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38E2">
        <w:rPr>
          <w:rFonts w:ascii="Times New Roman" w:hAnsi="Times New Roman"/>
          <w:sz w:val="28"/>
          <w:szCs w:val="28"/>
        </w:rPr>
        <w:t xml:space="preserve">Ответственный за прием </w:t>
      </w:r>
      <w:r w:rsidR="00DA4D66"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 xml:space="preserve">документов </w:t>
      </w:r>
      <w:proofErr w:type="spellStart"/>
      <w:r w:rsidR="00A90FB8">
        <w:rPr>
          <w:rFonts w:ascii="Times New Roman" w:hAnsi="Times New Roman"/>
          <w:sz w:val="28"/>
          <w:szCs w:val="28"/>
        </w:rPr>
        <w:t>Гусарова</w:t>
      </w:r>
      <w:proofErr w:type="spellEnd"/>
      <w:r w:rsidR="00A90FB8"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6113F5" w:rsidRDefault="006113F5" w:rsidP="002004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231EF" w:rsidRDefault="007231EF" w:rsidP="002004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 ПРОВЕДЕНИЯ  КОНКУРСА</w:t>
      </w:r>
    </w:p>
    <w:p w:rsidR="007231EF" w:rsidRPr="007231EF" w:rsidRDefault="007231EF" w:rsidP="0020041E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31EF">
        <w:rPr>
          <w:rFonts w:ascii="Times New Roman" w:hAnsi="Times New Roman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муниципальной  службы, их соответствия установленным квалификационным требованиям к должности муниципальной службы.</w:t>
      </w:r>
    </w:p>
    <w:p w:rsidR="007231EF" w:rsidRDefault="007231EF" w:rsidP="00200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8E2">
        <w:rPr>
          <w:rFonts w:ascii="Times New Roman" w:hAnsi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 xml:space="preserve"> или иной государственной службы, осуществлении другой трудовой деятельности, а также на основе индивидуального собеседования и тестирования по вопросам, связанным с выполнением должностных обязанностей по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 xml:space="preserve"> службы, на которую претендуют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138E2">
        <w:rPr>
          <w:rFonts w:ascii="Times New Roman" w:hAnsi="Times New Roman"/>
          <w:sz w:val="28"/>
          <w:szCs w:val="28"/>
        </w:rPr>
        <w:t>кандидаты.</w:t>
      </w:r>
    </w:p>
    <w:p w:rsidR="0020041E" w:rsidRDefault="007231EF" w:rsidP="0020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2">
        <w:rPr>
          <w:rFonts w:ascii="Times New Roman" w:hAnsi="Times New Roman"/>
          <w:sz w:val="28"/>
          <w:szCs w:val="28"/>
        </w:rPr>
        <w:t>Тестовые испытания кандидатов проводятся в письменной форме. Количество тестовых вопросов - 32, допустимое количество неправильных ответов на вопросы - не более 8 (т.е. не более 25 процентов).</w:t>
      </w:r>
      <w:r w:rsidRPr="00E138E2">
        <w:rPr>
          <w:rFonts w:ascii="Times New Roman" w:hAnsi="Times New Roman"/>
          <w:sz w:val="28"/>
          <w:szCs w:val="28"/>
        </w:rPr>
        <w:br/>
        <w:t>Тест составляется на основе перечня вопросов и должен обеспечивать проверку знания участником конкурса: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 xml:space="preserve">Конституции Российской Федерации и федеральных законов; законодательства Российской Федерации о </w:t>
      </w:r>
      <w:r>
        <w:rPr>
          <w:rFonts w:ascii="Times New Roman" w:hAnsi="Times New Roman"/>
          <w:sz w:val="28"/>
          <w:szCs w:val="28"/>
        </w:rPr>
        <w:t>муниципальной  службе</w:t>
      </w:r>
      <w:r w:rsidRPr="00E13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 xml:space="preserve">инструкции по делопроизводству; должностного регламента по планируемой к замещению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 службы </w:t>
      </w:r>
      <w:r w:rsidRPr="00E138E2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>При равном количестве набранных ответов участникам выдаются дополнительные тесты с фиксированием времени на ответы.</w:t>
      </w:r>
      <w:r w:rsidRPr="00E138E2">
        <w:rPr>
          <w:rFonts w:ascii="Times New Roman" w:hAnsi="Times New Roman"/>
          <w:sz w:val="28"/>
          <w:szCs w:val="28"/>
        </w:rPr>
        <w:br/>
        <w:t>В последующем проводится индивидуальное собеседование.</w:t>
      </w:r>
      <w:r w:rsidRPr="00E138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</w:t>
      </w:r>
      <w:r w:rsidRPr="00E138E2">
        <w:rPr>
          <w:rFonts w:ascii="Times New Roman" w:hAnsi="Times New Roman"/>
          <w:sz w:val="28"/>
          <w:szCs w:val="28"/>
        </w:rPr>
        <w:t>. Победитель определяется по результатам проведения конкурса открытым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138E2">
        <w:rPr>
          <w:rFonts w:ascii="Times New Roman" w:hAnsi="Times New Roman"/>
          <w:sz w:val="28"/>
          <w:szCs w:val="28"/>
        </w:rPr>
        <w:t xml:space="preserve"> голосованием простым большинством голосов членов конкурсной комиссии, присутствующих на заседании.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 xml:space="preserve">Победителем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138E2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138E2">
        <w:rPr>
          <w:rFonts w:ascii="Times New Roman" w:hAnsi="Times New Roman"/>
          <w:sz w:val="28"/>
          <w:szCs w:val="28"/>
        </w:rPr>
        <w:t xml:space="preserve"> признается участник, успешно прошедший тестовые испытания и имеющий большее </w:t>
      </w:r>
      <w:r w:rsidRPr="00E138E2">
        <w:rPr>
          <w:rFonts w:ascii="Times New Roman" w:hAnsi="Times New Roman"/>
          <w:sz w:val="28"/>
          <w:szCs w:val="28"/>
        </w:rPr>
        <w:lastRenderedPageBreak/>
        <w:t>количество положительных выводов экспертов по результатам оценки профессиональных и личностных качеств.</w:t>
      </w:r>
    </w:p>
    <w:p w:rsidR="007231EF" w:rsidRDefault="007231EF" w:rsidP="0020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38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 xml:space="preserve">Решение конкурсной </w:t>
      </w:r>
      <w:r w:rsidR="00022988">
        <w:rPr>
          <w:rFonts w:ascii="Times New Roman" w:hAnsi="Times New Roman"/>
          <w:sz w:val="28"/>
          <w:szCs w:val="28"/>
        </w:rPr>
        <w:t xml:space="preserve"> </w:t>
      </w:r>
      <w:r w:rsidRPr="00E138E2">
        <w:rPr>
          <w:rFonts w:ascii="Times New Roman" w:hAnsi="Times New Roman"/>
          <w:sz w:val="28"/>
          <w:szCs w:val="28"/>
        </w:rPr>
        <w:t xml:space="preserve">комиссии принимается в отсутствие кандидата и является основанием для назначения его на вакантную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 xml:space="preserve"> службы, либо отказа в этом. Претендент (кандидат) на замещение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 xml:space="preserve"> службы вправе обжаловать решение конкурсной комиссии в соответствии с Законом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 xml:space="preserve">службе. Претендент (кандидат)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>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231EF" w:rsidRDefault="007231EF" w:rsidP="0020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2">
        <w:rPr>
          <w:rFonts w:ascii="Times New Roman" w:hAnsi="Times New Roman"/>
          <w:sz w:val="28"/>
          <w:szCs w:val="28"/>
        </w:rPr>
        <w:t xml:space="preserve">По результатам конкурса издается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022988">
        <w:rPr>
          <w:rFonts w:ascii="Times New Roman" w:hAnsi="Times New Roman"/>
          <w:sz w:val="28"/>
          <w:szCs w:val="28"/>
        </w:rPr>
        <w:t>главы  а</w:t>
      </w:r>
      <w:r>
        <w:rPr>
          <w:rFonts w:ascii="Times New Roman" w:hAnsi="Times New Roman"/>
          <w:sz w:val="28"/>
          <w:szCs w:val="28"/>
        </w:rPr>
        <w:t xml:space="preserve">дминистрации муниципального района «Хилокский район» </w:t>
      </w:r>
      <w:r w:rsidRPr="00E138E2">
        <w:rPr>
          <w:rFonts w:ascii="Times New Roman" w:hAnsi="Times New Roman"/>
          <w:sz w:val="28"/>
          <w:szCs w:val="28"/>
        </w:rPr>
        <w:t xml:space="preserve"> о назначении победителя конкурса на вакантную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 xml:space="preserve"> службы и заключается </w:t>
      </w:r>
      <w:r>
        <w:rPr>
          <w:rFonts w:ascii="Times New Roman" w:hAnsi="Times New Roman"/>
          <w:sz w:val="28"/>
          <w:szCs w:val="28"/>
        </w:rPr>
        <w:t>трудовой договор</w:t>
      </w:r>
      <w:r w:rsidRPr="00E138E2">
        <w:rPr>
          <w:rFonts w:ascii="Times New Roman" w:hAnsi="Times New Roman"/>
          <w:sz w:val="28"/>
          <w:szCs w:val="28"/>
        </w:rPr>
        <w:t xml:space="preserve"> с победителем конкурса.</w:t>
      </w:r>
    </w:p>
    <w:p w:rsidR="008A7653" w:rsidRDefault="007231EF" w:rsidP="0020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2">
        <w:rPr>
          <w:rFonts w:ascii="Times New Roman" w:hAnsi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  <w:r w:rsidRPr="00E138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E138E2">
        <w:rPr>
          <w:rFonts w:ascii="Times New Roman" w:hAnsi="Times New Roman"/>
          <w:sz w:val="28"/>
          <w:szCs w:val="28"/>
        </w:rPr>
        <w:t xml:space="preserve">Информация о результатах конкурса размещается на </w:t>
      </w:r>
      <w:r w:rsidR="00022988">
        <w:rPr>
          <w:rFonts w:ascii="Times New Roman" w:hAnsi="Times New Roman"/>
          <w:sz w:val="28"/>
          <w:szCs w:val="28"/>
        </w:rPr>
        <w:t xml:space="preserve">официальном </w:t>
      </w:r>
      <w:r w:rsidRPr="00E138E2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муниципального района «Хилокский район» </w:t>
      </w:r>
      <w:r w:rsidRPr="00E138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общего пользования.</w:t>
      </w:r>
      <w:r w:rsidRPr="00E138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4</w:t>
      </w:r>
      <w:r w:rsidRPr="00E138E2">
        <w:rPr>
          <w:rFonts w:ascii="Times New Roman" w:hAnsi="Times New Roman"/>
          <w:sz w:val="28"/>
          <w:szCs w:val="28"/>
        </w:rPr>
        <w:t xml:space="preserve">. Документы претендентов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138E2">
        <w:rPr>
          <w:rFonts w:ascii="Times New Roman" w:hAnsi="Times New Roman"/>
          <w:sz w:val="28"/>
          <w:szCs w:val="28"/>
        </w:rPr>
        <w:t xml:space="preserve">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</w:t>
      </w:r>
      <w:r>
        <w:rPr>
          <w:rFonts w:ascii="Times New Roman" w:hAnsi="Times New Roman"/>
          <w:sz w:val="28"/>
          <w:szCs w:val="28"/>
        </w:rPr>
        <w:t xml:space="preserve">муниципального   </w:t>
      </w:r>
      <w:r w:rsidRPr="00E138E2">
        <w:rPr>
          <w:rFonts w:ascii="Times New Roman" w:hAnsi="Times New Roman"/>
          <w:sz w:val="28"/>
          <w:szCs w:val="28"/>
        </w:rPr>
        <w:t>органа, после чего подлежат уничтожению</w:t>
      </w:r>
      <w:r>
        <w:rPr>
          <w:rFonts w:ascii="Times New Roman" w:hAnsi="Times New Roman"/>
          <w:sz w:val="28"/>
          <w:szCs w:val="28"/>
        </w:rPr>
        <w:t>.</w:t>
      </w:r>
    </w:p>
    <w:p w:rsidR="00DA14BB" w:rsidRPr="00A10CD4" w:rsidRDefault="00DA14BB" w:rsidP="00200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Расходы, связанные с участием в конкурсе (проезд к месту проведения конкурса и обратно, наем жилого помещения, проживания и другие), осуществляется кандидатом за счет собственных средств.</w:t>
      </w:r>
    </w:p>
    <w:sectPr w:rsidR="00DA14BB" w:rsidRPr="00A10CD4" w:rsidSect="006113F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562"/>
    <w:multiLevelType w:val="multilevel"/>
    <w:tmpl w:val="12025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15F05"/>
    <w:multiLevelType w:val="multilevel"/>
    <w:tmpl w:val="F9B65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D1A0F"/>
    <w:multiLevelType w:val="multilevel"/>
    <w:tmpl w:val="EA3459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C06F1"/>
    <w:multiLevelType w:val="multilevel"/>
    <w:tmpl w:val="00E6D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623CD"/>
    <w:multiLevelType w:val="multilevel"/>
    <w:tmpl w:val="681C5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D7A65"/>
    <w:multiLevelType w:val="hybridMultilevel"/>
    <w:tmpl w:val="B024E1F4"/>
    <w:lvl w:ilvl="0" w:tplc="CF38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B5BE9"/>
    <w:multiLevelType w:val="multilevel"/>
    <w:tmpl w:val="AA785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70C03"/>
    <w:multiLevelType w:val="multilevel"/>
    <w:tmpl w:val="0096C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20A14"/>
    <w:multiLevelType w:val="multilevel"/>
    <w:tmpl w:val="C1905E5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42282"/>
    <w:multiLevelType w:val="hybridMultilevel"/>
    <w:tmpl w:val="D9A4ED18"/>
    <w:lvl w:ilvl="0" w:tplc="BAEA4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5B4309"/>
    <w:multiLevelType w:val="hybridMultilevel"/>
    <w:tmpl w:val="D7CE95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7536F0B"/>
    <w:multiLevelType w:val="hybridMultilevel"/>
    <w:tmpl w:val="855C8F9E"/>
    <w:lvl w:ilvl="0" w:tplc="6EF08B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61F05"/>
    <w:multiLevelType w:val="multilevel"/>
    <w:tmpl w:val="96E07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E903D3"/>
    <w:multiLevelType w:val="multilevel"/>
    <w:tmpl w:val="DAEC2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3D3D1D"/>
    <w:multiLevelType w:val="multilevel"/>
    <w:tmpl w:val="6E44C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5F658B"/>
    <w:multiLevelType w:val="hybridMultilevel"/>
    <w:tmpl w:val="A9500C16"/>
    <w:lvl w:ilvl="0" w:tplc="7E24CE86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3FA1A2E"/>
    <w:multiLevelType w:val="hybridMultilevel"/>
    <w:tmpl w:val="E9B20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D3"/>
    <w:rsid w:val="00004882"/>
    <w:rsid w:val="00022988"/>
    <w:rsid w:val="00061203"/>
    <w:rsid w:val="00071045"/>
    <w:rsid w:val="000716AA"/>
    <w:rsid w:val="00072749"/>
    <w:rsid w:val="000C3DAD"/>
    <w:rsid w:val="00195F81"/>
    <w:rsid w:val="001A60CB"/>
    <w:rsid w:val="001D0697"/>
    <w:rsid w:val="0020041E"/>
    <w:rsid w:val="00240E0C"/>
    <w:rsid w:val="002421A8"/>
    <w:rsid w:val="00257F6B"/>
    <w:rsid w:val="002E3088"/>
    <w:rsid w:val="0033743E"/>
    <w:rsid w:val="0037674F"/>
    <w:rsid w:val="003F3185"/>
    <w:rsid w:val="003F62DB"/>
    <w:rsid w:val="003F7E16"/>
    <w:rsid w:val="00446A99"/>
    <w:rsid w:val="00530476"/>
    <w:rsid w:val="00550FA3"/>
    <w:rsid w:val="00551CFD"/>
    <w:rsid w:val="00565F5A"/>
    <w:rsid w:val="00571CE9"/>
    <w:rsid w:val="005D7D79"/>
    <w:rsid w:val="006113F5"/>
    <w:rsid w:val="00633BB6"/>
    <w:rsid w:val="0063605F"/>
    <w:rsid w:val="00646A59"/>
    <w:rsid w:val="006770B5"/>
    <w:rsid w:val="006B1AFE"/>
    <w:rsid w:val="007231EF"/>
    <w:rsid w:val="00766135"/>
    <w:rsid w:val="00811F94"/>
    <w:rsid w:val="0083250F"/>
    <w:rsid w:val="00893B8D"/>
    <w:rsid w:val="008976FB"/>
    <w:rsid w:val="008A7653"/>
    <w:rsid w:val="00936259"/>
    <w:rsid w:val="009561CA"/>
    <w:rsid w:val="00961178"/>
    <w:rsid w:val="009D3A0A"/>
    <w:rsid w:val="00A10CD4"/>
    <w:rsid w:val="00A21025"/>
    <w:rsid w:val="00A229B7"/>
    <w:rsid w:val="00A36E01"/>
    <w:rsid w:val="00A51270"/>
    <w:rsid w:val="00A85BF6"/>
    <w:rsid w:val="00A90FB8"/>
    <w:rsid w:val="00A94F41"/>
    <w:rsid w:val="00AE3149"/>
    <w:rsid w:val="00B25268"/>
    <w:rsid w:val="00B30E61"/>
    <w:rsid w:val="00B41993"/>
    <w:rsid w:val="00B4766B"/>
    <w:rsid w:val="00B82A03"/>
    <w:rsid w:val="00B82D75"/>
    <w:rsid w:val="00BB19A0"/>
    <w:rsid w:val="00BC1585"/>
    <w:rsid w:val="00C32177"/>
    <w:rsid w:val="00CA3C77"/>
    <w:rsid w:val="00CD1289"/>
    <w:rsid w:val="00CD3FE3"/>
    <w:rsid w:val="00D7689C"/>
    <w:rsid w:val="00DA14BB"/>
    <w:rsid w:val="00DA42D3"/>
    <w:rsid w:val="00DA4D66"/>
    <w:rsid w:val="00DB2384"/>
    <w:rsid w:val="00DC0FA4"/>
    <w:rsid w:val="00E138E2"/>
    <w:rsid w:val="00F3553B"/>
    <w:rsid w:val="00FA0552"/>
    <w:rsid w:val="00FF012A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59"/>
    <w:rPr>
      <w:b/>
      <w:bCs/>
    </w:rPr>
  </w:style>
  <w:style w:type="character" w:styleId="a5">
    <w:name w:val="Emphasis"/>
    <w:basedOn w:val="a0"/>
    <w:uiPriority w:val="20"/>
    <w:qFormat/>
    <w:rsid w:val="00936259"/>
    <w:rPr>
      <w:i/>
      <w:iCs/>
    </w:rPr>
  </w:style>
  <w:style w:type="character" w:styleId="a6">
    <w:name w:val="Hyperlink"/>
    <w:basedOn w:val="a0"/>
    <w:uiPriority w:val="99"/>
    <w:unhideWhenUsed/>
    <w:rsid w:val="009362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674F"/>
    <w:pPr>
      <w:ind w:left="720"/>
      <w:contextualSpacing/>
    </w:pPr>
  </w:style>
  <w:style w:type="paragraph" w:customStyle="1" w:styleId="ConsNormal">
    <w:name w:val="ConsNormal"/>
    <w:rsid w:val="003F7E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1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551C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551CFD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hil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il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kadrovik</cp:lastModifiedBy>
  <cp:revision>9</cp:revision>
  <cp:lastPrinted>2017-11-16T02:13:00Z</cp:lastPrinted>
  <dcterms:created xsi:type="dcterms:W3CDTF">2017-12-05T07:26:00Z</dcterms:created>
  <dcterms:modified xsi:type="dcterms:W3CDTF">2024-07-31T22:58:00Z</dcterms:modified>
</cp:coreProperties>
</file>