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79" w:rsidRDefault="004A5A4C" w:rsidP="00F07E79">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 xml:space="preserve"> </w:t>
      </w:r>
    </w:p>
    <w:p w:rsidR="00261B3B" w:rsidRDefault="00261B3B" w:rsidP="00261B3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СОВЕТ С</w:t>
      </w:r>
      <w:r w:rsidR="009B7F74">
        <w:rPr>
          <w:rFonts w:ascii="Times New Roman" w:hAnsi="Times New Roman" w:cs="Times New Roman"/>
          <w:b/>
          <w:bCs/>
          <w:sz w:val="28"/>
          <w:szCs w:val="28"/>
        </w:rPr>
        <w:t>ЕЛЬСКОГО ПОСЕЛЕНИЯ «ЭНГОРОКСКОЕ</w:t>
      </w:r>
      <w:r>
        <w:rPr>
          <w:rFonts w:ascii="Times New Roman" w:hAnsi="Times New Roman" w:cs="Times New Roman"/>
          <w:b/>
          <w:bCs/>
          <w:sz w:val="28"/>
          <w:szCs w:val="28"/>
        </w:rPr>
        <w:t>»</w:t>
      </w:r>
    </w:p>
    <w:p w:rsidR="00261B3B" w:rsidRDefault="00261B3B" w:rsidP="00261B3B">
      <w:pPr>
        <w:pStyle w:val="ConsPlusNormal"/>
        <w:jc w:val="center"/>
        <w:rPr>
          <w:rFonts w:ascii="Times New Roman" w:hAnsi="Times New Roman" w:cs="Times New Roman"/>
          <w:b/>
          <w:bCs/>
          <w:sz w:val="28"/>
          <w:szCs w:val="28"/>
        </w:rPr>
      </w:pPr>
    </w:p>
    <w:p w:rsidR="009B7F74" w:rsidRDefault="009B7F74" w:rsidP="00261B3B">
      <w:pPr>
        <w:pStyle w:val="ConsPlusNormal"/>
        <w:jc w:val="center"/>
        <w:rPr>
          <w:rFonts w:ascii="Times New Roman" w:hAnsi="Times New Roman" w:cs="Times New Roman"/>
          <w:b/>
          <w:bCs/>
          <w:sz w:val="28"/>
          <w:szCs w:val="28"/>
        </w:rPr>
      </w:pPr>
    </w:p>
    <w:p w:rsidR="00261B3B" w:rsidRPr="00AE621F" w:rsidRDefault="00261B3B" w:rsidP="00261B3B">
      <w:pPr>
        <w:pStyle w:val="ConsPlusNormal"/>
        <w:jc w:val="center"/>
        <w:rPr>
          <w:rFonts w:ascii="Times New Roman" w:hAnsi="Times New Roman" w:cs="Times New Roman"/>
          <w:b/>
          <w:bCs/>
          <w:sz w:val="28"/>
          <w:szCs w:val="28"/>
        </w:rPr>
      </w:pPr>
      <w:r w:rsidRPr="001E5603">
        <w:rPr>
          <w:rFonts w:ascii="Times New Roman" w:hAnsi="Times New Roman" w:cs="Times New Roman"/>
          <w:b/>
          <w:bCs/>
          <w:sz w:val="28"/>
          <w:szCs w:val="28"/>
        </w:rPr>
        <w:t>РЕШЕНИЕ</w:t>
      </w:r>
    </w:p>
    <w:p w:rsidR="009B7F74" w:rsidRDefault="009B7F74" w:rsidP="00261B3B">
      <w:pPr>
        <w:pStyle w:val="ConsPlusNormal"/>
        <w:jc w:val="center"/>
        <w:rPr>
          <w:rFonts w:ascii="Times New Roman" w:hAnsi="Times New Roman" w:cs="Times New Roman"/>
          <w:b/>
          <w:bCs/>
          <w:sz w:val="28"/>
          <w:szCs w:val="28"/>
        </w:rPr>
      </w:pPr>
    </w:p>
    <w:p w:rsidR="00261B3B" w:rsidRPr="001E5603" w:rsidRDefault="004A5A4C" w:rsidP="00261B3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от  «21</w:t>
      </w:r>
      <w:r w:rsidR="00261B3B" w:rsidRPr="001E5603">
        <w:rPr>
          <w:rFonts w:ascii="Times New Roman" w:hAnsi="Times New Roman" w:cs="Times New Roman"/>
          <w:b/>
          <w:bCs/>
          <w:sz w:val="28"/>
          <w:szCs w:val="28"/>
        </w:rPr>
        <w:t>»</w:t>
      </w:r>
      <w:r>
        <w:rPr>
          <w:rFonts w:ascii="Times New Roman" w:hAnsi="Times New Roman" w:cs="Times New Roman"/>
          <w:b/>
          <w:bCs/>
          <w:sz w:val="28"/>
          <w:szCs w:val="28"/>
        </w:rPr>
        <w:t xml:space="preserve"> октября </w:t>
      </w:r>
      <w:r w:rsidR="00261B3B" w:rsidRPr="001E5603">
        <w:rPr>
          <w:rFonts w:ascii="Times New Roman" w:hAnsi="Times New Roman" w:cs="Times New Roman"/>
          <w:b/>
          <w:bCs/>
          <w:sz w:val="28"/>
          <w:szCs w:val="28"/>
        </w:rPr>
        <w:t>20</w:t>
      </w:r>
      <w:r>
        <w:rPr>
          <w:rFonts w:ascii="Times New Roman" w:hAnsi="Times New Roman" w:cs="Times New Roman"/>
          <w:b/>
          <w:bCs/>
          <w:sz w:val="28"/>
          <w:szCs w:val="28"/>
        </w:rPr>
        <w:t>24</w:t>
      </w:r>
      <w:r w:rsidR="00261B3B" w:rsidRPr="001E5603">
        <w:rPr>
          <w:rFonts w:ascii="Times New Roman" w:hAnsi="Times New Roman" w:cs="Times New Roman"/>
          <w:b/>
          <w:bCs/>
          <w:sz w:val="28"/>
          <w:szCs w:val="28"/>
        </w:rPr>
        <w:t xml:space="preserve"> г. </w:t>
      </w:r>
      <w:r w:rsidR="00261B3B">
        <w:rPr>
          <w:rFonts w:ascii="Times New Roman" w:hAnsi="Times New Roman" w:cs="Times New Roman"/>
          <w:b/>
          <w:bCs/>
          <w:sz w:val="28"/>
          <w:szCs w:val="28"/>
        </w:rPr>
        <w:t xml:space="preserve">                                                                     № </w:t>
      </w:r>
      <w:r w:rsidR="00261B3B" w:rsidRPr="001E5603">
        <w:rPr>
          <w:rFonts w:ascii="Times New Roman" w:hAnsi="Times New Roman" w:cs="Times New Roman"/>
          <w:b/>
          <w:bCs/>
          <w:sz w:val="28"/>
          <w:szCs w:val="28"/>
        </w:rPr>
        <w:t xml:space="preserve">  </w:t>
      </w:r>
      <w:r>
        <w:rPr>
          <w:rFonts w:ascii="Times New Roman" w:hAnsi="Times New Roman" w:cs="Times New Roman"/>
          <w:b/>
          <w:bCs/>
          <w:sz w:val="28"/>
          <w:szCs w:val="28"/>
        </w:rPr>
        <w:t>20</w:t>
      </w:r>
    </w:p>
    <w:p w:rsidR="00261B3B" w:rsidRPr="001E5603" w:rsidRDefault="00261B3B" w:rsidP="00261B3B">
      <w:pPr>
        <w:pStyle w:val="ConsPlusNormal"/>
        <w:jc w:val="center"/>
        <w:rPr>
          <w:rFonts w:ascii="Times New Roman" w:hAnsi="Times New Roman" w:cs="Times New Roman"/>
          <w:b/>
          <w:bCs/>
          <w:sz w:val="28"/>
          <w:szCs w:val="28"/>
        </w:rPr>
      </w:pPr>
    </w:p>
    <w:p w:rsidR="000F1F9D" w:rsidRPr="00F04546" w:rsidRDefault="000F1F9D" w:rsidP="009B7F74">
      <w:pPr>
        <w:pStyle w:val="ConsPlusTitle"/>
        <w:jc w:val="center"/>
        <w:rPr>
          <w:rFonts w:ascii="Times New Roman" w:hAnsi="Times New Roman" w:cs="Times New Roman"/>
          <w:sz w:val="28"/>
          <w:szCs w:val="28"/>
        </w:rPr>
      </w:pPr>
      <w:r w:rsidRPr="00F04546">
        <w:rPr>
          <w:rFonts w:ascii="Times New Roman" w:hAnsi="Times New Roman" w:cs="Times New Roman"/>
          <w:sz w:val="28"/>
          <w:szCs w:val="28"/>
        </w:rPr>
        <w:t>О</w:t>
      </w:r>
      <w:r w:rsidR="009B7F74">
        <w:rPr>
          <w:rFonts w:ascii="Times New Roman" w:hAnsi="Times New Roman" w:cs="Times New Roman"/>
          <w:sz w:val="28"/>
          <w:szCs w:val="28"/>
        </w:rPr>
        <w:t>б установлении и введении на территории сельского поселения «</w:t>
      </w:r>
      <w:proofErr w:type="spellStart"/>
      <w:r w:rsidR="009B7F74">
        <w:rPr>
          <w:rFonts w:ascii="Times New Roman" w:hAnsi="Times New Roman" w:cs="Times New Roman"/>
          <w:sz w:val="28"/>
          <w:szCs w:val="28"/>
        </w:rPr>
        <w:t>Энгорокское</w:t>
      </w:r>
      <w:proofErr w:type="spellEnd"/>
      <w:r w:rsidR="009B7F74">
        <w:rPr>
          <w:rFonts w:ascii="Times New Roman" w:hAnsi="Times New Roman" w:cs="Times New Roman"/>
          <w:sz w:val="28"/>
          <w:szCs w:val="28"/>
        </w:rPr>
        <w:t xml:space="preserve">» земельного налога. </w:t>
      </w:r>
    </w:p>
    <w:p w:rsidR="004610BF" w:rsidRDefault="004610BF">
      <w:pPr>
        <w:pStyle w:val="ConsPlusNormal"/>
        <w:ind w:firstLine="540"/>
        <w:jc w:val="both"/>
        <w:rPr>
          <w:rFonts w:ascii="Times New Roman" w:hAnsi="Times New Roman" w:cs="Times New Roman"/>
          <w:sz w:val="28"/>
          <w:szCs w:val="28"/>
        </w:rPr>
      </w:pPr>
    </w:p>
    <w:p w:rsidR="002D65DF" w:rsidRDefault="002D65DF">
      <w:pPr>
        <w:pStyle w:val="ConsPlusNormal"/>
        <w:ind w:firstLine="540"/>
        <w:jc w:val="both"/>
        <w:rPr>
          <w:rFonts w:ascii="Times New Roman" w:hAnsi="Times New Roman" w:cs="Times New Roman"/>
          <w:sz w:val="28"/>
          <w:szCs w:val="28"/>
        </w:rPr>
      </w:pPr>
    </w:p>
    <w:p w:rsidR="00261B3B" w:rsidRPr="006219B0" w:rsidRDefault="00261B3B" w:rsidP="00261B3B">
      <w:pPr>
        <w:pStyle w:val="ConsPlusNormal"/>
        <w:ind w:firstLine="540"/>
        <w:jc w:val="both"/>
        <w:rPr>
          <w:rFonts w:ascii="Times New Roman" w:hAnsi="Times New Roman" w:cs="Times New Roman"/>
          <w:sz w:val="28"/>
          <w:szCs w:val="28"/>
        </w:rPr>
      </w:pPr>
      <w:r w:rsidRPr="006219B0">
        <w:rPr>
          <w:rFonts w:ascii="Times New Roman" w:hAnsi="Times New Roman" w:cs="Times New Roman"/>
          <w:sz w:val="28"/>
          <w:szCs w:val="28"/>
        </w:rPr>
        <w:t xml:space="preserve">В соответствии с </w:t>
      </w:r>
      <w:hyperlink r:id="rId8" w:history="1">
        <w:r w:rsidRPr="006219B0">
          <w:rPr>
            <w:rFonts w:ascii="Times New Roman" w:hAnsi="Times New Roman" w:cs="Times New Roman"/>
            <w:sz w:val="28"/>
            <w:szCs w:val="28"/>
          </w:rPr>
          <w:t>главой 32</w:t>
        </w:r>
      </w:hyperlink>
      <w:r w:rsidRPr="006219B0">
        <w:rPr>
          <w:rFonts w:ascii="Times New Roman" w:hAnsi="Times New Roman" w:cs="Times New Roman"/>
          <w:sz w:val="28"/>
          <w:szCs w:val="28"/>
        </w:rPr>
        <w:t xml:space="preserve"> Налогового кодекса Российской Федерации, Федеральным </w:t>
      </w:r>
      <w:hyperlink r:id="rId9" w:history="1">
        <w:r w:rsidRPr="006219B0">
          <w:rPr>
            <w:rFonts w:ascii="Times New Roman" w:hAnsi="Times New Roman" w:cs="Times New Roman"/>
            <w:sz w:val="28"/>
            <w:szCs w:val="28"/>
          </w:rPr>
          <w:t>законом</w:t>
        </w:r>
      </w:hyperlink>
      <w:r w:rsidRPr="006219B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0" w:history="1">
        <w:r w:rsidRPr="006219B0">
          <w:rPr>
            <w:rFonts w:ascii="Times New Roman" w:hAnsi="Times New Roman" w:cs="Times New Roman"/>
            <w:sz w:val="28"/>
            <w:szCs w:val="28"/>
          </w:rPr>
          <w:t>Законом</w:t>
        </w:r>
      </w:hyperlink>
      <w:r>
        <w:rPr>
          <w:rFonts w:ascii="Times New Roman" w:hAnsi="Times New Roman" w:cs="Times New Roman"/>
          <w:sz w:val="28"/>
          <w:szCs w:val="28"/>
        </w:rPr>
        <w:t xml:space="preserve"> Забайкальского края</w:t>
      </w:r>
      <w:r w:rsidRPr="006219B0">
        <w:rPr>
          <w:rFonts w:ascii="Times New Roman" w:hAnsi="Times New Roman" w:cs="Times New Roman"/>
          <w:sz w:val="28"/>
          <w:szCs w:val="28"/>
        </w:rPr>
        <w:t xml:space="preserve"> от </w:t>
      </w:r>
      <w:r w:rsidRPr="00727857">
        <w:rPr>
          <w:rFonts w:ascii="Times New Roman" w:hAnsi="Times New Roman" w:cs="Times New Roman"/>
          <w:sz w:val="28"/>
          <w:szCs w:val="28"/>
        </w:rPr>
        <w:t>«</w:t>
      </w:r>
      <w:r>
        <w:rPr>
          <w:rFonts w:ascii="Times New Roman" w:hAnsi="Times New Roman" w:cs="Times New Roman"/>
          <w:sz w:val="28"/>
          <w:szCs w:val="28"/>
        </w:rPr>
        <w:t>10</w:t>
      </w:r>
      <w:r w:rsidRPr="00727857">
        <w:rPr>
          <w:rFonts w:ascii="Times New Roman" w:hAnsi="Times New Roman" w:cs="Times New Roman"/>
          <w:sz w:val="28"/>
          <w:szCs w:val="28"/>
        </w:rPr>
        <w:t>»</w:t>
      </w:r>
      <w:r>
        <w:rPr>
          <w:rFonts w:ascii="Times New Roman" w:hAnsi="Times New Roman" w:cs="Times New Roman"/>
          <w:sz w:val="28"/>
          <w:szCs w:val="28"/>
        </w:rPr>
        <w:t xml:space="preserve"> июня </w:t>
      </w:r>
      <w:r w:rsidRPr="00727857">
        <w:rPr>
          <w:rFonts w:ascii="Times New Roman" w:hAnsi="Times New Roman" w:cs="Times New Roman"/>
          <w:sz w:val="28"/>
          <w:szCs w:val="28"/>
        </w:rPr>
        <w:t>20</w:t>
      </w:r>
      <w:r>
        <w:rPr>
          <w:rFonts w:ascii="Times New Roman" w:hAnsi="Times New Roman" w:cs="Times New Roman"/>
          <w:sz w:val="28"/>
          <w:szCs w:val="28"/>
        </w:rPr>
        <w:t xml:space="preserve">20 </w:t>
      </w:r>
      <w:r w:rsidRPr="00727857">
        <w:rPr>
          <w:rFonts w:ascii="Times New Roman" w:hAnsi="Times New Roman" w:cs="Times New Roman"/>
          <w:sz w:val="28"/>
          <w:szCs w:val="28"/>
        </w:rPr>
        <w:t xml:space="preserve">г. № </w:t>
      </w:r>
      <w:r>
        <w:rPr>
          <w:rFonts w:ascii="Times New Roman" w:hAnsi="Times New Roman" w:cs="Times New Roman"/>
          <w:sz w:val="28"/>
          <w:szCs w:val="28"/>
        </w:rPr>
        <w:t>1826-ЗЗК</w:t>
      </w:r>
      <w:r w:rsidRPr="006219B0">
        <w:rPr>
          <w:rFonts w:ascii="Times New Roman" w:hAnsi="Times New Roman" w:cs="Times New Roman"/>
          <w:sz w:val="28"/>
          <w:szCs w:val="28"/>
        </w:rPr>
        <w:t xml:space="preserve"> «Об </w:t>
      </w:r>
      <w:r>
        <w:rPr>
          <w:rFonts w:ascii="Times New Roman" w:hAnsi="Times New Roman" w:cs="Times New Roman"/>
          <w:sz w:val="28"/>
          <w:szCs w:val="28"/>
        </w:rPr>
        <w:t xml:space="preserve">отдельных вопросах организации </w:t>
      </w:r>
      <w:r w:rsidRPr="006219B0">
        <w:rPr>
          <w:rFonts w:ascii="Times New Roman" w:hAnsi="Times New Roman" w:cs="Times New Roman"/>
          <w:sz w:val="28"/>
          <w:szCs w:val="28"/>
        </w:rPr>
        <w:t xml:space="preserve">местного самоуправления в </w:t>
      </w:r>
      <w:r>
        <w:rPr>
          <w:rFonts w:ascii="Times New Roman" w:hAnsi="Times New Roman" w:cs="Times New Roman"/>
          <w:sz w:val="28"/>
          <w:szCs w:val="28"/>
        </w:rPr>
        <w:t>Забайкальском крае</w:t>
      </w:r>
      <w:r w:rsidRPr="006219B0">
        <w:rPr>
          <w:rFonts w:ascii="Times New Roman" w:hAnsi="Times New Roman" w:cs="Times New Roman"/>
          <w:sz w:val="28"/>
          <w:szCs w:val="28"/>
        </w:rPr>
        <w:t>»</w:t>
      </w:r>
      <w:r>
        <w:rPr>
          <w:rStyle w:val="a7"/>
          <w:rFonts w:ascii="Times New Roman" w:hAnsi="Times New Roman"/>
          <w:sz w:val="28"/>
          <w:szCs w:val="28"/>
        </w:rPr>
        <w:footnoteReference w:id="1"/>
      </w:r>
      <w:r>
        <w:rPr>
          <w:rFonts w:ascii="Times New Roman" w:hAnsi="Times New Roman" w:cs="Times New Roman"/>
          <w:sz w:val="28"/>
          <w:szCs w:val="28"/>
        </w:rPr>
        <w:t xml:space="preserve">, </w:t>
      </w:r>
      <w:hyperlink r:id="rId11" w:history="1">
        <w:r w:rsidRPr="006219B0">
          <w:rPr>
            <w:rFonts w:ascii="Times New Roman" w:hAnsi="Times New Roman" w:cs="Times New Roman"/>
            <w:sz w:val="28"/>
            <w:szCs w:val="28"/>
          </w:rPr>
          <w:t>Уставом</w:t>
        </w:r>
      </w:hyperlink>
      <w:r w:rsidRPr="006219B0">
        <w:rPr>
          <w:rFonts w:ascii="Times New Roman" w:hAnsi="Times New Roman" w:cs="Times New Roman"/>
          <w:sz w:val="28"/>
          <w:szCs w:val="28"/>
        </w:rPr>
        <w:t xml:space="preserve"> </w:t>
      </w:r>
      <w:r>
        <w:rPr>
          <w:rFonts w:ascii="Times New Roman" w:hAnsi="Times New Roman" w:cs="Times New Roman"/>
          <w:sz w:val="28"/>
          <w:szCs w:val="28"/>
        </w:rPr>
        <w:t>сельск</w:t>
      </w:r>
      <w:r w:rsidR="009B7F74">
        <w:rPr>
          <w:rFonts w:ascii="Times New Roman" w:hAnsi="Times New Roman" w:cs="Times New Roman"/>
          <w:sz w:val="28"/>
          <w:szCs w:val="28"/>
        </w:rPr>
        <w:t>ого поселения «</w:t>
      </w:r>
      <w:proofErr w:type="spellStart"/>
      <w:r w:rsidR="009B7F74">
        <w:rPr>
          <w:rFonts w:ascii="Times New Roman" w:hAnsi="Times New Roman" w:cs="Times New Roman"/>
          <w:sz w:val="28"/>
          <w:szCs w:val="28"/>
        </w:rPr>
        <w:t>Энгорокское</w:t>
      </w:r>
      <w:proofErr w:type="spellEnd"/>
      <w:r>
        <w:rPr>
          <w:rFonts w:ascii="Times New Roman" w:hAnsi="Times New Roman" w:cs="Times New Roman"/>
          <w:sz w:val="28"/>
          <w:szCs w:val="28"/>
        </w:rPr>
        <w:t>», Совет 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Pr>
          <w:rFonts w:ascii="Times New Roman" w:hAnsi="Times New Roman" w:cs="Times New Roman"/>
          <w:sz w:val="28"/>
          <w:szCs w:val="28"/>
        </w:rPr>
        <w:t xml:space="preserve">» </w:t>
      </w:r>
      <w:r w:rsidRPr="0093199C">
        <w:rPr>
          <w:rFonts w:ascii="Times New Roman" w:hAnsi="Times New Roman" w:cs="Times New Roman"/>
          <w:b/>
          <w:sz w:val="28"/>
          <w:szCs w:val="28"/>
        </w:rPr>
        <w:t>решил:</w:t>
      </w:r>
    </w:p>
    <w:p w:rsidR="00261B3B" w:rsidRDefault="00261B3B">
      <w:pPr>
        <w:pStyle w:val="ConsPlusNormal"/>
        <w:ind w:firstLine="540"/>
        <w:jc w:val="both"/>
        <w:rPr>
          <w:rFonts w:ascii="Times New Roman" w:hAnsi="Times New Roman" w:cs="Times New Roman"/>
          <w:sz w:val="28"/>
          <w:szCs w:val="28"/>
        </w:rPr>
      </w:pPr>
    </w:p>
    <w:p w:rsidR="00267463" w:rsidRDefault="000F1F9D" w:rsidP="00267463">
      <w:pPr>
        <w:pStyle w:val="ConsPlusNormal"/>
        <w:ind w:firstLine="540"/>
        <w:jc w:val="both"/>
        <w:rPr>
          <w:rFonts w:ascii="Times New Roman" w:hAnsi="Times New Roman" w:cs="Times New Roman"/>
          <w:sz w:val="28"/>
          <w:szCs w:val="28"/>
        </w:rPr>
      </w:pPr>
      <w:r w:rsidRPr="00F04546">
        <w:rPr>
          <w:rFonts w:ascii="Times New Roman" w:hAnsi="Times New Roman" w:cs="Times New Roman"/>
          <w:sz w:val="28"/>
          <w:szCs w:val="28"/>
        </w:rPr>
        <w:t xml:space="preserve">1. </w:t>
      </w:r>
      <w:proofErr w:type="gramStart"/>
      <w:r w:rsidRPr="00F04546">
        <w:rPr>
          <w:rFonts w:ascii="Times New Roman" w:hAnsi="Times New Roman" w:cs="Times New Roman"/>
          <w:sz w:val="28"/>
          <w:szCs w:val="28"/>
        </w:rPr>
        <w:t xml:space="preserve">Установить и ввести в действие </w:t>
      </w:r>
      <w:r w:rsidR="00261B3B">
        <w:rPr>
          <w:rFonts w:ascii="Times New Roman" w:hAnsi="Times New Roman" w:cs="Times New Roman"/>
          <w:sz w:val="28"/>
          <w:szCs w:val="28"/>
        </w:rPr>
        <w:t xml:space="preserve"> с 1 января 2025</w:t>
      </w:r>
      <w:r w:rsidR="00267463">
        <w:rPr>
          <w:rFonts w:ascii="Times New Roman" w:hAnsi="Times New Roman" w:cs="Times New Roman"/>
          <w:sz w:val="28"/>
          <w:szCs w:val="28"/>
        </w:rPr>
        <w:t xml:space="preserve"> года </w:t>
      </w:r>
      <w:r w:rsidRPr="00F04546">
        <w:rPr>
          <w:rFonts w:ascii="Times New Roman" w:hAnsi="Times New Roman" w:cs="Times New Roman"/>
          <w:sz w:val="28"/>
          <w:szCs w:val="28"/>
        </w:rPr>
        <w:t xml:space="preserve">на территории </w:t>
      </w:r>
      <w:r w:rsidR="00261B3B">
        <w:rPr>
          <w:rFonts w:ascii="Times New Roman" w:hAnsi="Times New Roman" w:cs="Times New Roman"/>
          <w:sz w:val="28"/>
          <w:szCs w:val="28"/>
        </w:rPr>
        <w:t>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sidR="00261B3B">
        <w:rPr>
          <w:rFonts w:ascii="Times New Roman" w:hAnsi="Times New Roman" w:cs="Times New Roman"/>
          <w:sz w:val="28"/>
          <w:szCs w:val="28"/>
        </w:rPr>
        <w:t xml:space="preserve">» </w:t>
      </w:r>
      <w:r w:rsidRPr="00F04546">
        <w:rPr>
          <w:rFonts w:ascii="Times New Roman" w:hAnsi="Times New Roman" w:cs="Times New Roman"/>
          <w:sz w:val="28"/>
          <w:szCs w:val="28"/>
        </w:rPr>
        <w:t xml:space="preserve">земельный налог (далее - налог), обязательный к уплате на </w:t>
      </w:r>
      <w:r w:rsidR="00261B3B" w:rsidRPr="00F04546">
        <w:rPr>
          <w:rFonts w:ascii="Times New Roman" w:hAnsi="Times New Roman" w:cs="Times New Roman"/>
          <w:sz w:val="28"/>
          <w:szCs w:val="28"/>
        </w:rPr>
        <w:t xml:space="preserve">территории </w:t>
      </w:r>
      <w:r w:rsidR="00261B3B">
        <w:rPr>
          <w:rFonts w:ascii="Times New Roman" w:hAnsi="Times New Roman" w:cs="Times New Roman"/>
          <w:sz w:val="28"/>
          <w:szCs w:val="28"/>
        </w:rPr>
        <w:t>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sidR="00261B3B">
        <w:rPr>
          <w:rFonts w:ascii="Times New Roman" w:hAnsi="Times New Roman" w:cs="Times New Roman"/>
          <w:sz w:val="28"/>
          <w:szCs w:val="28"/>
        </w:rPr>
        <w:t>»</w:t>
      </w:r>
      <w:r w:rsidR="001566A1" w:rsidRPr="00F0551B">
        <w:rPr>
          <w:rFonts w:ascii="Times New Roman" w:hAnsi="Times New Roman" w:cs="Times New Roman"/>
          <w:i/>
          <w:sz w:val="28"/>
          <w:szCs w:val="28"/>
        </w:rPr>
        <w:t xml:space="preserve"> </w:t>
      </w:r>
      <w:r w:rsidRPr="00F0551B">
        <w:rPr>
          <w:rFonts w:ascii="Times New Roman" w:hAnsi="Times New Roman" w:cs="Times New Roman"/>
          <w:sz w:val="28"/>
          <w:szCs w:val="28"/>
        </w:rPr>
        <w:t xml:space="preserve">организациями и физическими лицами, обладающими земельными участками, признаваемыми объектом налогообложения в соответствии со </w:t>
      </w:r>
      <w:hyperlink r:id="rId12">
        <w:r w:rsidRPr="00F0551B">
          <w:rPr>
            <w:rFonts w:ascii="Times New Roman" w:hAnsi="Times New Roman" w:cs="Times New Roman"/>
            <w:sz w:val="28"/>
            <w:szCs w:val="28"/>
          </w:rPr>
          <w:t>статьей 389</w:t>
        </w:r>
      </w:hyperlink>
      <w:r w:rsidRPr="00F0551B">
        <w:rPr>
          <w:rFonts w:ascii="Times New Roman" w:hAnsi="Times New Roman" w:cs="Times New Roman"/>
          <w:sz w:val="28"/>
          <w:szCs w:val="28"/>
        </w:rPr>
        <w:t xml:space="preserve"> Налогового кодекса Российской Федерации, на праве собственности, праве постоянного (бессрочного) пользования или праве пожизненного наследуемого владения, налоговые льготы</w:t>
      </w:r>
      <w:proofErr w:type="gramEnd"/>
      <w:r w:rsidRPr="00F0551B">
        <w:rPr>
          <w:rFonts w:ascii="Times New Roman" w:hAnsi="Times New Roman" w:cs="Times New Roman"/>
          <w:sz w:val="28"/>
          <w:szCs w:val="28"/>
        </w:rPr>
        <w:t xml:space="preserve">, основания и порядок </w:t>
      </w:r>
      <w:r w:rsidRPr="00F04546">
        <w:rPr>
          <w:rFonts w:ascii="Times New Roman" w:hAnsi="Times New Roman" w:cs="Times New Roman"/>
          <w:sz w:val="28"/>
          <w:szCs w:val="28"/>
        </w:rPr>
        <w:t>их применения налогоплательщиками, а также определить налоговые ставки, порядок уплаты налога.</w:t>
      </w:r>
    </w:p>
    <w:p w:rsidR="000F1F9D" w:rsidRPr="00F04546" w:rsidRDefault="00A652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Определить ставки налога в следующих размерах</w:t>
      </w:r>
      <w:r w:rsidR="008542DF">
        <w:rPr>
          <w:rStyle w:val="a7"/>
          <w:rFonts w:ascii="Times New Roman" w:hAnsi="Times New Roman" w:cs="Times New Roman"/>
          <w:sz w:val="28"/>
          <w:szCs w:val="28"/>
        </w:rPr>
        <w:footnoteReference w:id="2"/>
      </w:r>
      <w:r w:rsidR="000F1F9D" w:rsidRPr="00F04546">
        <w:rPr>
          <w:rFonts w:ascii="Times New Roman" w:hAnsi="Times New Roman" w:cs="Times New Roman"/>
          <w:sz w:val="28"/>
          <w:szCs w:val="28"/>
        </w:rPr>
        <w:t>:</w:t>
      </w:r>
    </w:p>
    <w:p w:rsidR="00945361" w:rsidRDefault="00A6524B" w:rsidP="00B451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xml:space="preserve">.1. </w:t>
      </w:r>
      <w:r w:rsidR="00B451CB">
        <w:rPr>
          <w:rFonts w:ascii="Times New Roman" w:hAnsi="Times New Roman" w:cs="Times New Roman"/>
          <w:sz w:val="28"/>
          <w:szCs w:val="28"/>
        </w:rPr>
        <w:t xml:space="preserve"> 0,3 </w:t>
      </w:r>
      <w:r w:rsidR="000F1F9D" w:rsidRPr="00B451CB">
        <w:rPr>
          <w:rFonts w:ascii="Times New Roman" w:hAnsi="Times New Roman" w:cs="Times New Roman"/>
          <w:sz w:val="28"/>
          <w:szCs w:val="28"/>
        </w:rPr>
        <w:t xml:space="preserve">процента </w:t>
      </w:r>
      <w:r w:rsidR="00945361" w:rsidRPr="00B451CB">
        <w:rPr>
          <w:rFonts w:ascii="Times New Roman" w:hAnsi="Times New Roman" w:cs="Times New Roman"/>
          <w:sz w:val="28"/>
          <w:szCs w:val="28"/>
        </w:rPr>
        <w:t>–</w:t>
      </w:r>
      <w:r w:rsidR="00B451CB">
        <w:rPr>
          <w:rFonts w:ascii="Times New Roman" w:hAnsi="Times New Roman" w:cs="Times New Roman"/>
          <w:sz w:val="28"/>
          <w:szCs w:val="28"/>
        </w:rPr>
        <w:t xml:space="preserve"> </w:t>
      </w:r>
      <w:r w:rsidR="004D10D6" w:rsidRPr="00B451CB">
        <w:rPr>
          <w:rFonts w:ascii="Times New Roman" w:hAnsi="Times New Roman" w:cs="Times New Roman"/>
          <w:sz w:val="28"/>
          <w:szCs w:val="28"/>
        </w:rPr>
        <w:t xml:space="preserve">в отношении </w:t>
      </w:r>
      <w:r w:rsidR="00945361" w:rsidRPr="00B451CB">
        <w:rPr>
          <w:rFonts w:ascii="Times New Roman" w:hAnsi="Times New Roman" w:cs="Times New Roman"/>
          <w:sz w:val="28"/>
          <w:szCs w:val="28"/>
        </w:rPr>
        <w:t>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r w:rsidR="003243D6">
        <w:rPr>
          <w:rFonts w:ascii="Times New Roman" w:hAnsi="Times New Roman" w:cs="Times New Roman"/>
          <w:sz w:val="28"/>
          <w:szCs w:val="28"/>
        </w:rPr>
        <w:t>;</w:t>
      </w:r>
    </w:p>
    <w:p w:rsidR="00D11F2D" w:rsidRDefault="00A6524B" w:rsidP="003243D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0F1F9D" w:rsidRPr="00F04546">
        <w:rPr>
          <w:rFonts w:ascii="Times New Roman" w:hAnsi="Times New Roman" w:cs="Times New Roman"/>
          <w:sz w:val="28"/>
          <w:szCs w:val="28"/>
        </w:rPr>
        <w:t>.</w:t>
      </w:r>
      <w:r w:rsidR="003243D6">
        <w:rPr>
          <w:rFonts w:ascii="Times New Roman" w:hAnsi="Times New Roman" w:cs="Times New Roman"/>
          <w:sz w:val="28"/>
          <w:szCs w:val="28"/>
        </w:rPr>
        <w:t>2</w:t>
      </w:r>
      <w:r w:rsidR="000F1F9D" w:rsidRPr="00F04546">
        <w:rPr>
          <w:rFonts w:ascii="Times New Roman" w:hAnsi="Times New Roman" w:cs="Times New Roman"/>
          <w:sz w:val="28"/>
          <w:szCs w:val="28"/>
        </w:rPr>
        <w:t xml:space="preserve">. </w:t>
      </w:r>
      <w:r w:rsidR="003243D6">
        <w:rPr>
          <w:rFonts w:ascii="Times New Roman" w:hAnsi="Times New Roman" w:cs="Times New Roman"/>
          <w:sz w:val="28"/>
          <w:szCs w:val="28"/>
        </w:rPr>
        <w:t>0,3</w:t>
      </w:r>
      <w:r w:rsidR="004D10D6">
        <w:rPr>
          <w:rFonts w:ascii="Times New Roman" w:hAnsi="Times New Roman" w:cs="Times New Roman"/>
          <w:sz w:val="28"/>
          <w:szCs w:val="28"/>
        </w:rPr>
        <w:t xml:space="preserve"> процента – в отношении </w:t>
      </w:r>
      <w:r w:rsidR="004D10D6" w:rsidRPr="00F04546">
        <w:rPr>
          <w:rFonts w:ascii="Times New Roman" w:hAnsi="Times New Roman" w:cs="Times New Roman"/>
          <w:sz w:val="28"/>
          <w:szCs w:val="28"/>
        </w:rPr>
        <w:t xml:space="preserve">земельных участков, </w:t>
      </w:r>
      <w:r w:rsidR="003243D6" w:rsidRPr="003243D6">
        <w:rPr>
          <w:rFonts w:ascii="Times New Roman" w:hAnsi="Times New Roman" w:cs="Times New Roman"/>
          <w:sz w:val="28"/>
          <w:szCs w:val="28"/>
        </w:rPr>
        <w:t>занятых жилищным фондом и</w:t>
      </w:r>
      <w:r w:rsidR="003243D6">
        <w:rPr>
          <w:rFonts w:ascii="Times New Roman" w:hAnsi="Times New Roman" w:cs="Times New Roman"/>
          <w:sz w:val="28"/>
          <w:szCs w:val="28"/>
        </w:rPr>
        <w:t xml:space="preserve"> (или)</w:t>
      </w:r>
      <w:r w:rsidR="003243D6" w:rsidRPr="003243D6">
        <w:rPr>
          <w:rFonts w:ascii="Times New Roman" w:hAnsi="Times New Roman" w:cs="Times New Roman"/>
          <w:sz w:val="28"/>
          <w:szCs w:val="28"/>
        </w:rPr>
        <w:t xml:space="preserve"> объектами инженерной инфраструктуры жилищно-коммунально</w:t>
      </w:r>
      <w:r w:rsidR="003243D6">
        <w:rPr>
          <w:rFonts w:ascii="Times New Roman" w:hAnsi="Times New Roman" w:cs="Times New Roman"/>
          <w:sz w:val="28"/>
          <w:szCs w:val="28"/>
        </w:rPr>
        <w:t>го комплекса (за исключением части</w:t>
      </w:r>
      <w:r w:rsidR="003243D6" w:rsidRPr="003243D6">
        <w:rPr>
          <w:rFonts w:ascii="Times New Roman" w:hAnsi="Times New Roman" w:cs="Times New Roman"/>
          <w:sz w:val="28"/>
          <w:szCs w:val="28"/>
        </w:rPr>
        <w:t xml:space="preserve"> </w:t>
      </w:r>
      <w:r w:rsidR="003243D6">
        <w:rPr>
          <w:rFonts w:ascii="Times New Roman" w:hAnsi="Times New Roman" w:cs="Times New Roman"/>
          <w:sz w:val="28"/>
          <w:szCs w:val="28"/>
        </w:rPr>
        <w:t>земельного участ</w:t>
      </w:r>
      <w:r w:rsidR="003243D6" w:rsidRPr="003243D6">
        <w:rPr>
          <w:rFonts w:ascii="Times New Roman" w:hAnsi="Times New Roman" w:cs="Times New Roman"/>
          <w:sz w:val="28"/>
          <w:szCs w:val="28"/>
        </w:rPr>
        <w:t>к</w:t>
      </w:r>
      <w:r w:rsidR="003243D6">
        <w:rPr>
          <w:rFonts w:ascii="Times New Roman" w:hAnsi="Times New Roman" w:cs="Times New Roman"/>
          <w:sz w:val="28"/>
          <w:szCs w:val="28"/>
        </w:rPr>
        <w:t>а</w:t>
      </w:r>
      <w:r w:rsidR="003243D6" w:rsidRPr="003243D6">
        <w:rPr>
          <w:rFonts w:ascii="Times New Roman" w:hAnsi="Times New Roman" w:cs="Times New Roman"/>
          <w:sz w:val="28"/>
          <w:szCs w:val="28"/>
        </w:rPr>
        <w:t>, приходящейся на объект</w:t>
      </w:r>
      <w:r w:rsidR="003243D6">
        <w:rPr>
          <w:rFonts w:ascii="Times New Roman" w:hAnsi="Times New Roman" w:cs="Times New Roman"/>
          <w:sz w:val="28"/>
          <w:szCs w:val="28"/>
        </w:rPr>
        <w:t xml:space="preserve"> недвижимого имущества</w:t>
      </w:r>
      <w:r w:rsidR="003243D6" w:rsidRPr="003243D6">
        <w:rPr>
          <w:rFonts w:ascii="Times New Roman" w:hAnsi="Times New Roman" w:cs="Times New Roman"/>
          <w:sz w:val="28"/>
          <w:szCs w:val="28"/>
        </w:rPr>
        <w:t>, не относящийся к жилищному фонду и</w:t>
      </w:r>
      <w:r w:rsidR="003243D6">
        <w:rPr>
          <w:rFonts w:ascii="Times New Roman" w:hAnsi="Times New Roman" w:cs="Times New Roman"/>
          <w:sz w:val="28"/>
          <w:szCs w:val="28"/>
        </w:rPr>
        <w:t xml:space="preserve"> (или)</w:t>
      </w:r>
      <w:r w:rsidR="003243D6" w:rsidRPr="003243D6">
        <w:rPr>
          <w:rFonts w:ascii="Times New Roman" w:hAnsi="Times New Roman" w:cs="Times New Roman"/>
          <w:sz w:val="28"/>
          <w:szCs w:val="28"/>
        </w:rPr>
        <w:t xml:space="preserve"> к объектам </w:t>
      </w:r>
      <w:r w:rsidR="003243D6" w:rsidRPr="003243D6">
        <w:rPr>
          <w:rFonts w:ascii="Times New Roman" w:hAnsi="Times New Roman" w:cs="Times New Roman"/>
          <w:sz w:val="28"/>
          <w:szCs w:val="28"/>
        </w:rPr>
        <w:lastRenderedPageBreak/>
        <w:t>инженерной инфраструктуры жилищно-коммунального комплекса) или приобретенных (предоставленных) для жилищного строительства</w:t>
      </w:r>
      <w:r w:rsidR="003243D6">
        <w:rPr>
          <w:rFonts w:ascii="Times New Roman" w:hAnsi="Times New Roman" w:cs="Times New Roman"/>
          <w:sz w:val="28"/>
          <w:szCs w:val="28"/>
        </w:rPr>
        <w:t xml:space="preserve">, </w:t>
      </w:r>
      <w:r w:rsidR="003243D6" w:rsidRPr="003243D6">
        <w:rPr>
          <w:rFonts w:ascii="Times New Roman" w:hAnsi="Times New Roman" w:cs="Times New Roman"/>
          <w:sz w:val="28"/>
          <w:szCs w:val="2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r w:rsidR="003243D6">
        <w:rPr>
          <w:rFonts w:ascii="Times New Roman" w:hAnsi="Times New Roman" w:cs="Times New Roman"/>
          <w:sz w:val="28"/>
          <w:szCs w:val="28"/>
        </w:rPr>
        <w:t>, и земельных участков, кадастровая стоимость каждого из которых превышает 300 миллионов рублей</w:t>
      </w:r>
      <w:r w:rsidR="003243D6" w:rsidRPr="003243D6">
        <w:rPr>
          <w:rFonts w:ascii="Times New Roman" w:hAnsi="Times New Roman" w:cs="Times New Roman"/>
          <w:sz w:val="28"/>
          <w:szCs w:val="28"/>
        </w:rPr>
        <w:t>;</w:t>
      </w:r>
    </w:p>
    <w:p w:rsidR="003243D6" w:rsidRDefault="003243D6" w:rsidP="003243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0,3 процента – в отношении </w:t>
      </w:r>
      <w:r w:rsidRPr="00F04546">
        <w:rPr>
          <w:rFonts w:ascii="Times New Roman" w:hAnsi="Times New Roman" w:cs="Times New Roman"/>
          <w:sz w:val="28"/>
          <w:szCs w:val="28"/>
        </w:rPr>
        <w:t xml:space="preserve">земельных участков, </w:t>
      </w:r>
      <w:r w:rsidRPr="003243D6">
        <w:rPr>
          <w:rFonts w:ascii="Times New Roman" w:hAnsi="Times New Roman" w:cs="Times New Roman"/>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B6173" w:rsidRPr="003243D6" w:rsidRDefault="00A6524B" w:rsidP="008B59A2">
      <w:pPr>
        <w:autoSpaceDE w:val="0"/>
        <w:autoSpaceDN w:val="0"/>
        <w:adjustRightInd w:val="0"/>
        <w:spacing w:after="0" w:line="240" w:lineRule="auto"/>
        <w:ind w:firstLine="709"/>
        <w:jc w:val="both"/>
        <w:rPr>
          <w:sz w:val="24"/>
          <w:szCs w:val="24"/>
        </w:rPr>
      </w:pPr>
      <w:proofErr w:type="gramStart"/>
      <w:r>
        <w:rPr>
          <w:rFonts w:ascii="Times New Roman" w:hAnsi="Times New Roman" w:cs="Times New Roman"/>
          <w:sz w:val="28"/>
          <w:szCs w:val="28"/>
        </w:rPr>
        <w:t>2</w:t>
      </w:r>
      <w:r w:rsidR="009B6173">
        <w:rPr>
          <w:rFonts w:ascii="Times New Roman" w:hAnsi="Times New Roman" w:cs="Times New Roman"/>
          <w:sz w:val="28"/>
          <w:szCs w:val="28"/>
        </w:rPr>
        <w:t>.</w:t>
      </w:r>
      <w:r w:rsidR="003243D6">
        <w:rPr>
          <w:rFonts w:ascii="Times New Roman" w:hAnsi="Times New Roman" w:cs="Times New Roman"/>
          <w:sz w:val="28"/>
          <w:szCs w:val="28"/>
        </w:rPr>
        <w:t>4. 0,3</w:t>
      </w:r>
      <w:r w:rsidR="009B6173">
        <w:rPr>
          <w:rFonts w:ascii="Times New Roman" w:hAnsi="Times New Roman" w:cs="Times New Roman"/>
          <w:sz w:val="28"/>
          <w:szCs w:val="28"/>
        </w:rPr>
        <w:t xml:space="preserve"> процента – в отношении земельных участков, не используемых в предпринимательской деятельности, приобретенных (предоставленных) для ведения личного подсобного хо</w:t>
      </w:r>
      <w:r w:rsidR="003243D6">
        <w:rPr>
          <w:rFonts w:ascii="Times New Roman" w:hAnsi="Times New Roman" w:cs="Times New Roman"/>
          <w:sz w:val="28"/>
          <w:szCs w:val="28"/>
        </w:rPr>
        <w:t>зяйства, садоводства или</w:t>
      </w:r>
      <w:r w:rsidR="009B6173">
        <w:rPr>
          <w:rFonts w:ascii="Times New Roman" w:hAnsi="Times New Roman" w:cs="Times New Roman"/>
          <w:sz w:val="28"/>
          <w:szCs w:val="28"/>
        </w:rPr>
        <w:t xml:space="preserve"> огородничества, а также земельных участков общего назначения, предусмотренных Федеральным законом от 29.07.2017 </w:t>
      </w:r>
      <w:r w:rsidR="003243D6">
        <w:rPr>
          <w:rFonts w:ascii="Times New Roman" w:hAnsi="Times New Roman" w:cs="Times New Roman"/>
          <w:sz w:val="28"/>
          <w:szCs w:val="28"/>
        </w:rPr>
        <w:t xml:space="preserve">г. </w:t>
      </w:r>
      <w:r w:rsidR="009B6173">
        <w:rPr>
          <w:rFonts w:ascii="Times New Roman" w:hAnsi="Times New Roman" w:cs="Times New Roman"/>
          <w:sz w:val="28"/>
          <w:szCs w:val="28"/>
        </w:rPr>
        <w:t xml:space="preserve">№ 217-ФЗ «О ведении гражданами садоводства и </w:t>
      </w:r>
      <w:r w:rsidR="003243D6">
        <w:rPr>
          <w:rFonts w:ascii="Times New Roman" w:hAnsi="Times New Roman" w:cs="Times New Roman"/>
          <w:sz w:val="28"/>
          <w:szCs w:val="28"/>
        </w:rPr>
        <w:t>о</w:t>
      </w:r>
      <w:r w:rsidR="009B6173">
        <w:rPr>
          <w:rFonts w:ascii="Times New Roman" w:hAnsi="Times New Roman" w:cs="Times New Roman"/>
          <w:sz w:val="28"/>
          <w:szCs w:val="28"/>
        </w:rPr>
        <w:t xml:space="preserve">городничества для собственных нужд и о внесении изменений в отдельные законодательные акты </w:t>
      </w:r>
      <w:r w:rsidR="009B6173" w:rsidRPr="009B6173">
        <w:rPr>
          <w:rFonts w:ascii="Times New Roman" w:hAnsi="Times New Roman" w:cs="Times New Roman"/>
          <w:sz w:val="28"/>
          <w:szCs w:val="28"/>
        </w:rPr>
        <w:t>Российской Федерации</w:t>
      </w:r>
      <w:r w:rsidR="009B6173">
        <w:rPr>
          <w:rFonts w:ascii="Times New Roman" w:hAnsi="Times New Roman" w:cs="Times New Roman"/>
          <w:sz w:val="28"/>
          <w:szCs w:val="28"/>
        </w:rPr>
        <w:t>»</w:t>
      </w:r>
      <w:r w:rsidR="003243D6">
        <w:rPr>
          <w:rFonts w:ascii="Times New Roman" w:hAnsi="Times New Roman" w:cs="Times New Roman"/>
          <w:sz w:val="28"/>
          <w:szCs w:val="28"/>
        </w:rPr>
        <w:t>, за исключением земельных участков, кадастровая стоимость</w:t>
      </w:r>
      <w:proofErr w:type="gramEnd"/>
      <w:r w:rsidR="003243D6">
        <w:rPr>
          <w:rFonts w:ascii="Times New Roman" w:hAnsi="Times New Roman" w:cs="Times New Roman"/>
          <w:sz w:val="28"/>
          <w:szCs w:val="28"/>
        </w:rPr>
        <w:t xml:space="preserve"> </w:t>
      </w:r>
      <w:proofErr w:type="gramStart"/>
      <w:r w:rsidR="003243D6">
        <w:rPr>
          <w:rFonts w:ascii="Times New Roman" w:hAnsi="Times New Roman" w:cs="Times New Roman"/>
          <w:sz w:val="28"/>
          <w:szCs w:val="28"/>
        </w:rPr>
        <w:t>каждого</w:t>
      </w:r>
      <w:proofErr w:type="gramEnd"/>
      <w:r w:rsidR="003243D6">
        <w:rPr>
          <w:rFonts w:ascii="Times New Roman" w:hAnsi="Times New Roman" w:cs="Times New Roman"/>
          <w:sz w:val="28"/>
          <w:szCs w:val="28"/>
        </w:rPr>
        <w:t xml:space="preserve"> из которых превышает 300 миллионов рублей</w:t>
      </w:r>
      <w:r w:rsidR="003243D6" w:rsidRPr="003243D6">
        <w:rPr>
          <w:rFonts w:ascii="Times New Roman" w:hAnsi="Times New Roman" w:cs="Times New Roman"/>
          <w:sz w:val="28"/>
          <w:szCs w:val="28"/>
        </w:rPr>
        <w:t>;</w:t>
      </w:r>
    </w:p>
    <w:p w:rsidR="000F1F9D" w:rsidRPr="00F04546" w:rsidRDefault="00A6524B" w:rsidP="008B5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w:t>
      </w:r>
      <w:r w:rsidR="00261B3B">
        <w:rPr>
          <w:rFonts w:ascii="Times New Roman" w:hAnsi="Times New Roman" w:cs="Times New Roman"/>
          <w:sz w:val="28"/>
          <w:szCs w:val="28"/>
        </w:rPr>
        <w:t>5</w:t>
      </w:r>
      <w:r w:rsidR="000F1F9D" w:rsidRPr="00F04546">
        <w:rPr>
          <w:rFonts w:ascii="Times New Roman" w:hAnsi="Times New Roman" w:cs="Times New Roman"/>
          <w:sz w:val="28"/>
          <w:szCs w:val="28"/>
        </w:rPr>
        <w:t xml:space="preserve">. </w:t>
      </w:r>
      <w:r w:rsidR="008B59A2">
        <w:rPr>
          <w:rFonts w:ascii="Times New Roman" w:hAnsi="Times New Roman" w:cs="Times New Roman"/>
          <w:sz w:val="28"/>
          <w:szCs w:val="28"/>
        </w:rPr>
        <w:t>1,5</w:t>
      </w:r>
      <w:r w:rsidR="000F1F9D" w:rsidRPr="00F04546">
        <w:rPr>
          <w:rFonts w:ascii="Times New Roman" w:hAnsi="Times New Roman" w:cs="Times New Roman"/>
          <w:sz w:val="28"/>
          <w:szCs w:val="28"/>
        </w:rPr>
        <w:t xml:space="preserve"> процента - в отношении </w:t>
      </w:r>
      <w:r w:rsidR="004D10D6">
        <w:rPr>
          <w:rFonts w:ascii="Times New Roman" w:hAnsi="Times New Roman" w:cs="Times New Roman"/>
          <w:sz w:val="28"/>
          <w:szCs w:val="28"/>
        </w:rPr>
        <w:t xml:space="preserve">прочих </w:t>
      </w:r>
      <w:r w:rsidR="000F1F9D" w:rsidRPr="00F04546">
        <w:rPr>
          <w:rFonts w:ascii="Times New Roman" w:hAnsi="Times New Roman" w:cs="Times New Roman"/>
          <w:sz w:val="28"/>
          <w:szCs w:val="28"/>
        </w:rPr>
        <w:t>земельных участков</w:t>
      </w:r>
      <w:r w:rsidR="004D10D6">
        <w:rPr>
          <w:rFonts w:ascii="Times New Roman" w:hAnsi="Times New Roman" w:cs="Times New Roman"/>
          <w:sz w:val="28"/>
          <w:szCs w:val="28"/>
        </w:rPr>
        <w:t>.</w:t>
      </w:r>
    </w:p>
    <w:p w:rsidR="008B59A2" w:rsidRPr="008B59A2" w:rsidRDefault="00A6524B" w:rsidP="008B59A2">
      <w:pPr>
        <w:shd w:val="clear" w:color="auto" w:fill="FFFFFF"/>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3</w:t>
      </w:r>
      <w:r w:rsidRPr="00F04546">
        <w:rPr>
          <w:rFonts w:ascii="Times New Roman" w:hAnsi="Times New Roman" w:cs="Times New Roman"/>
          <w:sz w:val="28"/>
          <w:szCs w:val="28"/>
        </w:rPr>
        <w:t xml:space="preserve">. </w:t>
      </w:r>
      <w:r w:rsidR="008B59A2" w:rsidRPr="008B59A2">
        <w:rPr>
          <w:rFonts w:ascii="Times New Roman" w:eastAsia="Calibri" w:hAnsi="Times New Roman" w:cs="Times New Roman"/>
          <w:sz w:val="28"/>
          <w:szCs w:val="28"/>
        </w:rPr>
        <w:t>Налог подлежит уплате налогоплательщиками – 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 – организациями в срок не позднее 28-го числа месяца, следующего за истекшим отчетным периодом.</w:t>
      </w:r>
    </w:p>
    <w:p w:rsidR="00A6524B" w:rsidRPr="008B59A2" w:rsidRDefault="008B59A2" w:rsidP="008B59A2">
      <w:pPr>
        <w:pStyle w:val="ConsPlusNormal"/>
        <w:ind w:firstLine="540"/>
        <w:jc w:val="both"/>
        <w:rPr>
          <w:rFonts w:ascii="Times New Roman" w:hAnsi="Times New Roman" w:cs="Times New Roman"/>
          <w:sz w:val="28"/>
          <w:szCs w:val="28"/>
        </w:rPr>
      </w:pPr>
      <w:r w:rsidRPr="008B59A2">
        <w:rPr>
          <w:rFonts w:ascii="Times New Roman" w:eastAsia="Calibri" w:hAnsi="Times New Roman" w:cs="Times New Roman"/>
          <w:sz w:val="28"/>
          <w:szCs w:val="28"/>
        </w:rPr>
        <w:t xml:space="preserve">Налог подлежит уплате налогоплательщиками – физическими лицами в срок не позднее 1 декабря года, следующего за истекшим налоговым периодом. </w:t>
      </w:r>
    </w:p>
    <w:p w:rsidR="000F1F9D" w:rsidRPr="00F0551B" w:rsidRDefault="00F50B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F1F9D" w:rsidRPr="00F0551B">
        <w:rPr>
          <w:rFonts w:ascii="Times New Roman" w:hAnsi="Times New Roman" w:cs="Times New Roman"/>
          <w:sz w:val="28"/>
          <w:szCs w:val="28"/>
        </w:rPr>
        <w:t xml:space="preserve">. Налог и авансовые платежи по налогу подлежат уплате в бюджет </w:t>
      </w:r>
      <w:r w:rsidR="008B59A2">
        <w:rPr>
          <w:rFonts w:ascii="Times New Roman" w:hAnsi="Times New Roman" w:cs="Times New Roman"/>
          <w:sz w:val="28"/>
          <w:szCs w:val="28"/>
        </w:rPr>
        <w:t>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sidR="008B59A2">
        <w:rPr>
          <w:rFonts w:ascii="Times New Roman" w:hAnsi="Times New Roman" w:cs="Times New Roman"/>
          <w:sz w:val="28"/>
          <w:szCs w:val="28"/>
        </w:rPr>
        <w:t xml:space="preserve">» </w:t>
      </w:r>
      <w:r w:rsidR="000F1F9D" w:rsidRPr="00F0551B">
        <w:rPr>
          <w:rFonts w:ascii="Times New Roman" w:hAnsi="Times New Roman" w:cs="Times New Roman"/>
          <w:sz w:val="28"/>
          <w:szCs w:val="28"/>
        </w:rPr>
        <w:t>в порядке</w:t>
      </w:r>
      <w:r w:rsidR="005D7ECC">
        <w:rPr>
          <w:rFonts w:ascii="Times New Roman" w:hAnsi="Times New Roman" w:cs="Times New Roman"/>
          <w:sz w:val="28"/>
          <w:szCs w:val="28"/>
        </w:rPr>
        <w:t xml:space="preserve"> и сроки в  </w:t>
      </w:r>
      <w:r w:rsidR="000F1F9D" w:rsidRPr="00F0551B">
        <w:rPr>
          <w:rFonts w:ascii="Times New Roman" w:hAnsi="Times New Roman" w:cs="Times New Roman"/>
          <w:sz w:val="28"/>
          <w:szCs w:val="28"/>
        </w:rPr>
        <w:t xml:space="preserve">соответствии с Налоговым </w:t>
      </w:r>
      <w:hyperlink r:id="rId13">
        <w:r w:rsidR="000F1F9D" w:rsidRPr="00F0551B">
          <w:rPr>
            <w:rFonts w:ascii="Times New Roman" w:hAnsi="Times New Roman" w:cs="Times New Roman"/>
            <w:sz w:val="28"/>
            <w:szCs w:val="28"/>
          </w:rPr>
          <w:t>кодексом</w:t>
        </w:r>
      </w:hyperlink>
      <w:r w:rsidR="000F1F9D" w:rsidRPr="00F0551B">
        <w:rPr>
          <w:rFonts w:ascii="Times New Roman" w:hAnsi="Times New Roman" w:cs="Times New Roman"/>
          <w:sz w:val="28"/>
          <w:szCs w:val="28"/>
        </w:rPr>
        <w:t xml:space="preserve"> Российской Федерации.</w:t>
      </w:r>
    </w:p>
    <w:p w:rsidR="00CC5B1D" w:rsidRDefault="00F50B2C" w:rsidP="00261B3B">
      <w:pPr>
        <w:pStyle w:val="ac"/>
        <w:spacing w:after="0"/>
        <w:ind w:left="0" w:firstLine="567"/>
        <w:jc w:val="both"/>
        <w:rPr>
          <w:rFonts w:ascii="Times New Roman" w:hAnsi="Times New Roman" w:cs="Times New Roman"/>
          <w:sz w:val="28"/>
          <w:szCs w:val="28"/>
        </w:rPr>
      </w:pPr>
      <w:r>
        <w:rPr>
          <w:rFonts w:ascii="Times New Roman" w:hAnsi="Times New Roman" w:cs="Times New Roman"/>
          <w:sz w:val="28"/>
          <w:szCs w:val="28"/>
        </w:rPr>
        <w:t>5</w:t>
      </w:r>
      <w:r w:rsidR="000F1F9D" w:rsidRPr="00F04546">
        <w:rPr>
          <w:rFonts w:ascii="Times New Roman" w:hAnsi="Times New Roman" w:cs="Times New Roman"/>
          <w:sz w:val="28"/>
          <w:szCs w:val="28"/>
        </w:rPr>
        <w:t xml:space="preserve">. </w:t>
      </w:r>
      <w:r w:rsidR="00CC5B1D" w:rsidRPr="00CC5B1D">
        <w:rPr>
          <w:rFonts w:ascii="Times New Roman" w:hAnsi="Times New Roman" w:cs="Times New Roman"/>
          <w:sz w:val="28"/>
          <w:szCs w:val="28"/>
        </w:rPr>
        <w:t>Налогоплательщики, имеющие право на налоговые льготы или уменьшение налоговой базы на не облагаемую налогом сумму, установленные ст. 391 Налогового кодекса Российской Федерации, представляют документы, подтверждающие право на налоговые льготы, уменьшение налоговой базы в налоговый орган по месту нахождения земельного участка.</w:t>
      </w:r>
    </w:p>
    <w:p w:rsidR="00083608" w:rsidRDefault="00CC5B1D" w:rsidP="00CC5B1D">
      <w:pPr>
        <w:pStyle w:val="ac"/>
        <w:spacing w:after="0"/>
        <w:ind w:left="0" w:firstLine="709"/>
        <w:jc w:val="both"/>
        <w:rPr>
          <w:rFonts w:ascii="Times New Roman" w:hAnsi="Times New Roman" w:cs="Times New Roman"/>
          <w:sz w:val="28"/>
          <w:szCs w:val="28"/>
        </w:rPr>
      </w:pPr>
      <w:r w:rsidRPr="00CC5B1D">
        <w:rPr>
          <w:rFonts w:ascii="Times New Roman" w:eastAsia="Times New Roman" w:hAnsi="Times New Roman" w:cs="Times New Roman"/>
          <w:sz w:val="28"/>
          <w:szCs w:val="28"/>
        </w:rPr>
        <w:t>Освободить от уплаты земельного налога резидентов территории опережающего социально-экономического развития «Забайкалье» на три года с месяца возникновения права собственности на каждый земельный участок, в отношении земельных участков, расположенных на территории опережающего социально-экономического развития «Забайкалье»</w:t>
      </w:r>
      <w:r>
        <w:rPr>
          <w:rFonts w:ascii="Times New Roman" w:eastAsia="Times New Roman" w:hAnsi="Times New Roman" w:cs="Times New Roman"/>
          <w:sz w:val="28"/>
          <w:szCs w:val="28"/>
        </w:rPr>
        <w:t>.</w:t>
      </w:r>
    </w:p>
    <w:p w:rsidR="000F1F9D" w:rsidRPr="00F04546" w:rsidRDefault="00650A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 Установить следующие порядок</w:t>
      </w:r>
      <w:r w:rsidR="00FF5A22">
        <w:rPr>
          <w:rStyle w:val="a7"/>
          <w:rFonts w:ascii="Times New Roman" w:hAnsi="Times New Roman" w:cs="Times New Roman"/>
          <w:sz w:val="28"/>
          <w:szCs w:val="28"/>
        </w:rPr>
        <w:footnoteReference w:id="3"/>
      </w:r>
      <w:r w:rsidR="000F1F9D" w:rsidRPr="00F04546">
        <w:rPr>
          <w:rFonts w:ascii="Times New Roman" w:hAnsi="Times New Roman" w:cs="Times New Roman"/>
          <w:sz w:val="28"/>
          <w:szCs w:val="28"/>
        </w:rPr>
        <w:t xml:space="preserve"> и основания представления налоговых льгот:</w:t>
      </w:r>
    </w:p>
    <w:p w:rsidR="000F1F9D" w:rsidRPr="00F04546" w:rsidRDefault="00650ACD" w:rsidP="00CC5B1D">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 xml:space="preserve">.1. </w:t>
      </w:r>
      <w:r w:rsidR="00940E14">
        <w:rPr>
          <w:rFonts w:ascii="Times New Roman" w:hAnsi="Times New Roman" w:cs="Times New Roman"/>
          <w:sz w:val="28"/>
          <w:szCs w:val="28"/>
        </w:rPr>
        <w:t>Налоговая льгота предоставляется на один</w:t>
      </w:r>
      <w:r w:rsidR="00CC5B1D">
        <w:rPr>
          <w:rFonts w:ascii="Times New Roman" w:hAnsi="Times New Roman" w:cs="Times New Roman"/>
          <w:sz w:val="28"/>
          <w:szCs w:val="28"/>
        </w:rPr>
        <w:t xml:space="preserve"> </w:t>
      </w:r>
      <w:r w:rsidR="00940E14">
        <w:rPr>
          <w:rFonts w:ascii="Times New Roman" w:hAnsi="Times New Roman" w:cs="Times New Roman"/>
          <w:sz w:val="28"/>
          <w:szCs w:val="28"/>
        </w:rPr>
        <w:t>земельный участок</w:t>
      </w:r>
      <w:r w:rsidR="006C01C9">
        <w:rPr>
          <w:rFonts w:ascii="Times New Roman" w:hAnsi="Times New Roman" w:cs="Times New Roman"/>
          <w:sz w:val="28"/>
          <w:szCs w:val="28"/>
        </w:rPr>
        <w:t xml:space="preserve"> по выбору налогоплательщика. Уведомление о выбранном земельном участке, в отношении </w:t>
      </w:r>
      <w:r w:rsidR="006C01C9">
        <w:rPr>
          <w:rFonts w:ascii="Times New Roman" w:hAnsi="Times New Roman" w:cs="Times New Roman"/>
          <w:sz w:val="28"/>
          <w:szCs w:val="28"/>
        </w:rPr>
        <w:lastRenderedPageBreak/>
        <w:t xml:space="preserve">которого предоставляется налоговая льгота, представляется налогоплательщиком в </w:t>
      </w:r>
      <w:r w:rsidR="00FF073B">
        <w:rPr>
          <w:rFonts w:ascii="Times New Roman" w:hAnsi="Times New Roman" w:cs="Times New Roman"/>
          <w:sz w:val="28"/>
          <w:szCs w:val="28"/>
        </w:rPr>
        <w:t xml:space="preserve">порядке, аналогичном </w:t>
      </w:r>
      <w:proofErr w:type="gramStart"/>
      <w:r w:rsidR="00FF073B">
        <w:rPr>
          <w:rFonts w:ascii="Times New Roman" w:hAnsi="Times New Roman" w:cs="Times New Roman"/>
          <w:sz w:val="28"/>
          <w:szCs w:val="28"/>
        </w:rPr>
        <w:t>установленному</w:t>
      </w:r>
      <w:proofErr w:type="gramEnd"/>
      <w:r w:rsidR="00FF073B">
        <w:rPr>
          <w:rFonts w:ascii="Times New Roman" w:hAnsi="Times New Roman" w:cs="Times New Roman"/>
          <w:sz w:val="28"/>
          <w:szCs w:val="28"/>
        </w:rPr>
        <w:t xml:space="preserve"> статьей 391 </w:t>
      </w:r>
      <w:r w:rsidR="00FF073B" w:rsidRPr="00FF073B">
        <w:rPr>
          <w:rFonts w:ascii="Times New Roman" w:hAnsi="Times New Roman" w:cs="Times New Roman"/>
          <w:sz w:val="28"/>
          <w:szCs w:val="28"/>
        </w:rPr>
        <w:t>Налогового кодекса</w:t>
      </w:r>
      <w:r w:rsidR="009B7F74">
        <w:rPr>
          <w:rFonts w:ascii="Times New Roman" w:hAnsi="Times New Roman" w:cs="Times New Roman"/>
          <w:sz w:val="28"/>
          <w:szCs w:val="28"/>
        </w:rPr>
        <w:t xml:space="preserve"> </w:t>
      </w:r>
      <w:r w:rsidR="00FF073B" w:rsidRPr="00FF073B">
        <w:rPr>
          <w:rFonts w:ascii="Times New Roman" w:hAnsi="Times New Roman" w:cs="Times New Roman"/>
          <w:sz w:val="28"/>
          <w:szCs w:val="28"/>
        </w:rPr>
        <w:t>Российской Федерации</w:t>
      </w:r>
      <w:r w:rsidR="00FF073B">
        <w:rPr>
          <w:rFonts w:ascii="Times New Roman" w:hAnsi="Times New Roman" w:cs="Times New Roman"/>
          <w:sz w:val="28"/>
          <w:szCs w:val="28"/>
        </w:rPr>
        <w:t>.</w:t>
      </w:r>
    </w:p>
    <w:p w:rsidR="000F1F9D" w:rsidRPr="00F04546" w:rsidRDefault="00650ACD"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.2. В случае если налогоплательщик относится к нескольким категориям, предусмотренным настоящим решением, льгота предоставляется по одному из оснований.</w:t>
      </w:r>
    </w:p>
    <w:p w:rsidR="00FF073B" w:rsidRDefault="00650ACD"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w:t>
      </w:r>
      <w:r w:rsidR="00FF5A22">
        <w:rPr>
          <w:rFonts w:ascii="Times New Roman" w:hAnsi="Times New Roman" w:cs="Times New Roman"/>
          <w:sz w:val="28"/>
          <w:szCs w:val="28"/>
        </w:rPr>
        <w:t>3</w:t>
      </w:r>
      <w:r w:rsidR="000F1F9D" w:rsidRPr="00F04546">
        <w:rPr>
          <w:rFonts w:ascii="Times New Roman" w:hAnsi="Times New Roman" w:cs="Times New Roman"/>
          <w:sz w:val="28"/>
          <w:szCs w:val="28"/>
        </w:rPr>
        <w:t xml:space="preserve">. </w:t>
      </w:r>
      <w:r>
        <w:rPr>
          <w:rFonts w:ascii="Times New Roman" w:hAnsi="Times New Roman" w:cs="Times New Roman"/>
          <w:sz w:val="28"/>
          <w:szCs w:val="28"/>
        </w:rPr>
        <w:t>Налогоплательщики, имеющие право на налоговые льготы, представляют в налоговый орган по своему выбору заявление о предоставлении</w:t>
      </w:r>
      <w:r w:rsidR="00FF073B">
        <w:rPr>
          <w:rFonts w:ascii="Times New Roman" w:hAnsi="Times New Roman" w:cs="Times New Roman"/>
          <w:sz w:val="28"/>
          <w:szCs w:val="28"/>
        </w:rPr>
        <w:t xml:space="preserve"> налоговой льготы, а также вправе представить документы, подтверждающие право налогоплательщика на налоговую льгот</w:t>
      </w:r>
      <w:r w:rsidR="00AD6DBE">
        <w:rPr>
          <w:rFonts w:ascii="Times New Roman" w:hAnsi="Times New Roman" w:cs="Times New Roman"/>
          <w:sz w:val="28"/>
          <w:szCs w:val="28"/>
        </w:rPr>
        <w:t>у</w:t>
      </w:r>
      <w:r w:rsidR="00FF073B">
        <w:rPr>
          <w:rFonts w:ascii="Times New Roman" w:hAnsi="Times New Roman" w:cs="Times New Roman"/>
          <w:sz w:val="28"/>
          <w:szCs w:val="28"/>
        </w:rPr>
        <w:t>.</w:t>
      </w:r>
    </w:p>
    <w:p w:rsidR="00650ACD" w:rsidRPr="00F04546" w:rsidRDefault="00FF073B"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w:t>
      </w:r>
      <w:r w:rsidR="00120CF8">
        <w:rPr>
          <w:rFonts w:ascii="Times New Roman" w:hAnsi="Times New Roman" w:cs="Times New Roman"/>
          <w:sz w:val="28"/>
          <w:szCs w:val="28"/>
        </w:rPr>
        <w:t xml:space="preserve">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установленному пунктом 10 статьи 396 </w:t>
      </w:r>
      <w:r w:rsidR="00120CF8" w:rsidRPr="00120CF8">
        <w:rPr>
          <w:rFonts w:ascii="Times New Roman" w:hAnsi="Times New Roman" w:cs="Times New Roman"/>
          <w:sz w:val="28"/>
          <w:szCs w:val="28"/>
        </w:rPr>
        <w:t>Налогового кодекса</w:t>
      </w:r>
      <w:r w:rsidR="00F07E79">
        <w:rPr>
          <w:rFonts w:ascii="Times New Roman" w:hAnsi="Times New Roman" w:cs="Times New Roman"/>
          <w:sz w:val="28"/>
          <w:szCs w:val="28"/>
        </w:rPr>
        <w:t xml:space="preserve"> </w:t>
      </w:r>
      <w:r w:rsidR="00120CF8" w:rsidRPr="00120CF8">
        <w:rPr>
          <w:rFonts w:ascii="Times New Roman" w:hAnsi="Times New Roman" w:cs="Times New Roman"/>
          <w:sz w:val="28"/>
          <w:szCs w:val="28"/>
        </w:rPr>
        <w:t>Российской Федерации</w:t>
      </w:r>
      <w:r w:rsidR="00120CF8">
        <w:rPr>
          <w:rFonts w:ascii="Times New Roman" w:hAnsi="Times New Roman" w:cs="Times New Roman"/>
          <w:sz w:val="28"/>
          <w:szCs w:val="28"/>
        </w:rPr>
        <w:t>.</w:t>
      </w:r>
    </w:p>
    <w:p w:rsidR="00120CF8" w:rsidRDefault="00120C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F1F9D" w:rsidRPr="00F04546">
        <w:rPr>
          <w:rFonts w:ascii="Times New Roman" w:hAnsi="Times New Roman" w:cs="Times New Roman"/>
          <w:sz w:val="28"/>
          <w:szCs w:val="28"/>
        </w:rPr>
        <w:t xml:space="preserve">. </w:t>
      </w:r>
      <w:r w:rsidR="00650ACD" w:rsidRPr="00F04546">
        <w:rPr>
          <w:rFonts w:ascii="Times New Roman" w:hAnsi="Times New Roman" w:cs="Times New Roman"/>
          <w:sz w:val="28"/>
          <w:szCs w:val="28"/>
        </w:rPr>
        <w:t>Настоящее решение вступает в силу с 1 января 20</w:t>
      </w:r>
      <w:r w:rsidR="00CC5B1D">
        <w:rPr>
          <w:rFonts w:ascii="Times New Roman" w:hAnsi="Times New Roman" w:cs="Times New Roman"/>
          <w:sz w:val="28"/>
          <w:szCs w:val="28"/>
        </w:rPr>
        <w:t>25</w:t>
      </w:r>
      <w:r w:rsidR="00650ACD" w:rsidRPr="00F04546">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опубликования.</w:t>
      </w:r>
    </w:p>
    <w:p w:rsidR="00B70306" w:rsidRDefault="00F07E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Признать утратившим силу решени</w:t>
      </w:r>
      <w:r w:rsidR="00B70306">
        <w:rPr>
          <w:rFonts w:ascii="Times New Roman" w:hAnsi="Times New Roman" w:cs="Times New Roman"/>
          <w:sz w:val="28"/>
          <w:szCs w:val="28"/>
        </w:rPr>
        <w:t>я</w:t>
      </w:r>
      <w:r>
        <w:rPr>
          <w:rFonts w:ascii="Times New Roman" w:hAnsi="Times New Roman" w:cs="Times New Roman"/>
          <w:sz w:val="28"/>
          <w:szCs w:val="28"/>
        </w:rPr>
        <w:t xml:space="preserve"> Совета сельского поселения «</w:t>
      </w:r>
      <w:proofErr w:type="spellStart"/>
      <w:r>
        <w:rPr>
          <w:rFonts w:ascii="Times New Roman" w:hAnsi="Times New Roman" w:cs="Times New Roman"/>
          <w:sz w:val="28"/>
          <w:szCs w:val="28"/>
        </w:rPr>
        <w:t>Жипхегенское</w:t>
      </w:r>
      <w:proofErr w:type="spellEnd"/>
      <w:r>
        <w:rPr>
          <w:rFonts w:ascii="Times New Roman" w:hAnsi="Times New Roman" w:cs="Times New Roman"/>
          <w:sz w:val="28"/>
          <w:szCs w:val="28"/>
        </w:rPr>
        <w:t>»</w:t>
      </w:r>
      <w:r w:rsidR="00B70306">
        <w:rPr>
          <w:rFonts w:ascii="Times New Roman" w:hAnsi="Times New Roman" w:cs="Times New Roman"/>
          <w:sz w:val="28"/>
          <w:szCs w:val="28"/>
        </w:rPr>
        <w:t>:</w:t>
      </w:r>
    </w:p>
    <w:p w:rsidR="00F07E79" w:rsidRDefault="00B70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7E79">
        <w:rPr>
          <w:rFonts w:ascii="Times New Roman" w:hAnsi="Times New Roman" w:cs="Times New Roman"/>
          <w:sz w:val="28"/>
          <w:szCs w:val="28"/>
        </w:rPr>
        <w:t xml:space="preserve">№ </w:t>
      </w:r>
      <w:r w:rsidR="009B7F74">
        <w:rPr>
          <w:rFonts w:ascii="Times New Roman" w:hAnsi="Times New Roman" w:cs="Times New Roman"/>
          <w:sz w:val="28"/>
          <w:szCs w:val="28"/>
        </w:rPr>
        <w:t>21 от 18</w:t>
      </w:r>
      <w:r>
        <w:rPr>
          <w:rFonts w:ascii="Times New Roman" w:hAnsi="Times New Roman" w:cs="Times New Roman"/>
          <w:sz w:val="28"/>
          <w:szCs w:val="28"/>
        </w:rPr>
        <w:t>.11.2019 г. «Об установлении земельного налога на территории 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Pr>
          <w:rFonts w:ascii="Times New Roman" w:hAnsi="Times New Roman" w:cs="Times New Roman"/>
          <w:sz w:val="28"/>
          <w:szCs w:val="28"/>
        </w:rPr>
        <w:t>»»;</w:t>
      </w:r>
    </w:p>
    <w:p w:rsidR="009B7F74" w:rsidRDefault="009B7F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24 от 13.12.2019 г. «О внесении изменений и дополнений в решение Совета сельского поселения «</w:t>
      </w:r>
      <w:proofErr w:type="spellStart"/>
      <w:r>
        <w:rPr>
          <w:rFonts w:ascii="Times New Roman" w:hAnsi="Times New Roman" w:cs="Times New Roman"/>
          <w:sz w:val="28"/>
          <w:szCs w:val="28"/>
        </w:rPr>
        <w:t>Энгорокское</w:t>
      </w:r>
      <w:proofErr w:type="spellEnd"/>
      <w:r>
        <w:rPr>
          <w:rFonts w:ascii="Times New Roman" w:hAnsi="Times New Roman" w:cs="Times New Roman"/>
          <w:sz w:val="28"/>
          <w:szCs w:val="28"/>
        </w:rPr>
        <w:t>» № 21 от 18.11.2019 г. «Об установлении земельного налога на территории сельского поселения «</w:t>
      </w:r>
      <w:proofErr w:type="spellStart"/>
      <w:r>
        <w:rPr>
          <w:rFonts w:ascii="Times New Roman" w:hAnsi="Times New Roman" w:cs="Times New Roman"/>
          <w:sz w:val="28"/>
          <w:szCs w:val="28"/>
        </w:rPr>
        <w:t>Энгорокское</w:t>
      </w:r>
      <w:proofErr w:type="spellEnd"/>
      <w:r>
        <w:rPr>
          <w:rFonts w:ascii="Times New Roman" w:hAnsi="Times New Roman" w:cs="Times New Roman"/>
          <w:sz w:val="28"/>
          <w:szCs w:val="28"/>
        </w:rPr>
        <w:t>»»;</w:t>
      </w:r>
    </w:p>
    <w:p w:rsidR="00B70306" w:rsidRDefault="00B70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B7F74">
        <w:rPr>
          <w:rFonts w:ascii="Times New Roman" w:hAnsi="Times New Roman" w:cs="Times New Roman"/>
          <w:sz w:val="28"/>
          <w:szCs w:val="28"/>
        </w:rPr>
        <w:t>№ 8 от 01.07</w:t>
      </w:r>
      <w:r w:rsidR="007F2FA3">
        <w:rPr>
          <w:rFonts w:ascii="Times New Roman" w:hAnsi="Times New Roman" w:cs="Times New Roman"/>
          <w:sz w:val="28"/>
          <w:szCs w:val="28"/>
        </w:rPr>
        <w:t>.2021 г. «О внесении изменений и дополнений в решение Совета 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sidR="009B7F74">
        <w:rPr>
          <w:rFonts w:ascii="Times New Roman" w:hAnsi="Times New Roman" w:cs="Times New Roman"/>
          <w:sz w:val="28"/>
          <w:szCs w:val="28"/>
        </w:rPr>
        <w:t>» № 21 от 18</w:t>
      </w:r>
      <w:r w:rsidR="007F2FA3">
        <w:rPr>
          <w:rFonts w:ascii="Times New Roman" w:hAnsi="Times New Roman" w:cs="Times New Roman"/>
          <w:sz w:val="28"/>
          <w:szCs w:val="28"/>
        </w:rPr>
        <w:t>.11.2019 г. «Об установлении земельного налога на территории с</w:t>
      </w:r>
      <w:r w:rsidR="009B7F74">
        <w:rPr>
          <w:rFonts w:ascii="Times New Roman" w:hAnsi="Times New Roman" w:cs="Times New Roman"/>
          <w:sz w:val="28"/>
          <w:szCs w:val="28"/>
        </w:rPr>
        <w:t>ельского поселения «</w:t>
      </w:r>
      <w:proofErr w:type="spellStart"/>
      <w:r w:rsidR="009B7F74">
        <w:rPr>
          <w:rFonts w:ascii="Times New Roman" w:hAnsi="Times New Roman" w:cs="Times New Roman"/>
          <w:sz w:val="28"/>
          <w:szCs w:val="28"/>
        </w:rPr>
        <w:t>Энгорокское</w:t>
      </w:r>
      <w:proofErr w:type="spellEnd"/>
      <w:r w:rsidR="007F2FA3">
        <w:rPr>
          <w:rFonts w:ascii="Times New Roman" w:hAnsi="Times New Roman" w:cs="Times New Roman"/>
          <w:sz w:val="28"/>
          <w:szCs w:val="28"/>
        </w:rPr>
        <w:t>»»;</w:t>
      </w:r>
    </w:p>
    <w:p w:rsidR="007F2FA3" w:rsidRDefault="007F2F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5A9E">
        <w:rPr>
          <w:rFonts w:ascii="Times New Roman" w:hAnsi="Times New Roman" w:cs="Times New Roman"/>
          <w:sz w:val="28"/>
          <w:szCs w:val="28"/>
        </w:rPr>
        <w:t xml:space="preserve"> № 18 от 10.11.2022 г. «О внесении изменений и дополнений в решение Совета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 № 21 от 18.11.2019 г. «Об установлении земельного налога на территории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w:t>
      </w:r>
    </w:p>
    <w:p w:rsidR="00530CDC" w:rsidRDefault="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5A9E">
        <w:rPr>
          <w:rFonts w:ascii="Times New Roman" w:hAnsi="Times New Roman" w:cs="Times New Roman"/>
          <w:sz w:val="28"/>
          <w:szCs w:val="28"/>
        </w:rPr>
        <w:t xml:space="preserve"> № 12 от 14.06.2023 г. «О внесении изменений и дополнений в решение Совета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 № 21 от 18.11.2019 г. «Об установлении земельного налога на территории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w:t>
      </w:r>
    </w:p>
    <w:p w:rsidR="00530CDC" w:rsidRDefault="00530CDC"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5A9E">
        <w:rPr>
          <w:rFonts w:ascii="Times New Roman" w:hAnsi="Times New Roman" w:cs="Times New Roman"/>
          <w:sz w:val="28"/>
          <w:szCs w:val="28"/>
        </w:rPr>
        <w:t xml:space="preserve"> № 14 от 30.06.2023 г. «О внесении изменений и дополнений в решение Совета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 № 21 от 18.11.2019 г. «Об установлении земельного налога на территории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w:t>
      </w:r>
    </w:p>
    <w:p w:rsidR="00530CDC" w:rsidRDefault="00530CDC"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75A9E">
        <w:rPr>
          <w:rFonts w:ascii="Times New Roman" w:hAnsi="Times New Roman" w:cs="Times New Roman"/>
          <w:sz w:val="28"/>
          <w:szCs w:val="28"/>
        </w:rPr>
        <w:t xml:space="preserve"> № 13 от 28.06.2024 г. «О внесении изменений и дополнений в решение Совета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 № 21 от 18.11.2019 г. «Об установлении земельного налога на территории сельского поселения «</w:t>
      </w:r>
      <w:proofErr w:type="spellStart"/>
      <w:r w:rsidR="00175A9E">
        <w:rPr>
          <w:rFonts w:ascii="Times New Roman" w:hAnsi="Times New Roman" w:cs="Times New Roman"/>
          <w:sz w:val="28"/>
          <w:szCs w:val="28"/>
        </w:rPr>
        <w:t>Энгорокское</w:t>
      </w:r>
      <w:proofErr w:type="spellEnd"/>
      <w:r w:rsidR="00175A9E">
        <w:rPr>
          <w:rFonts w:ascii="Times New Roman" w:hAnsi="Times New Roman" w:cs="Times New Roman"/>
          <w:sz w:val="28"/>
          <w:szCs w:val="28"/>
        </w:rPr>
        <w:t>»»;</w:t>
      </w:r>
    </w:p>
    <w:p w:rsidR="00261B3B" w:rsidRPr="006219B0"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20CF8">
        <w:rPr>
          <w:rFonts w:ascii="Times New Roman" w:hAnsi="Times New Roman" w:cs="Times New Roman"/>
          <w:sz w:val="28"/>
          <w:szCs w:val="28"/>
        </w:rPr>
        <w:t xml:space="preserve">. </w:t>
      </w:r>
      <w:r w:rsidR="00261B3B">
        <w:rPr>
          <w:rFonts w:ascii="Times New Roman" w:hAnsi="Times New Roman" w:cs="Times New Roman"/>
          <w:sz w:val="28"/>
          <w:szCs w:val="28"/>
        </w:rPr>
        <w:t xml:space="preserve">Опубликовать  настоящее решение </w:t>
      </w:r>
      <w:r w:rsidR="00261B3B" w:rsidRPr="000932AF">
        <w:rPr>
          <w:rFonts w:ascii="Times New Roman" w:hAnsi="Times New Roman"/>
          <w:sz w:val="28"/>
          <w:szCs w:val="28"/>
        </w:rPr>
        <w:t xml:space="preserve">на официальном сайте муниципального </w:t>
      </w:r>
      <w:r w:rsidR="00261B3B" w:rsidRPr="000932AF">
        <w:rPr>
          <w:rFonts w:ascii="Times New Roman" w:hAnsi="Times New Roman"/>
          <w:sz w:val="28"/>
          <w:szCs w:val="28"/>
        </w:rPr>
        <w:lastRenderedPageBreak/>
        <w:t>района «</w:t>
      </w:r>
      <w:proofErr w:type="spellStart"/>
      <w:r w:rsidR="00261B3B" w:rsidRPr="000932AF">
        <w:rPr>
          <w:rFonts w:ascii="Times New Roman" w:hAnsi="Times New Roman"/>
          <w:sz w:val="28"/>
          <w:szCs w:val="28"/>
        </w:rPr>
        <w:t>Хилокский</w:t>
      </w:r>
      <w:proofErr w:type="spellEnd"/>
      <w:r w:rsidR="00261B3B" w:rsidRPr="000932AF">
        <w:rPr>
          <w:rFonts w:ascii="Times New Roman" w:hAnsi="Times New Roman"/>
          <w:sz w:val="28"/>
          <w:szCs w:val="28"/>
        </w:rPr>
        <w:t xml:space="preserve"> район» в разделе </w:t>
      </w:r>
      <w:r w:rsidR="00175A9E">
        <w:rPr>
          <w:rFonts w:ascii="Times New Roman" w:hAnsi="Times New Roman"/>
          <w:sz w:val="28"/>
          <w:szCs w:val="28"/>
        </w:rPr>
        <w:t>сельское поселение «</w:t>
      </w:r>
      <w:proofErr w:type="spellStart"/>
      <w:r w:rsidR="00175A9E">
        <w:rPr>
          <w:rFonts w:ascii="Times New Roman" w:hAnsi="Times New Roman"/>
          <w:sz w:val="28"/>
          <w:szCs w:val="28"/>
        </w:rPr>
        <w:t>Энгорокское</w:t>
      </w:r>
      <w:proofErr w:type="spellEnd"/>
      <w:r w:rsidR="00261B3B" w:rsidRPr="000932AF">
        <w:rPr>
          <w:rFonts w:ascii="Times New Roman" w:hAnsi="Times New Roman"/>
          <w:sz w:val="28"/>
          <w:szCs w:val="28"/>
        </w:rPr>
        <w:t>».</w:t>
      </w:r>
      <w:r w:rsidR="00261B3B" w:rsidRPr="006219B0">
        <w:rPr>
          <w:rFonts w:ascii="Times New Roman" w:hAnsi="Times New Roman" w:cs="Times New Roman"/>
          <w:sz w:val="28"/>
          <w:szCs w:val="28"/>
        </w:rPr>
        <w:t xml:space="preserve"> </w:t>
      </w:r>
    </w:p>
    <w:p w:rsidR="00261B3B" w:rsidRPr="006219B0"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261B3B" w:rsidRPr="006219B0">
        <w:rPr>
          <w:rFonts w:ascii="Times New Roman" w:hAnsi="Times New Roman" w:cs="Times New Roman"/>
          <w:sz w:val="28"/>
          <w:szCs w:val="28"/>
        </w:rPr>
        <w:t>.</w:t>
      </w:r>
      <w:r w:rsidR="00261B3B">
        <w:rPr>
          <w:rFonts w:ascii="Times New Roman" w:hAnsi="Times New Roman" w:cs="Times New Roman"/>
          <w:sz w:val="28"/>
          <w:szCs w:val="28"/>
        </w:rPr>
        <w:t xml:space="preserve"> Администрации с</w:t>
      </w:r>
      <w:r w:rsidR="00175A9E">
        <w:rPr>
          <w:rFonts w:ascii="Times New Roman" w:hAnsi="Times New Roman" w:cs="Times New Roman"/>
          <w:sz w:val="28"/>
          <w:szCs w:val="28"/>
        </w:rPr>
        <w:t>ельского поселения «</w:t>
      </w:r>
      <w:proofErr w:type="spellStart"/>
      <w:r w:rsidR="00175A9E">
        <w:rPr>
          <w:rFonts w:ascii="Times New Roman" w:hAnsi="Times New Roman" w:cs="Times New Roman"/>
          <w:sz w:val="28"/>
          <w:szCs w:val="28"/>
        </w:rPr>
        <w:t>Энгорокское</w:t>
      </w:r>
      <w:proofErr w:type="spellEnd"/>
      <w:r w:rsidR="00261B3B">
        <w:rPr>
          <w:rFonts w:ascii="Times New Roman" w:hAnsi="Times New Roman" w:cs="Times New Roman"/>
          <w:sz w:val="28"/>
          <w:szCs w:val="28"/>
        </w:rPr>
        <w:t xml:space="preserve">» </w:t>
      </w:r>
      <w:r w:rsidR="00261B3B" w:rsidRPr="006219B0">
        <w:rPr>
          <w:rFonts w:ascii="Times New Roman" w:hAnsi="Times New Roman" w:cs="Times New Roman"/>
          <w:sz w:val="28"/>
          <w:szCs w:val="28"/>
        </w:rPr>
        <w:t>направл</w:t>
      </w:r>
      <w:r w:rsidR="00261B3B">
        <w:rPr>
          <w:rFonts w:ascii="Times New Roman" w:hAnsi="Times New Roman" w:cs="Times New Roman"/>
          <w:sz w:val="28"/>
          <w:szCs w:val="28"/>
        </w:rPr>
        <w:t>яет</w:t>
      </w:r>
      <w:r w:rsidR="00530CDC">
        <w:rPr>
          <w:rFonts w:ascii="Times New Roman" w:hAnsi="Times New Roman" w:cs="Times New Roman"/>
          <w:sz w:val="28"/>
          <w:szCs w:val="28"/>
        </w:rPr>
        <w:t xml:space="preserve"> информацию</w:t>
      </w:r>
      <w:r w:rsidR="00261B3B" w:rsidRPr="006219B0">
        <w:rPr>
          <w:rFonts w:ascii="Times New Roman" w:hAnsi="Times New Roman" w:cs="Times New Roman"/>
          <w:sz w:val="28"/>
          <w:szCs w:val="28"/>
        </w:rPr>
        <w:t xml:space="preserve"> о настоящем решении в </w:t>
      </w:r>
      <w:r w:rsidR="00261B3B">
        <w:rPr>
          <w:rFonts w:ascii="Times New Roman" w:hAnsi="Times New Roman" w:cs="Times New Roman"/>
          <w:sz w:val="28"/>
          <w:szCs w:val="28"/>
        </w:rPr>
        <w:t>Управление Федеральной налоговой службы России по Забайкальскому краю.</w:t>
      </w:r>
    </w:p>
    <w:p w:rsidR="00261B3B"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261B3B" w:rsidRPr="006219B0">
        <w:rPr>
          <w:rFonts w:ascii="Times New Roman" w:hAnsi="Times New Roman" w:cs="Times New Roman"/>
          <w:sz w:val="28"/>
          <w:szCs w:val="28"/>
        </w:rPr>
        <w:t xml:space="preserve">. </w:t>
      </w:r>
      <w:proofErr w:type="gramStart"/>
      <w:r w:rsidR="00261B3B" w:rsidRPr="006219B0">
        <w:rPr>
          <w:rFonts w:ascii="Times New Roman" w:hAnsi="Times New Roman" w:cs="Times New Roman"/>
          <w:sz w:val="28"/>
          <w:szCs w:val="28"/>
        </w:rPr>
        <w:t>Контроль за</w:t>
      </w:r>
      <w:proofErr w:type="gramEnd"/>
      <w:r w:rsidR="00261B3B" w:rsidRPr="006219B0">
        <w:rPr>
          <w:rFonts w:ascii="Times New Roman" w:hAnsi="Times New Roman" w:cs="Times New Roman"/>
          <w:sz w:val="28"/>
          <w:szCs w:val="28"/>
        </w:rPr>
        <w:t xml:space="preserve"> выполнением настоящего решения возложить на главу </w:t>
      </w:r>
      <w:r w:rsidR="00261B3B">
        <w:rPr>
          <w:rFonts w:ascii="Times New Roman" w:hAnsi="Times New Roman" w:cs="Times New Roman"/>
          <w:sz w:val="28"/>
          <w:szCs w:val="28"/>
        </w:rPr>
        <w:t>с</w:t>
      </w:r>
      <w:r w:rsidR="00175A9E">
        <w:rPr>
          <w:rFonts w:ascii="Times New Roman" w:hAnsi="Times New Roman" w:cs="Times New Roman"/>
          <w:sz w:val="28"/>
          <w:szCs w:val="28"/>
        </w:rPr>
        <w:t>ельского поселения «</w:t>
      </w:r>
      <w:proofErr w:type="spellStart"/>
      <w:r w:rsidR="00175A9E">
        <w:rPr>
          <w:rFonts w:ascii="Times New Roman" w:hAnsi="Times New Roman" w:cs="Times New Roman"/>
          <w:sz w:val="28"/>
          <w:szCs w:val="28"/>
        </w:rPr>
        <w:t>Энгорокское</w:t>
      </w:r>
      <w:proofErr w:type="spellEnd"/>
      <w:r w:rsidR="00261B3B">
        <w:rPr>
          <w:rFonts w:ascii="Times New Roman" w:hAnsi="Times New Roman" w:cs="Times New Roman"/>
          <w:sz w:val="28"/>
          <w:szCs w:val="28"/>
        </w:rPr>
        <w:t xml:space="preserve">». </w:t>
      </w:r>
    </w:p>
    <w:p w:rsidR="00815EAC" w:rsidRDefault="00815EAC">
      <w:pPr>
        <w:pStyle w:val="ConsPlusNormal"/>
        <w:ind w:firstLine="540"/>
        <w:jc w:val="both"/>
        <w:rPr>
          <w:rFonts w:ascii="Times New Roman" w:hAnsi="Times New Roman" w:cs="Times New Roman"/>
          <w:i/>
          <w:sz w:val="28"/>
          <w:szCs w:val="28"/>
        </w:rPr>
      </w:pPr>
    </w:p>
    <w:tbl>
      <w:tblPr>
        <w:tblW w:w="9990" w:type="dxa"/>
        <w:tblLayout w:type="fixed"/>
        <w:tblLook w:val="01E0" w:firstRow="1" w:lastRow="1" w:firstColumn="1" w:lastColumn="1" w:noHBand="0" w:noVBand="0"/>
      </w:tblPr>
      <w:tblGrid>
        <w:gridCol w:w="4995"/>
        <w:gridCol w:w="4995"/>
      </w:tblGrid>
      <w:tr w:rsidR="00261B3B" w:rsidRPr="000932AF" w:rsidTr="006F7F0E">
        <w:tc>
          <w:tcPr>
            <w:tcW w:w="4995" w:type="dxa"/>
            <w:hideMark/>
          </w:tcPr>
          <w:p w:rsidR="00175A9E" w:rsidRDefault="004A5A4C" w:rsidP="006F7F0E">
            <w:pPr>
              <w:spacing w:after="0" w:line="240" w:lineRule="auto"/>
              <w:rPr>
                <w:rFonts w:ascii="Times New Roman" w:hAnsi="Times New Roman"/>
                <w:sz w:val="28"/>
                <w:szCs w:val="28"/>
              </w:rPr>
            </w:pPr>
            <w:r>
              <w:rPr>
                <w:rFonts w:ascii="Times New Roman" w:hAnsi="Times New Roman"/>
                <w:sz w:val="28"/>
                <w:szCs w:val="28"/>
              </w:rPr>
              <w:t>Глава сельского поселения «</w:t>
            </w:r>
            <w:proofErr w:type="spellStart"/>
            <w:r>
              <w:rPr>
                <w:rFonts w:ascii="Times New Roman" w:hAnsi="Times New Roman"/>
                <w:sz w:val="28"/>
                <w:szCs w:val="28"/>
              </w:rPr>
              <w:t>Энгорокское</w:t>
            </w:r>
            <w:proofErr w:type="spellEnd"/>
            <w:r>
              <w:rPr>
                <w:rFonts w:ascii="Times New Roman" w:hAnsi="Times New Roman"/>
                <w:sz w:val="28"/>
                <w:szCs w:val="28"/>
              </w:rPr>
              <w:t xml:space="preserve">»: </w:t>
            </w:r>
          </w:p>
          <w:p w:rsidR="004A5A4C" w:rsidRDefault="004A5A4C" w:rsidP="006F7F0E">
            <w:pPr>
              <w:spacing w:after="0" w:line="240" w:lineRule="auto"/>
              <w:rPr>
                <w:rFonts w:ascii="Times New Roman" w:hAnsi="Times New Roman"/>
                <w:sz w:val="28"/>
                <w:szCs w:val="28"/>
              </w:rPr>
            </w:pPr>
          </w:p>
          <w:p w:rsidR="004A5A4C" w:rsidRDefault="004A5A4C" w:rsidP="006F7F0E">
            <w:pPr>
              <w:spacing w:after="0" w:line="240" w:lineRule="auto"/>
              <w:rPr>
                <w:rFonts w:ascii="Times New Roman" w:hAnsi="Times New Roman"/>
                <w:sz w:val="28"/>
                <w:szCs w:val="28"/>
              </w:rPr>
            </w:pPr>
          </w:p>
          <w:p w:rsidR="00261B3B" w:rsidRPr="000932AF" w:rsidRDefault="00261B3B" w:rsidP="006F7F0E">
            <w:pPr>
              <w:spacing w:after="0" w:line="240" w:lineRule="auto"/>
              <w:rPr>
                <w:rFonts w:ascii="Times New Roman" w:hAnsi="Times New Roman"/>
                <w:sz w:val="28"/>
                <w:szCs w:val="28"/>
              </w:rPr>
            </w:pPr>
            <w:r w:rsidRPr="000932AF">
              <w:rPr>
                <w:rFonts w:ascii="Times New Roman" w:hAnsi="Times New Roman"/>
                <w:sz w:val="28"/>
                <w:szCs w:val="28"/>
              </w:rPr>
              <w:t>Председатель Совета сельского</w:t>
            </w:r>
          </w:p>
          <w:p w:rsidR="00261B3B" w:rsidRPr="000932AF" w:rsidRDefault="00175A9E" w:rsidP="00982022">
            <w:pPr>
              <w:spacing w:after="0" w:line="240" w:lineRule="auto"/>
              <w:rPr>
                <w:rFonts w:ascii="Times New Roman" w:hAnsi="Times New Roman"/>
                <w:sz w:val="28"/>
                <w:szCs w:val="28"/>
              </w:rPr>
            </w:pPr>
            <w:r>
              <w:rPr>
                <w:rFonts w:ascii="Times New Roman" w:hAnsi="Times New Roman"/>
                <w:sz w:val="28"/>
                <w:szCs w:val="28"/>
              </w:rPr>
              <w:t>поселения «</w:t>
            </w:r>
            <w:proofErr w:type="spellStart"/>
            <w:r>
              <w:rPr>
                <w:rFonts w:ascii="Times New Roman" w:hAnsi="Times New Roman"/>
                <w:sz w:val="28"/>
                <w:szCs w:val="28"/>
              </w:rPr>
              <w:t>Энгорокское</w:t>
            </w:r>
            <w:proofErr w:type="spellEnd"/>
            <w:r w:rsidR="00261B3B" w:rsidRPr="000932AF">
              <w:rPr>
                <w:rFonts w:ascii="Times New Roman" w:hAnsi="Times New Roman"/>
                <w:sz w:val="28"/>
                <w:szCs w:val="28"/>
              </w:rPr>
              <w:t>»</w:t>
            </w:r>
            <w:r w:rsidR="00982022">
              <w:rPr>
                <w:rFonts w:ascii="Times New Roman" w:hAnsi="Times New Roman"/>
                <w:sz w:val="28"/>
                <w:szCs w:val="28"/>
              </w:rPr>
              <w:t xml:space="preserve">                  Е.В.Ульянцева</w:t>
            </w:r>
            <w:bookmarkStart w:id="0" w:name="_GoBack"/>
            <w:bookmarkEnd w:id="0"/>
            <w:r w:rsidR="004A5A4C">
              <w:rPr>
                <w:rFonts w:ascii="Times New Roman" w:hAnsi="Times New Roman"/>
                <w:sz w:val="28"/>
                <w:szCs w:val="28"/>
              </w:rPr>
              <w:t xml:space="preserve"> </w:t>
            </w:r>
          </w:p>
        </w:tc>
        <w:tc>
          <w:tcPr>
            <w:tcW w:w="4995" w:type="dxa"/>
          </w:tcPr>
          <w:p w:rsidR="00261B3B" w:rsidRPr="000932AF" w:rsidRDefault="00261B3B" w:rsidP="006F7F0E">
            <w:pPr>
              <w:spacing w:after="0" w:line="240" w:lineRule="auto"/>
              <w:ind w:right="282"/>
              <w:jc w:val="right"/>
              <w:rPr>
                <w:rFonts w:ascii="Times New Roman" w:hAnsi="Times New Roman"/>
                <w:sz w:val="28"/>
                <w:szCs w:val="28"/>
              </w:rPr>
            </w:pPr>
          </w:p>
          <w:p w:rsidR="00261B3B" w:rsidRPr="000932AF" w:rsidRDefault="004A5A4C" w:rsidP="006F7F0E">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В.В.Петрова</w:t>
            </w:r>
            <w:proofErr w:type="spellEnd"/>
          </w:p>
        </w:tc>
      </w:tr>
    </w:tbl>
    <w:p w:rsidR="00E66764" w:rsidRDefault="00E66764" w:rsidP="00E66764">
      <w:pPr>
        <w:pStyle w:val="ConsPlusNormal"/>
        <w:jc w:val="both"/>
        <w:rPr>
          <w:rFonts w:ascii="Times New Roman" w:hAnsi="Times New Roman" w:cs="Times New Roman"/>
          <w:sz w:val="28"/>
          <w:szCs w:val="28"/>
        </w:rPr>
      </w:pPr>
    </w:p>
    <w:p w:rsidR="00815EAC" w:rsidRPr="00F04546" w:rsidRDefault="00815EAC">
      <w:pPr>
        <w:pStyle w:val="ConsPlusNormal"/>
        <w:ind w:firstLine="540"/>
        <w:jc w:val="both"/>
        <w:rPr>
          <w:rFonts w:ascii="Times New Roman" w:hAnsi="Times New Roman" w:cs="Times New Roman"/>
          <w:sz w:val="28"/>
          <w:szCs w:val="28"/>
        </w:rPr>
      </w:pPr>
    </w:p>
    <w:p w:rsidR="000F1F9D" w:rsidRPr="00F04546" w:rsidRDefault="000F1F9D">
      <w:pPr>
        <w:pStyle w:val="ConsPlusNormal"/>
        <w:rPr>
          <w:rFonts w:ascii="Times New Roman" w:hAnsi="Times New Roman" w:cs="Times New Roman"/>
          <w:sz w:val="28"/>
          <w:szCs w:val="28"/>
        </w:rPr>
      </w:pPr>
    </w:p>
    <w:sectPr w:rsidR="000F1F9D" w:rsidRPr="00F04546" w:rsidSect="00F0551B">
      <w:headerReference w:type="default" r:id="rId14"/>
      <w:pgSz w:w="11906" w:h="16838"/>
      <w:pgMar w:top="1134" w:right="850"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1C" w:rsidRDefault="00C5331C" w:rsidP="00F04546">
      <w:pPr>
        <w:spacing w:after="0" w:line="240" w:lineRule="auto"/>
      </w:pPr>
      <w:r>
        <w:separator/>
      </w:r>
    </w:p>
  </w:endnote>
  <w:endnote w:type="continuationSeparator" w:id="0">
    <w:p w:rsidR="00C5331C" w:rsidRDefault="00C5331C" w:rsidP="00F0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1C" w:rsidRDefault="00C5331C" w:rsidP="00F04546">
      <w:pPr>
        <w:spacing w:after="0" w:line="240" w:lineRule="auto"/>
      </w:pPr>
      <w:r>
        <w:separator/>
      </w:r>
    </w:p>
  </w:footnote>
  <w:footnote w:type="continuationSeparator" w:id="0">
    <w:p w:rsidR="00C5331C" w:rsidRDefault="00C5331C" w:rsidP="00F04546">
      <w:pPr>
        <w:spacing w:after="0" w:line="240" w:lineRule="auto"/>
      </w:pPr>
      <w:r>
        <w:continuationSeparator/>
      </w:r>
    </w:p>
  </w:footnote>
  <w:footnote w:id="1">
    <w:p w:rsidR="00261B3B" w:rsidRDefault="00261B3B" w:rsidP="00261B3B">
      <w:pPr>
        <w:pStyle w:val="a5"/>
      </w:pPr>
      <w:r w:rsidRPr="00A9130C">
        <w:rPr>
          <w:rStyle w:val="a7"/>
          <w:rFonts w:ascii="Times New Roman" w:hAnsi="Times New Roman"/>
          <w:sz w:val="22"/>
          <w:szCs w:val="22"/>
        </w:rPr>
        <w:footnoteRef/>
      </w:r>
      <w:r w:rsidRPr="00A9130C">
        <w:rPr>
          <w:rFonts w:ascii="Times New Roman" w:hAnsi="Times New Roman"/>
          <w:sz w:val="22"/>
          <w:szCs w:val="22"/>
        </w:rPr>
        <w:t xml:space="preserve"> В случае принятия данного закона субъекта Российской Федерации</w:t>
      </w:r>
    </w:p>
  </w:footnote>
  <w:footnote w:id="2">
    <w:p w:rsidR="008542DF" w:rsidRPr="008542DF" w:rsidRDefault="008542DF" w:rsidP="002D65DF">
      <w:pPr>
        <w:autoSpaceDE w:val="0"/>
        <w:autoSpaceDN w:val="0"/>
        <w:adjustRightInd w:val="0"/>
        <w:spacing w:after="0" w:line="240" w:lineRule="auto"/>
        <w:jc w:val="both"/>
        <w:rPr>
          <w:rFonts w:ascii="Times New Roman" w:hAnsi="Times New Roman" w:cs="Times New Roman"/>
        </w:rPr>
      </w:pPr>
      <w:r w:rsidRPr="008542DF">
        <w:rPr>
          <w:rStyle w:val="a7"/>
          <w:rFonts w:ascii="Times New Roman" w:hAnsi="Times New Roman" w:cs="Times New Roman"/>
        </w:rPr>
        <w:footnoteRef/>
      </w:r>
      <w:r w:rsidR="00713CEE">
        <w:rPr>
          <w:rFonts w:ascii="Times New Roman" w:hAnsi="Times New Roman" w:cs="Times New Roman"/>
        </w:rPr>
        <w:t xml:space="preserve">В соответствии со статьей </w:t>
      </w:r>
      <w:r w:rsidR="00015FC7">
        <w:rPr>
          <w:rFonts w:ascii="Times New Roman" w:hAnsi="Times New Roman" w:cs="Times New Roman"/>
        </w:rPr>
        <w:t xml:space="preserve">394 Налогового кодекса Российской Федерации </w:t>
      </w:r>
      <w:r w:rsidR="00BA4FC2" w:rsidRPr="00BA4FC2">
        <w:rPr>
          <w:rFonts w:ascii="Times New Roman" w:hAnsi="Times New Roman" w:cs="Times New Roman"/>
        </w:rPr>
        <w:t xml:space="preserve">представительные органы муниципальных </w:t>
      </w:r>
      <w:proofErr w:type="spellStart"/>
      <w:r w:rsidR="00BA4FC2" w:rsidRPr="00BA4FC2">
        <w:rPr>
          <w:rFonts w:ascii="Times New Roman" w:hAnsi="Times New Roman" w:cs="Times New Roman"/>
        </w:rPr>
        <w:t>образованийопределяютстав</w:t>
      </w:r>
      <w:r w:rsidR="00713CEE">
        <w:rPr>
          <w:rFonts w:ascii="Times New Roman" w:hAnsi="Times New Roman" w:cs="Times New Roman"/>
        </w:rPr>
        <w:t>ки</w:t>
      </w:r>
      <w:proofErr w:type="spellEnd"/>
      <w:r w:rsidR="00C57DB0">
        <w:rPr>
          <w:rFonts w:ascii="Times New Roman" w:hAnsi="Times New Roman" w:cs="Times New Roman"/>
        </w:rPr>
        <w:t xml:space="preserve"> налога </w:t>
      </w:r>
      <w:r w:rsidR="00BA4FC2" w:rsidRPr="00BA4FC2">
        <w:rPr>
          <w:rFonts w:ascii="Times New Roman" w:hAnsi="Times New Roman" w:cs="Times New Roman"/>
        </w:rPr>
        <w:t>в пределах</w:t>
      </w:r>
      <w:r w:rsidR="00BA4FC2">
        <w:rPr>
          <w:rFonts w:ascii="Times New Roman" w:hAnsi="Times New Roman" w:cs="Times New Roman"/>
        </w:rPr>
        <w:t xml:space="preserve"> 0,3%</w:t>
      </w:r>
      <w:r w:rsidR="00713CEE" w:rsidRPr="00A20873">
        <w:rPr>
          <w:rFonts w:ascii="Times New Roman" w:hAnsi="Times New Roman" w:cs="Times New Roman"/>
        </w:rPr>
        <w:t xml:space="preserve"> (</w:t>
      </w:r>
      <w:r w:rsidR="00713CEE">
        <w:rPr>
          <w:rFonts w:ascii="Times New Roman" w:hAnsi="Times New Roman" w:cs="Times New Roman"/>
        </w:rPr>
        <w:t>в отношении отдельных категорий земельных участков)</w:t>
      </w:r>
      <w:r w:rsidR="00BA4FC2">
        <w:rPr>
          <w:rFonts w:ascii="Times New Roman" w:hAnsi="Times New Roman" w:cs="Times New Roman"/>
        </w:rPr>
        <w:t xml:space="preserve"> и 1,5%</w:t>
      </w:r>
      <w:r w:rsidR="00713CEE">
        <w:rPr>
          <w:rFonts w:ascii="Times New Roman" w:hAnsi="Times New Roman" w:cs="Times New Roman"/>
        </w:rPr>
        <w:t xml:space="preserve"> (в отношении прочих земельных участков)</w:t>
      </w:r>
      <w:r w:rsidR="00BA4FC2">
        <w:rPr>
          <w:rFonts w:ascii="Times New Roman" w:hAnsi="Times New Roman" w:cs="Times New Roman"/>
        </w:rPr>
        <w:t xml:space="preserve">. </w:t>
      </w:r>
      <w:r w:rsidRPr="008542DF">
        <w:rPr>
          <w:rFonts w:ascii="Times New Roman" w:hAnsi="Times New Roman" w:cs="Times New Roman"/>
        </w:rPr>
        <w:t xml:space="preserve">Допускается установление дифференцированных налоговых ставок в зависимости от </w:t>
      </w:r>
      <w:hyperlink r:id="rId1" w:history="1">
        <w:r w:rsidRPr="008542DF">
          <w:rPr>
            <w:rFonts w:ascii="Times New Roman" w:hAnsi="Times New Roman" w:cs="Times New Roman"/>
          </w:rPr>
          <w:t>категорий</w:t>
        </w:r>
      </w:hyperlink>
      <w:r w:rsidRPr="008542DF">
        <w:rPr>
          <w:rFonts w:ascii="Times New Roman" w:hAnsi="Times New Roman" w:cs="Times New Roman"/>
        </w:rPr>
        <w:t xml:space="preserve"> земель и (или) разрешенного использования земельного участка. </w:t>
      </w:r>
      <w:r w:rsidR="00713CEE">
        <w:rPr>
          <w:rFonts w:ascii="Times New Roman" w:hAnsi="Times New Roman" w:cs="Times New Roman"/>
        </w:rPr>
        <w:t xml:space="preserve">Перечень категорий земель определен статьей 7 Земельного кодекса Российской Федерации. Классификатор </w:t>
      </w:r>
      <w:r w:rsidR="007B62D9">
        <w:rPr>
          <w:rFonts w:ascii="Times New Roman" w:hAnsi="Times New Roman" w:cs="Times New Roman"/>
        </w:rPr>
        <w:t xml:space="preserve">видов разрешенного использования земельных участков утвержден приказом </w:t>
      </w:r>
      <w:proofErr w:type="spellStart"/>
      <w:r w:rsidR="007B62D9">
        <w:rPr>
          <w:rFonts w:ascii="Times New Roman" w:hAnsi="Times New Roman" w:cs="Times New Roman"/>
        </w:rPr>
        <w:t>Росреестра</w:t>
      </w:r>
      <w:proofErr w:type="spellEnd"/>
      <w:r w:rsidR="007B62D9">
        <w:rPr>
          <w:rFonts w:ascii="Times New Roman" w:hAnsi="Times New Roman" w:cs="Times New Roman"/>
        </w:rPr>
        <w:t xml:space="preserve"> от 10.11.2020 № </w:t>
      </w:r>
      <w:proofErr w:type="gramStart"/>
      <w:r w:rsidR="007B62D9">
        <w:rPr>
          <w:rFonts w:ascii="Times New Roman" w:hAnsi="Times New Roman" w:cs="Times New Roman"/>
        </w:rPr>
        <w:t>П</w:t>
      </w:r>
      <w:proofErr w:type="gramEnd"/>
      <w:r w:rsidR="007B62D9">
        <w:rPr>
          <w:rFonts w:ascii="Times New Roman" w:hAnsi="Times New Roman" w:cs="Times New Roman"/>
        </w:rPr>
        <w:t xml:space="preserve">/0412. </w:t>
      </w:r>
      <w:r w:rsidRPr="008542DF">
        <w:rPr>
          <w:rFonts w:ascii="Times New Roman" w:hAnsi="Times New Roman" w:cs="Times New Roman"/>
        </w:rPr>
        <w:t>В случае</w:t>
      </w:r>
      <w:proofErr w:type="gramStart"/>
      <w:r w:rsidRPr="008542DF">
        <w:rPr>
          <w:rFonts w:ascii="Times New Roman" w:hAnsi="Times New Roman" w:cs="Times New Roman"/>
        </w:rPr>
        <w:t>,</w:t>
      </w:r>
      <w:proofErr w:type="gramEnd"/>
      <w:r w:rsidRPr="008542DF">
        <w:rPr>
          <w:rFonts w:ascii="Times New Roman" w:hAnsi="Times New Roman" w:cs="Times New Roman"/>
        </w:rPr>
        <w:t xml:space="preserve"> если налоговые ставки не определены нормативными правовыми актами представительных органов муниципальных образований, налогообложение производится по налоговым ставкам, указанным в </w:t>
      </w:r>
      <w:hyperlink r:id="rId2" w:history="1">
        <w:r w:rsidRPr="008542DF">
          <w:rPr>
            <w:rFonts w:ascii="Times New Roman" w:hAnsi="Times New Roman" w:cs="Times New Roman"/>
          </w:rPr>
          <w:t>пункте 1</w:t>
        </w:r>
      </w:hyperlink>
      <w:r w:rsidRPr="008542DF">
        <w:rPr>
          <w:rFonts w:ascii="Times New Roman" w:hAnsi="Times New Roman" w:cs="Times New Roman"/>
        </w:rPr>
        <w:t xml:space="preserve"> статьи 394 </w:t>
      </w:r>
      <w:r>
        <w:rPr>
          <w:rFonts w:ascii="Times New Roman" w:hAnsi="Times New Roman" w:cs="Times New Roman"/>
        </w:rPr>
        <w:t>Н</w:t>
      </w:r>
      <w:r w:rsidRPr="008542DF">
        <w:rPr>
          <w:rFonts w:ascii="Times New Roman" w:hAnsi="Times New Roman" w:cs="Times New Roman"/>
        </w:rPr>
        <w:t>алогового кодекса Российской Федерации</w:t>
      </w:r>
      <w:r w:rsidR="002A515A">
        <w:rPr>
          <w:rFonts w:ascii="Times New Roman" w:hAnsi="Times New Roman" w:cs="Times New Roman"/>
        </w:rPr>
        <w:t xml:space="preserve"> (0,3% и 1,5%).</w:t>
      </w:r>
    </w:p>
  </w:footnote>
  <w:footnote w:id="3">
    <w:p w:rsidR="00FF5A22" w:rsidRPr="00261B3B" w:rsidRDefault="00FF5A22" w:rsidP="00FF5A22">
      <w:pPr>
        <w:pStyle w:val="a5"/>
        <w:rPr>
          <w:rFonts w:ascii="Times New Roman" w:hAnsi="Times New Roman" w:cs="Times New Roman"/>
        </w:rPr>
      </w:pPr>
      <w:r w:rsidRPr="00261B3B">
        <w:rPr>
          <w:rStyle w:val="a7"/>
          <w:rFonts w:ascii="Times New Roman" w:hAnsi="Times New Roman" w:cs="Times New Roman"/>
        </w:rPr>
        <w:footnoteRef/>
      </w:r>
      <w:r w:rsidRPr="00261B3B">
        <w:rPr>
          <w:rFonts w:ascii="Times New Roman" w:hAnsi="Times New Roman" w:cs="Times New Roman"/>
        </w:rPr>
        <w:t xml:space="preserve"> Согласно статье 387 Налогового кодекса Российской Федерации представительный орган муниципального образования самостоятельно определяет основания и порядок применения дополнительных налоговых льгот, в том числе количество объектов налогообложения, в отношении которых применяется налоговая льгота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41252"/>
      <w:docPartObj>
        <w:docPartGallery w:val="Page Numbers (Top of Page)"/>
        <w:docPartUnique/>
      </w:docPartObj>
    </w:sdtPr>
    <w:sdtEndPr/>
    <w:sdtContent>
      <w:p w:rsidR="00F0551B" w:rsidRDefault="001F1A58">
        <w:pPr>
          <w:pStyle w:val="a8"/>
          <w:jc w:val="center"/>
        </w:pPr>
        <w:r>
          <w:fldChar w:fldCharType="begin"/>
        </w:r>
        <w:r w:rsidR="00F0551B">
          <w:instrText>PAGE   \* MERGEFORMAT</w:instrText>
        </w:r>
        <w:r>
          <w:fldChar w:fldCharType="separate"/>
        </w:r>
        <w:r w:rsidR="00982022">
          <w:rPr>
            <w:noProof/>
          </w:rPr>
          <w:t>4</w:t>
        </w:r>
        <w:r>
          <w:fldChar w:fldCharType="end"/>
        </w:r>
      </w:p>
    </w:sdtContent>
  </w:sdt>
  <w:p w:rsidR="00F0551B" w:rsidRDefault="00F0551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1F9D"/>
    <w:rsid w:val="00015FC7"/>
    <w:rsid w:val="00021BE0"/>
    <w:rsid w:val="00083608"/>
    <w:rsid w:val="00084FB0"/>
    <w:rsid w:val="000A2641"/>
    <w:rsid w:val="000E405C"/>
    <w:rsid w:val="000F1F9D"/>
    <w:rsid w:val="00120CF8"/>
    <w:rsid w:val="001566A1"/>
    <w:rsid w:val="00175A9E"/>
    <w:rsid w:val="001A61A1"/>
    <w:rsid w:val="001F1A58"/>
    <w:rsid w:val="0021444C"/>
    <w:rsid w:val="0022131F"/>
    <w:rsid w:val="00261B3B"/>
    <w:rsid w:val="00263A02"/>
    <w:rsid w:val="00267463"/>
    <w:rsid w:val="00283A27"/>
    <w:rsid w:val="002A515A"/>
    <w:rsid w:val="002B2F6F"/>
    <w:rsid w:val="002D65DF"/>
    <w:rsid w:val="003243D6"/>
    <w:rsid w:val="00345B16"/>
    <w:rsid w:val="0038606F"/>
    <w:rsid w:val="003A4387"/>
    <w:rsid w:val="003B034F"/>
    <w:rsid w:val="00414660"/>
    <w:rsid w:val="00434A12"/>
    <w:rsid w:val="004610BF"/>
    <w:rsid w:val="004617E4"/>
    <w:rsid w:val="00464867"/>
    <w:rsid w:val="00471E2D"/>
    <w:rsid w:val="004A5A4C"/>
    <w:rsid w:val="004D10D6"/>
    <w:rsid w:val="004E67C7"/>
    <w:rsid w:val="004F59B7"/>
    <w:rsid w:val="00507660"/>
    <w:rsid w:val="00526695"/>
    <w:rsid w:val="00530CDC"/>
    <w:rsid w:val="005445E7"/>
    <w:rsid w:val="005D7ECC"/>
    <w:rsid w:val="00650ACD"/>
    <w:rsid w:val="006B2E04"/>
    <w:rsid w:val="006C01C9"/>
    <w:rsid w:val="00713CEE"/>
    <w:rsid w:val="0074583D"/>
    <w:rsid w:val="0078645A"/>
    <w:rsid w:val="007B1D52"/>
    <w:rsid w:val="007B62D9"/>
    <w:rsid w:val="007F2FA3"/>
    <w:rsid w:val="00815EAC"/>
    <w:rsid w:val="00836115"/>
    <w:rsid w:val="00847C83"/>
    <w:rsid w:val="008542DF"/>
    <w:rsid w:val="008A5E23"/>
    <w:rsid w:val="008B59A2"/>
    <w:rsid w:val="009078FB"/>
    <w:rsid w:val="00913633"/>
    <w:rsid w:val="00917A8C"/>
    <w:rsid w:val="00940E14"/>
    <w:rsid w:val="00945361"/>
    <w:rsid w:val="00982022"/>
    <w:rsid w:val="00997124"/>
    <w:rsid w:val="009A6FAF"/>
    <w:rsid w:val="009B6173"/>
    <w:rsid w:val="009B7F74"/>
    <w:rsid w:val="009D0E6C"/>
    <w:rsid w:val="009F0F7B"/>
    <w:rsid w:val="00A20873"/>
    <w:rsid w:val="00A3390A"/>
    <w:rsid w:val="00A6524B"/>
    <w:rsid w:val="00AD6DBE"/>
    <w:rsid w:val="00B14825"/>
    <w:rsid w:val="00B44A52"/>
    <w:rsid w:val="00B451CB"/>
    <w:rsid w:val="00B47F17"/>
    <w:rsid w:val="00B568CE"/>
    <w:rsid w:val="00B70306"/>
    <w:rsid w:val="00BA4B98"/>
    <w:rsid w:val="00BA4FC2"/>
    <w:rsid w:val="00C12277"/>
    <w:rsid w:val="00C22588"/>
    <w:rsid w:val="00C5331C"/>
    <w:rsid w:val="00C57DB0"/>
    <w:rsid w:val="00CC5B1D"/>
    <w:rsid w:val="00D02379"/>
    <w:rsid w:val="00D11F2D"/>
    <w:rsid w:val="00D641C4"/>
    <w:rsid w:val="00D80539"/>
    <w:rsid w:val="00D85C8A"/>
    <w:rsid w:val="00E55861"/>
    <w:rsid w:val="00E60F11"/>
    <w:rsid w:val="00E650CF"/>
    <w:rsid w:val="00E66764"/>
    <w:rsid w:val="00EE4CE8"/>
    <w:rsid w:val="00F04546"/>
    <w:rsid w:val="00F0551B"/>
    <w:rsid w:val="00F07E79"/>
    <w:rsid w:val="00F50B2C"/>
    <w:rsid w:val="00FD57A4"/>
    <w:rsid w:val="00FD58C2"/>
    <w:rsid w:val="00FF073B"/>
    <w:rsid w:val="00FF5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95"/>
  </w:style>
  <w:style w:type="paragraph" w:styleId="1">
    <w:name w:val="heading 1"/>
    <w:basedOn w:val="a"/>
    <w:next w:val="a"/>
    <w:link w:val="10"/>
    <w:uiPriority w:val="9"/>
    <w:qFormat/>
    <w:rsid w:val="008B5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1F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1F9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045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546"/>
    <w:rPr>
      <w:rFonts w:ascii="Segoe UI" w:hAnsi="Segoe UI" w:cs="Segoe UI"/>
      <w:sz w:val="18"/>
      <w:szCs w:val="18"/>
    </w:rPr>
  </w:style>
  <w:style w:type="paragraph" w:styleId="a5">
    <w:name w:val="footnote text"/>
    <w:basedOn w:val="a"/>
    <w:link w:val="a6"/>
    <w:uiPriority w:val="99"/>
    <w:semiHidden/>
    <w:unhideWhenUsed/>
    <w:rsid w:val="00F04546"/>
    <w:pPr>
      <w:spacing w:after="0" w:line="240" w:lineRule="auto"/>
    </w:pPr>
    <w:rPr>
      <w:sz w:val="20"/>
      <w:szCs w:val="20"/>
    </w:rPr>
  </w:style>
  <w:style w:type="character" w:customStyle="1" w:styleId="a6">
    <w:name w:val="Текст сноски Знак"/>
    <w:basedOn w:val="a0"/>
    <w:link w:val="a5"/>
    <w:uiPriority w:val="99"/>
    <w:semiHidden/>
    <w:rsid w:val="00F04546"/>
    <w:rPr>
      <w:sz w:val="20"/>
      <w:szCs w:val="20"/>
    </w:rPr>
  </w:style>
  <w:style w:type="character" w:styleId="a7">
    <w:name w:val="footnote reference"/>
    <w:basedOn w:val="a0"/>
    <w:uiPriority w:val="99"/>
    <w:semiHidden/>
    <w:unhideWhenUsed/>
    <w:rsid w:val="00F04546"/>
    <w:rPr>
      <w:vertAlign w:val="superscript"/>
    </w:rPr>
  </w:style>
  <w:style w:type="paragraph" w:styleId="a8">
    <w:name w:val="header"/>
    <w:basedOn w:val="a"/>
    <w:link w:val="a9"/>
    <w:uiPriority w:val="99"/>
    <w:unhideWhenUsed/>
    <w:rsid w:val="00F055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551B"/>
  </w:style>
  <w:style w:type="paragraph" w:styleId="aa">
    <w:name w:val="footer"/>
    <w:basedOn w:val="a"/>
    <w:link w:val="ab"/>
    <w:uiPriority w:val="99"/>
    <w:unhideWhenUsed/>
    <w:rsid w:val="00F055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551B"/>
  </w:style>
  <w:style w:type="character" w:customStyle="1" w:styleId="10">
    <w:name w:val="Заголовок 1 Знак"/>
    <w:basedOn w:val="a0"/>
    <w:link w:val="1"/>
    <w:uiPriority w:val="9"/>
    <w:rsid w:val="008B59A2"/>
    <w:rPr>
      <w:rFonts w:asciiTheme="majorHAnsi" w:eastAsiaTheme="majorEastAsia" w:hAnsiTheme="majorHAnsi" w:cstheme="majorBidi"/>
      <w:color w:val="2E74B5" w:themeColor="accent1" w:themeShade="BF"/>
      <w:sz w:val="32"/>
      <w:szCs w:val="32"/>
    </w:rPr>
  </w:style>
  <w:style w:type="paragraph" w:styleId="ac">
    <w:name w:val="List Paragraph"/>
    <w:basedOn w:val="a"/>
    <w:uiPriority w:val="34"/>
    <w:qFormat/>
    <w:rsid w:val="00CC5B1D"/>
    <w:pPr>
      <w:spacing w:after="200" w:line="276" w:lineRule="auto"/>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CBF4E2B4DDCBCF2E62066B8B5B682262483A7D9BEE2297EFC327257E946506345D1B5BD3C9014AFDF5332BBE9BF6F5CA5D3B4DE53D45i668O" TargetMode="External"/><Relationship Id="rId13" Type="http://schemas.openxmlformats.org/officeDocument/2006/relationships/hyperlink" Target="consultantplus://offline/ref=FDBD8640242354DB53571F2A2F2B55346E86C8FABE8A931425A0368BD4583CCA80C999F962132F9B0B07E8E4111BY2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DBD8640242354DB53571F2A2F2B55346E84C3FFBC8E931425A0368BD4583CCA92C9C1F5601335905C48AEB11EB0FC0838B7B2969CBC11Y7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CBF4E2B4DDCBCF2E6218669D37332F6F406C749BE92DC7B19C7C78299D6F517312421997C7014DF6A16469E0C2A6B481503956F93D44754EBB96iF6E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3CBF4E2B4DDCBCF2E6218669D37332F6F406C749BEE2CC5B69C7C78299D6F517312421997C7014DF6A0656BE0C2A6B481503956F93D44754EBB96iF6EO" TargetMode="External"/><Relationship Id="rId4" Type="http://schemas.openxmlformats.org/officeDocument/2006/relationships/settings" Target="settings.xml"/><Relationship Id="rId9" Type="http://schemas.openxmlformats.org/officeDocument/2006/relationships/hyperlink" Target="consultantplus://offline/ref=F3CBF4E2B4DDCBCF2E62066B8B5B682262483B7895EA2297EFC327257E946506345D1B5BD3CB0348FFAA363EAFC3FAF1D1433850F93F4769i46FO"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873CE2E0B0E51EF1A25F64EB5D22F29CA884CFEF2A3519C73EE663B0E9981F3C1EA73A2484C1F31D830133EBDB0A8EDFA72E40E397F8TCO3I" TargetMode="External"/><Relationship Id="rId1" Type="http://schemas.openxmlformats.org/officeDocument/2006/relationships/hyperlink" Target="consultantplus://offline/ref=873CE2E0B0E51EF1A25F64EB5D22F29CA885C2EE243019C73EE663B0E9981F3C1EA73A2487C8F113D45B23EF925E85C0A1335EE289F8C096TA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355B9-8228-4059-9D19-DF630A7B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СКЛЯР ИРИНА ИВАНОВНА</dc:creator>
  <cp:keywords/>
  <dc:description/>
  <cp:lastModifiedBy>user</cp:lastModifiedBy>
  <cp:revision>9</cp:revision>
  <cp:lastPrinted>2023-03-16T08:31:00Z</cp:lastPrinted>
  <dcterms:created xsi:type="dcterms:W3CDTF">2023-07-07T16:01:00Z</dcterms:created>
  <dcterms:modified xsi:type="dcterms:W3CDTF">2024-10-21T06:13:00Z</dcterms:modified>
</cp:coreProperties>
</file>