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AB" w:rsidRDefault="005620B7" w:rsidP="005620B7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E1D19" w:rsidRDefault="006E4439" w:rsidP="00DD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 «МОГЗОНСКОЕ</w:t>
      </w:r>
      <w:r w:rsidR="002F7D54">
        <w:rPr>
          <w:b/>
          <w:sz w:val="28"/>
          <w:szCs w:val="28"/>
        </w:rPr>
        <w:t>»</w:t>
      </w:r>
    </w:p>
    <w:p w:rsidR="002F7D54" w:rsidRPr="00DD06ED" w:rsidRDefault="00867152" w:rsidP="00DD06E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СОЗЫВ 2022-2027</w:t>
      </w:r>
      <w:r w:rsidR="002F7D54">
        <w:rPr>
          <w:b/>
          <w:sz w:val="28"/>
          <w:szCs w:val="28"/>
        </w:rPr>
        <w:t xml:space="preserve"> </w:t>
      </w:r>
      <w:proofErr w:type="spellStart"/>
      <w:proofErr w:type="gramStart"/>
      <w:r w:rsidR="002F7D54">
        <w:rPr>
          <w:b/>
          <w:sz w:val="28"/>
          <w:szCs w:val="28"/>
        </w:rPr>
        <w:t>гг</w:t>
      </w:r>
      <w:proofErr w:type="spellEnd"/>
      <w:proofErr w:type="gramEnd"/>
    </w:p>
    <w:p w:rsidR="003362AA" w:rsidRDefault="003362AA" w:rsidP="00DD06ED">
      <w:pPr>
        <w:shd w:val="clear" w:color="auto" w:fill="FFFFFF"/>
        <w:spacing w:before="7" w:line="720" w:lineRule="exact"/>
        <w:jc w:val="center"/>
        <w:rPr>
          <w:b/>
          <w:bCs/>
          <w:spacing w:val="89"/>
          <w:sz w:val="28"/>
          <w:szCs w:val="28"/>
        </w:rPr>
      </w:pPr>
      <w:r w:rsidRPr="002F742C">
        <w:rPr>
          <w:b/>
          <w:bCs/>
          <w:spacing w:val="89"/>
          <w:sz w:val="28"/>
          <w:szCs w:val="28"/>
        </w:rPr>
        <w:t>РЕШЕНИЕ</w:t>
      </w:r>
    </w:p>
    <w:p w:rsidR="00670920" w:rsidRPr="00637EA8" w:rsidRDefault="00637EA8" w:rsidP="00670920">
      <w:pPr>
        <w:shd w:val="clear" w:color="auto" w:fill="FFFFFF"/>
        <w:spacing w:before="7" w:line="720" w:lineRule="exact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«</w:t>
      </w:r>
      <w:r w:rsidR="00340A86" w:rsidRPr="000A5E7A">
        <w:rPr>
          <w:bCs/>
          <w:sz w:val="28"/>
          <w:szCs w:val="28"/>
        </w:rPr>
        <w:t>___</w:t>
      </w:r>
      <w:r w:rsidR="00E049A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 </w:t>
      </w:r>
      <w:r w:rsidR="00340A86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 xml:space="preserve"> </w:t>
      </w:r>
      <w:r w:rsidR="00E049A4">
        <w:rPr>
          <w:bCs/>
          <w:sz w:val="28"/>
          <w:szCs w:val="28"/>
        </w:rPr>
        <w:t xml:space="preserve"> 20</w:t>
      </w:r>
      <w:r w:rsidR="00E049A4" w:rsidRPr="00637EA8">
        <w:rPr>
          <w:bCs/>
          <w:sz w:val="28"/>
          <w:szCs w:val="28"/>
          <w:u w:val="single"/>
        </w:rPr>
        <w:t>2</w:t>
      </w:r>
      <w:r w:rsidR="004E70B6">
        <w:rPr>
          <w:bCs/>
          <w:sz w:val="28"/>
          <w:szCs w:val="28"/>
          <w:u w:val="single"/>
        </w:rPr>
        <w:t>4</w:t>
      </w:r>
      <w:r w:rsidR="00670920" w:rsidRPr="00670920">
        <w:rPr>
          <w:bCs/>
          <w:sz w:val="28"/>
          <w:szCs w:val="28"/>
        </w:rPr>
        <w:t xml:space="preserve"> года</w:t>
      </w:r>
      <w:r w:rsidR="00670920">
        <w:rPr>
          <w:bCs/>
          <w:sz w:val="28"/>
          <w:szCs w:val="28"/>
        </w:rPr>
        <w:t xml:space="preserve">                                       </w:t>
      </w:r>
      <w:r w:rsidR="00D65227">
        <w:rPr>
          <w:bCs/>
          <w:sz w:val="28"/>
          <w:szCs w:val="28"/>
        </w:rPr>
        <w:t xml:space="preserve">                         </w:t>
      </w:r>
      <w:r w:rsidR="00670920">
        <w:rPr>
          <w:bCs/>
          <w:sz w:val="28"/>
          <w:szCs w:val="28"/>
        </w:rPr>
        <w:t xml:space="preserve">№ </w:t>
      </w:r>
      <w:r w:rsidR="00340A86">
        <w:rPr>
          <w:bCs/>
          <w:sz w:val="28"/>
          <w:szCs w:val="28"/>
          <w:u w:val="single"/>
        </w:rPr>
        <w:t>______</w:t>
      </w:r>
    </w:p>
    <w:p w:rsidR="008427F8" w:rsidRPr="008427F8" w:rsidRDefault="002B770F" w:rsidP="008427F8">
      <w:pPr>
        <w:shd w:val="clear" w:color="auto" w:fill="FFFFFF"/>
        <w:spacing w:before="1044" w:after="720" w:line="353" w:lineRule="exact"/>
        <w:ind w:right="42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54CBF">
        <w:rPr>
          <w:b/>
          <w:bCs/>
          <w:sz w:val="28"/>
          <w:szCs w:val="28"/>
        </w:rPr>
        <w:t>бюджете</w:t>
      </w:r>
      <w:r w:rsidR="006E4439">
        <w:rPr>
          <w:b/>
          <w:bCs/>
          <w:sz w:val="28"/>
          <w:szCs w:val="28"/>
        </w:rPr>
        <w:t xml:space="preserve"> городского поселения "Могзонское"</w:t>
      </w:r>
      <w:r w:rsidR="00972A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="00E049A4">
        <w:rPr>
          <w:b/>
          <w:bCs/>
          <w:sz w:val="28"/>
          <w:szCs w:val="28"/>
        </w:rPr>
        <w:t>202</w:t>
      </w:r>
      <w:r w:rsidR="004E70B6">
        <w:rPr>
          <w:b/>
          <w:bCs/>
          <w:sz w:val="28"/>
          <w:szCs w:val="28"/>
        </w:rPr>
        <w:t>5</w:t>
      </w:r>
      <w:r w:rsidR="00D65227">
        <w:rPr>
          <w:b/>
          <w:bCs/>
          <w:sz w:val="28"/>
          <w:szCs w:val="28"/>
        </w:rPr>
        <w:t xml:space="preserve"> </w:t>
      </w:r>
      <w:r w:rsidR="003362AA" w:rsidRPr="002F742C">
        <w:rPr>
          <w:b/>
          <w:bCs/>
          <w:sz w:val="28"/>
          <w:szCs w:val="28"/>
        </w:rPr>
        <w:t>год</w:t>
      </w:r>
      <w:r w:rsidR="005C5A43">
        <w:rPr>
          <w:b/>
          <w:bCs/>
          <w:sz w:val="28"/>
          <w:szCs w:val="28"/>
        </w:rPr>
        <w:t xml:space="preserve"> и плановый пери</w:t>
      </w:r>
      <w:r w:rsidR="004E70B6">
        <w:rPr>
          <w:b/>
          <w:bCs/>
          <w:sz w:val="28"/>
          <w:szCs w:val="28"/>
        </w:rPr>
        <w:t>од 2026 и 2027</w:t>
      </w:r>
      <w:r w:rsidR="005C5A43">
        <w:rPr>
          <w:b/>
          <w:bCs/>
          <w:sz w:val="28"/>
          <w:szCs w:val="28"/>
        </w:rPr>
        <w:t xml:space="preserve"> годов</w:t>
      </w:r>
    </w:p>
    <w:p w:rsidR="003362AA" w:rsidRPr="002F742C" w:rsidRDefault="007E3656" w:rsidP="00DD06ED">
      <w:pPr>
        <w:shd w:val="clear" w:color="auto" w:fill="FFFFFF"/>
        <w:spacing w:line="317" w:lineRule="exact"/>
        <w:ind w:firstLine="709"/>
        <w:jc w:val="center"/>
        <w:rPr>
          <w:b/>
          <w:spacing w:val="-5"/>
          <w:sz w:val="28"/>
          <w:szCs w:val="28"/>
        </w:rPr>
      </w:pPr>
      <w:r w:rsidRPr="002F742C">
        <w:rPr>
          <w:b/>
          <w:spacing w:val="-5"/>
          <w:sz w:val="28"/>
          <w:szCs w:val="28"/>
        </w:rPr>
        <w:t>Глава</w:t>
      </w:r>
      <w:r w:rsidR="00142080" w:rsidRPr="002F742C">
        <w:rPr>
          <w:b/>
          <w:spacing w:val="-5"/>
          <w:sz w:val="28"/>
          <w:szCs w:val="28"/>
        </w:rPr>
        <w:t xml:space="preserve"> 1</w:t>
      </w:r>
      <w:r w:rsidRPr="002F742C">
        <w:rPr>
          <w:b/>
          <w:spacing w:val="-5"/>
          <w:sz w:val="28"/>
          <w:szCs w:val="28"/>
        </w:rPr>
        <w:t xml:space="preserve">. </w:t>
      </w:r>
      <w:r w:rsidR="00B47873" w:rsidRPr="002F742C">
        <w:rPr>
          <w:b/>
          <w:spacing w:val="-5"/>
          <w:sz w:val="28"/>
          <w:szCs w:val="28"/>
        </w:rPr>
        <w:t xml:space="preserve"> ОБЩИЕ ПОЛОЖЕНИЯ</w:t>
      </w:r>
    </w:p>
    <w:p w:rsidR="00B47873" w:rsidRPr="002F742C" w:rsidRDefault="00B47873" w:rsidP="00142080">
      <w:pPr>
        <w:shd w:val="clear" w:color="auto" w:fill="FFFFFF"/>
        <w:spacing w:line="317" w:lineRule="exact"/>
        <w:ind w:firstLine="709"/>
        <w:jc w:val="both"/>
        <w:rPr>
          <w:b/>
          <w:spacing w:val="-5"/>
          <w:sz w:val="28"/>
          <w:szCs w:val="28"/>
        </w:rPr>
      </w:pPr>
    </w:p>
    <w:p w:rsidR="007E3656" w:rsidRPr="005F5E63" w:rsidRDefault="007E3656" w:rsidP="00DD06ED">
      <w:pPr>
        <w:shd w:val="clear" w:color="auto" w:fill="FFFFFF"/>
        <w:tabs>
          <w:tab w:val="left" w:pos="284"/>
        </w:tabs>
        <w:spacing w:line="317" w:lineRule="exact"/>
        <w:ind w:left="284" w:firstLine="142"/>
        <w:jc w:val="both"/>
        <w:rPr>
          <w:b/>
          <w:i/>
          <w:spacing w:val="-5"/>
          <w:sz w:val="28"/>
          <w:szCs w:val="28"/>
        </w:rPr>
      </w:pPr>
      <w:r w:rsidRPr="002F742C">
        <w:rPr>
          <w:b/>
          <w:spacing w:val="-5"/>
          <w:sz w:val="28"/>
          <w:szCs w:val="28"/>
        </w:rPr>
        <w:t xml:space="preserve"> </w:t>
      </w:r>
      <w:r w:rsidR="004D138A">
        <w:rPr>
          <w:b/>
          <w:spacing w:val="-5"/>
          <w:sz w:val="28"/>
          <w:szCs w:val="28"/>
        </w:rPr>
        <w:t xml:space="preserve">       </w:t>
      </w:r>
      <w:r w:rsidRPr="005F5E63">
        <w:rPr>
          <w:b/>
          <w:i/>
          <w:spacing w:val="-5"/>
          <w:sz w:val="28"/>
          <w:szCs w:val="28"/>
        </w:rPr>
        <w:t>Статья 1. Основные характер</w:t>
      </w:r>
      <w:r w:rsidR="006E4439">
        <w:rPr>
          <w:b/>
          <w:i/>
          <w:spacing w:val="-5"/>
          <w:sz w:val="28"/>
          <w:szCs w:val="28"/>
        </w:rPr>
        <w:t>истики</w:t>
      </w:r>
      <w:r w:rsidR="00E836B2">
        <w:rPr>
          <w:b/>
          <w:i/>
          <w:spacing w:val="-5"/>
          <w:sz w:val="28"/>
          <w:szCs w:val="28"/>
        </w:rPr>
        <w:t xml:space="preserve"> городского </w:t>
      </w:r>
      <w:r w:rsidR="006E4439">
        <w:rPr>
          <w:b/>
          <w:i/>
          <w:spacing w:val="-5"/>
          <w:sz w:val="28"/>
          <w:szCs w:val="28"/>
        </w:rPr>
        <w:t xml:space="preserve"> поселения </w:t>
      </w:r>
      <w:r w:rsidR="00972AEA" w:rsidRPr="005F5E63">
        <w:rPr>
          <w:b/>
          <w:i/>
          <w:spacing w:val="-5"/>
          <w:sz w:val="28"/>
          <w:szCs w:val="28"/>
        </w:rPr>
        <w:t xml:space="preserve"> б</w:t>
      </w:r>
      <w:r w:rsidR="00F1643B" w:rsidRPr="005F5E63">
        <w:rPr>
          <w:b/>
          <w:i/>
          <w:spacing w:val="-5"/>
          <w:sz w:val="28"/>
          <w:szCs w:val="28"/>
        </w:rPr>
        <w:t>юджета на 20</w:t>
      </w:r>
      <w:r w:rsidR="0048497B" w:rsidRPr="005F5E63">
        <w:rPr>
          <w:b/>
          <w:i/>
          <w:spacing w:val="-5"/>
          <w:sz w:val="28"/>
          <w:szCs w:val="28"/>
        </w:rPr>
        <w:t>2</w:t>
      </w:r>
      <w:r w:rsidR="004E70B6">
        <w:rPr>
          <w:b/>
          <w:i/>
          <w:spacing w:val="-5"/>
          <w:sz w:val="28"/>
          <w:szCs w:val="28"/>
        </w:rPr>
        <w:t>5</w:t>
      </w:r>
      <w:r w:rsidR="008520F3">
        <w:rPr>
          <w:b/>
          <w:i/>
          <w:spacing w:val="-5"/>
          <w:sz w:val="28"/>
          <w:szCs w:val="28"/>
        </w:rPr>
        <w:t xml:space="preserve"> </w:t>
      </w:r>
      <w:r w:rsidR="00214002" w:rsidRPr="005F5E63">
        <w:rPr>
          <w:b/>
          <w:i/>
          <w:spacing w:val="-5"/>
          <w:sz w:val="28"/>
          <w:szCs w:val="28"/>
        </w:rPr>
        <w:t xml:space="preserve"> год</w:t>
      </w:r>
      <w:r w:rsidR="00DD06ED" w:rsidRPr="005F5E63">
        <w:rPr>
          <w:b/>
          <w:i/>
          <w:spacing w:val="-5"/>
          <w:sz w:val="28"/>
          <w:szCs w:val="28"/>
        </w:rPr>
        <w:t xml:space="preserve"> </w:t>
      </w:r>
      <w:r w:rsidR="0048497B" w:rsidRPr="005F5E63">
        <w:rPr>
          <w:b/>
          <w:i/>
          <w:spacing w:val="-5"/>
          <w:sz w:val="28"/>
          <w:szCs w:val="28"/>
        </w:rPr>
        <w:t>и плановый период 202</w:t>
      </w:r>
      <w:r w:rsidR="004E70B6">
        <w:rPr>
          <w:b/>
          <w:i/>
          <w:spacing w:val="-5"/>
          <w:sz w:val="28"/>
          <w:szCs w:val="28"/>
        </w:rPr>
        <w:t>6</w:t>
      </w:r>
      <w:r w:rsidR="0048497B" w:rsidRPr="005F5E63">
        <w:rPr>
          <w:b/>
          <w:i/>
          <w:spacing w:val="-5"/>
          <w:sz w:val="28"/>
          <w:szCs w:val="28"/>
        </w:rPr>
        <w:t xml:space="preserve"> и 202</w:t>
      </w:r>
      <w:r w:rsidR="004E70B6">
        <w:rPr>
          <w:b/>
          <w:i/>
          <w:spacing w:val="-5"/>
          <w:sz w:val="28"/>
          <w:szCs w:val="28"/>
        </w:rPr>
        <w:t>7</w:t>
      </w:r>
      <w:r w:rsidR="004C0656" w:rsidRPr="005F5E63">
        <w:rPr>
          <w:b/>
          <w:i/>
          <w:spacing w:val="-5"/>
          <w:sz w:val="28"/>
          <w:szCs w:val="28"/>
        </w:rPr>
        <w:t xml:space="preserve"> годов</w:t>
      </w:r>
    </w:p>
    <w:p w:rsidR="006F4ECA" w:rsidRPr="005F5E63" w:rsidRDefault="006F4ECA" w:rsidP="00142080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28"/>
          <w:szCs w:val="28"/>
        </w:rPr>
      </w:pPr>
    </w:p>
    <w:p w:rsidR="00214002" w:rsidRPr="005F5E63" w:rsidRDefault="009C5FAB" w:rsidP="0078398B">
      <w:pPr>
        <w:shd w:val="clear" w:color="auto" w:fill="FFFFFF"/>
        <w:spacing w:line="317" w:lineRule="exact"/>
        <w:ind w:firstLine="142"/>
        <w:jc w:val="both"/>
        <w:rPr>
          <w:spacing w:val="-5"/>
          <w:sz w:val="28"/>
          <w:szCs w:val="28"/>
        </w:rPr>
      </w:pPr>
      <w:r w:rsidRPr="005F5E63">
        <w:rPr>
          <w:spacing w:val="-5"/>
          <w:sz w:val="28"/>
          <w:szCs w:val="28"/>
        </w:rPr>
        <w:t>1.</w:t>
      </w:r>
      <w:r w:rsidR="007E3656" w:rsidRPr="005F5E63">
        <w:rPr>
          <w:spacing w:val="-5"/>
          <w:sz w:val="28"/>
          <w:szCs w:val="28"/>
        </w:rPr>
        <w:t xml:space="preserve"> </w:t>
      </w:r>
      <w:r w:rsidR="00142080" w:rsidRPr="005F5E63">
        <w:rPr>
          <w:spacing w:val="-5"/>
          <w:sz w:val="28"/>
          <w:szCs w:val="28"/>
        </w:rPr>
        <w:t xml:space="preserve">  </w:t>
      </w:r>
      <w:r w:rsidR="007E3656" w:rsidRPr="005F5E63">
        <w:rPr>
          <w:spacing w:val="-5"/>
          <w:sz w:val="28"/>
          <w:szCs w:val="28"/>
        </w:rPr>
        <w:t xml:space="preserve">Утвердить основные характеристики </w:t>
      </w:r>
      <w:r w:rsidR="00000BAA" w:rsidRPr="005F5E63">
        <w:rPr>
          <w:spacing w:val="-5"/>
          <w:sz w:val="28"/>
          <w:szCs w:val="28"/>
        </w:rPr>
        <w:t xml:space="preserve">бюджета </w:t>
      </w:r>
      <w:r w:rsidR="006E4439">
        <w:rPr>
          <w:spacing w:val="-5"/>
          <w:sz w:val="28"/>
          <w:szCs w:val="28"/>
        </w:rPr>
        <w:t>городского поселения "Могзонское</w:t>
      </w:r>
      <w:proofErr w:type="gramStart"/>
      <w:r w:rsidR="006E4439">
        <w:rPr>
          <w:spacing w:val="-5"/>
          <w:sz w:val="28"/>
          <w:szCs w:val="28"/>
        </w:rPr>
        <w:t>"</w:t>
      </w:r>
      <w:r w:rsidR="006C054E" w:rsidRPr="005F5E63">
        <w:rPr>
          <w:spacing w:val="-5"/>
          <w:sz w:val="28"/>
          <w:szCs w:val="28"/>
        </w:rPr>
        <w:t>н</w:t>
      </w:r>
      <w:proofErr w:type="gramEnd"/>
      <w:r w:rsidR="006C054E" w:rsidRPr="005F5E63">
        <w:rPr>
          <w:spacing w:val="-5"/>
          <w:sz w:val="28"/>
          <w:szCs w:val="28"/>
        </w:rPr>
        <w:t>а 202</w:t>
      </w:r>
      <w:r w:rsidR="004E70B6">
        <w:rPr>
          <w:spacing w:val="-5"/>
          <w:sz w:val="28"/>
          <w:szCs w:val="28"/>
        </w:rPr>
        <w:t>5</w:t>
      </w:r>
      <w:r w:rsidRPr="005F5E63">
        <w:rPr>
          <w:spacing w:val="-5"/>
          <w:sz w:val="28"/>
          <w:szCs w:val="28"/>
        </w:rPr>
        <w:t xml:space="preserve"> год</w:t>
      </w:r>
      <w:r w:rsidR="007E3656" w:rsidRPr="005F5E63">
        <w:rPr>
          <w:spacing w:val="-5"/>
          <w:sz w:val="28"/>
          <w:szCs w:val="28"/>
        </w:rPr>
        <w:t xml:space="preserve">: </w:t>
      </w:r>
    </w:p>
    <w:p w:rsidR="007E3656" w:rsidRPr="005F5E63" w:rsidRDefault="009C5FAB" w:rsidP="00214002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 w:rsidRPr="005F5E63">
        <w:rPr>
          <w:spacing w:val="-5"/>
          <w:sz w:val="28"/>
          <w:szCs w:val="28"/>
        </w:rPr>
        <w:t xml:space="preserve">        </w:t>
      </w:r>
      <w:r w:rsidR="007E3656" w:rsidRPr="005F5E63">
        <w:rPr>
          <w:spacing w:val="-5"/>
          <w:sz w:val="28"/>
          <w:szCs w:val="28"/>
        </w:rPr>
        <w:t xml:space="preserve">  </w:t>
      </w:r>
      <w:r w:rsidRPr="005F5E63">
        <w:rPr>
          <w:spacing w:val="-5"/>
          <w:sz w:val="28"/>
          <w:szCs w:val="28"/>
        </w:rPr>
        <w:t xml:space="preserve">1)   </w:t>
      </w:r>
      <w:r w:rsidR="007E3656" w:rsidRPr="005F5E63">
        <w:rPr>
          <w:spacing w:val="-5"/>
          <w:sz w:val="28"/>
          <w:szCs w:val="28"/>
        </w:rPr>
        <w:t xml:space="preserve">общий объем доходов </w:t>
      </w:r>
      <w:r w:rsidR="00000BAA" w:rsidRPr="005F5E63">
        <w:rPr>
          <w:spacing w:val="-5"/>
          <w:sz w:val="28"/>
          <w:szCs w:val="28"/>
        </w:rPr>
        <w:t>бюджета</w:t>
      </w:r>
      <w:r w:rsidRPr="005F5E63">
        <w:rPr>
          <w:spacing w:val="-5"/>
          <w:sz w:val="28"/>
          <w:szCs w:val="28"/>
        </w:rPr>
        <w:t xml:space="preserve"> </w:t>
      </w:r>
      <w:r w:rsidR="007E3656" w:rsidRPr="005F5E63">
        <w:rPr>
          <w:spacing w:val="-5"/>
          <w:sz w:val="28"/>
          <w:szCs w:val="28"/>
        </w:rPr>
        <w:t xml:space="preserve">в сумме </w:t>
      </w:r>
      <w:r w:rsidR="004E70B6">
        <w:rPr>
          <w:spacing w:val="-5"/>
          <w:sz w:val="28"/>
          <w:szCs w:val="28"/>
        </w:rPr>
        <w:t>18281,50</w:t>
      </w:r>
      <w:r w:rsidR="007E3656" w:rsidRPr="005F5E63">
        <w:rPr>
          <w:color w:val="FF0000"/>
          <w:spacing w:val="-5"/>
          <w:sz w:val="28"/>
          <w:szCs w:val="28"/>
        </w:rPr>
        <w:t xml:space="preserve"> </w:t>
      </w:r>
      <w:r w:rsidR="00AA3D76" w:rsidRPr="005F5E63">
        <w:rPr>
          <w:spacing w:val="-5"/>
          <w:sz w:val="28"/>
          <w:szCs w:val="28"/>
        </w:rPr>
        <w:t>тыс. рублей, в том числе</w:t>
      </w:r>
      <w:r w:rsidR="00A550BD" w:rsidRPr="005F5E63">
        <w:rPr>
          <w:spacing w:val="-5"/>
          <w:sz w:val="28"/>
          <w:szCs w:val="28"/>
        </w:rPr>
        <w:t xml:space="preserve"> безвозмездные перечисления в сумм</w:t>
      </w:r>
      <w:r w:rsidR="00AA3D76" w:rsidRPr="005F5E63">
        <w:rPr>
          <w:spacing w:val="-5"/>
          <w:sz w:val="28"/>
          <w:szCs w:val="28"/>
        </w:rPr>
        <w:t xml:space="preserve">е </w:t>
      </w:r>
      <w:r w:rsidR="004E70B6">
        <w:rPr>
          <w:spacing w:val="-5"/>
          <w:sz w:val="28"/>
          <w:szCs w:val="28"/>
        </w:rPr>
        <w:t>1211,0</w:t>
      </w:r>
      <w:r w:rsidR="00AA3D76" w:rsidRPr="005F5E63">
        <w:rPr>
          <w:spacing w:val="-5"/>
          <w:sz w:val="28"/>
          <w:szCs w:val="28"/>
        </w:rPr>
        <w:t xml:space="preserve"> тыс.</w:t>
      </w:r>
      <w:r w:rsidR="00AD523B" w:rsidRPr="005F5E63">
        <w:rPr>
          <w:spacing w:val="-5"/>
          <w:sz w:val="28"/>
          <w:szCs w:val="28"/>
        </w:rPr>
        <w:t xml:space="preserve"> </w:t>
      </w:r>
      <w:r w:rsidR="00AA3D76" w:rsidRPr="005F5E63">
        <w:rPr>
          <w:spacing w:val="-5"/>
          <w:sz w:val="28"/>
          <w:szCs w:val="28"/>
        </w:rPr>
        <w:t>рублей;</w:t>
      </w:r>
    </w:p>
    <w:p w:rsidR="007E3656" w:rsidRPr="005F5E63" w:rsidRDefault="009C5FAB" w:rsidP="00214002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 w:rsidRPr="005F5E63">
        <w:rPr>
          <w:spacing w:val="-5"/>
          <w:sz w:val="28"/>
          <w:szCs w:val="28"/>
        </w:rPr>
        <w:t xml:space="preserve">         </w:t>
      </w:r>
      <w:r w:rsidR="007E3656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>2)</w:t>
      </w:r>
      <w:r w:rsidR="007E3656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 xml:space="preserve">  </w:t>
      </w:r>
      <w:r w:rsidR="007E3656" w:rsidRPr="005F5E63">
        <w:rPr>
          <w:spacing w:val="-5"/>
          <w:sz w:val="28"/>
          <w:szCs w:val="28"/>
        </w:rPr>
        <w:t>общий объем расходов</w:t>
      </w:r>
      <w:r w:rsidRPr="005F5E63">
        <w:rPr>
          <w:spacing w:val="-5"/>
          <w:sz w:val="28"/>
          <w:szCs w:val="28"/>
        </w:rPr>
        <w:t xml:space="preserve"> бюджета района</w:t>
      </w:r>
      <w:r w:rsidR="007E3656" w:rsidRPr="005F5E63">
        <w:rPr>
          <w:spacing w:val="-5"/>
          <w:sz w:val="28"/>
          <w:szCs w:val="28"/>
        </w:rPr>
        <w:t xml:space="preserve"> в сумме </w:t>
      </w:r>
      <w:r w:rsidR="004E70B6">
        <w:rPr>
          <w:spacing w:val="-5"/>
          <w:sz w:val="28"/>
          <w:szCs w:val="28"/>
        </w:rPr>
        <w:t>18281,50</w:t>
      </w:r>
      <w:r w:rsidR="006E4439">
        <w:rPr>
          <w:spacing w:val="-5"/>
          <w:sz w:val="28"/>
          <w:szCs w:val="28"/>
        </w:rPr>
        <w:t xml:space="preserve"> </w:t>
      </w:r>
      <w:r w:rsidR="007E3656" w:rsidRPr="005F5E63">
        <w:rPr>
          <w:spacing w:val="-5"/>
          <w:sz w:val="28"/>
          <w:szCs w:val="28"/>
        </w:rPr>
        <w:t>тыс. рублей;</w:t>
      </w:r>
    </w:p>
    <w:p w:rsidR="004C0656" w:rsidRPr="005F5E63" w:rsidRDefault="004C0656" w:rsidP="00214002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 w:rsidRPr="005F5E63">
        <w:rPr>
          <w:spacing w:val="-5"/>
          <w:sz w:val="28"/>
          <w:szCs w:val="28"/>
        </w:rPr>
        <w:t xml:space="preserve">2. Утвердить основные характеристики бюджета </w:t>
      </w:r>
      <w:r w:rsidR="006E4439">
        <w:rPr>
          <w:spacing w:val="-5"/>
          <w:sz w:val="28"/>
          <w:szCs w:val="28"/>
        </w:rPr>
        <w:t xml:space="preserve">городского поселения </w:t>
      </w:r>
      <w:r w:rsidRPr="005F5E63">
        <w:rPr>
          <w:spacing w:val="-5"/>
          <w:sz w:val="28"/>
          <w:szCs w:val="28"/>
        </w:rPr>
        <w:t>на</w:t>
      </w:r>
      <w:r w:rsidR="00E049A4" w:rsidRPr="005F5E63">
        <w:rPr>
          <w:spacing w:val="-5"/>
          <w:sz w:val="28"/>
          <w:szCs w:val="28"/>
        </w:rPr>
        <w:t xml:space="preserve"> плановый период 202</w:t>
      </w:r>
      <w:r w:rsidR="004E70B6">
        <w:rPr>
          <w:spacing w:val="-5"/>
          <w:sz w:val="28"/>
          <w:szCs w:val="28"/>
        </w:rPr>
        <w:t>6</w:t>
      </w:r>
      <w:r w:rsidR="00E049A4" w:rsidRPr="005F5E63">
        <w:rPr>
          <w:spacing w:val="-5"/>
          <w:sz w:val="28"/>
          <w:szCs w:val="28"/>
        </w:rPr>
        <w:t xml:space="preserve"> и 202</w:t>
      </w:r>
      <w:r w:rsidR="004E70B6">
        <w:rPr>
          <w:spacing w:val="-5"/>
          <w:sz w:val="28"/>
          <w:szCs w:val="28"/>
        </w:rPr>
        <w:t>7</w:t>
      </w:r>
      <w:r w:rsidRPr="005F5E63">
        <w:rPr>
          <w:spacing w:val="-5"/>
          <w:sz w:val="28"/>
          <w:szCs w:val="28"/>
        </w:rPr>
        <w:t xml:space="preserve"> годов:</w:t>
      </w:r>
    </w:p>
    <w:p w:rsidR="004C0656" w:rsidRPr="005F5E63" w:rsidRDefault="004C0656" w:rsidP="004C0656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 w:rsidRPr="005F5E63">
        <w:rPr>
          <w:spacing w:val="-5"/>
          <w:sz w:val="28"/>
          <w:szCs w:val="28"/>
        </w:rPr>
        <w:t xml:space="preserve">          1)   общий объем доходов бюджета</w:t>
      </w:r>
      <w:r w:rsidR="00E049A4" w:rsidRPr="005F5E63">
        <w:rPr>
          <w:spacing w:val="-5"/>
          <w:sz w:val="28"/>
          <w:szCs w:val="28"/>
        </w:rPr>
        <w:t xml:space="preserve"> на 202</w:t>
      </w:r>
      <w:r w:rsidR="004E70B6">
        <w:rPr>
          <w:spacing w:val="-5"/>
          <w:sz w:val="28"/>
          <w:szCs w:val="28"/>
        </w:rPr>
        <w:t>6</w:t>
      </w:r>
      <w:r w:rsidRPr="005F5E63">
        <w:rPr>
          <w:spacing w:val="-5"/>
          <w:sz w:val="28"/>
          <w:szCs w:val="28"/>
        </w:rPr>
        <w:t xml:space="preserve"> год в сумме </w:t>
      </w:r>
      <w:r w:rsidR="004E70B6">
        <w:rPr>
          <w:spacing w:val="-5"/>
          <w:sz w:val="28"/>
          <w:szCs w:val="28"/>
        </w:rPr>
        <w:t>20713,40</w:t>
      </w:r>
      <w:r w:rsidR="00C82CAA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 xml:space="preserve">тыс. рублей, в том числе безвозмездные перечисления в сумме </w:t>
      </w:r>
      <w:r w:rsidR="004E70B6">
        <w:rPr>
          <w:spacing w:val="-5"/>
          <w:sz w:val="28"/>
          <w:szCs w:val="28"/>
        </w:rPr>
        <w:t>1286,3</w:t>
      </w:r>
      <w:r w:rsidR="00C82CAA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>тыс. рублей</w:t>
      </w:r>
      <w:r w:rsidR="0048497B" w:rsidRPr="005F5E63">
        <w:rPr>
          <w:spacing w:val="-5"/>
          <w:sz w:val="28"/>
          <w:szCs w:val="28"/>
        </w:rPr>
        <w:t xml:space="preserve"> и на 202</w:t>
      </w:r>
      <w:r w:rsidR="004E70B6">
        <w:rPr>
          <w:spacing w:val="-5"/>
          <w:sz w:val="28"/>
          <w:szCs w:val="28"/>
        </w:rPr>
        <w:t>7</w:t>
      </w:r>
      <w:r w:rsidRPr="005F5E63">
        <w:rPr>
          <w:spacing w:val="-5"/>
          <w:sz w:val="28"/>
          <w:szCs w:val="28"/>
        </w:rPr>
        <w:t xml:space="preserve"> год в сумме </w:t>
      </w:r>
      <w:r w:rsidR="004E70B6">
        <w:rPr>
          <w:spacing w:val="-5"/>
          <w:sz w:val="28"/>
          <w:szCs w:val="28"/>
        </w:rPr>
        <w:t>20949,7</w:t>
      </w:r>
      <w:r w:rsidR="00C82CAA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 xml:space="preserve">тыс. рублей, в том числе безвозмездные перечисления в сумме </w:t>
      </w:r>
      <w:r w:rsidR="004E70B6">
        <w:rPr>
          <w:spacing w:val="-5"/>
          <w:sz w:val="28"/>
          <w:szCs w:val="28"/>
        </w:rPr>
        <w:t>1286,3</w:t>
      </w:r>
      <w:r w:rsidR="00340A86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>тыс. рублей;</w:t>
      </w:r>
    </w:p>
    <w:p w:rsidR="004C0656" w:rsidRDefault="004C0656" w:rsidP="004C0656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 w:rsidRPr="005F5E63">
        <w:rPr>
          <w:spacing w:val="-5"/>
          <w:sz w:val="28"/>
          <w:szCs w:val="28"/>
        </w:rPr>
        <w:t xml:space="preserve">          2)   общ</w:t>
      </w:r>
      <w:r w:rsidR="00E836B2">
        <w:rPr>
          <w:spacing w:val="-5"/>
          <w:sz w:val="28"/>
          <w:szCs w:val="28"/>
        </w:rPr>
        <w:t xml:space="preserve">ий объем расходов бюджета </w:t>
      </w:r>
      <w:r w:rsidRPr="005F5E63">
        <w:rPr>
          <w:spacing w:val="-5"/>
          <w:sz w:val="28"/>
          <w:szCs w:val="28"/>
        </w:rPr>
        <w:t xml:space="preserve"> </w:t>
      </w:r>
      <w:r w:rsidR="00880A7E" w:rsidRPr="005F5E63">
        <w:rPr>
          <w:spacing w:val="-5"/>
          <w:sz w:val="28"/>
          <w:szCs w:val="28"/>
        </w:rPr>
        <w:t>на 20</w:t>
      </w:r>
      <w:r w:rsidR="00213E55" w:rsidRPr="005F5E63">
        <w:rPr>
          <w:spacing w:val="-5"/>
          <w:sz w:val="28"/>
          <w:szCs w:val="28"/>
        </w:rPr>
        <w:t>2</w:t>
      </w:r>
      <w:r w:rsidR="008520F3">
        <w:rPr>
          <w:spacing w:val="-5"/>
          <w:sz w:val="28"/>
          <w:szCs w:val="28"/>
        </w:rPr>
        <w:t>5</w:t>
      </w:r>
      <w:r w:rsidR="00B32FBB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 xml:space="preserve">год в сумме </w:t>
      </w:r>
      <w:r w:rsidR="004E70B6">
        <w:rPr>
          <w:spacing w:val="-5"/>
          <w:sz w:val="28"/>
          <w:szCs w:val="28"/>
        </w:rPr>
        <w:t>20713,40</w:t>
      </w:r>
      <w:r w:rsidR="00C82CAA" w:rsidRPr="005F5E63">
        <w:rPr>
          <w:spacing w:val="-5"/>
          <w:sz w:val="28"/>
          <w:szCs w:val="28"/>
        </w:rPr>
        <w:t xml:space="preserve"> </w:t>
      </w:r>
      <w:r w:rsidR="00054291" w:rsidRPr="005F5E63">
        <w:rPr>
          <w:sz w:val="28"/>
          <w:szCs w:val="28"/>
        </w:rPr>
        <w:t xml:space="preserve"> рублей,</w:t>
      </w:r>
      <w:r w:rsidR="00880A7E" w:rsidRPr="005F5E63">
        <w:rPr>
          <w:spacing w:val="-5"/>
          <w:sz w:val="28"/>
          <w:szCs w:val="28"/>
        </w:rPr>
        <w:t xml:space="preserve"> и на 202</w:t>
      </w:r>
      <w:r w:rsidR="008520F3">
        <w:rPr>
          <w:spacing w:val="-5"/>
          <w:sz w:val="28"/>
          <w:szCs w:val="28"/>
        </w:rPr>
        <w:t>6</w:t>
      </w:r>
      <w:r w:rsidRPr="005F5E63">
        <w:rPr>
          <w:spacing w:val="-5"/>
          <w:sz w:val="28"/>
          <w:szCs w:val="28"/>
        </w:rPr>
        <w:t xml:space="preserve"> год в сумме </w:t>
      </w:r>
      <w:r w:rsidR="001860AA">
        <w:rPr>
          <w:spacing w:val="-5"/>
          <w:sz w:val="28"/>
          <w:szCs w:val="28"/>
        </w:rPr>
        <w:t>2</w:t>
      </w:r>
      <w:r w:rsidR="004E70B6">
        <w:rPr>
          <w:spacing w:val="-5"/>
          <w:sz w:val="28"/>
          <w:szCs w:val="28"/>
        </w:rPr>
        <w:t>0949,7</w:t>
      </w:r>
      <w:r w:rsidR="00C82CAA" w:rsidRPr="005F5E63">
        <w:rPr>
          <w:spacing w:val="-5"/>
          <w:sz w:val="28"/>
          <w:szCs w:val="28"/>
        </w:rPr>
        <w:t xml:space="preserve"> </w:t>
      </w:r>
      <w:r w:rsidRPr="005F5E63">
        <w:rPr>
          <w:spacing w:val="-5"/>
          <w:sz w:val="28"/>
          <w:szCs w:val="28"/>
        </w:rPr>
        <w:t>тыс. рублей</w:t>
      </w:r>
      <w:r w:rsidR="005203DF" w:rsidRPr="005F5E63">
        <w:rPr>
          <w:spacing w:val="-5"/>
          <w:sz w:val="28"/>
          <w:szCs w:val="28"/>
        </w:rPr>
        <w:t>.</w:t>
      </w:r>
    </w:p>
    <w:p w:rsidR="004E70B6" w:rsidRDefault="004E70B6" w:rsidP="004C0656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</w:p>
    <w:p w:rsidR="00214002" w:rsidRPr="005F5E63" w:rsidRDefault="0006224C" w:rsidP="00214002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E836B2">
        <w:rPr>
          <w:spacing w:val="-5"/>
          <w:sz w:val="28"/>
          <w:szCs w:val="28"/>
        </w:rPr>
        <w:t xml:space="preserve">   </w:t>
      </w:r>
    </w:p>
    <w:p w:rsidR="00E836B2" w:rsidRDefault="007E3656" w:rsidP="00E836B2">
      <w:pPr>
        <w:shd w:val="clear" w:color="auto" w:fill="FFFFFF"/>
        <w:spacing w:line="317" w:lineRule="exact"/>
        <w:ind w:left="284" w:firstLine="709"/>
        <w:jc w:val="both"/>
        <w:rPr>
          <w:b/>
          <w:i/>
          <w:sz w:val="28"/>
          <w:szCs w:val="28"/>
        </w:rPr>
      </w:pPr>
      <w:r w:rsidRPr="005F5E63">
        <w:rPr>
          <w:spacing w:val="-5"/>
          <w:sz w:val="28"/>
          <w:szCs w:val="28"/>
        </w:rPr>
        <w:t xml:space="preserve">  </w:t>
      </w:r>
      <w:r w:rsidR="00214002" w:rsidRPr="005F5E63">
        <w:rPr>
          <w:b/>
          <w:i/>
          <w:sz w:val="28"/>
          <w:szCs w:val="28"/>
        </w:rPr>
        <w:t xml:space="preserve">Статья </w:t>
      </w:r>
      <w:r w:rsidRPr="005F5E63">
        <w:rPr>
          <w:b/>
          <w:i/>
          <w:sz w:val="28"/>
          <w:szCs w:val="28"/>
        </w:rPr>
        <w:t>2</w:t>
      </w:r>
      <w:r w:rsidR="00214002" w:rsidRPr="005F5E63">
        <w:rPr>
          <w:b/>
          <w:i/>
          <w:sz w:val="28"/>
          <w:szCs w:val="28"/>
        </w:rPr>
        <w:t xml:space="preserve">. </w:t>
      </w:r>
      <w:r w:rsidRPr="005F5E63">
        <w:rPr>
          <w:b/>
          <w:i/>
          <w:sz w:val="28"/>
          <w:szCs w:val="28"/>
        </w:rPr>
        <w:t xml:space="preserve">Главные </w:t>
      </w:r>
      <w:r w:rsidR="00B04340" w:rsidRPr="005F5E63">
        <w:rPr>
          <w:b/>
          <w:i/>
          <w:sz w:val="28"/>
          <w:szCs w:val="28"/>
        </w:rPr>
        <w:t xml:space="preserve">администраторы </w:t>
      </w:r>
      <w:proofErr w:type="gramStart"/>
      <w:r w:rsidRPr="005F5E63">
        <w:rPr>
          <w:b/>
          <w:i/>
          <w:sz w:val="28"/>
          <w:szCs w:val="28"/>
        </w:rPr>
        <w:t>источников ф</w:t>
      </w:r>
      <w:r w:rsidR="00B04340" w:rsidRPr="005F5E63">
        <w:rPr>
          <w:b/>
          <w:i/>
          <w:sz w:val="28"/>
          <w:szCs w:val="28"/>
        </w:rPr>
        <w:t xml:space="preserve">инансирования дефицита </w:t>
      </w:r>
      <w:r w:rsidRPr="005F5E63">
        <w:rPr>
          <w:b/>
          <w:i/>
          <w:sz w:val="28"/>
          <w:szCs w:val="28"/>
        </w:rPr>
        <w:t>бюджета</w:t>
      </w:r>
      <w:r w:rsidR="00B04340" w:rsidRPr="005F5E63">
        <w:rPr>
          <w:b/>
          <w:i/>
          <w:sz w:val="28"/>
          <w:szCs w:val="28"/>
        </w:rPr>
        <w:t xml:space="preserve"> </w:t>
      </w:r>
      <w:r w:rsidR="00E836B2">
        <w:rPr>
          <w:b/>
          <w:i/>
          <w:sz w:val="28"/>
          <w:szCs w:val="28"/>
        </w:rPr>
        <w:t>городского поселения</w:t>
      </w:r>
      <w:proofErr w:type="gramEnd"/>
      <w:r w:rsidR="00E836B2">
        <w:rPr>
          <w:b/>
          <w:i/>
          <w:sz w:val="28"/>
          <w:szCs w:val="28"/>
        </w:rPr>
        <w:t xml:space="preserve"> </w:t>
      </w:r>
    </w:p>
    <w:p w:rsidR="008427F8" w:rsidRPr="005F5E63" w:rsidRDefault="008427F8" w:rsidP="00E836B2">
      <w:pPr>
        <w:shd w:val="clear" w:color="auto" w:fill="FFFFFF"/>
        <w:spacing w:line="317" w:lineRule="exact"/>
        <w:ind w:left="284"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Утвердить перечень главных </w:t>
      </w:r>
      <w:proofErr w:type="gramStart"/>
      <w:r w:rsidRPr="005F5E63">
        <w:rPr>
          <w:sz w:val="28"/>
          <w:szCs w:val="28"/>
        </w:rPr>
        <w:t>администраторов источников финансирования дефицита бюдж</w:t>
      </w:r>
      <w:r w:rsidR="00E836B2">
        <w:rPr>
          <w:sz w:val="28"/>
          <w:szCs w:val="28"/>
        </w:rPr>
        <w:t>ета поселения</w:t>
      </w:r>
      <w:proofErr w:type="gramEnd"/>
      <w:r w:rsidR="00E836B2">
        <w:rPr>
          <w:sz w:val="28"/>
          <w:szCs w:val="28"/>
        </w:rPr>
        <w:t xml:space="preserve"> </w:t>
      </w:r>
      <w:r w:rsidR="00A315F8" w:rsidRPr="005F5E63">
        <w:rPr>
          <w:sz w:val="28"/>
          <w:szCs w:val="28"/>
        </w:rPr>
        <w:t xml:space="preserve"> на 202</w:t>
      </w:r>
      <w:r w:rsidR="001860AA">
        <w:rPr>
          <w:sz w:val="28"/>
          <w:szCs w:val="28"/>
        </w:rPr>
        <w:t>5</w:t>
      </w:r>
      <w:r w:rsidRPr="005F5E63">
        <w:rPr>
          <w:sz w:val="28"/>
          <w:szCs w:val="28"/>
        </w:rPr>
        <w:t xml:space="preserve"> год</w:t>
      </w:r>
      <w:r w:rsidR="00EB4007" w:rsidRPr="005F5E63">
        <w:rPr>
          <w:sz w:val="28"/>
          <w:szCs w:val="28"/>
        </w:rPr>
        <w:t xml:space="preserve"> </w:t>
      </w:r>
      <w:r w:rsidR="00E836B2">
        <w:rPr>
          <w:sz w:val="28"/>
          <w:szCs w:val="28"/>
        </w:rPr>
        <w:t xml:space="preserve">согласно приложению № </w:t>
      </w:r>
      <w:r w:rsidR="001860AA">
        <w:rPr>
          <w:sz w:val="28"/>
          <w:szCs w:val="28"/>
        </w:rPr>
        <w:t>9,</w:t>
      </w:r>
      <w:r w:rsidRPr="005F5E63">
        <w:rPr>
          <w:sz w:val="28"/>
          <w:szCs w:val="28"/>
        </w:rPr>
        <w:t xml:space="preserve"> к н</w:t>
      </w:r>
      <w:r w:rsidR="0015707D" w:rsidRPr="005F5E63">
        <w:rPr>
          <w:sz w:val="28"/>
          <w:szCs w:val="28"/>
        </w:rPr>
        <w:t>астоящему решению с</w:t>
      </w:r>
      <w:r w:rsidRPr="005F5E63">
        <w:rPr>
          <w:sz w:val="28"/>
          <w:szCs w:val="28"/>
        </w:rPr>
        <w:t>овета</w:t>
      </w:r>
      <w:r w:rsidR="00E836B2">
        <w:rPr>
          <w:sz w:val="28"/>
          <w:szCs w:val="28"/>
        </w:rPr>
        <w:t xml:space="preserve"> поселения</w:t>
      </w:r>
      <w:r w:rsidRPr="005F5E63">
        <w:rPr>
          <w:sz w:val="28"/>
          <w:szCs w:val="28"/>
        </w:rPr>
        <w:t>.</w:t>
      </w:r>
    </w:p>
    <w:p w:rsidR="008427F8" w:rsidRPr="005F5E63" w:rsidRDefault="008427F8" w:rsidP="008427F8">
      <w:pPr>
        <w:numPr>
          <w:ilvl w:val="0"/>
          <w:numId w:val="3"/>
        </w:numPr>
        <w:shd w:val="clear" w:color="auto" w:fill="FFFFFF"/>
        <w:tabs>
          <w:tab w:val="num" w:pos="426"/>
        </w:tabs>
        <w:spacing w:line="317" w:lineRule="exact"/>
        <w:ind w:left="426" w:hanging="284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Исполнительный орган муниципальной власти муниципального района «</w:t>
      </w:r>
      <w:proofErr w:type="spellStart"/>
      <w:r w:rsidRPr="005F5E63">
        <w:rPr>
          <w:sz w:val="28"/>
          <w:szCs w:val="28"/>
        </w:rPr>
        <w:t>Хилокский</w:t>
      </w:r>
      <w:proofErr w:type="spellEnd"/>
      <w:r w:rsidRPr="005F5E63">
        <w:rPr>
          <w:sz w:val="28"/>
          <w:szCs w:val="28"/>
        </w:rPr>
        <w:t xml:space="preserve"> район» вправе в случае изменения состава и (или) функций главных </w:t>
      </w:r>
      <w:proofErr w:type="gramStart"/>
      <w:r w:rsidRPr="005F5E63">
        <w:rPr>
          <w:sz w:val="28"/>
          <w:szCs w:val="28"/>
        </w:rPr>
        <w:t>администраторов источников финансирования дефицита бюджета района</w:t>
      </w:r>
      <w:proofErr w:type="gramEnd"/>
      <w:r w:rsidRPr="005F5E63">
        <w:rPr>
          <w:sz w:val="28"/>
          <w:szCs w:val="28"/>
        </w:rPr>
        <w:t xml:space="preserve"> уточнять закрепленные за ними источники доходов бю</w:t>
      </w:r>
      <w:r w:rsidR="00E836B2">
        <w:rPr>
          <w:sz w:val="28"/>
          <w:szCs w:val="28"/>
        </w:rPr>
        <w:t>джета поселения</w:t>
      </w:r>
      <w:r w:rsidR="00AF4F5C">
        <w:rPr>
          <w:sz w:val="28"/>
          <w:szCs w:val="28"/>
        </w:rPr>
        <w:t>, предусмотренные приложением</w:t>
      </w:r>
      <w:r w:rsidRPr="005F5E63">
        <w:rPr>
          <w:sz w:val="28"/>
          <w:szCs w:val="28"/>
        </w:rPr>
        <w:t xml:space="preserve"> </w:t>
      </w:r>
      <w:r w:rsidRPr="005F5E63">
        <w:rPr>
          <w:color w:val="000000"/>
          <w:sz w:val="28"/>
          <w:szCs w:val="28"/>
        </w:rPr>
        <w:t xml:space="preserve">№ </w:t>
      </w:r>
      <w:r w:rsidR="001860AA">
        <w:rPr>
          <w:color w:val="000000"/>
          <w:sz w:val="28"/>
          <w:szCs w:val="28"/>
        </w:rPr>
        <w:t>9</w:t>
      </w:r>
      <w:r w:rsidR="0015707D" w:rsidRPr="005F5E63">
        <w:rPr>
          <w:sz w:val="28"/>
          <w:szCs w:val="28"/>
        </w:rPr>
        <w:t xml:space="preserve"> к настоящему решению с</w:t>
      </w:r>
      <w:r w:rsidRPr="005F5E63">
        <w:rPr>
          <w:sz w:val="28"/>
          <w:szCs w:val="28"/>
        </w:rPr>
        <w:t>овета</w:t>
      </w:r>
      <w:r w:rsidR="00E836B2">
        <w:rPr>
          <w:sz w:val="28"/>
          <w:szCs w:val="28"/>
        </w:rPr>
        <w:t xml:space="preserve"> поселения</w:t>
      </w:r>
      <w:r w:rsidRPr="005F5E63">
        <w:rPr>
          <w:sz w:val="28"/>
          <w:szCs w:val="28"/>
        </w:rPr>
        <w:t>.</w:t>
      </w:r>
    </w:p>
    <w:p w:rsidR="008427F8" w:rsidRPr="005F5E63" w:rsidRDefault="008427F8" w:rsidP="004740B2">
      <w:pPr>
        <w:shd w:val="clear" w:color="auto" w:fill="FFFFFF"/>
        <w:spacing w:line="317" w:lineRule="exact"/>
        <w:ind w:left="426" w:hanging="426"/>
        <w:jc w:val="both"/>
        <w:rPr>
          <w:sz w:val="28"/>
          <w:szCs w:val="28"/>
        </w:rPr>
      </w:pPr>
    </w:p>
    <w:p w:rsidR="004740B2" w:rsidRPr="005F5E63" w:rsidRDefault="001A7CC0" w:rsidP="004740B2">
      <w:pPr>
        <w:shd w:val="clear" w:color="auto" w:fill="FFFFFF"/>
        <w:spacing w:line="317" w:lineRule="exact"/>
        <w:ind w:left="426" w:hanging="426"/>
        <w:jc w:val="both"/>
        <w:rPr>
          <w:b/>
          <w:i/>
          <w:sz w:val="28"/>
          <w:szCs w:val="28"/>
        </w:rPr>
      </w:pPr>
      <w:r w:rsidRPr="005F5E63">
        <w:rPr>
          <w:sz w:val="28"/>
          <w:szCs w:val="28"/>
        </w:rPr>
        <w:lastRenderedPageBreak/>
        <w:t xml:space="preserve">    </w:t>
      </w:r>
      <w:r w:rsidR="00DD06ED" w:rsidRPr="005F5E63">
        <w:rPr>
          <w:sz w:val="28"/>
          <w:szCs w:val="28"/>
        </w:rPr>
        <w:t xml:space="preserve">         </w:t>
      </w:r>
      <w:r w:rsidRPr="005F5E63">
        <w:rPr>
          <w:b/>
          <w:i/>
          <w:sz w:val="28"/>
          <w:szCs w:val="28"/>
        </w:rPr>
        <w:t xml:space="preserve">Статья </w:t>
      </w:r>
      <w:r w:rsidR="004740B2" w:rsidRPr="005F5E63">
        <w:rPr>
          <w:b/>
          <w:i/>
          <w:sz w:val="28"/>
          <w:szCs w:val="28"/>
        </w:rPr>
        <w:t>3.</w:t>
      </w:r>
      <w:r w:rsidR="003362AA" w:rsidRPr="005F5E63">
        <w:rPr>
          <w:i/>
          <w:sz w:val="28"/>
          <w:szCs w:val="28"/>
        </w:rPr>
        <w:t xml:space="preserve"> </w:t>
      </w:r>
      <w:r w:rsidR="00E745F9" w:rsidRPr="005F5E63">
        <w:rPr>
          <w:i/>
          <w:sz w:val="28"/>
          <w:szCs w:val="28"/>
        </w:rPr>
        <w:t xml:space="preserve"> </w:t>
      </w:r>
      <w:r w:rsidR="00E745F9" w:rsidRPr="005F5E63">
        <w:rPr>
          <w:b/>
          <w:i/>
          <w:sz w:val="28"/>
          <w:szCs w:val="28"/>
        </w:rPr>
        <w:t>И</w:t>
      </w:r>
      <w:r w:rsidR="00CA4B58" w:rsidRPr="005F5E63">
        <w:rPr>
          <w:b/>
          <w:i/>
          <w:sz w:val="28"/>
          <w:szCs w:val="28"/>
        </w:rPr>
        <w:t>сточники финансирования дефицита бюдже</w:t>
      </w:r>
      <w:r w:rsidR="00E836B2">
        <w:rPr>
          <w:b/>
          <w:i/>
          <w:sz w:val="28"/>
          <w:szCs w:val="28"/>
        </w:rPr>
        <w:t xml:space="preserve">та городского поселения </w:t>
      </w:r>
      <w:r w:rsidR="00A315F8" w:rsidRPr="005F5E63">
        <w:rPr>
          <w:b/>
          <w:i/>
          <w:sz w:val="28"/>
          <w:szCs w:val="28"/>
        </w:rPr>
        <w:t>на 202</w:t>
      </w:r>
      <w:r w:rsidR="001860AA">
        <w:rPr>
          <w:b/>
          <w:i/>
          <w:sz w:val="28"/>
          <w:szCs w:val="28"/>
        </w:rPr>
        <w:t>5</w:t>
      </w:r>
      <w:r w:rsidR="00E745F9" w:rsidRPr="005F5E63">
        <w:rPr>
          <w:b/>
          <w:i/>
          <w:sz w:val="28"/>
          <w:szCs w:val="28"/>
        </w:rPr>
        <w:t xml:space="preserve"> год</w:t>
      </w:r>
      <w:r w:rsidR="009C19A0" w:rsidRPr="005F5E63">
        <w:rPr>
          <w:b/>
          <w:i/>
          <w:sz w:val="28"/>
          <w:szCs w:val="28"/>
        </w:rPr>
        <w:t xml:space="preserve"> </w:t>
      </w:r>
      <w:r w:rsidR="0015707D" w:rsidRPr="005F5E63">
        <w:rPr>
          <w:b/>
          <w:i/>
          <w:sz w:val="28"/>
          <w:szCs w:val="28"/>
        </w:rPr>
        <w:t>и плановый период 20</w:t>
      </w:r>
      <w:r w:rsidR="00A315F8" w:rsidRPr="005F5E63">
        <w:rPr>
          <w:b/>
          <w:i/>
          <w:sz w:val="28"/>
          <w:szCs w:val="28"/>
        </w:rPr>
        <w:t>2</w:t>
      </w:r>
      <w:r w:rsidR="001860AA">
        <w:rPr>
          <w:b/>
          <w:i/>
          <w:sz w:val="28"/>
          <w:szCs w:val="28"/>
        </w:rPr>
        <w:t>6</w:t>
      </w:r>
      <w:r w:rsidR="0015707D" w:rsidRPr="005F5E63">
        <w:rPr>
          <w:b/>
          <w:i/>
          <w:sz w:val="28"/>
          <w:szCs w:val="28"/>
        </w:rPr>
        <w:t xml:space="preserve"> и 202</w:t>
      </w:r>
      <w:r w:rsidR="001860AA">
        <w:rPr>
          <w:b/>
          <w:i/>
          <w:sz w:val="28"/>
          <w:szCs w:val="28"/>
        </w:rPr>
        <w:t>7</w:t>
      </w:r>
      <w:r w:rsidR="004C0656" w:rsidRPr="005F5E63">
        <w:rPr>
          <w:b/>
          <w:i/>
          <w:sz w:val="28"/>
          <w:szCs w:val="28"/>
        </w:rPr>
        <w:t xml:space="preserve"> годов</w:t>
      </w:r>
    </w:p>
    <w:p w:rsidR="004740B2" w:rsidRPr="005F5E63" w:rsidRDefault="004740B2" w:rsidP="004740B2">
      <w:pPr>
        <w:shd w:val="clear" w:color="auto" w:fill="FFFFFF"/>
        <w:spacing w:line="317" w:lineRule="exact"/>
        <w:ind w:left="426" w:hanging="426"/>
        <w:jc w:val="both"/>
        <w:rPr>
          <w:b/>
          <w:i/>
          <w:sz w:val="28"/>
          <w:szCs w:val="28"/>
        </w:rPr>
      </w:pPr>
    </w:p>
    <w:p w:rsidR="00ED0162" w:rsidRPr="005F5E63" w:rsidRDefault="004740B2" w:rsidP="00ED0162">
      <w:pPr>
        <w:shd w:val="clear" w:color="auto" w:fill="FFFFFF"/>
        <w:spacing w:line="317" w:lineRule="exact"/>
        <w:ind w:left="426" w:hanging="426"/>
        <w:jc w:val="both"/>
        <w:rPr>
          <w:sz w:val="28"/>
          <w:szCs w:val="28"/>
        </w:rPr>
      </w:pPr>
      <w:r w:rsidRPr="005F5E63">
        <w:rPr>
          <w:b/>
          <w:i/>
          <w:sz w:val="28"/>
          <w:szCs w:val="28"/>
        </w:rPr>
        <w:t xml:space="preserve">             </w:t>
      </w:r>
      <w:r w:rsidR="009C19A0" w:rsidRPr="005F5E63">
        <w:rPr>
          <w:sz w:val="28"/>
          <w:szCs w:val="28"/>
        </w:rPr>
        <w:t>Утвердить источники финансировани</w:t>
      </w:r>
      <w:r w:rsidR="00E836B2">
        <w:rPr>
          <w:sz w:val="28"/>
          <w:szCs w:val="28"/>
        </w:rPr>
        <w:t xml:space="preserve">я дефицита бюджета городского  поселения </w:t>
      </w:r>
      <w:r w:rsidR="001A7CC0" w:rsidRPr="005F5E63">
        <w:rPr>
          <w:sz w:val="28"/>
          <w:szCs w:val="28"/>
        </w:rPr>
        <w:t xml:space="preserve"> </w:t>
      </w:r>
      <w:r w:rsidR="00A315F8" w:rsidRPr="005F5E63">
        <w:rPr>
          <w:sz w:val="28"/>
          <w:szCs w:val="28"/>
        </w:rPr>
        <w:t>на 202</w:t>
      </w:r>
      <w:r w:rsidR="001860AA">
        <w:rPr>
          <w:sz w:val="28"/>
          <w:szCs w:val="28"/>
        </w:rPr>
        <w:t>5</w:t>
      </w:r>
      <w:r w:rsidR="008E265E" w:rsidRPr="005F5E63">
        <w:rPr>
          <w:sz w:val="28"/>
          <w:szCs w:val="28"/>
        </w:rPr>
        <w:t xml:space="preserve"> год </w:t>
      </w:r>
      <w:r w:rsidR="001860AA">
        <w:rPr>
          <w:sz w:val="28"/>
          <w:szCs w:val="28"/>
        </w:rPr>
        <w:t>согласно приложению № 9</w:t>
      </w:r>
      <w:r w:rsidR="00627068" w:rsidRPr="005F5E63">
        <w:rPr>
          <w:sz w:val="28"/>
          <w:szCs w:val="28"/>
        </w:rPr>
        <w:t xml:space="preserve"> к настоящему решению </w:t>
      </w:r>
      <w:r w:rsidR="00B44C22" w:rsidRPr="005F5E63">
        <w:rPr>
          <w:sz w:val="28"/>
          <w:szCs w:val="28"/>
        </w:rPr>
        <w:t>с</w:t>
      </w:r>
      <w:r w:rsidR="00E836B2">
        <w:rPr>
          <w:sz w:val="28"/>
          <w:szCs w:val="28"/>
        </w:rPr>
        <w:t xml:space="preserve">овета городского поселения </w:t>
      </w:r>
      <w:r w:rsidR="0015707D" w:rsidRPr="005F5E63">
        <w:rPr>
          <w:sz w:val="28"/>
          <w:szCs w:val="28"/>
        </w:rPr>
        <w:t xml:space="preserve"> и плановый период 20</w:t>
      </w:r>
      <w:r w:rsidR="00A315F8" w:rsidRPr="005F5E63">
        <w:rPr>
          <w:sz w:val="28"/>
          <w:szCs w:val="28"/>
        </w:rPr>
        <w:t>2</w:t>
      </w:r>
      <w:r w:rsidR="001860AA">
        <w:rPr>
          <w:sz w:val="28"/>
          <w:szCs w:val="28"/>
        </w:rPr>
        <w:t>6</w:t>
      </w:r>
      <w:r w:rsidR="00A315F8" w:rsidRPr="005F5E63">
        <w:rPr>
          <w:sz w:val="28"/>
          <w:szCs w:val="28"/>
        </w:rPr>
        <w:t xml:space="preserve"> и 202</w:t>
      </w:r>
      <w:r w:rsidR="001860AA">
        <w:rPr>
          <w:sz w:val="28"/>
          <w:szCs w:val="28"/>
        </w:rPr>
        <w:t>7</w:t>
      </w:r>
      <w:r w:rsidR="00B44C22" w:rsidRPr="005F5E63">
        <w:rPr>
          <w:sz w:val="28"/>
          <w:szCs w:val="28"/>
        </w:rPr>
        <w:t xml:space="preserve"> </w:t>
      </w:r>
      <w:r w:rsidR="004C0656" w:rsidRPr="005F5E63">
        <w:rPr>
          <w:sz w:val="28"/>
          <w:szCs w:val="28"/>
        </w:rPr>
        <w:t>годов согласно приложению №</w:t>
      </w:r>
      <w:r w:rsidR="001860AA">
        <w:rPr>
          <w:sz w:val="28"/>
          <w:szCs w:val="28"/>
        </w:rPr>
        <w:t xml:space="preserve"> 10</w:t>
      </w:r>
      <w:r w:rsidR="00FB1719" w:rsidRPr="005F5E63">
        <w:rPr>
          <w:sz w:val="28"/>
          <w:szCs w:val="28"/>
        </w:rPr>
        <w:t xml:space="preserve"> к настоящему решению</w:t>
      </w:r>
      <w:r w:rsidR="009D6064" w:rsidRPr="005F5E63">
        <w:rPr>
          <w:sz w:val="28"/>
          <w:szCs w:val="28"/>
        </w:rPr>
        <w:t>.</w:t>
      </w:r>
    </w:p>
    <w:p w:rsidR="00FD6ECC" w:rsidRPr="005F5E63" w:rsidRDefault="00FD6ECC" w:rsidP="00ED0162">
      <w:pPr>
        <w:shd w:val="clear" w:color="auto" w:fill="FFFFFF"/>
        <w:spacing w:line="317" w:lineRule="exact"/>
        <w:ind w:left="426" w:hanging="426"/>
        <w:jc w:val="both"/>
        <w:rPr>
          <w:sz w:val="28"/>
          <w:szCs w:val="28"/>
        </w:rPr>
      </w:pPr>
    </w:p>
    <w:p w:rsidR="009A3A77" w:rsidRPr="005F5E63" w:rsidRDefault="00A549EC" w:rsidP="0085597E">
      <w:pPr>
        <w:pStyle w:val="a4"/>
        <w:tabs>
          <w:tab w:val="left" w:pos="0"/>
        </w:tabs>
        <w:spacing w:before="120" w:line="360" w:lineRule="auto"/>
        <w:ind w:left="708" w:firstLine="1"/>
      </w:pPr>
      <w:r w:rsidRPr="005F5E63">
        <w:t xml:space="preserve">  </w:t>
      </w:r>
      <w:r w:rsidR="009D6064" w:rsidRPr="005F5E63">
        <w:rPr>
          <w:b/>
        </w:rPr>
        <w:t xml:space="preserve">Глава 2  ДОХОДЫ БЮДЖЕТА </w:t>
      </w:r>
      <w:r w:rsidR="00E836B2">
        <w:rPr>
          <w:b/>
        </w:rPr>
        <w:t xml:space="preserve">ГОРОДСКОГО ПОСЕЛЕНИЯ </w:t>
      </w:r>
      <w:r w:rsidR="006866CD" w:rsidRPr="005F5E63">
        <w:rPr>
          <w:b/>
          <w:i/>
        </w:rPr>
        <w:t xml:space="preserve"> </w:t>
      </w:r>
    </w:p>
    <w:p w:rsidR="005620B7" w:rsidRPr="005F5E63" w:rsidRDefault="00ED0162" w:rsidP="005620B7">
      <w:pPr>
        <w:shd w:val="clear" w:color="auto" w:fill="FFFFFF"/>
        <w:spacing w:before="288" w:line="324" w:lineRule="exact"/>
        <w:ind w:left="284" w:hanging="284"/>
        <w:jc w:val="both"/>
        <w:rPr>
          <w:b/>
          <w:i/>
          <w:sz w:val="28"/>
          <w:szCs w:val="28"/>
        </w:rPr>
      </w:pPr>
      <w:r w:rsidRPr="005F5E63">
        <w:rPr>
          <w:sz w:val="28"/>
          <w:szCs w:val="28"/>
        </w:rPr>
        <w:t xml:space="preserve">      </w:t>
      </w:r>
      <w:r w:rsidR="00145DBC" w:rsidRPr="005F5E63">
        <w:rPr>
          <w:b/>
          <w:i/>
          <w:sz w:val="28"/>
          <w:szCs w:val="28"/>
        </w:rPr>
        <w:t>Статья 5</w:t>
      </w:r>
      <w:r w:rsidR="009A3A77" w:rsidRPr="005F5E63">
        <w:rPr>
          <w:b/>
          <w:i/>
          <w:sz w:val="28"/>
          <w:szCs w:val="28"/>
        </w:rPr>
        <w:t>. О</w:t>
      </w:r>
      <w:r w:rsidR="00986EBF" w:rsidRPr="005F5E63">
        <w:rPr>
          <w:b/>
          <w:i/>
          <w:sz w:val="28"/>
          <w:szCs w:val="28"/>
        </w:rPr>
        <w:t>бъем поступле</w:t>
      </w:r>
      <w:r w:rsidR="009D11DC">
        <w:rPr>
          <w:b/>
          <w:i/>
          <w:sz w:val="28"/>
          <w:szCs w:val="28"/>
        </w:rPr>
        <w:t xml:space="preserve">ний доходов городского поселения </w:t>
      </w:r>
      <w:r w:rsidR="002F28B3" w:rsidRPr="005F5E63">
        <w:rPr>
          <w:b/>
          <w:i/>
          <w:sz w:val="28"/>
          <w:szCs w:val="28"/>
        </w:rPr>
        <w:t xml:space="preserve"> </w:t>
      </w:r>
      <w:r w:rsidR="004B46C1" w:rsidRPr="005F5E63">
        <w:rPr>
          <w:b/>
          <w:i/>
          <w:sz w:val="28"/>
          <w:szCs w:val="28"/>
        </w:rPr>
        <w:t>на 202</w:t>
      </w:r>
      <w:r w:rsidR="00604A13">
        <w:rPr>
          <w:b/>
          <w:i/>
          <w:sz w:val="28"/>
          <w:szCs w:val="28"/>
        </w:rPr>
        <w:t>5</w:t>
      </w:r>
      <w:r w:rsidRPr="005F5E63">
        <w:rPr>
          <w:b/>
          <w:i/>
          <w:sz w:val="28"/>
          <w:szCs w:val="28"/>
        </w:rPr>
        <w:t xml:space="preserve">   </w:t>
      </w:r>
      <w:r w:rsidR="00251373" w:rsidRPr="005F5E63">
        <w:rPr>
          <w:b/>
          <w:i/>
          <w:sz w:val="28"/>
          <w:szCs w:val="28"/>
        </w:rPr>
        <w:t xml:space="preserve">       </w:t>
      </w:r>
      <w:r w:rsidR="00986EBF" w:rsidRPr="005F5E63">
        <w:rPr>
          <w:b/>
          <w:i/>
          <w:sz w:val="28"/>
          <w:szCs w:val="28"/>
        </w:rPr>
        <w:t>год</w:t>
      </w:r>
      <w:r w:rsidR="00FB1ADD" w:rsidRPr="005F5E63">
        <w:rPr>
          <w:b/>
          <w:i/>
          <w:sz w:val="28"/>
          <w:szCs w:val="28"/>
        </w:rPr>
        <w:t xml:space="preserve"> и плановый период 20</w:t>
      </w:r>
      <w:r w:rsidR="00A315F8" w:rsidRPr="005F5E63">
        <w:rPr>
          <w:b/>
          <w:i/>
          <w:sz w:val="28"/>
          <w:szCs w:val="28"/>
        </w:rPr>
        <w:t>2</w:t>
      </w:r>
      <w:r w:rsidR="00604A13">
        <w:rPr>
          <w:b/>
          <w:i/>
          <w:sz w:val="28"/>
          <w:szCs w:val="28"/>
        </w:rPr>
        <w:t>6</w:t>
      </w:r>
      <w:r w:rsidR="00FB1ADD" w:rsidRPr="005F5E63">
        <w:rPr>
          <w:b/>
          <w:i/>
          <w:sz w:val="28"/>
          <w:szCs w:val="28"/>
        </w:rPr>
        <w:t xml:space="preserve"> и 202</w:t>
      </w:r>
      <w:r w:rsidR="00604A13">
        <w:rPr>
          <w:b/>
          <w:i/>
          <w:sz w:val="28"/>
          <w:szCs w:val="28"/>
        </w:rPr>
        <w:t>7</w:t>
      </w:r>
      <w:r w:rsidR="005A6FC3" w:rsidRPr="005F5E63">
        <w:rPr>
          <w:b/>
          <w:i/>
          <w:sz w:val="28"/>
          <w:szCs w:val="28"/>
        </w:rPr>
        <w:t xml:space="preserve"> годов</w:t>
      </w:r>
    </w:p>
    <w:p w:rsidR="0006578C" w:rsidRPr="005F5E63" w:rsidRDefault="00986EBF" w:rsidP="005154D4">
      <w:pPr>
        <w:numPr>
          <w:ilvl w:val="0"/>
          <w:numId w:val="15"/>
        </w:numPr>
        <w:shd w:val="clear" w:color="auto" w:fill="FFFFFF"/>
        <w:tabs>
          <w:tab w:val="clear" w:pos="1353"/>
          <w:tab w:val="num" w:pos="567"/>
        </w:tabs>
        <w:spacing w:line="317" w:lineRule="exact"/>
        <w:ind w:left="56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Утвердить объем поступлений</w:t>
      </w:r>
      <w:r w:rsidR="009D11DC">
        <w:rPr>
          <w:sz w:val="28"/>
          <w:szCs w:val="28"/>
        </w:rPr>
        <w:t xml:space="preserve"> доходов городского поселения </w:t>
      </w:r>
      <w:r w:rsidR="004B46C1" w:rsidRPr="005F5E63">
        <w:rPr>
          <w:sz w:val="28"/>
          <w:szCs w:val="28"/>
        </w:rPr>
        <w:t xml:space="preserve"> на 202</w:t>
      </w:r>
      <w:r w:rsidR="00604A13">
        <w:rPr>
          <w:sz w:val="28"/>
          <w:szCs w:val="28"/>
        </w:rPr>
        <w:t>5</w:t>
      </w:r>
      <w:r w:rsidRPr="005F5E63">
        <w:rPr>
          <w:sz w:val="28"/>
          <w:szCs w:val="28"/>
        </w:rPr>
        <w:t xml:space="preserve"> год</w:t>
      </w:r>
      <w:r w:rsidR="006F6883" w:rsidRPr="005F5E63">
        <w:rPr>
          <w:sz w:val="28"/>
          <w:szCs w:val="28"/>
        </w:rPr>
        <w:t xml:space="preserve"> </w:t>
      </w:r>
      <w:r w:rsidR="00604A13">
        <w:rPr>
          <w:sz w:val="28"/>
          <w:szCs w:val="28"/>
        </w:rPr>
        <w:t>согласно приложению № 1</w:t>
      </w:r>
      <w:r w:rsidRPr="005F5E63">
        <w:rPr>
          <w:sz w:val="28"/>
          <w:szCs w:val="28"/>
        </w:rPr>
        <w:t xml:space="preserve"> к настоящему решению </w:t>
      </w:r>
      <w:r w:rsidR="00673912">
        <w:rPr>
          <w:sz w:val="28"/>
          <w:szCs w:val="28"/>
        </w:rPr>
        <w:t>С</w:t>
      </w:r>
      <w:r w:rsidR="00EC17FD">
        <w:rPr>
          <w:sz w:val="28"/>
          <w:szCs w:val="28"/>
        </w:rPr>
        <w:t xml:space="preserve">овета городского поселения </w:t>
      </w:r>
      <w:r w:rsidR="00FB1ADD" w:rsidRPr="005F5E63">
        <w:rPr>
          <w:sz w:val="28"/>
          <w:szCs w:val="28"/>
        </w:rPr>
        <w:t xml:space="preserve"> и плановый период 20</w:t>
      </w:r>
      <w:r w:rsidR="00A315F8" w:rsidRPr="005F5E63">
        <w:rPr>
          <w:sz w:val="28"/>
          <w:szCs w:val="28"/>
        </w:rPr>
        <w:t>2</w:t>
      </w:r>
      <w:r w:rsidR="00604A13">
        <w:rPr>
          <w:sz w:val="28"/>
          <w:szCs w:val="28"/>
        </w:rPr>
        <w:t>6</w:t>
      </w:r>
      <w:r w:rsidR="00FB1ADD" w:rsidRPr="005F5E63">
        <w:rPr>
          <w:sz w:val="28"/>
          <w:szCs w:val="28"/>
        </w:rPr>
        <w:t xml:space="preserve"> и 202</w:t>
      </w:r>
      <w:r w:rsidR="00604A13">
        <w:rPr>
          <w:sz w:val="28"/>
          <w:szCs w:val="28"/>
        </w:rPr>
        <w:t>7 годов согласно приложению № 2</w:t>
      </w:r>
      <w:r w:rsidR="005A6FC3" w:rsidRPr="005F5E63">
        <w:rPr>
          <w:sz w:val="28"/>
          <w:szCs w:val="28"/>
        </w:rPr>
        <w:t xml:space="preserve"> к настоящему решению.</w:t>
      </w:r>
    </w:p>
    <w:p w:rsidR="00251373" w:rsidRPr="005F5E63" w:rsidRDefault="00251373" w:rsidP="00251373">
      <w:pPr>
        <w:shd w:val="clear" w:color="auto" w:fill="FFFFFF"/>
        <w:spacing w:line="317" w:lineRule="exact"/>
        <w:ind w:left="567"/>
        <w:jc w:val="both"/>
        <w:rPr>
          <w:sz w:val="28"/>
          <w:szCs w:val="28"/>
        </w:rPr>
      </w:pPr>
    </w:p>
    <w:p w:rsidR="008427F8" w:rsidRPr="005F5E63" w:rsidRDefault="00FD0372" w:rsidP="0006578C">
      <w:pPr>
        <w:shd w:val="clear" w:color="auto" w:fill="FFFFFF"/>
        <w:spacing w:line="317" w:lineRule="exact"/>
        <w:ind w:left="567"/>
        <w:jc w:val="both"/>
        <w:rPr>
          <w:b/>
          <w:bCs/>
          <w:i/>
          <w:sz w:val="28"/>
          <w:szCs w:val="28"/>
        </w:rPr>
      </w:pPr>
      <w:r w:rsidRPr="005F5E63">
        <w:rPr>
          <w:b/>
          <w:bCs/>
          <w:i/>
          <w:sz w:val="28"/>
          <w:szCs w:val="28"/>
        </w:rPr>
        <w:t xml:space="preserve">Статья </w:t>
      </w:r>
      <w:r w:rsidR="003B21B2" w:rsidRPr="005F5E63">
        <w:rPr>
          <w:b/>
          <w:bCs/>
          <w:i/>
          <w:sz w:val="28"/>
          <w:szCs w:val="28"/>
        </w:rPr>
        <w:t>6</w:t>
      </w:r>
      <w:r w:rsidR="007D6530" w:rsidRPr="005F5E63">
        <w:rPr>
          <w:b/>
          <w:bCs/>
          <w:i/>
          <w:sz w:val="28"/>
          <w:szCs w:val="28"/>
        </w:rPr>
        <w:t xml:space="preserve">. </w:t>
      </w:r>
      <w:r w:rsidR="004F172B" w:rsidRPr="005F5E63">
        <w:rPr>
          <w:b/>
          <w:bCs/>
          <w:i/>
          <w:sz w:val="28"/>
          <w:szCs w:val="28"/>
        </w:rPr>
        <w:t xml:space="preserve"> Объемы межб</w:t>
      </w:r>
      <w:r w:rsidR="001423F5" w:rsidRPr="005F5E63">
        <w:rPr>
          <w:b/>
          <w:bCs/>
          <w:i/>
          <w:sz w:val="28"/>
          <w:szCs w:val="28"/>
        </w:rPr>
        <w:t>юджетных трансфертов, получаемы</w:t>
      </w:r>
      <w:r w:rsidR="00335CA4">
        <w:rPr>
          <w:b/>
          <w:bCs/>
          <w:i/>
          <w:sz w:val="28"/>
          <w:szCs w:val="28"/>
        </w:rPr>
        <w:t>х</w:t>
      </w:r>
      <w:r w:rsidR="00293FE2" w:rsidRPr="005F5E63">
        <w:rPr>
          <w:b/>
          <w:bCs/>
          <w:i/>
          <w:sz w:val="28"/>
          <w:szCs w:val="28"/>
        </w:rPr>
        <w:t xml:space="preserve"> </w:t>
      </w:r>
      <w:r w:rsidR="009D6064" w:rsidRPr="005F5E63">
        <w:rPr>
          <w:b/>
          <w:bCs/>
          <w:i/>
          <w:sz w:val="28"/>
          <w:szCs w:val="28"/>
        </w:rPr>
        <w:t>из</w:t>
      </w:r>
      <w:r w:rsidR="009C1680" w:rsidRPr="005F5E63">
        <w:rPr>
          <w:b/>
          <w:bCs/>
          <w:i/>
          <w:sz w:val="28"/>
          <w:szCs w:val="28"/>
        </w:rPr>
        <w:t xml:space="preserve"> </w:t>
      </w:r>
      <w:r w:rsidR="009D6064" w:rsidRPr="005F5E63">
        <w:rPr>
          <w:b/>
          <w:bCs/>
          <w:i/>
          <w:sz w:val="28"/>
          <w:szCs w:val="28"/>
        </w:rPr>
        <w:t>других бюджетов бюджетной системы</w:t>
      </w:r>
      <w:r w:rsidR="004B46C1" w:rsidRPr="005F5E63">
        <w:rPr>
          <w:b/>
          <w:bCs/>
          <w:i/>
          <w:sz w:val="28"/>
          <w:szCs w:val="28"/>
        </w:rPr>
        <w:t xml:space="preserve"> в 202</w:t>
      </w:r>
      <w:r w:rsidR="00604A13">
        <w:rPr>
          <w:b/>
          <w:bCs/>
          <w:i/>
          <w:sz w:val="28"/>
          <w:szCs w:val="28"/>
        </w:rPr>
        <w:t>5</w:t>
      </w:r>
      <w:r w:rsidR="006F6883" w:rsidRPr="005F5E63">
        <w:rPr>
          <w:b/>
          <w:bCs/>
          <w:i/>
          <w:sz w:val="28"/>
          <w:szCs w:val="28"/>
        </w:rPr>
        <w:t xml:space="preserve"> году</w:t>
      </w:r>
      <w:r w:rsidR="005A6FC3" w:rsidRPr="005F5E63">
        <w:rPr>
          <w:b/>
          <w:bCs/>
          <w:i/>
          <w:sz w:val="28"/>
          <w:szCs w:val="28"/>
        </w:rPr>
        <w:t xml:space="preserve"> и плановом периоде 20</w:t>
      </w:r>
      <w:r w:rsidR="004B46C1" w:rsidRPr="005F5E63">
        <w:rPr>
          <w:b/>
          <w:bCs/>
          <w:i/>
          <w:sz w:val="28"/>
          <w:szCs w:val="28"/>
        </w:rPr>
        <w:t>2</w:t>
      </w:r>
      <w:r w:rsidR="00604A13">
        <w:rPr>
          <w:b/>
          <w:bCs/>
          <w:i/>
          <w:sz w:val="28"/>
          <w:szCs w:val="28"/>
        </w:rPr>
        <w:t>6</w:t>
      </w:r>
      <w:r w:rsidR="005A6FC3" w:rsidRPr="005F5E63">
        <w:rPr>
          <w:b/>
          <w:bCs/>
          <w:i/>
          <w:sz w:val="28"/>
          <w:szCs w:val="28"/>
        </w:rPr>
        <w:t xml:space="preserve"> и 20</w:t>
      </w:r>
      <w:r w:rsidR="00FB1ADD" w:rsidRPr="005F5E63">
        <w:rPr>
          <w:b/>
          <w:bCs/>
          <w:i/>
          <w:sz w:val="28"/>
          <w:szCs w:val="28"/>
        </w:rPr>
        <w:t>2</w:t>
      </w:r>
      <w:r w:rsidR="00604A13">
        <w:rPr>
          <w:b/>
          <w:bCs/>
          <w:i/>
          <w:sz w:val="28"/>
          <w:szCs w:val="28"/>
        </w:rPr>
        <w:t>7</w:t>
      </w:r>
      <w:r w:rsidR="005A6FC3" w:rsidRPr="005F5E63">
        <w:rPr>
          <w:b/>
          <w:bCs/>
          <w:i/>
          <w:sz w:val="28"/>
          <w:szCs w:val="28"/>
        </w:rPr>
        <w:t xml:space="preserve"> годов</w:t>
      </w:r>
      <w:r w:rsidR="0006578C" w:rsidRPr="005F5E63">
        <w:rPr>
          <w:b/>
          <w:bCs/>
          <w:i/>
          <w:sz w:val="28"/>
          <w:szCs w:val="28"/>
        </w:rPr>
        <w:t>.</w:t>
      </w:r>
    </w:p>
    <w:p w:rsidR="0006578C" w:rsidRPr="005F5E63" w:rsidRDefault="0006578C" w:rsidP="0006578C">
      <w:pPr>
        <w:shd w:val="clear" w:color="auto" w:fill="FFFFFF"/>
        <w:spacing w:line="317" w:lineRule="exact"/>
        <w:ind w:left="567"/>
        <w:jc w:val="both"/>
        <w:rPr>
          <w:sz w:val="28"/>
          <w:szCs w:val="28"/>
        </w:rPr>
      </w:pPr>
    </w:p>
    <w:p w:rsidR="00555107" w:rsidRPr="005F5E63" w:rsidRDefault="009C1680" w:rsidP="005C4126">
      <w:pPr>
        <w:numPr>
          <w:ilvl w:val="0"/>
          <w:numId w:val="13"/>
        </w:numPr>
        <w:shd w:val="clear" w:color="auto" w:fill="FFFFFF"/>
        <w:tabs>
          <w:tab w:val="clear" w:pos="570"/>
          <w:tab w:val="num" w:pos="0"/>
        </w:tabs>
        <w:spacing w:line="317" w:lineRule="exact"/>
        <w:ind w:left="0" w:firstLine="0"/>
        <w:jc w:val="both"/>
        <w:rPr>
          <w:sz w:val="28"/>
          <w:szCs w:val="28"/>
        </w:rPr>
      </w:pPr>
      <w:r w:rsidRPr="005F5E63">
        <w:rPr>
          <w:bCs/>
          <w:sz w:val="28"/>
          <w:szCs w:val="28"/>
        </w:rPr>
        <w:t>У</w:t>
      </w:r>
      <w:r w:rsidR="00293FE2" w:rsidRPr="005F5E63">
        <w:rPr>
          <w:bCs/>
          <w:sz w:val="28"/>
          <w:szCs w:val="28"/>
        </w:rPr>
        <w:t>становить общий объем межбюджетных трансфертов, получаемых от других бюджетов бюджетной системы</w:t>
      </w:r>
      <w:r w:rsidR="00555107" w:rsidRPr="005F5E63">
        <w:rPr>
          <w:bCs/>
          <w:sz w:val="28"/>
          <w:szCs w:val="28"/>
        </w:rPr>
        <w:t>:</w:t>
      </w:r>
    </w:p>
    <w:p w:rsidR="00293FE2" w:rsidRPr="005F5E63" w:rsidRDefault="00555107" w:rsidP="00555107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  <w:r w:rsidRPr="005F5E63">
        <w:rPr>
          <w:sz w:val="28"/>
          <w:szCs w:val="28"/>
        </w:rPr>
        <w:t xml:space="preserve">     - </w:t>
      </w:r>
      <w:r w:rsidR="004B46C1" w:rsidRPr="005F5E63">
        <w:rPr>
          <w:bCs/>
          <w:sz w:val="28"/>
          <w:szCs w:val="28"/>
        </w:rPr>
        <w:t xml:space="preserve"> в 202</w:t>
      </w:r>
      <w:r w:rsidR="00604A13">
        <w:rPr>
          <w:bCs/>
          <w:sz w:val="28"/>
          <w:szCs w:val="28"/>
        </w:rPr>
        <w:t>5</w:t>
      </w:r>
      <w:r w:rsidR="005A547A" w:rsidRPr="005F5E63">
        <w:rPr>
          <w:bCs/>
          <w:sz w:val="28"/>
          <w:szCs w:val="28"/>
        </w:rPr>
        <w:t xml:space="preserve"> году,</w:t>
      </w:r>
      <w:r w:rsidR="00293FE2" w:rsidRPr="005F5E63">
        <w:rPr>
          <w:bCs/>
          <w:sz w:val="28"/>
          <w:szCs w:val="28"/>
        </w:rPr>
        <w:t xml:space="preserve"> в сумме </w:t>
      </w:r>
      <w:r w:rsidR="00604A13">
        <w:rPr>
          <w:b/>
          <w:bCs/>
          <w:i/>
          <w:sz w:val="28"/>
          <w:szCs w:val="28"/>
        </w:rPr>
        <w:t>1211,0</w:t>
      </w:r>
      <w:r w:rsidR="0038318B" w:rsidRPr="005F5E63">
        <w:rPr>
          <w:b/>
          <w:bCs/>
          <w:i/>
          <w:sz w:val="28"/>
          <w:szCs w:val="28"/>
        </w:rPr>
        <w:t xml:space="preserve"> </w:t>
      </w:r>
      <w:r w:rsidR="00293FE2" w:rsidRPr="005F5E63">
        <w:rPr>
          <w:b/>
          <w:bCs/>
          <w:i/>
          <w:sz w:val="28"/>
          <w:szCs w:val="28"/>
        </w:rPr>
        <w:t>тыс. рублей</w:t>
      </w:r>
      <w:r w:rsidR="00293FE2" w:rsidRPr="005F5E63">
        <w:rPr>
          <w:bCs/>
          <w:sz w:val="28"/>
          <w:szCs w:val="28"/>
        </w:rPr>
        <w:t xml:space="preserve"> согласно приложению № </w:t>
      </w:r>
      <w:r w:rsidR="00622BDE">
        <w:rPr>
          <w:bCs/>
          <w:sz w:val="28"/>
          <w:szCs w:val="28"/>
        </w:rPr>
        <w:t>6</w:t>
      </w:r>
      <w:r w:rsidR="00293FE2" w:rsidRPr="005F5E63">
        <w:rPr>
          <w:b/>
          <w:bCs/>
          <w:sz w:val="28"/>
          <w:szCs w:val="28"/>
        </w:rPr>
        <w:t xml:space="preserve"> </w:t>
      </w:r>
      <w:r w:rsidR="005A547A" w:rsidRPr="005F5E63">
        <w:rPr>
          <w:bCs/>
          <w:sz w:val="28"/>
          <w:szCs w:val="28"/>
        </w:rPr>
        <w:t xml:space="preserve">к настоящему решению </w:t>
      </w:r>
      <w:r w:rsidR="00C87BB1" w:rsidRPr="005F5E63">
        <w:rPr>
          <w:bCs/>
          <w:sz w:val="28"/>
          <w:szCs w:val="28"/>
        </w:rPr>
        <w:t>с</w:t>
      </w:r>
      <w:r w:rsidR="005A547A" w:rsidRPr="005F5E63">
        <w:rPr>
          <w:bCs/>
          <w:sz w:val="28"/>
          <w:szCs w:val="28"/>
        </w:rPr>
        <w:t>овета</w:t>
      </w:r>
      <w:r w:rsidR="00251373" w:rsidRPr="005F5E63">
        <w:rPr>
          <w:bCs/>
          <w:sz w:val="28"/>
          <w:szCs w:val="28"/>
        </w:rPr>
        <w:t>.</w:t>
      </w:r>
    </w:p>
    <w:p w:rsidR="005A6FC3" w:rsidRPr="005F5E63" w:rsidRDefault="005A6FC3" w:rsidP="00555107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  <w:r w:rsidRPr="005F5E63">
        <w:rPr>
          <w:b/>
          <w:bCs/>
          <w:sz w:val="28"/>
          <w:szCs w:val="28"/>
        </w:rPr>
        <w:t>2.</w:t>
      </w:r>
      <w:r w:rsidRPr="005F5E63">
        <w:rPr>
          <w:bCs/>
          <w:sz w:val="28"/>
          <w:szCs w:val="28"/>
        </w:rPr>
        <w:t xml:space="preserve"> Установить общий объем межбюджетных трансфертов, получаемых от других бюджетов бюджетной системы:</w:t>
      </w:r>
    </w:p>
    <w:p w:rsidR="0027272B" w:rsidRDefault="005A6FC3" w:rsidP="00EA3B3D">
      <w:pPr>
        <w:shd w:val="clear" w:color="auto" w:fill="FFFFFF"/>
        <w:spacing w:line="317" w:lineRule="exact"/>
        <w:jc w:val="both"/>
        <w:rPr>
          <w:bCs/>
          <w:color w:val="000000"/>
          <w:sz w:val="28"/>
          <w:szCs w:val="28"/>
        </w:rPr>
      </w:pPr>
      <w:r w:rsidRPr="005F5E63">
        <w:rPr>
          <w:sz w:val="28"/>
          <w:szCs w:val="28"/>
        </w:rPr>
        <w:t xml:space="preserve">     - </w:t>
      </w:r>
      <w:r w:rsidRPr="005F5E63">
        <w:rPr>
          <w:bCs/>
          <w:sz w:val="28"/>
          <w:szCs w:val="28"/>
        </w:rPr>
        <w:t xml:space="preserve"> в 20</w:t>
      </w:r>
      <w:r w:rsidR="00A315F8" w:rsidRPr="005F5E63">
        <w:rPr>
          <w:bCs/>
          <w:sz w:val="28"/>
          <w:szCs w:val="28"/>
        </w:rPr>
        <w:t>2</w:t>
      </w:r>
      <w:r w:rsidR="00622BDE">
        <w:rPr>
          <w:bCs/>
          <w:sz w:val="28"/>
          <w:szCs w:val="28"/>
        </w:rPr>
        <w:t>6</w:t>
      </w:r>
      <w:r w:rsidRPr="005F5E63">
        <w:rPr>
          <w:bCs/>
          <w:sz w:val="28"/>
          <w:szCs w:val="28"/>
        </w:rPr>
        <w:t xml:space="preserve"> году, в сумме </w:t>
      </w:r>
      <w:r w:rsidR="00622BDE">
        <w:rPr>
          <w:b/>
          <w:bCs/>
          <w:i/>
          <w:sz w:val="28"/>
          <w:szCs w:val="28"/>
        </w:rPr>
        <w:t>1286,3</w:t>
      </w:r>
      <w:r w:rsidRPr="005F5E63">
        <w:rPr>
          <w:bCs/>
          <w:sz w:val="28"/>
          <w:szCs w:val="28"/>
        </w:rPr>
        <w:t xml:space="preserve"> </w:t>
      </w:r>
      <w:r w:rsidR="0004065F" w:rsidRPr="005F5E63">
        <w:rPr>
          <w:bCs/>
          <w:sz w:val="28"/>
          <w:szCs w:val="28"/>
        </w:rPr>
        <w:t>и в 202</w:t>
      </w:r>
      <w:r w:rsidR="00622BDE">
        <w:rPr>
          <w:bCs/>
          <w:sz w:val="28"/>
          <w:szCs w:val="28"/>
        </w:rPr>
        <w:t>7</w:t>
      </w:r>
      <w:r w:rsidRPr="005F5E63">
        <w:rPr>
          <w:bCs/>
          <w:sz w:val="28"/>
          <w:szCs w:val="28"/>
        </w:rPr>
        <w:t xml:space="preserve"> году, в сумме </w:t>
      </w:r>
      <w:r w:rsidR="00622BDE">
        <w:rPr>
          <w:b/>
          <w:bCs/>
          <w:i/>
          <w:sz w:val="28"/>
          <w:szCs w:val="28"/>
        </w:rPr>
        <w:t>1286,3</w:t>
      </w:r>
      <w:r w:rsidR="00C87BB1" w:rsidRPr="005F5E63">
        <w:rPr>
          <w:b/>
          <w:bCs/>
          <w:i/>
          <w:sz w:val="28"/>
          <w:szCs w:val="28"/>
        </w:rPr>
        <w:t xml:space="preserve"> </w:t>
      </w:r>
      <w:r w:rsidRPr="005F5E63">
        <w:rPr>
          <w:b/>
          <w:bCs/>
          <w:i/>
          <w:sz w:val="28"/>
          <w:szCs w:val="28"/>
        </w:rPr>
        <w:t>тыс. рублей</w:t>
      </w:r>
      <w:r w:rsidRPr="005F5E63">
        <w:rPr>
          <w:bCs/>
          <w:sz w:val="28"/>
          <w:szCs w:val="28"/>
        </w:rPr>
        <w:t xml:space="preserve"> согласно приложению № </w:t>
      </w:r>
      <w:r w:rsidR="00AF4F5C">
        <w:rPr>
          <w:bCs/>
          <w:sz w:val="28"/>
          <w:szCs w:val="28"/>
        </w:rPr>
        <w:t>9</w:t>
      </w:r>
      <w:r w:rsidRPr="005F5E63">
        <w:rPr>
          <w:b/>
          <w:bCs/>
          <w:sz w:val="28"/>
          <w:szCs w:val="28"/>
        </w:rPr>
        <w:t xml:space="preserve"> </w:t>
      </w:r>
      <w:r w:rsidRPr="005F5E63">
        <w:rPr>
          <w:bCs/>
          <w:sz w:val="28"/>
          <w:szCs w:val="28"/>
        </w:rPr>
        <w:t>к настоящему решению Совета.</w:t>
      </w:r>
      <w:r w:rsidR="00017DC8" w:rsidRPr="005F5E63">
        <w:rPr>
          <w:bCs/>
          <w:color w:val="000000"/>
          <w:sz w:val="28"/>
          <w:szCs w:val="28"/>
        </w:rPr>
        <w:t xml:space="preserve">  </w:t>
      </w:r>
    </w:p>
    <w:p w:rsidR="00AF4F5C" w:rsidRDefault="00AF4F5C" w:rsidP="00EA3B3D">
      <w:pPr>
        <w:shd w:val="clear" w:color="auto" w:fill="FFFFFF"/>
        <w:spacing w:line="317" w:lineRule="exact"/>
        <w:jc w:val="both"/>
        <w:rPr>
          <w:bCs/>
          <w:color w:val="000000"/>
          <w:sz w:val="28"/>
          <w:szCs w:val="28"/>
        </w:rPr>
      </w:pPr>
    </w:p>
    <w:p w:rsidR="0027272B" w:rsidRDefault="0027272B" w:rsidP="00EA3B3D">
      <w:pPr>
        <w:shd w:val="clear" w:color="auto" w:fill="FFFFFF"/>
        <w:spacing w:line="317" w:lineRule="exact"/>
        <w:jc w:val="both"/>
        <w:rPr>
          <w:bCs/>
          <w:color w:val="000000"/>
          <w:sz w:val="28"/>
          <w:szCs w:val="28"/>
        </w:rPr>
      </w:pPr>
    </w:p>
    <w:p w:rsidR="0027272B" w:rsidRPr="002A176F" w:rsidRDefault="0027272B" w:rsidP="0027272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A176F">
        <w:rPr>
          <w:b/>
          <w:bCs/>
          <w:i/>
          <w:iCs/>
          <w:sz w:val="28"/>
          <w:szCs w:val="28"/>
        </w:rPr>
        <w:t xml:space="preserve">Статья 7. </w:t>
      </w:r>
      <w:r w:rsidRPr="002A176F">
        <w:rPr>
          <w:b/>
          <w:bCs/>
          <w:i/>
          <w:iCs/>
          <w:color w:val="000000"/>
          <w:sz w:val="28"/>
          <w:szCs w:val="28"/>
        </w:rPr>
        <w:t>Особенности установления отдельных расходных об</w:t>
      </w:r>
      <w:r w:rsidR="00EC17FD">
        <w:rPr>
          <w:b/>
          <w:bCs/>
          <w:i/>
          <w:iCs/>
          <w:color w:val="000000"/>
          <w:sz w:val="28"/>
          <w:szCs w:val="28"/>
        </w:rPr>
        <w:t>язательств поселения</w:t>
      </w:r>
      <w:r w:rsidRPr="002A176F">
        <w:rPr>
          <w:b/>
          <w:bCs/>
          <w:i/>
          <w:iCs/>
          <w:color w:val="000000"/>
          <w:sz w:val="28"/>
          <w:szCs w:val="28"/>
        </w:rPr>
        <w:t xml:space="preserve"> в 202</w:t>
      </w:r>
      <w:r w:rsidR="002B0F82">
        <w:rPr>
          <w:b/>
          <w:bCs/>
          <w:i/>
          <w:iCs/>
          <w:color w:val="000000"/>
          <w:sz w:val="28"/>
          <w:szCs w:val="28"/>
        </w:rPr>
        <w:t>5</w:t>
      </w:r>
      <w:r w:rsidRPr="002A176F">
        <w:rPr>
          <w:b/>
          <w:bCs/>
          <w:i/>
          <w:iCs/>
          <w:color w:val="000000"/>
          <w:sz w:val="28"/>
          <w:szCs w:val="28"/>
        </w:rPr>
        <w:t xml:space="preserve"> году</w:t>
      </w:r>
    </w:p>
    <w:p w:rsidR="00F74B78" w:rsidRPr="002A176F" w:rsidRDefault="00F74B78" w:rsidP="0027272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64A66" w:rsidRDefault="0027272B" w:rsidP="006F7A2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A176F">
        <w:rPr>
          <w:color w:val="000000"/>
          <w:sz w:val="28"/>
          <w:szCs w:val="28"/>
          <w:lang w:eastAsia="en-US"/>
        </w:rPr>
        <w:t xml:space="preserve">1. </w:t>
      </w:r>
      <w:proofErr w:type="gramStart"/>
      <w:r w:rsidR="00164A66" w:rsidRPr="002A176F">
        <w:rPr>
          <w:color w:val="000000"/>
          <w:sz w:val="28"/>
          <w:szCs w:val="28"/>
          <w:lang w:eastAsia="en-US"/>
        </w:rPr>
        <w:t>Установить, что увеличение (индексация) окладов (должностных</w:t>
      </w:r>
      <w:proofErr w:type="gramEnd"/>
      <w:r w:rsidR="00164A66" w:rsidRPr="002A176F">
        <w:rPr>
          <w:color w:val="000000"/>
          <w:sz w:val="28"/>
          <w:szCs w:val="28"/>
          <w:lang w:eastAsia="en-US"/>
        </w:rPr>
        <w:t xml:space="preserve"> окладов), ставок заработной платы работников муниципа</w:t>
      </w:r>
      <w:r w:rsidR="00EC17FD">
        <w:rPr>
          <w:color w:val="000000"/>
          <w:sz w:val="28"/>
          <w:szCs w:val="28"/>
          <w:lang w:eastAsia="en-US"/>
        </w:rPr>
        <w:t>льных учреждений городское поселение  «Могзонское</w:t>
      </w:r>
      <w:r w:rsidR="00164A66" w:rsidRPr="002A176F">
        <w:rPr>
          <w:color w:val="000000"/>
          <w:sz w:val="28"/>
          <w:szCs w:val="28"/>
          <w:lang w:eastAsia="en-US"/>
        </w:rPr>
        <w:t>», размеры окладов денежного содержания по должностям муниципальной службы, ежемесячного денежного вознаграждения лиц, замещающих муници</w:t>
      </w:r>
      <w:r w:rsidR="00EC17FD">
        <w:rPr>
          <w:color w:val="000000"/>
          <w:sz w:val="28"/>
          <w:szCs w:val="28"/>
          <w:lang w:eastAsia="en-US"/>
        </w:rPr>
        <w:t>пальные должности городского поселения «Могзонское</w:t>
      </w:r>
      <w:r w:rsidR="00164A66" w:rsidRPr="002A176F">
        <w:rPr>
          <w:color w:val="000000"/>
          <w:sz w:val="28"/>
          <w:szCs w:val="28"/>
          <w:lang w:eastAsia="en-US"/>
        </w:rPr>
        <w:t>», осуществляется постановлениями админис</w:t>
      </w:r>
      <w:r w:rsidR="00EC17FD">
        <w:rPr>
          <w:color w:val="000000"/>
          <w:sz w:val="28"/>
          <w:szCs w:val="28"/>
          <w:lang w:eastAsia="en-US"/>
        </w:rPr>
        <w:t>трации городского поселения  «Могзонское</w:t>
      </w:r>
      <w:r w:rsidR="00164A66" w:rsidRPr="002A176F">
        <w:rPr>
          <w:color w:val="000000"/>
          <w:sz w:val="28"/>
          <w:szCs w:val="28"/>
          <w:lang w:eastAsia="en-US"/>
        </w:rPr>
        <w:t>», принимаемыми в соответствии с нормативными актами Забайкальского края.</w:t>
      </w:r>
    </w:p>
    <w:p w:rsidR="00434896" w:rsidRDefault="00164A66" w:rsidP="006F7A22">
      <w:pPr>
        <w:ind w:firstLine="709"/>
        <w:jc w:val="both"/>
        <w:rPr>
          <w:bCs/>
          <w:sz w:val="28"/>
          <w:szCs w:val="28"/>
        </w:rPr>
      </w:pPr>
      <w:r w:rsidRPr="005F5E63">
        <w:rPr>
          <w:bCs/>
          <w:sz w:val="28"/>
          <w:szCs w:val="28"/>
        </w:rPr>
        <w:t xml:space="preserve"> </w:t>
      </w:r>
    </w:p>
    <w:p w:rsidR="00EC17FD" w:rsidRDefault="00EC17FD" w:rsidP="006F7A22">
      <w:pPr>
        <w:ind w:firstLine="709"/>
        <w:jc w:val="both"/>
        <w:rPr>
          <w:bCs/>
          <w:sz w:val="28"/>
          <w:szCs w:val="28"/>
        </w:rPr>
      </w:pPr>
    </w:p>
    <w:p w:rsidR="001860AA" w:rsidRDefault="001860AA" w:rsidP="006F7A22">
      <w:pPr>
        <w:ind w:firstLine="709"/>
        <w:jc w:val="both"/>
        <w:rPr>
          <w:bCs/>
          <w:sz w:val="28"/>
          <w:szCs w:val="28"/>
        </w:rPr>
      </w:pPr>
    </w:p>
    <w:p w:rsidR="00EC17FD" w:rsidRPr="005F5E63" w:rsidRDefault="00EC17FD" w:rsidP="006F7A22">
      <w:pPr>
        <w:ind w:firstLine="709"/>
        <w:jc w:val="both"/>
        <w:rPr>
          <w:bCs/>
          <w:sz w:val="28"/>
          <w:szCs w:val="28"/>
        </w:rPr>
      </w:pPr>
    </w:p>
    <w:p w:rsidR="00293FE2" w:rsidRPr="005F5E63" w:rsidRDefault="00293FE2" w:rsidP="00F51075">
      <w:pPr>
        <w:shd w:val="clear" w:color="auto" w:fill="FFFFFF"/>
        <w:tabs>
          <w:tab w:val="left" w:pos="0"/>
          <w:tab w:val="left" w:pos="598"/>
        </w:tabs>
        <w:spacing w:line="317" w:lineRule="exact"/>
        <w:ind w:firstLine="142"/>
        <w:jc w:val="center"/>
        <w:rPr>
          <w:bCs/>
          <w:sz w:val="28"/>
          <w:szCs w:val="28"/>
        </w:rPr>
      </w:pPr>
      <w:r w:rsidRPr="005F5E63">
        <w:rPr>
          <w:b/>
          <w:sz w:val="28"/>
          <w:szCs w:val="28"/>
        </w:rPr>
        <w:lastRenderedPageBreak/>
        <w:t xml:space="preserve">Глава 3 </w:t>
      </w:r>
      <w:r w:rsidR="00223224" w:rsidRPr="005F5E63">
        <w:rPr>
          <w:b/>
          <w:sz w:val="28"/>
          <w:szCs w:val="28"/>
        </w:rPr>
        <w:t xml:space="preserve">   </w:t>
      </w:r>
      <w:r w:rsidR="00EC17FD">
        <w:rPr>
          <w:b/>
          <w:sz w:val="28"/>
          <w:szCs w:val="28"/>
        </w:rPr>
        <w:t>РАСХОДЫ ГОРОДСКОГО ПОСЕЛЕНИЯ</w:t>
      </w:r>
      <w:r w:rsidRPr="005F5E63">
        <w:rPr>
          <w:b/>
          <w:sz w:val="28"/>
          <w:szCs w:val="28"/>
        </w:rPr>
        <w:t xml:space="preserve"> БЮДЖЕТА</w:t>
      </w:r>
    </w:p>
    <w:p w:rsidR="002A2D79" w:rsidRPr="005F5E63" w:rsidRDefault="002A2D79" w:rsidP="006743A1">
      <w:pPr>
        <w:shd w:val="clear" w:color="auto" w:fill="FFFFFF"/>
        <w:spacing w:line="317" w:lineRule="exact"/>
        <w:ind w:left="709"/>
        <w:jc w:val="center"/>
        <w:rPr>
          <w:b/>
          <w:sz w:val="28"/>
          <w:szCs w:val="28"/>
        </w:rPr>
      </w:pPr>
    </w:p>
    <w:p w:rsidR="00293FE2" w:rsidRPr="005F5E63" w:rsidRDefault="003B21B2" w:rsidP="00142080">
      <w:pPr>
        <w:shd w:val="clear" w:color="auto" w:fill="FFFFFF"/>
        <w:spacing w:line="322" w:lineRule="exact"/>
        <w:ind w:left="10" w:right="5" w:firstLine="278"/>
        <w:jc w:val="both"/>
        <w:rPr>
          <w:b/>
          <w:bCs/>
          <w:i/>
          <w:sz w:val="28"/>
          <w:szCs w:val="28"/>
        </w:rPr>
      </w:pPr>
      <w:r w:rsidRPr="005F5E63">
        <w:rPr>
          <w:b/>
          <w:bCs/>
          <w:i/>
          <w:sz w:val="28"/>
          <w:szCs w:val="28"/>
        </w:rPr>
        <w:t xml:space="preserve">Статья </w:t>
      </w:r>
      <w:r w:rsidR="00F74B78">
        <w:rPr>
          <w:b/>
          <w:bCs/>
          <w:i/>
          <w:sz w:val="28"/>
          <w:szCs w:val="28"/>
        </w:rPr>
        <w:t>8</w:t>
      </w:r>
      <w:r w:rsidR="007D6530" w:rsidRPr="005F5E63">
        <w:rPr>
          <w:b/>
          <w:bCs/>
          <w:i/>
          <w:sz w:val="28"/>
          <w:szCs w:val="28"/>
        </w:rPr>
        <w:t>.</w:t>
      </w:r>
      <w:r w:rsidR="00293FE2" w:rsidRPr="005F5E63">
        <w:rPr>
          <w:b/>
          <w:bCs/>
          <w:i/>
          <w:sz w:val="28"/>
          <w:szCs w:val="28"/>
        </w:rPr>
        <w:t xml:space="preserve"> Распределение бюджетных ассигнований по ра</w:t>
      </w:r>
      <w:r w:rsidR="00EC17FD">
        <w:rPr>
          <w:b/>
          <w:bCs/>
          <w:i/>
          <w:sz w:val="28"/>
          <w:szCs w:val="28"/>
        </w:rPr>
        <w:t xml:space="preserve">сходам городского поселения </w:t>
      </w:r>
      <w:r w:rsidR="008F67D5" w:rsidRPr="005F5E63">
        <w:rPr>
          <w:b/>
          <w:bCs/>
          <w:i/>
          <w:sz w:val="28"/>
          <w:szCs w:val="28"/>
        </w:rPr>
        <w:t xml:space="preserve"> бюджет</w:t>
      </w:r>
      <w:r w:rsidR="0044393F" w:rsidRPr="005F5E63">
        <w:rPr>
          <w:b/>
          <w:bCs/>
          <w:i/>
          <w:sz w:val="28"/>
          <w:szCs w:val="28"/>
        </w:rPr>
        <w:t>а на 202</w:t>
      </w:r>
      <w:r w:rsidR="002B0F82">
        <w:rPr>
          <w:b/>
          <w:bCs/>
          <w:i/>
          <w:sz w:val="28"/>
          <w:szCs w:val="28"/>
        </w:rPr>
        <w:t>5</w:t>
      </w:r>
      <w:r w:rsidR="0048511C" w:rsidRPr="005F5E63">
        <w:rPr>
          <w:b/>
          <w:bCs/>
          <w:i/>
          <w:sz w:val="28"/>
          <w:szCs w:val="28"/>
        </w:rPr>
        <w:t xml:space="preserve"> год</w:t>
      </w:r>
      <w:r w:rsidR="00130EC0" w:rsidRPr="005F5E63">
        <w:rPr>
          <w:b/>
          <w:bCs/>
          <w:i/>
          <w:sz w:val="28"/>
          <w:szCs w:val="28"/>
        </w:rPr>
        <w:t xml:space="preserve"> и плановый период 20</w:t>
      </w:r>
      <w:r w:rsidR="0044393F" w:rsidRPr="005F5E63">
        <w:rPr>
          <w:b/>
          <w:bCs/>
          <w:i/>
          <w:sz w:val="28"/>
          <w:szCs w:val="28"/>
        </w:rPr>
        <w:t>2</w:t>
      </w:r>
      <w:r w:rsidR="002B0F82">
        <w:rPr>
          <w:b/>
          <w:bCs/>
          <w:i/>
          <w:sz w:val="28"/>
          <w:szCs w:val="28"/>
        </w:rPr>
        <w:t>6</w:t>
      </w:r>
      <w:r w:rsidR="000C1D17" w:rsidRPr="005F5E63">
        <w:rPr>
          <w:b/>
          <w:bCs/>
          <w:i/>
          <w:sz w:val="28"/>
          <w:szCs w:val="28"/>
        </w:rPr>
        <w:t xml:space="preserve"> и 202</w:t>
      </w:r>
      <w:r w:rsidR="002B0F82">
        <w:rPr>
          <w:b/>
          <w:bCs/>
          <w:i/>
          <w:sz w:val="28"/>
          <w:szCs w:val="28"/>
        </w:rPr>
        <w:t>7</w:t>
      </w:r>
      <w:r w:rsidR="00130EC0" w:rsidRPr="005F5E63">
        <w:rPr>
          <w:b/>
          <w:bCs/>
          <w:i/>
          <w:sz w:val="28"/>
          <w:szCs w:val="28"/>
        </w:rPr>
        <w:t xml:space="preserve"> годов</w:t>
      </w:r>
    </w:p>
    <w:p w:rsidR="00727691" w:rsidRPr="005F5E63" w:rsidRDefault="002F523D" w:rsidP="00727691">
      <w:pPr>
        <w:shd w:val="clear" w:color="auto" w:fill="FFFFFF"/>
        <w:spacing w:before="314" w:line="324" w:lineRule="exact"/>
        <w:ind w:left="17" w:right="12" w:firstLine="197"/>
        <w:jc w:val="both"/>
        <w:rPr>
          <w:sz w:val="28"/>
          <w:szCs w:val="28"/>
        </w:rPr>
      </w:pPr>
      <w:r w:rsidRPr="005F5E63">
        <w:rPr>
          <w:b/>
          <w:bCs/>
          <w:sz w:val="28"/>
          <w:szCs w:val="28"/>
        </w:rPr>
        <w:t>1.</w:t>
      </w:r>
      <w:r w:rsidR="00293FE2" w:rsidRPr="005F5E63">
        <w:rPr>
          <w:sz w:val="28"/>
          <w:szCs w:val="28"/>
        </w:rPr>
        <w:t xml:space="preserve"> Утвердить </w:t>
      </w:r>
      <w:r w:rsidR="00A549EC" w:rsidRPr="005F5E63">
        <w:rPr>
          <w:sz w:val="28"/>
          <w:szCs w:val="28"/>
        </w:rPr>
        <w:t>распределение бюдже</w:t>
      </w:r>
      <w:r w:rsidR="00EC17FD">
        <w:rPr>
          <w:sz w:val="28"/>
          <w:szCs w:val="28"/>
        </w:rPr>
        <w:t xml:space="preserve">тных ассигнований бюджета городского поселения </w:t>
      </w:r>
      <w:r w:rsidR="00A549EC" w:rsidRPr="005F5E63">
        <w:rPr>
          <w:sz w:val="28"/>
          <w:szCs w:val="28"/>
        </w:rPr>
        <w:t xml:space="preserve"> по разделам, подразделам, целевым статьям</w:t>
      </w:r>
      <w:proofErr w:type="gramStart"/>
      <w:r w:rsidR="00A549EC" w:rsidRPr="005F5E63">
        <w:rPr>
          <w:sz w:val="28"/>
          <w:szCs w:val="28"/>
        </w:rPr>
        <w:t xml:space="preserve"> </w:t>
      </w:r>
      <w:r w:rsidR="00EC17FD">
        <w:rPr>
          <w:sz w:val="28"/>
          <w:szCs w:val="28"/>
        </w:rPr>
        <w:t>,</w:t>
      </w:r>
      <w:proofErr w:type="gramEnd"/>
      <w:r w:rsidR="00A549EC" w:rsidRPr="005F5E63">
        <w:rPr>
          <w:sz w:val="28"/>
          <w:szCs w:val="28"/>
        </w:rPr>
        <w:t>группам и подгруппам видов расходов</w:t>
      </w:r>
      <w:r w:rsidR="0005751E" w:rsidRPr="005F5E63">
        <w:rPr>
          <w:sz w:val="28"/>
          <w:szCs w:val="28"/>
        </w:rPr>
        <w:t xml:space="preserve"> классификации расходов бюдж</w:t>
      </w:r>
      <w:r w:rsidR="00EC17FD">
        <w:rPr>
          <w:sz w:val="28"/>
          <w:szCs w:val="28"/>
        </w:rPr>
        <w:t xml:space="preserve">ета городского поселения </w:t>
      </w:r>
      <w:r w:rsidR="0044393F" w:rsidRPr="005F5E63">
        <w:rPr>
          <w:sz w:val="28"/>
          <w:szCs w:val="28"/>
        </w:rPr>
        <w:t>на 202</w:t>
      </w:r>
      <w:r w:rsidR="002B0F82">
        <w:rPr>
          <w:sz w:val="28"/>
          <w:szCs w:val="28"/>
        </w:rPr>
        <w:t>5</w:t>
      </w:r>
      <w:r w:rsidR="0005751E" w:rsidRPr="005F5E63">
        <w:rPr>
          <w:sz w:val="28"/>
          <w:szCs w:val="28"/>
        </w:rPr>
        <w:t xml:space="preserve"> год</w:t>
      </w:r>
      <w:r w:rsidR="00A549EC" w:rsidRPr="005F5E63">
        <w:rPr>
          <w:sz w:val="28"/>
          <w:szCs w:val="28"/>
        </w:rPr>
        <w:t xml:space="preserve"> согласно приложению </w:t>
      </w:r>
      <w:r w:rsidR="009E49D7">
        <w:rPr>
          <w:sz w:val="28"/>
          <w:szCs w:val="28"/>
        </w:rPr>
        <w:t xml:space="preserve">№ </w:t>
      </w:r>
      <w:r w:rsidR="002B0F82">
        <w:rPr>
          <w:sz w:val="28"/>
          <w:szCs w:val="28"/>
        </w:rPr>
        <w:t>13</w:t>
      </w:r>
      <w:r w:rsidR="00A549EC" w:rsidRPr="005F5E63">
        <w:rPr>
          <w:sz w:val="28"/>
          <w:szCs w:val="28"/>
        </w:rPr>
        <w:t xml:space="preserve"> к настоящему </w:t>
      </w:r>
      <w:r w:rsidR="000C1D17" w:rsidRPr="005F5E63">
        <w:rPr>
          <w:sz w:val="28"/>
          <w:szCs w:val="28"/>
        </w:rPr>
        <w:t>решению и плановый период 20</w:t>
      </w:r>
      <w:r w:rsidR="0044393F" w:rsidRPr="005F5E63">
        <w:rPr>
          <w:sz w:val="28"/>
          <w:szCs w:val="28"/>
        </w:rPr>
        <w:t>2</w:t>
      </w:r>
      <w:r w:rsidR="002B0F82">
        <w:rPr>
          <w:sz w:val="28"/>
          <w:szCs w:val="28"/>
        </w:rPr>
        <w:t>6</w:t>
      </w:r>
      <w:r w:rsidR="000C1D17" w:rsidRPr="005F5E63">
        <w:rPr>
          <w:sz w:val="28"/>
          <w:szCs w:val="28"/>
        </w:rPr>
        <w:t xml:space="preserve"> и 202</w:t>
      </w:r>
      <w:r w:rsidR="002B0F82">
        <w:rPr>
          <w:sz w:val="28"/>
          <w:szCs w:val="28"/>
        </w:rPr>
        <w:t>7</w:t>
      </w:r>
      <w:r w:rsidR="00AF4F5C">
        <w:rPr>
          <w:sz w:val="28"/>
          <w:szCs w:val="28"/>
        </w:rPr>
        <w:t xml:space="preserve"> годов согласно приложению №</w:t>
      </w:r>
      <w:r w:rsidR="009E49D7">
        <w:rPr>
          <w:sz w:val="28"/>
          <w:szCs w:val="28"/>
        </w:rPr>
        <w:t xml:space="preserve"> </w:t>
      </w:r>
      <w:r w:rsidR="002B0F82">
        <w:rPr>
          <w:sz w:val="28"/>
          <w:szCs w:val="28"/>
        </w:rPr>
        <w:t>14</w:t>
      </w:r>
      <w:r w:rsidR="00130EC0" w:rsidRPr="005F5E63">
        <w:rPr>
          <w:sz w:val="28"/>
          <w:szCs w:val="28"/>
        </w:rPr>
        <w:t xml:space="preserve"> к настоящему решению.</w:t>
      </w:r>
    </w:p>
    <w:p w:rsidR="00A549EC" w:rsidRPr="005F5E63" w:rsidRDefault="00727691" w:rsidP="00727691">
      <w:pPr>
        <w:shd w:val="clear" w:color="auto" w:fill="FFFFFF"/>
        <w:spacing w:before="314" w:line="324" w:lineRule="exact"/>
        <w:ind w:left="17" w:right="12" w:firstLine="197"/>
        <w:jc w:val="both"/>
        <w:rPr>
          <w:sz w:val="28"/>
          <w:szCs w:val="28"/>
        </w:rPr>
      </w:pPr>
      <w:r w:rsidRPr="005F5E63">
        <w:rPr>
          <w:b/>
          <w:bCs/>
          <w:sz w:val="28"/>
          <w:szCs w:val="28"/>
        </w:rPr>
        <w:t>2</w:t>
      </w:r>
      <w:r w:rsidR="00A549EC" w:rsidRPr="005F5E63">
        <w:rPr>
          <w:bCs/>
          <w:sz w:val="28"/>
          <w:szCs w:val="28"/>
        </w:rPr>
        <w:t>.</w:t>
      </w:r>
      <w:r w:rsidR="00A549EC" w:rsidRPr="005F5E63">
        <w:rPr>
          <w:sz w:val="28"/>
          <w:szCs w:val="28"/>
        </w:rPr>
        <w:t xml:space="preserve"> Утвердить </w:t>
      </w:r>
      <w:r w:rsidRPr="005F5E63">
        <w:rPr>
          <w:sz w:val="28"/>
          <w:szCs w:val="28"/>
        </w:rPr>
        <w:t>распределение бюджетных ассигнований по главным распорядителям бюджетных средств по ведомственной структуре</w:t>
      </w:r>
      <w:r w:rsidR="00A549EC" w:rsidRPr="005F5E63">
        <w:rPr>
          <w:sz w:val="28"/>
          <w:szCs w:val="28"/>
        </w:rPr>
        <w:t xml:space="preserve"> расходов бюдже</w:t>
      </w:r>
      <w:r w:rsidR="00D51483" w:rsidRPr="005F5E63">
        <w:rPr>
          <w:sz w:val="28"/>
          <w:szCs w:val="28"/>
        </w:rPr>
        <w:t xml:space="preserve">та </w:t>
      </w:r>
      <w:r w:rsidR="00EC17FD">
        <w:rPr>
          <w:sz w:val="28"/>
          <w:szCs w:val="28"/>
        </w:rPr>
        <w:t>городского поселения</w:t>
      </w:r>
      <w:r w:rsidR="0044393F" w:rsidRPr="005F5E63">
        <w:rPr>
          <w:sz w:val="28"/>
          <w:szCs w:val="28"/>
        </w:rPr>
        <w:t xml:space="preserve"> на 202</w:t>
      </w:r>
      <w:r w:rsidR="002B0F82">
        <w:rPr>
          <w:sz w:val="28"/>
          <w:szCs w:val="28"/>
        </w:rPr>
        <w:t>5</w:t>
      </w:r>
      <w:r w:rsidRPr="005F5E63">
        <w:rPr>
          <w:sz w:val="28"/>
          <w:szCs w:val="28"/>
        </w:rPr>
        <w:t xml:space="preserve"> год</w:t>
      </w:r>
      <w:r w:rsidR="00D51483" w:rsidRPr="005F5E63">
        <w:rPr>
          <w:sz w:val="28"/>
          <w:szCs w:val="28"/>
        </w:rPr>
        <w:t xml:space="preserve"> согласно приложению </w:t>
      </w:r>
      <w:r w:rsidR="009E49D7">
        <w:rPr>
          <w:sz w:val="28"/>
          <w:szCs w:val="28"/>
        </w:rPr>
        <w:t xml:space="preserve">№ </w:t>
      </w:r>
      <w:r w:rsidR="00D51483" w:rsidRPr="005F5E63">
        <w:rPr>
          <w:sz w:val="28"/>
          <w:szCs w:val="28"/>
        </w:rPr>
        <w:t>1</w:t>
      </w:r>
      <w:r w:rsidR="002B0F82">
        <w:rPr>
          <w:sz w:val="28"/>
          <w:szCs w:val="28"/>
        </w:rPr>
        <w:t>3</w:t>
      </w:r>
      <w:r w:rsidR="00D51483" w:rsidRPr="005F5E63">
        <w:rPr>
          <w:sz w:val="28"/>
          <w:szCs w:val="28"/>
        </w:rPr>
        <w:t xml:space="preserve"> к настоящему решению и плановы</w:t>
      </w:r>
      <w:r w:rsidR="000C1D17" w:rsidRPr="005F5E63">
        <w:rPr>
          <w:sz w:val="28"/>
          <w:szCs w:val="28"/>
        </w:rPr>
        <w:t>й период 20</w:t>
      </w:r>
      <w:r w:rsidR="0044393F" w:rsidRPr="005F5E63">
        <w:rPr>
          <w:sz w:val="28"/>
          <w:szCs w:val="28"/>
        </w:rPr>
        <w:t>2</w:t>
      </w:r>
      <w:r w:rsidR="002B0F82">
        <w:rPr>
          <w:sz w:val="28"/>
          <w:szCs w:val="28"/>
        </w:rPr>
        <w:t>6</w:t>
      </w:r>
      <w:r w:rsidR="000C1D17" w:rsidRPr="005F5E63">
        <w:rPr>
          <w:sz w:val="28"/>
          <w:szCs w:val="28"/>
        </w:rPr>
        <w:t xml:space="preserve"> и 202</w:t>
      </w:r>
      <w:r w:rsidR="002B0F82">
        <w:rPr>
          <w:sz w:val="28"/>
          <w:szCs w:val="28"/>
        </w:rPr>
        <w:t>7</w:t>
      </w:r>
      <w:r w:rsidR="00D51483" w:rsidRPr="005F5E63">
        <w:rPr>
          <w:sz w:val="28"/>
          <w:szCs w:val="28"/>
        </w:rPr>
        <w:t xml:space="preserve"> годов согласно </w:t>
      </w:r>
      <w:r w:rsidR="00AF4F5C">
        <w:rPr>
          <w:sz w:val="28"/>
          <w:szCs w:val="28"/>
        </w:rPr>
        <w:t>приложению №</w:t>
      </w:r>
      <w:r w:rsidR="009E49D7">
        <w:rPr>
          <w:sz w:val="28"/>
          <w:szCs w:val="28"/>
        </w:rPr>
        <w:t xml:space="preserve"> </w:t>
      </w:r>
      <w:r w:rsidR="002B0F82">
        <w:rPr>
          <w:sz w:val="28"/>
          <w:szCs w:val="28"/>
        </w:rPr>
        <w:t>14</w:t>
      </w:r>
      <w:r w:rsidR="00D51483" w:rsidRPr="005F5E63">
        <w:rPr>
          <w:sz w:val="28"/>
          <w:szCs w:val="28"/>
        </w:rPr>
        <w:t xml:space="preserve"> к настоящему решению.</w:t>
      </w:r>
    </w:p>
    <w:p w:rsidR="00727691" w:rsidRPr="005F5E63" w:rsidRDefault="00727691" w:rsidP="00727691">
      <w:pPr>
        <w:shd w:val="clear" w:color="auto" w:fill="FFFFFF"/>
        <w:spacing w:before="314" w:line="324" w:lineRule="exact"/>
        <w:ind w:left="17" w:right="12" w:firstLine="19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3. Утвердить распределение бюдже</w:t>
      </w:r>
      <w:r w:rsidR="008A4B42">
        <w:rPr>
          <w:sz w:val="28"/>
          <w:szCs w:val="28"/>
        </w:rPr>
        <w:t xml:space="preserve">тных ассигнований бюджета поселения </w:t>
      </w:r>
      <w:r w:rsidRPr="005F5E63">
        <w:rPr>
          <w:sz w:val="28"/>
          <w:szCs w:val="28"/>
        </w:rPr>
        <w:t xml:space="preserve"> по целевым статьям</w:t>
      </w:r>
      <w:proofErr w:type="gramStart"/>
      <w:r w:rsidRPr="005F5E63">
        <w:rPr>
          <w:sz w:val="28"/>
          <w:szCs w:val="28"/>
        </w:rPr>
        <w:t xml:space="preserve"> </w:t>
      </w:r>
      <w:r w:rsidR="008A4B42">
        <w:rPr>
          <w:sz w:val="28"/>
          <w:szCs w:val="28"/>
        </w:rPr>
        <w:t>,</w:t>
      </w:r>
      <w:proofErr w:type="gramEnd"/>
      <w:r w:rsidRPr="005F5E63">
        <w:rPr>
          <w:sz w:val="28"/>
          <w:szCs w:val="28"/>
        </w:rPr>
        <w:t xml:space="preserve"> группам и подгруппам видов расходов классификации расходов бюджетов </w:t>
      </w:r>
      <w:r w:rsidR="0044393F" w:rsidRPr="005F5E63">
        <w:rPr>
          <w:sz w:val="28"/>
          <w:szCs w:val="28"/>
        </w:rPr>
        <w:t>на 202</w:t>
      </w:r>
      <w:r w:rsidR="002B0F82">
        <w:rPr>
          <w:sz w:val="28"/>
          <w:szCs w:val="28"/>
        </w:rPr>
        <w:t>5</w:t>
      </w:r>
      <w:r w:rsidRPr="005F5E63">
        <w:rPr>
          <w:sz w:val="28"/>
          <w:szCs w:val="28"/>
        </w:rPr>
        <w:t xml:space="preserve"> год согласн</w:t>
      </w:r>
      <w:r w:rsidR="00AF4F5C">
        <w:rPr>
          <w:sz w:val="28"/>
          <w:szCs w:val="28"/>
        </w:rPr>
        <w:t xml:space="preserve">о приложению </w:t>
      </w:r>
      <w:r w:rsidR="009E49D7">
        <w:rPr>
          <w:sz w:val="28"/>
          <w:szCs w:val="28"/>
        </w:rPr>
        <w:t xml:space="preserve">№ </w:t>
      </w:r>
      <w:r w:rsidR="002B0F82">
        <w:rPr>
          <w:sz w:val="28"/>
          <w:szCs w:val="28"/>
        </w:rPr>
        <w:t>13</w:t>
      </w:r>
      <w:r w:rsidRPr="005F5E63">
        <w:rPr>
          <w:sz w:val="28"/>
          <w:szCs w:val="28"/>
        </w:rPr>
        <w:t xml:space="preserve"> к настоящему решению и плановый период 20</w:t>
      </w:r>
      <w:r w:rsidR="005A2DCE" w:rsidRPr="005F5E63">
        <w:rPr>
          <w:sz w:val="28"/>
          <w:szCs w:val="28"/>
        </w:rPr>
        <w:t>2</w:t>
      </w:r>
      <w:r w:rsidR="002B0F82">
        <w:rPr>
          <w:sz w:val="28"/>
          <w:szCs w:val="28"/>
        </w:rPr>
        <w:t>6</w:t>
      </w:r>
      <w:r w:rsidR="000C1D17" w:rsidRPr="005F5E63">
        <w:rPr>
          <w:sz w:val="28"/>
          <w:szCs w:val="28"/>
        </w:rPr>
        <w:t xml:space="preserve"> и 202</w:t>
      </w:r>
      <w:r w:rsidR="002B0F82">
        <w:rPr>
          <w:sz w:val="28"/>
          <w:szCs w:val="28"/>
        </w:rPr>
        <w:t>7 годов согласно приложению № 14</w:t>
      </w:r>
      <w:r w:rsidRPr="005F5E63">
        <w:rPr>
          <w:sz w:val="28"/>
          <w:szCs w:val="28"/>
        </w:rPr>
        <w:t xml:space="preserve"> к настоящему решению.</w:t>
      </w:r>
    </w:p>
    <w:p w:rsidR="009E65F0" w:rsidRPr="005F5E63" w:rsidRDefault="009E65F0" w:rsidP="009E65F0">
      <w:pPr>
        <w:widowControl/>
        <w:tabs>
          <w:tab w:val="left" w:pos="180"/>
          <w:tab w:val="left" w:pos="1080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5F5E63">
        <w:rPr>
          <w:bCs/>
          <w:sz w:val="28"/>
          <w:szCs w:val="28"/>
        </w:rPr>
        <w:t xml:space="preserve">   </w:t>
      </w:r>
    </w:p>
    <w:p w:rsidR="00A32750" w:rsidRPr="005F5E63" w:rsidRDefault="00A32750" w:rsidP="00A32750">
      <w:pPr>
        <w:widowControl/>
        <w:tabs>
          <w:tab w:val="left" w:pos="180"/>
          <w:tab w:val="left" w:pos="1080"/>
        </w:tabs>
        <w:autoSpaceDE/>
        <w:autoSpaceDN/>
        <w:adjustRightInd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  </w:t>
      </w:r>
    </w:p>
    <w:p w:rsidR="00E932BC" w:rsidRPr="005F5E63" w:rsidRDefault="008A4B42" w:rsidP="00E932BC">
      <w:pPr>
        <w:widowControl/>
        <w:tabs>
          <w:tab w:val="left" w:pos="180"/>
          <w:tab w:val="left" w:pos="1080"/>
        </w:tabs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5</w:t>
      </w:r>
      <w:r w:rsidR="00E932BC" w:rsidRPr="005F5E63">
        <w:rPr>
          <w:b/>
          <w:sz w:val="28"/>
          <w:szCs w:val="28"/>
        </w:rPr>
        <w:t>.</w:t>
      </w:r>
      <w:r w:rsidR="00E932BC" w:rsidRPr="005F5E63">
        <w:rPr>
          <w:sz w:val="28"/>
          <w:szCs w:val="28"/>
        </w:rPr>
        <w:t xml:space="preserve"> </w:t>
      </w:r>
      <w:r w:rsidR="00A32750" w:rsidRPr="005F5E63">
        <w:rPr>
          <w:sz w:val="28"/>
          <w:szCs w:val="28"/>
        </w:rPr>
        <w:t>Установить объем бюджетных ассигнований дорож</w:t>
      </w:r>
      <w:r>
        <w:rPr>
          <w:sz w:val="28"/>
          <w:szCs w:val="28"/>
        </w:rPr>
        <w:t>ного фонда городского поселения  «Могзонское</w:t>
      </w:r>
      <w:r w:rsidR="00A32750" w:rsidRPr="005F5E63">
        <w:rPr>
          <w:sz w:val="28"/>
          <w:szCs w:val="28"/>
        </w:rPr>
        <w:t xml:space="preserve">» </w:t>
      </w:r>
      <w:r w:rsidR="0044393F" w:rsidRPr="005F5E63">
        <w:rPr>
          <w:sz w:val="28"/>
          <w:szCs w:val="28"/>
        </w:rPr>
        <w:t>на 202</w:t>
      </w:r>
      <w:r w:rsidR="002B0F82">
        <w:rPr>
          <w:sz w:val="28"/>
          <w:szCs w:val="28"/>
        </w:rPr>
        <w:t>5</w:t>
      </w:r>
      <w:r w:rsidR="000E0820" w:rsidRPr="005F5E63">
        <w:rPr>
          <w:sz w:val="28"/>
          <w:szCs w:val="28"/>
        </w:rPr>
        <w:t xml:space="preserve"> год </w:t>
      </w:r>
      <w:r w:rsidR="00A32750" w:rsidRPr="005F5E63">
        <w:rPr>
          <w:sz w:val="28"/>
          <w:szCs w:val="28"/>
        </w:rPr>
        <w:t xml:space="preserve">в сумме </w:t>
      </w:r>
      <w:r w:rsidR="002B0F82">
        <w:rPr>
          <w:sz w:val="28"/>
          <w:szCs w:val="28"/>
        </w:rPr>
        <w:t>4204,5</w:t>
      </w:r>
      <w:r w:rsidR="000E0820" w:rsidRPr="005F5E63">
        <w:rPr>
          <w:sz w:val="28"/>
          <w:szCs w:val="28"/>
        </w:rPr>
        <w:t>тыс. руб</w:t>
      </w:r>
      <w:r w:rsidR="004542E0" w:rsidRPr="005F5E63">
        <w:rPr>
          <w:sz w:val="28"/>
          <w:szCs w:val="28"/>
        </w:rPr>
        <w:t>лей, на 20</w:t>
      </w:r>
      <w:r w:rsidR="0044393F" w:rsidRPr="005F5E63">
        <w:rPr>
          <w:sz w:val="28"/>
          <w:szCs w:val="28"/>
        </w:rPr>
        <w:t>2</w:t>
      </w:r>
      <w:r w:rsidR="002B0F82">
        <w:rPr>
          <w:sz w:val="28"/>
          <w:szCs w:val="28"/>
        </w:rPr>
        <w:t>6</w:t>
      </w:r>
      <w:r w:rsidR="0016548A" w:rsidRPr="005F5E63">
        <w:rPr>
          <w:sz w:val="28"/>
          <w:szCs w:val="28"/>
        </w:rPr>
        <w:t xml:space="preserve"> год в сумме </w:t>
      </w:r>
      <w:r w:rsidR="002B0F82">
        <w:rPr>
          <w:sz w:val="28"/>
          <w:szCs w:val="28"/>
        </w:rPr>
        <w:t>4525,1</w:t>
      </w:r>
      <w:r w:rsidR="000E0820" w:rsidRPr="005F5E63">
        <w:rPr>
          <w:sz w:val="28"/>
          <w:szCs w:val="28"/>
        </w:rPr>
        <w:t xml:space="preserve"> тыс. р</w:t>
      </w:r>
      <w:r w:rsidR="004542E0" w:rsidRPr="005F5E63">
        <w:rPr>
          <w:sz w:val="28"/>
          <w:szCs w:val="28"/>
        </w:rPr>
        <w:t>ублей, на 202</w:t>
      </w:r>
      <w:r w:rsidR="002B0F82">
        <w:rPr>
          <w:sz w:val="28"/>
          <w:szCs w:val="28"/>
        </w:rPr>
        <w:t>7</w:t>
      </w:r>
      <w:r w:rsidR="0016548A" w:rsidRPr="005F5E63">
        <w:rPr>
          <w:sz w:val="28"/>
          <w:szCs w:val="28"/>
        </w:rPr>
        <w:t xml:space="preserve"> год в сумме </w:t>
      </w:r>
      <w:r w:rsidR="002B0F82">
        <w:rPr>
          <w:sz w:val="28"/>
          <w:szCs w:val="28"/>
        </w:rPr>
        <w:t>4731,4</w:t>
      </w:r>
      <w:r w:rsidR="000E0820" w:rsidRPr="005F5E63">
        <w:rPr>
          <w:sz w:val="28"/>
          <w:szCs w:val="28"/>
        </w:rPr>
        <w:t xml:space="preserve"> тыс. рублей.</w:t>
      </w:r>
    </w:p>
    <w:p w:rsidR="00E932BC" w:rsidRPr="005F5E63" w:rsidRDefault="00E932BC" w:rsidP="00E932BC">
      <w:pPr>
        <w:widowControl/>
        <w:tabs>
          <w:tab w:val="left" w:pos="180"/>
          <w:tab w:val="left" w:pos="1080"/>
        </w:tabs>
        <w:autoSpaceDE/>
        <w:autoSpaceDN/>
        <w:adjustRightInd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</w:t>
      </w:r>
    </w:p>
    <w:p w:rsidR="00A549EC" w:rsidRPr="005F5E63" w:rsidRDefault="00A549EC" w:rsidP="00E932BC">
      <w:pPr>
        <w:widowControl/>
        <w:tabs>
          <w:tab w:val="left" w:pos="180"/>
          <w:tab w:val="left" w:pos="1080"/>
          <w:tab w:val="num" w:pos="5038"/>
        </w:tabs>
        <w:autoSpaceDE/>
        <w:autoSpaceDN/>
        <w:adjustRightInd/>
        <w:jc w:val="both"/>
        <w:rPr>
          <w:sz w:val="28"/>
          <w:szCs w:val="28"/>
        </w:rPr>
      </w:pPr>
    </w:p>
    <w:p w:rsidR="007B5E05" w:rsidRPr="005F5E63" w:rsidRDefault="00E932BC" w:rsidP="00E932BC">
      <w:pPr>
        <w:shd w:val="clear" w:color="auto" w:fill="FFFFFF"/>
        <w:spacing w:before="322" w:line="329" w:lineRule="exact"/>
        <w:ind w:left="19" w:right="2"/>
        <w:jc w:val="both"/>
        <w:rPr>
          <w:b/>
          <w:i/>
          <w:sz w:val="28"/>
          <w:szCs w:val="28"/>
        </w:rPr>
      </w:pPr>
      <w:r w:rsidRPr="005F5E63">
        <w:rPr>
          <w:b/>
          <w:bCs/>
          <w:sz w:val="28"/>
          <w:szCs w:val="28"/>
        </w:rPr>
        <w:t xml:space="preserve"> </w:t>
      </w:r>
      <w:r w:rsidR="007B5E05" w:rsidRPr="005F5E63">
        <w:rPr>
          <w:b/>
          <w:bCs/>
          <w:sz w:val="28"/>
          <w:szCs w:val="28"/>
        </w:rPr>
        <w:t xml:space="preserve">  </w:t>
      </w:r>
      <w:r w:rsidR="007B5E05" w:rsidRPr="001C0FF1">
        <w:rPr>
          <w:b/>
          <w:bCs/>
          <w:i/>
          <w:sz w:val="28"/>
          <w:szCs w:val="28"/>
        </w:rPr>
        <w:t xml:space="preserve">Статья </w:t>
      </w:r>
      <w:r w:rsidR="00F74B78" w:rsidRPr="001C0FF1">
        <w:rPr>
          <w:b/>
          <w:bCs/>
          <w:i/>
          <w:sz w:val="28"/>
          <w:szCs w:val="28"/>
        </w:rPr>
        <w:t>9</w:t>
      </w:r>
      <w:r w:rsidR="007B5E05" w:rsidRPr="001C0FF1">
        <w:rPr>
          <w:b/>
          <w:bCs/>
          <w:i/>
          <w:sz w:val="28"/>
          <w:szCs w:val="28"/>
        </w:rPr>
        <w:t>.</w:t>
      </w:r>
      <w:r w:rsidR="007B5E05" w:rsidRPr="001C0FF1">
        <w:rPr>
          <w:b/>
          <w:i/>
          <w:sz w:val="28"/>
          <w:szCs w:val="28"/>
        </w:rPr>
        <w:t xml:space="preserve"> Нормативная величина резервного фонда Администра</w:t>
      </w:r>
      <w:r w:rsidR="008A4B42">
        <w:rPr>
          <w:b/>
          <w:i/>
          <w:sz w:val="28"/>
          <w:szCs w:val="28"/>
        </w:rPr>
        <w:t xml:space="preserve">ции городского поселения </w:t>
      </w:r>
      <w:r w:rsidR="0044393F" w:rsidRPr="001C0FF1">
        <w:rPr>
          <w:b/>
          <w:i/>
          <w:sz w:val="28"/>
          <w:szCs w:val="28"/>
        </w:rPr>
        <w:t xml:space="preserve"> на 202</w:t>
      </w:r>
      <w:r w:rsidR="002B0F82">
        <w:rPr>
          <w:b/>
          <w:i/>
          <w:sz w:val="28"/>
          <w:szCs w:val="28"/>
        </w:rPr>
        <w:t>5</w:t>
      </w:r>
      <w:r w:rsidR="007B5E05" w:rsidRPr="001C0FF1">
        <w:rPr>
          <w:b/>
          <w:i/>
          <w:sz w:val="28"/>
          <w:szCs w:val="28"/>
        </w:rPr>
        <w:t xml:space="preserve"> год</w:t>
      </w:r>
      <w:r w:rsidR="006238BC" w:rsidRPr="001C0FF1">
        <w:rPr>
          <w:b/>
          <w:i/>
          <w:sz w:val="28"/>
          <w:szCs w:val="28"/>
        </w:rPr>
        <w:t xml:space="preserve"> и плановый период 20</w:t>
      </w:r>
      <w:r w:rsidR="0044393F" w:rsidRPr="001C0FF1">
        <w:rPr>
          <w:b/>
          <w:i/>
          <w:sz w:val="28"/>
          <w:szCs w:val="28"/>
        </w:rPr>
        <w:t>2</w:t>
      </w:r>
      <w:r w:rsidR="002B0F82">
        <w:rPr>
          <w:b/>
          <w:i/>
          <w:sz w:val="28"/>
          <w:szCs w:val="28"/>
        </w:rPr>
        <w:t>6</w:t>
      </w:r>
      <w:r w:rsidR="006238BC" w:rsidRPr="001C0FF1">
        <w:rPr>
          <w:b/>
          <w:i/>
          <w:sz w:val="28"/>
          <w:szCs w:val="28"/>
        </w:rPr>
        <w:t xml:space="preserve"> и 202</w:t>
      </w:r>
      <w:r w:rsidR="002B0F82">
        <w:rPr>
          <w:b/>
          <w:i/>
          <w:sz w:val="28"/>
          <w:szCs w:val="28"/>
        </w:rPr>
        <w:t>7</w:t>
      </w:r>
      <w:r w:rsidR="00B41812" w:rsidRPr="001C0FF1">
        <w:rPr>
          <w:b/>
          <w:i/>
          <w:sz w:val="28"/>
          <w:szCs w:val="28"/>
        </w:rPr>
        <w:t xml:space="preserve"> годов.</w:t>
      </w:r>
    </w:p>
    <w:p w:rsidR="007B5E05" w:rsidRDefault="007B5E05" w:rsidP="00142080">
      <w:pPr>
        <w:shd w:val="clear" w:color="auto" w:fill="FFFFFF"/>
        <w:spacing w:before="322" w:line="329" w:lineRule="exact"/>
        <w:ind w:left="19" w:right="2" w:firstLine="134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1. Установить нормативную величину резервного фонда Администра</w:t>
      </w:r>
      <w:r w:rsidR="008A4B42">
        <w:rPr>
          <w:sz w:val="28"/>
          <w:szCs w:val="28"/>
        </w:rPr>
        <w:t xml:space="preserve">ции городского поселения </w:t>
      </w:r>
      <w:r w:rsidR="0044393F" w:rsidRPr="005F5E63">
        <w:rPr>
          <w:sz w:val="28"/>
          <w:szCs w:val="28"/>
        </w:rPr>
        <w:t xml:space="preserve"> на 202</w:t>
      </w:r>
      <w:r w:rsidR="001C0FF1">
        <w:rPr>
          <w:sz w:val="28"/>
          <w:szCs w:val="28"/>
        </w:rPr>
        <w:t>4</w:t>
      </w:r>
      <w:r w:rsidRPr="005F5E63">
        <w:rPr>
          <w:sz w:val="28"/>
          <w:szCs w:val="28"/>
        </w:rPr>
        <w:t xml:space="preserve"> год </w:t>
      </w:r>
      <w:r w:rsidR="006238BC" w:rsidRPr="005F5E63">
        <w:rPr>
          <w:sz w:val="28"/>
          <w:szCs w:val="28"/>
        </w:rPr>
        <w:t>и плановый период 20</w:t>
      </w:r>
      <w:r w:rsidR="0044393F" w:rsidRPr="005F5E63">
        <w:rPr>
          <w:sz w:val="28"/>
          <w:szCs w:val="28"/>
        </w:rPr>
        <w:t>2</w:t>
      </w:r>
      <w:r w:rsidR="001C0FF1">
        <w:rPr>
          <w:sz w:val="28"/>
          <w:szCs w:val="28"/>
        </w:rPr>
        <w:t>5</w:t>
      </w:r>
      <w:r w:rsidR="006238BC" w:rsidRPr="005F5E63">
        <w:rPr>
          <w:sz w:val="28"/>
          <w:szCs w:val="28"/>
        </w:rPr>
        <w:t xml:space="preserve"> и 202</w:t>
      </w:r>
      <w:r w:rsidR="001C0FF1">
        <w:rPr>
          <w:sz w:val="28"/>
          <w:szCs w:val="28"/>
        </w:rPr>
        <w:t>6</w:t>
      </w:r>
      <w:r w:rsidR="00B41812" w:rsidRPr="005F5E63">
        <w:rPr>
          <w:sz w:val="28"/>
          <w:szCs w:val="28"/>
        </w:rPr>
        <w:t xml:space="preserve"> годо</w:t>
      </w:r>
      <w:r w:rsidRPr="005F5E63">
        <w:rPr>
          <w:sz w:val="28"/>
          <w:szCs w:val="28"/>
        </w:rPr>
        <w:t>в</w:t>
      </w:r>
      <w:r w:rsidR="00B41812" w:rsidRPr="005F5E63">
        <w:rPr>
          <w:sz w:val="28"/>
          <w:szCs w:val="28"/>
        </w:rPr>
        <w:t xml:space="preserve"> в</w:t>
      </w:r>
      <w:r w:rsidRPr="005F5E63">
        <w:rPr>
          <w:sz w:val="28"/>
          <w:szCs w:val="28"/>
        </w:rPr>
        <w:t xml:space="preserve"> сумме </w:t>
      </w:r>
      <w:r w:rsidR="002B0F82">
        <w:rPr>
          <w:sz w:val="28"/>
          <w:szCs w:val="28"/>
        </w:rPr>
        <w:t>340</w:t>
      </w:r>
      <w:r w:rsidR="008A4B42">
        <w:rPr>
          <w:sz w:val="28"/>
          <w:szCs w:val="28"/>
        </w:rPr>
        <w:t>,0</w:t>
      </w:r>
      <w:r w:rsidRPr="005F5E63">
        <w:rPr>
          <w:sz w:val="28"/>
          <w:szCs w:val="28"/>
        </w:rPr>
        <w:t xml:space="preserve"> тыс. рублей</w:t>
      </w:r>
      <w:r w:rsidR="00E95ABD" w:rsidRPr="005F5E63">
        <w:rPr>
          <w:sz w:val="28"/>
          <w:szCs w:val="28"/>
        </w:rPr>
        <w:t xml:space="preserve"> согласно приложениям №</w:t>
      </w:r>
      <w:r w:rsidR="002B0F82">
        <w:rPr>
          <w:sz w:val="28"/>
          <w:szCs w:val="28"/>
        </w:rPr>
        <w:t>13,14</w:t>
      </w:r>
      <w:r w:rsidRPr="005F5E63">
        <w:rPr>
          <w:sz w:val="28"/>
          <w:szCs w:val="28"/>
        </w:rPr>
        <w:t xml:space="preserve"> к настоящему Решению.</w:t>
      </w:r>
    </w:p>
    <w:p w:rsidR="008A4B42" w:rsidRDefault="00924F62" w:rsidP="00142080">
      <w:pPr>
        <w:shd w:val="clear" w:color="auto" w:fill="FFFFFF"/>
        <w:spacing w:before="322" w:line="329" w:lineRule="exact"/>
        <w:ind w:left="19" w:right="2" w:firstLine="134"/>
        <w:jc w:val="both"/>
        <w:rPr>
          <w:b/>
          <w:i/>
          <w:sz w:val="28"/>
          <w:szCs w:val="28"/>
        </w:rPr>
      </w:pPr>
      <w:r w:rsidRPr="00FF3CFE">
        <w:rPr>
          <w:b/>
          <w:i/>
          <w:sz w:val="28"/>
          <w:szCs w:val="28"/>
        </w:rPr>
        <w:t>Статья 10.</w:t>
      </w:r>
      <w:r w:rsidR="00FF3CFE">
        <w:rPr>
          <w:b/>
          <w:i/>
          <w:sz w:val="28"/>
          <w:szCs w:val="28"/>
        </w:rPr>
        <w:t>Межбюджетные трансферты, предоставляемые из бюджета городского поселения "</w:t>
      </w:r>
      <w:proofErr w:type="spellStart"/>
      <w:r w:rsidR="00FF3CFE">
        <w:rPr>
          <w:b/>
          <w:i/>
          <w:sz w:val="28"/>
          <w:szCs w:val="28"/>
        </w:rPr>
        <w:t>Могзонское</w:t>
      </w:r>
      <w:proofErr w:type="gramStart"/>
      <w:r w:rsidR="00FF3CFE">
        <w:rPr>
          <w:b/>
          <w:i/>
          <w:sz w:val="28"/>
          <w:szCs w:val="28"/>
        </w:rPr>
        <w:t>"б</w:t>
      </w:r>
      <w:proofErr w:type="gramEnd"/>
      <w:r w:rsidR="00FF3CFE">
        <w:rPr>
          <w:b/>
          <w:i/>
          <w:sz w:val="28"/>
          <w:szCs w:val="28"/>
        </w:rPr>
        <w:t>юджету</w:t>
      </w:r>
      <w:proofErr w:type="spellEnd"/>
      <w:r w:rsidR="00FF3CFE">
        <w:rPr>
          <w:b/>
          <w:i/>
          <w:sz w:val="28"/>
          <w:szCs w:val="28"/>
        </w:rPr>
        <w:t xml:space="preserve"> муниципального района  "</w:t>
      </w:r>
      <w:proofErr w:type="spellStart"/>
      <w:r w:rsidR="00FF3CFE">
        <w:rPr>
          <w:b/>
          <w:i/>
          <w:sz w:val="28"/>
          <w:szCs w:val="28"/>
        </w:rPr>
        <w:t>Хилокский</w:t>
      </w:r>
      <w:proofErr w:type="spellEnd"/>
      <w:r w:rsidR="00FF3CFE">
        <w:rPr>
          <w:b/>
          <w:i/>
          <w:sz w:val="28"/>
          <w:szCs w:val="28"/>
        </w:rPr>
        <w:t xml:space="preserve"> район" район в 2025 году и плановом периоде 2026 и 2027 годов.</w:t>
      </w:r>
    </w:p>
    <w:p w:rsidR="00FF3CFE" w:rsidRDefault="00FF3CFE" w:rsidP="00142080">
      <w:pPr>
        <w:shd w:val="clear" w:color="auto" w:fill="FFFFFF"/>
        <w:spacing w:before="322" w:line="329" w:lineRule="exact"/>
        <w:ind w:left="19" w:right="2" w:firstLine="134"/>
        <w:jc w:val="both"/>
        <w:rPr>
          <w:sz w:val="28"/>
          <w:szCs w:val="28"/>
        </w:rPr>
      </w:pPr>
      <w:r w:rsidRPr="00FF3CFE">
        <w:rPr>
          <w:sz w:val="28"/>
          <w:szCs w:val="28"/>
        </w:rPr>
        <w:t xml:space="preserve">1.Установить </w:t>
      </w:r>
      <w:r>
        <w:rPr>
          <w:sz w:val="28"/>
          <w:szCs w:val="28"/>
        </w:rPr>
        <w:t xml:space="preserve">общий </w:t>
      </w:r>
      <w:proofErr w:type="spellStart"/>
      <w:r>
        <w:rPr>
          <w:sz w:val="28"/>
          <w:szCs w:val="28"/>
        </w:rPr>
        <w:t>обьем</w:t>
      </w:r>
      <w:proofErr w:type="spellEnd"/>
      <w:r>
        <w:rPr>
          <w:sz w:val="28"/>
          <w:szCs w:val="28"/>
        </w:rPr>
        <w:t xml:space="preserve"> межбюджетных трансфертов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передаваемых из бюджета городского поселения "</w:t>
      </w:r>
      <w:proofErr w:type="spellStart"/>
      <w:r>
        <w:rPr>
          <w:sz w:val="28"/>
          <w:szCs w:val="28"/>
        </w:rPr>
        <w:t>Могзонское"бюджету</w:t>
      </w:r>
      <w:proofErr w:type="spellEnd"/>
      <w:r>
        <w:rPr>
          <w:sz w:val="28"/>
          <w:szCs w:val="28"/>
        </w:rPr>
        <w:t xml:space="preserve"> муниципального района "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район"</w:t>
      </w:r>
    </w:p>
    <w:p w:rsidR="001860AA" w:rsidRDefault="00FF3CFE" w:rsidP="00142080">
      <w:pPr>
        <w:shd w:val="clear" w:color="auto" w:fill="FFFFFF"/>
        <w:spacing w:before="322" w:line="329" w:lineRule="exact"/>
        <w:ind w:left="19" w:right="2" w:firstLine="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 2025 год и плановый период 2026-2027 года в сумме 5,8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-на выполнение полномочий по внешнему муниципальному контролю ,в соответствии с заключенным соглашением.</w:t>
      </w:r>
    </w:p>
    <w:p w:rsidR="008A4B42" w:rsidRPr="005F5E63" w:rsidRDefault="008A4B42" w:rsidP="00142080">
      <w:pPr>
        <w:shd w:val="clear" w:color="auto" w:fill="FFFFFF"/>
        <w:spacing w:before="322" w:line="329" w:lineRule="exact"/>
        <w:ind w:left="19" w:right="2" w:firstLine="134"/>
        <w:jc w:val="both"/>
        <w:rPr>
          <w:sz w:val="28"/>
          <w:szCs w:val="28"/>
        </w:rPr>
      </w:pPr>
    </w:p>
    <w:p w:rsidR="004D3364" w:rsidRPr="005F5E63" w:rsidRDefault="00906FEC" w:rsidP="00C567B0">
      <w:pPr>
        <w:shd w:val="clear" w:color="auto" w:fill="FFFFFF"/>
        <w:tabs>
          <w:tab w:val="left" w:pos="598"/>
        </w:tabs>
        <w:spacing w:line="20" w:lineRule="atLeast"/>
        <w:ind w:right="11"/>
        <w:rPr>
          <w:b/>
          <w:sz w:val="28"/>
          <w:szCs w:val="28"/>
        </w:rPr>
      </w:pPr>
      <w:r w:rsidRPr="005F5E63">
        <w:rPr>
          <w:b/>
          <w:sz w:val="28"/>
          <w:szCs w:val="28"/>
        </w:rPr>
        <w:t>Глава 4</w:t>
      </w:r>
      <w:r w:rsidR="006807DF" w:rsidRPr="005F5E63">
        <w:rPr>
          <w:b/>
          <w:sz w:val="28"/>
          <w:szCs w:val="28"/>
        </w:rPr>
        <w:t xml:space="preserve">. </w:t>
      </w:r>
      <w:r w:rsidRPr="005F5E63">
        <w:rPr>
          <w:b/>
          <w:sz w:val="28"/>
          <w:szCs w:val="28"/>
        </w:rPr>
        <w:t xml:space="preserve"> </w:t>
      </w:r>
      <w:r w:rsidR="00743F4C" w:rsidRPr="005F5E63">
        <w:rPr>
          <w:b/>
          <w:sz w:val="28"/>
          <w:szCs w:val="28"/>
        </w:rPr>
        <w:t>МУ</w:t>
      </w:r>
      <w:r w:rsidRPr="005F5E63">
        <w:rPr>
          <w:b/>
          <w:sz w:val="28"/>
          <w:szCs w:val="28"/>
        </w:rPr>
        <w:t xml:space="preserve">НИЦИПАЛЬНЫЙ ДОЛГ </w:t>
      </w:r>
      <w:r w:rsidR="00FF3CFE">
        <w:rPr>
          <w:b/>
          <w:sz w:val="28"/>
          <w:szCs w:val="28"/>
        </w:rPr>
        <w:t>БЮДЖЕТА ПОСЕЛЕНИЯ</w:t>
      </w:r>
    </w:p>
    <w:p w:rsidR="002F7D54" w:rsidRPr="005F5E63" w:rsidRDefault="002F7D54" w:rsidP="00C567B0">
      <w:pPr>
        <w:shd w:val="clear" w:color="auto" w:fill="FFFFFF"/>
        <w:tabs>
          <w:tab w:val="left" w:pos="598"/>
        </w:tabs>
        <w:spacing w:line="20" w:lineRule="atLeast"/>
        <w:ind w:right="11"/>
        <w:rPr>
          <w:b/>
          <w:sz w:val="28"/>
          <w:szCs w:val="28"/>
        </w:rPr>
      </w:pPr>
    </w:p>
    <w:p w:rsidR="002F7D54" w:rsidRPr="005F5E63" w:rsidRDefault="00E766B9" w:rsidP="002F7D54">
      <w:pPr>
        <w:shd w:val="clear" w:color="auto" w:fill="FFFFFF"/>
        <w:spacing w:before="100" w:beforeAutospacing="1"/>
        <w:ind w:left="45" w:firstLine="210"/>
        <w:jc w:val="both"/>
        <w:rPr>
          <w:b/>
          <w:bCs/>
          <w:i/>
          <w:sz w:val="28"/>
          <w:szCs w:val="28"/>
        </w:rPr>
      </w:pPr>
      <w:r w:rsidRPr="005F5E63">
        <w:rPr>
          <w:b/>
          <w:bCs/>
          <w:i/>
          <w:sz w:val="28"/>
          <w:szCs w:val="28"/>
        </w:rPr>
        <w:t>С</w:t>
      </w:r>
      <w:r w:rsidR="00534EA1" w:rsidRPr="005F5E63">
        <w:rPr>
          <w:b/>
          <w:bCs/>
          <w:i/>
          <w:sz w:val="28"/>
          <w:szCs w:val="28"/>
        </w:rPr>
        <w:t>татья 1</w:t>
      </w:r>
      <w:r w:rsidR="000B6E42">
        <w:rPr>
          <w:b/>
          <w:bCs/>
          <w:i/>
          <w:sz w:val="28"/>
          <w:szCs w:val="28"/>
        </w:rPr>
        <w:t>1</w:t>
      </w:r>
      <w:r w:rsidR="00743F4C" w:rsidRPr="005F5E63">
        <w:rPr>
          <w:b/>
          <w:bCs/>
          <w:i/>
          <w:sz w:val="28"/>
          <w:szCs w:val="28"/>
        </w:rPr>
        <w:t>.</w:t>
      </w:r>
      <w:r w:rsidR="008A7323" w:rsidRPr="005F5E63">
        <w:rPr>
          <w:b/>
          <w:bCs/>
          <w:i/>
          <w:sz w:val="28"/>
          <w:szCs w:val="28"/>
        </w:rPr>
        <w:t xml:space="preserve"> </w:t>
      </w:r>
      <w:r w:rsidR="00743F4C" w:rsidRPr="005F5E63">
        <w:rPr>
          <w:b/>
          <w:bCs/>
          <w:i/>
          <w:sz w:val="28"/>
          <w:szCs w:val="28"/>
        </w:rPr>
        <w:t>Предельный объем муни</w:t>
      </w:r>
      <w:r w:rsidR="008A4B42">
        <w:rPr>
          <w:b/>
          <w:bCs/>
          <w:i/>
          <w:sz w:val="28"/>
          <w:szCs w:val="28"/>
        </w:rPr>
        <w:t>ципального долга городского поселения "Могзонское"</w:t>
      </w:r>
      <w:r w:rsidR="008077F4" w:rsidRPr="005F5E63">
        <w:rPr>
          <w:b/>
          <w:bCs/>
          <w:i/>
          <w:sz w:val="28"/>
          <w:szCs w:val="28"/>
        </w:rPr>
        <w:t xml:space="preserve"> на 202</w:t>
      </w:r>
      <w:r w:rsidR="002B0F82">
        <w:rPr>
          <w:b/>
          <w:bCs/>
          <w:i/>
          <w:sz w:val="28"/>
          <w:szCs w:val="28"/>
        </w:rPr>
        <w:t>5</w:t>
      </w:r>
      <w:r w:rsidR="00622344" w:rsidRPr="005F5E63">
        <w:rPr>
          <w:b/>
          <w:bCs/>
          <w:i/>
          <w:sz w:val="28"/>
          <w:szCs w:val="28"/>
        </w:rPr>
        <w:t xml:space="preserve"> год</w:t>
      </w:r>
      <w:r w:rsidR="00502B07" w:rsidRPr="005F5E63">
        <w:rPr>
          <w:b/>
          <w:bCs/>
          <w:i/>
          <w:sz w:val="28"/>
          <w:szCs w:val="28"/>
        </w:rPr>
        <w:t xml:space="preserve"> и плановый период 20</w:t>
      </w:r>
      <w:r w:rsidR="008077F4" w:rsidRPr="005F5E63">
        <w:rPr>
          <w:b/>
          <w:bCs/>
          <w:i/>
          <w:sz w:val="28"/>
          <w:szCs w:val="28"/>
        </w:rPr>
        <w:t>2</w:t>
      </w:r>
      <w:r w:rsidR="002B0F82">
        <w:rPr>
          <w:b/>
          <w:bCs/>
          <w:i/>
          <w:sz w:val="28"/>
          <w:szCs w:val="28"/>
        </w:rPr>
        <w:t>6</w:t>
      </w:r>
      <w:r w:rsidR="00502B07" w:rsidRPr="005F5E63">
        <w:rPr>
          <w:b/>
          <w:bCs/>
          <w:i/>
          <w:sz w:val="28"/>
          <w:szCs w:val="28"/>
        </w:rPr>
        <w:t xml:space="preserve"> и 202</w:t>
      </w:r>
      <w:r w:rsidR="002B0F82">
        <w:rPr>
          <w:b/>
          <w:bCs/>
          <w:i/>
          <w:sz w:val="28"/>
          <w:szCs w:val="28"/>
        </w:rPr>
        <w:t>7</w:t>
      </w:r>
      <w:r w:rsidR="00250A40" w:rsidRPr="005F5E63">
        <w:rPr>
          <w:b/>
          <w:bCs/>
          <w:i/>
          <w:sz w:val="28"/>
          <w:szCs w:val="28"/>
        </w:rPr>
        <w:t xml:space="preserve"> годов</w:t>
      </w:r>
      <w:r w:rsidR="00622344" w:rsidRPr="005F5E63">
        <w:rPr>
          <w:b/>
          <w:bCs/>
          <w:i/>
          <w:sz w:val="28"/>
          <w:szCs w:val="28"/>
        </w:rPr>
        <w:t>.</w:t>
      </w:r>
    </w:p>
    <w:p w:rsidR="00A33CA6" w:rsidRDefault="00A33CA6" w:rsidP="00A33CA6">
      <w:pPr>
        <w:shd w:val="clear" w:color="auto" w:fill="FFFFFF"/>
        <w:spacing w:line="324" w:lineRule="exact"/>
        <w:ind w:left="284" w:right="7"/>
        <w:jc w:val="both"/>
        <w:rPr>
          <w:sz w:val="28"/>
        </w:rPr>
      </w:pPr>
      <w:proofErr w:type="gramStart"/>
      <w:r>
        <w:rPr>
          <w:sz w:val="28"/>
          <w:szCs w:val="28"/>
        </w:rPr>
        <w:t>1.</w:t>
      </w:r>
      <w:r w:rsidR="00743F4C" w:rsidRPr="005F5E63">
        <w:rPr>
          <w:sz w:val="28"/>
          <w:szCs w:val="28"/>
        </w:rPr>
        <w:t>Установить верхний предел муниципальног</w:t>
      </w:r>
      <w:r>
        <w:rPr>
          <w:sz w:val="28"/>
          <w:szCs w:val="28"/>
        </w:rPr>
        <w:t xml:space="preserve">о долга </w:t>
      </w:r>
      <w:r w:rsidR="00C41458" w:rsidRPr="005F5E63">
        <w:rPr>
          <w:sz w:val="28"/>
          <w:szCs w:val="28"/>
        </w:rPr>
        <w:t xml:space="preserve"> на 1 января 20</w:t>
      </w:r>
      <w:r w:rsidR="009674D1" w:rsidRPr="005F5E63">
        <w:rPr>
          <w:sz w:val="28"/>
          <w:szCs w:val="28"/>
        </w:rPr>
        <w:t>2</w:t>
      </w:r>
      <w:r w:rsidR="00DF53E4">
        <w:rPr>
          <w:sz w:val="28"/>
          <w:szCs w:val="28"/>
        </w:rPr>
        <w:t>6</w:t>
      </w:r>
      <w:r w:rsidR="00622344" w:rsidRPr="005F5E63">
        <w:rPr>
          <w:sz w:val="28"/>
          <w:szCs w:val="28"/>
        </w:rPr>
        <w:t xml:space="preserve"> года</w:t>
      </w:r>
      <w:r w:rsidR="00701EA0" w:rsidRPr="005F5E63">
        <w:rPr>
          <w:sz w:val="28"/>
          <w:szCs w:val="28"/>
        </w:rPr>
        <w:t xml:space="preserve"> в сумме </w:t>
      </w:r>
      <w:r w:rsidR="005D67F1">
        <w:rPr>
          <w:sz w:val="28"/>
          <w:szCs w:val="28"/>
        </w:rPr>
        <w:t>40300,0</w:t>
      </w:r>
      <w:r w:rsidR="00701EA0" w:rsidRPr="005F5E63">
        <w:rPr>
          <w:sz w:val="28"/>
          <w:szCs w:val="28"/>
        </w:rPr>
        <w:t>тыс. рублей</w:t>
      </w:r>
      <w:r w:rsidR="00502B07" w:rsidRPr="005F5E63">
        <w:rPr>
          <w:sz w:val="28"/>
          <w:szCs w:val="28"/>
        </w:rPr>
        <w:t>, на 1 января 202</w:t>
      </w:r>
      <w:r w:rsidR="00DF53E4">
        <w:rPr>
          <w:sz w:val="28"/>
          <w:szCs w:val="28"/>
        </w:rPr>
        <w:t>7</w:t>
      </w:r>
      <w:r w:rsidR="00502B07" w:rsidRPr="005F5E63">
        <w:rPr>
          <w:sz w:val="28"/>
          <w:szCs w:val="28"/>
        </w:rPr>
        <w:t xml:space="preserve"> года </w:t>
      </w:r>
      <w:r w:rsidR="00701EA0" w:rsidRPr="005F5E63">
        <w:rPr>
          <w:sz w:val="28"/>
          <w:szCs w:val="28"/>
        </w:rPr>
        <w:t xml:space="preserve">в сумме </w:t>
      </w:r>
      <w:r w:rsidR="005D67F1">
        <w:rPr>
          <w:sz w:val="28"/>
          <w:szCs w:val="28"/>
        </w:rPr>
        <w:t>40300,0</w:t>
      </w:r>
      <w:r w:rsidR="002C645B" w:rsidRPr="005F5E63">
        <w:rPr>
          <w:sz w:val="28"/>
          <w:szCs w:val="28"/>
        </w:rPr>
        <w:t xml:space="preserve"> </w:t>
      </w:r>
      <w:r w:rsidR="00701EA0" w:rsidRPr="005F5E63">
        <w:rPr>
          <w:sz w:val="28"/>
          <w:szCs w:val="28"/>
        </w:rPr>
        <w:t xml:space="preserve">тыс. рублей </w:t>
      </w:r>
      <w:r w:rsidR="00502B07" w:rsidRPr="005F5E63">
        <w:rPr>
          <w:sz w:val="28"/>
          <w:szCs w:val="28"/>
        </w:rPr>
        <w:t>и на 1 января 202</w:t>
      </w:r>
      <w:r w:rsidR="00DF53E4">
        <w:rPr>
          <w:sz w:val="28"/>
          <w:szCs w:val="28"/>
        </w:rPr>
        <w:t>8</w:t>
      </w:r>
      <w:r w:rsidR="00250A40" w:rsidRPr="005F5E63">
        <w:rPr>
          <w:sz w:val="28"/>
          <w:szCs w:val="28"/>
        </w:rPr>
        <w:t xml:space="preserve"> года</w:t>
      </w:r>
      <w:r w:rsidR="00CD7E64" w:rsidRPr="005F5E63">
        <w:rPr>
          <w:sz w:val="28"/>
          <w:szCs w:val="28"/>
        </w:rPr>
        <w:t xml:space="preserve"> </w:t>
      </w:r>
      <w:r w:rsidR="007A3D3D" w:rsidRPr="005F5E63">
        <w:rPr>
          <w:sz w:val="28"/>
          <w:szCs w:val="28"/>
        </w:rPr>
        <w:t xml:space="preserve">в </w:t>
      </w:r>
      <w:r w:rsidR="00701EA0" w:rsidRPr="005F5E63">
        <w:rPr>
          <w:sz w:val="28"/>
          <w:szCs w:val="28"/>
        </w:rPr>
        <w:t xml:space="preserve">сумме </w:t>
      </w:r>
      <w:r w:rsidR="005D67F1">
        <w:rPr>
          <w:sz w:val="28"/>
          <w:szCs w:val="28"/>
        </w:rPr>
        <w:t>40300,0</w:t>
      </w:r>
      <w:r w:rsidR="002C645B" w:rsidRPr="005F5E63">
        <w:rPr>
          <w:sz w:val="28"/>
          <w:szCs w:val="28"/>
        </w:rPr>
        <w:t xml:space="preserve"> </w:t>
      </w:r>
      <w:r w:rsidR="00701EA0" w:rsidRPr="005F5E63">
        <w:rPr>
          <w:sz w:val="28"/>
          <w:szCs w:val="28"/>
        </w:rPr>
        <w:t>тыс. рублей</w:t>
      </w:r>
      <w:r w:rsidR="006B61B6">
        <w:rPr>
          <w:sz w:val="28"/>
          <w:szCs w:val="28"/>
        </w:rPr>
        <w:t xml:space="preserve">, </w:t>
      </w:r>
      <w:r w:rsidR="006B61B6" w:rsidRPr="00944470">
        <w:rPr>
          <w:sz w:val="28"/>
        </w:rPr>
        <w:t>в том числе установить верхний предел долга по муниципальным гарантиям муниципального райо</w:t>
      </w:r>
      <w:r w:rsidR="00DF53E4">
        <w:rPr>
          <w:sz w:val="28"/>
        </w:rPr>
        <w:t>на по состоянию на 1 января 2026</w:t>
      </w:r>
      <w:r w:rsidR="006B61B6" w:rsidRPr="00944470">
        <w:rPr>
          <w:sz w:val="28"/>
        </w:rPr>
        <w:t xml:space="preserve"> года в сумме 0</w:t>
      </w:r>
      <w:r w:rsidR="00DF53E4">
        <w:rPr>
          <w:sz w:val="28"/>
        </w:rPr>
        <w:t>,0 тыс</w:t>
      </w:r>
      <w:proofErr w:type="gramEnd"/>
      <w:r w:rsidR="00DF53E4">
        <w:rPr>
          <w:sz w:val="28"/>
        </w:rPr>
        <w:t>. рублей, на 1 января 2027</w:t>
      </w:r>
      <w:r w:rsidR="006B61B6" w:rsidRPr="00944470">
        <w:rPr>
          <w:sz w:val="28"/>
        </w:rPr>
        <w:t xml:space="preserve"> </w:t>
      </w:r>
    </w:p>
    <w:p w:rsidR="00743F4C" w:rsidRPr="005F5E63" w:rsidRDefault="006B61B6" w:rsidP="00A33CA6">
      <w:pPr>
        <w:shd w:val="clear" w:color="auto" w:fill="FFFFFF"/>
        <w:spacing w:line="324" w:lineRule="exact"/>
        <w:ind w:left="284" w:right="7"/>
        <w:jc w:val="both"/>
        <w:rPr>
          <w:sz w:val="28"/>
          <w:szCs w:val="28"/>
        </w:rPr>
      </w:pPr>
      <w:r w:rsidRPr="00944470">
        <w:rPr>
          <w:sz w:val="28"/>
        </w:rPr>
        <w:t>года в сумме 0,0 тыс. рублей, на 1 января 20</w:t>
      </w:r>
      <w:r w:rsidR="00DF53E4">
        <w:rPr>
          <w:sz w:val="28"/>
        </w:rPr>
        <w:t>28</w:t>
      </w:r>
      <w:r>
        <w:rPr>
          <w:sz w:val="28"/>
        </w:rPr>
        <w:t xml:space="preserve"> года в сумме 0,0 тыс. рублей.</w:t>
      </w:r>
    </w:p>
    <w:p w:rsidR="008A7323" w:rsidRDefault="00A33CA6" w:rsidP="00A33CA6">
      <w:pPr>
        <w:shd w:val="clear" w:color="auto" w:fill="FFFFFF"/>
        <w:spacing w:line="324" w:lineRule="exact"/>
        <w:ind w:left="425" w:right="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623E" w:rsidRPr="00944470">
        <w:rPr>
          <w:sz w:val="28"/>
          <w:szCs w:val="28"/>
        </w:rPr>
        <w:t xml:space="preserve">Установить объем расходов на обслуживание муниципального долга в </w:t>
      </w:r>
      <w:r w:rsidR="00DF53E4">
        <w:rPr>
          <w:sz w:val="28"/>
          <w:szCs w:val="28"/>
        </w:rPr>
        <w:t>сумме 24,7</w:t>
      </w:r>
      <w:r w:rsidR="00BA623E">
        <w:rPr>
          <w:sz w:val="28"/>
          <w:szCs w:val="28"/>
        </w:rPr>
        <w:t xml:space="preserve"> тыс. </w:t>
      </w:r>
      <w:r w:rsidR="00DF53E4">
        <w:rPr>
          <w:sz w:val="28"/>
          <w:szCs w:val="28"/>
        </w:rPr>
        <w:t>рублей в 2025 году, в сумме 19,9 тыс. рублей в 2026 году, в сумме 15,10 тыс. рублей в 2027</w:t>
      </w:r>
      <w:r w:rsidR="00BA623E">
        <w:rPr>
          <w:sz w:val="28"/>
          <w:szCs w:val="28"/>
        </w:rPr>
        <w:t xml:space="preserve"> году</w:t>
      </w:r>
      <w:r w:rsidR="00C41458" w:rsidRPr="005F5E63">
        <w:rPr>
          <w:sz w:val="28"/>
          <w:szCs w:val="28"/>
        </w:rPr>
        <w:t>.</w:t>
      </w:r>
    </w:p>
    <w:p w:rsidR="002D439C" w:rsidRPr="005F5E63" w:rsidRDefault="002D439C" w:rsidP="0041424A">
      <w:pPr>
        <w:shd w:val="clear" w:color="auto" w:fill="FFFFFF"/>
        <w:spacing w:line="324" w:lineRule="exact"/>
        <w:ind w:right="7"/>
        <w:jc w:val="both"/>
        <w:rPr>
          <w:b/>
          <w:sz w:val="28"/>
          <w:szCs w:val="28"/>
        </w:rPr>
      </w:pPr>
    </w:p>
    <w:p w:rsidR="0095174B" w:rsidRPr="005F5E63" w:rsidRDefault="000F4F56" w:rsidP="008A4B42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 </w:t>
      </w:r>
      <w:r w:rsidR="00AF0F87" w:rsidRPr="005F5E63">
        <w:rPr>
          <w:sz w:val="28"/>
          <w:szCs w:val="28"/>
        </w:rPr>
        <w:t xml:space="preserve">   </w:t>
      </w:r>
    </w:p>
    <w:p w:rsidR="00987749" w:rsidRPr="005F5E63" w:rsidRDefault="00FB7215" w:rsidP="0085597E">
      <w:pPr>
        <w:shd w:val="clear" w:color="auto" w:fill="FFFFFF"/>
        <w:spacing w:line="324" w:lineRule="exact"/>
        <w:ind w:right="7"/>
        <w:jc w:val="center"/>
        <w:rPr>
          <w:b/>
          <w:sz w:val="28"/>
          <w:szCs w:val="28"/>
        </w:rPr>
      </w:pPr>
      <w:r w:rsidRPr="005F5E63">
        <w:rPr>
          <w:b/>
          <w:sz w:val="28"/>
          <w:szCs w:val="28"/>
        </w:rPr>
        <w:t>Глава 5. ОСОБЕ</w:t>
      </w:r>
      <w:r w:rsidR="00A33CA6">
        <w:rPr>
          <w:b/>
          <w:sz w:val="28"/>
          <w:szCs w:val="28"/>
        </w:rPr>
        <w:t>ННОСТИ ИСПОЛНЕНИЯ БЮДЖЕТА ПОСЕЛЕНИЯ</w:t>
      </w:r>
    </w:p>
    <w:p w:rsidR="00ED0162" w:rsidRPr="005F5E63" w:rsidRDefault="00ED0162" w:rsidP="00987749">
      <w:pPr>
        <w:shd w:val="clear" w:color="auto" w:fill="FFFFFF"/>
        <w:spacing w:line="324" w:lineRule="exact"/>
        <w:ind w:right="7"/>
        <w:jc w:val="center"/>
        <w:rPr>
          <w:b/>
          <w:sz w:val="28"/>
          <w:szCs w:val="28"/>
        </w:rPr>
      </w:pPr>
    </w:p>
    <w:p w:rsidR="00987749" w:rsidRDefault="000F4F56" w:rsidP="00987749">
      <w:pPr>
        <w:shd w:val="clear" w:color="auto" w:fill="FFFFFF"/>
        <w:tabs>
          <w:tab w:val="left" w:pos="598"/>
        </w:tabs>
        <w:spacing w:line="20" w:lineRule="atLeast"/>
        <w:ind w:right="11"/>
        <w:jc w:val="both"/>
        <w:rPr>
          <w:b/>
          <w:i/>
          <w:sz w:val="28"/>
          <w:szCs w:val="28"/>
        </w:rPr>
      </w:pPr>
      <w:r w:rsidRPr="005F5E63">
        <w:rPr>
          <w:b/>
          <w:i/>
          <w:sz w:val="28"/>
          <w:szCs w:val="28"/>
        </w:rPr>
        <w:t>Статья 1</w:t>
      </w:r>
      <w:r w:rsidR="000B6E42">
        <w:rPr>
          <w:b/>
          <w:i/>
          <w:sz w:val="28"/>
          <w:szCs w:val="28"/>
        </w:rPr>
        <w:t>2</w:t>
      </w:r>
      <w:r w:rsidR="00987749" w:rsidRPr="005F5E63">
        <w:rPr>
          <w:b/>
          <w:i/>
          <w:sz w:val="28"/>
          <w:szCs w:val="28"/>
        </w:rPr>
        <w:t>. Особенности заключения и оплаты договоров (муниципальных</w:t>
      </w:r>
      <w:r w:rsidR="00982980" w:rsidRPr="005F5E63">
        <w:rPr>
          <w:b/>
          <w:i/>
          <w:sz w:val="28"/>
          <w:szCs w:val="28"/>
        </w:rPr>
        <w:t xml:space="preserve"> контрактов) в 202</w:t>
      </w:r>
      <w:r w:rsidR="0026174E">
        <w:rPr>
          <w:b/>
          <w:i/>
          <w:sz w:val="28"/>
          <w:szCs w:val="28"/>
        </w:rPr>
        <w:t>5</w:t>
      </w:r>
      <w:r w:rsidR="00987749" w:rsidRPr="005F5E63">
        <w:rPr>
          <w:b/>
          <w:i/>
          <w:sz w:val="28"/>
          <w:szCs w:val="28"/>
        </w:rPr>
        <w:t xml:space="preserve"> году</w:t>
      </w:r>
    </w:p>
    <w:p w:rsidR="006C61A3" w:rsidRPr="005F5E63" w:rsidRDefault="006C61A3" w:rsidP="00987749">
      <w:pPr>
        <w:shd w:val="clear" w:color="auto" w:fill="FFFFFF"/>
        <w:tabs>
          <w:tab w:val="left" w:pos="598"/>
        </w:tabs>
        <w:spacing w:line="20" w:lineRule="atLeast"/>
        <w:ind w:right="11"/>
        <w:jc w:val="both"/>
        <w:rPr>
          <w:b/>
          <w:i/>
          <w:sz w:val="28"/>
          <w:szCs w:val="28"/>
        </w:rPr>
      </w:pPr>
    </w:p>
    <w:p w:rsidR="00987749" w:rsidRPr="005F5E63" w:rsidRDefault="00987749" w:rsidP="00987749">
      <w:pPr>
        <w:numPr>
          <w:ilvl w:val="0"/>
          <w:numId w:val="5"/>
        </w:numPr>
        <w:shd w:val="clear" w:color="auto" w:fill="FFFFFF"/>
        <w:tabs>
          <w:tab w:val="clear" w:pos="690"/>
          <w:tab w:val="num" w:pos="0"/>
        </w:tabs>
        <w:spacing w:line="20" w:lineRule="atLeast"/>
        <w:ind w:left="0" w:right="11" w:firstLine="284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   Заключение и оплата муниципальными  учреждениями и муниципальными органами – главными распорядителями, пол</w:t>
      </w:r>
      <w:r w:rsidR="00A33CA6">
        <w:rPr>
          <w:sz w:val="28"/>
          <w:szCs w:val="28"/>
        </w:rPr>
        <w:t xml:space="preserve">учателями средств бюджета поселения </w:t>
      </w:r>
      <w:r w:rsidRPr="005F5E63">
        <w:rPr>
          <w:sz w:val="28"/>
          <w:szCs w:val="28"/>
        </w:rPr>
        <w:t xml:space="preserve"> </w:t>
      </w:r>
      <w:r w:rsidR="00817D36" w:rsidRPr="005F5E63">
        <w:rPr>
          <w:sz w:val="28"/>
          <w:szCs w:val="28"/>
        </w:rPr>
        <w:t>муниципальных</w:t>
      </w:r>
      <w:r w:rsidRPr="005F5E63">
        <w:rPr>
          <w:sz w:val="28"/>
          <w:szCs w:val="28"/>
        </w:rPr>
        <w:t xml:space="preserve">  контрактов (договоров), исполнение которых осуществляют за счет бюджетных асси</w:t>
      </w:r>
      <w:r w:rsidR="00A33CA6">
        <w:rPr>
          <w:sz w:val="28"/>
          <w:szCs w:val="28"/>
        </w:rPr>
        <w:t>гнований  бюджета поселения</w:t>
      </w:r>
      <w:r w:rsidRPr="005F5E63">
        <w:rPr>
          <w:sz w:val="28"/>
          <w:szCs w:val="28"/>
        </w:rPr>
        <w:t xml:space="preserve">, производится  в </w:t>
      </w:r>
      <w:proofErr w:type="gramStart"/>
      <w:r w:rsidRPr="005F5E63">
        <w:rPr>
          <w:sz w:val="28"/>
          <w:szCs w:val="28"/>
        </w:rPr>
        <w:t>пределах</w:t>
      </w:r>
      <w:proofErr w:type="gramEnd"/>
      <w:r w:rsidRPr="005F5E63">
        <w:rPr>
          <w:sz w:val="28"/>
          <w:szCs w:val="28"/>
        </w:rPr>
        <w:t xml:space="preserve"> </w:t>
      </w:r>
      <w:r w:rsidR="00780BE2" w:rsidRPr="005F5E63">
        <w:rPr>
          <w:sz w:val="28"/>
          <w:szCs w:val="28"/>
        </w:rPr>
        <w:t>доведенных до них лимитов бюджетных обязательств</w:t>
      </w:r>
      <w:r w:rsidRPr="005F5E63">
        <w:rPr>
          <w:sz w:val="28"/>
          <w:szCs w:val="28"/>
        </w:rPr>
        <w:t xml:space="preserve"> в соответствии с классификацией  расходов бюджета и с учетом принятых и неисполненных обязательств, за исключением случаев, установленных Бюджетным кодексом Российской  Федерации</w:t>
      </w:r>
      <w:r w:rsidR="00551306">
        <w:rPr>
          <w:sz w:val="28"/>
          <w:szCs w:val="28"/>
        </w:rPr>
        <w:t>.</w:t>
      </w:r>
    </w:p>
    <w:p w:rsidR="008C6C50" w:rsidRPr="005F5E63" w:rsidRDefault="00987749" w:rsidP="008C6C50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0" w:lineRule="atLeast"/>
        <w:ind w:right="11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Не</w:t>
      </w:r>
      <w:r w:rsidR="008C6C50" w:rsidRPr="005F5E63">
        <w:rPr>
          <w:sz w:val="28"/>
          <w:szCs w:val="28"/>
        </w:rPr>
        <w:t xml:space="preserve">   </w:t>
      </w:r>
      <w:r w:rsidRPr="005F5E63">
        <w:rPr>
          <w:sz w:val="28"/>
          <w:szCs w:val="28"/>
        </w:rPr>
        <w:t xml:space="preserve"> подлежат</w:t>
      </w:r>
      <w:r w:rsidR="008C6C50" w:rsidRPr="005F5E63">
        <w:rPr>
          <w:sz w:val="28"/>
          <w:szCs w:val="28"/>
        </w:rPr>
        <w:t xml:space="preserve"> </w:t>
      </w:r>
      <w:r w:rsidR="00982980" w:rsidRPr="005F5E63">
        <w:rPr>
          <w:sz w:val="28"/>
          <w:szCs w:val="28"/>
        </w:rPr>
        <w:t xml:space="preserve"> </w:t>
      </w:r>
      <w:r w:rsidR="008C6C50" w:rsidRPr="005F5E63">
        <w:rPr>
          <w:sz w:val="28"/>
          <w:szCs w:val="28"/>
        </w:rPr>
        <w:t xml:space="preserve">  </w:t>
      </w:r>
      <w:r w:rsidRPr="005F5E63">
        <w:rPr>
          <w:sz w:val="28"/>
          <w:szCs w:val="28"/>
        </w:rPr>
        <w:t xml:space="preserve"> оплате </w:t>
      </w:r>
      <w:r w:rsidR="008C6C50" w:rsidRPr="005F5E63">
        <w:rPr>
          <w:sz w:val="28"/>
          <w:szCs w:val="28"/>
        </w:rPr>
        <w:t xml:space="preserve">   </w:t>
      </w:r>
      <w:r w:rsidRPr="005F5E63">
        <w:rPr>
          <w:sz w:val="28"/>
          <w:szCs w:val="28"/>
        </w:rPr>
        <w:t>обязательства,</w:t>
      </w:r>
      <w:r w:rsidR="008C6C50" w:rsidRPr="005F5E63">
        <w:rPr>
          <w:sz w:val="28"/>
          <w:szCs w:val="28"/>
        </w:rPr>
        <w:t xml:space="preserve"> </w:t>
      </w:r>
      <w:r w:rsidR="00982980" w:rsidRPr="005F5E63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 xml:space="preserve"> </w:t>
      </w:r>
      <w:r w:rsidR="008C6C50" w:rsidRPr="005F5E63">
        <w:rPr>
          <w:sz w:val="28"/>
          <w:szCs w:val="28"/>
        </w:rPr>
        <w:t xml:space="preserve"> </w:t>
      </w:r>
      <w:r w:rsidR="00982980" w:rsidRPr="005F5E63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 xml:space="preserve">принятые  </w:t>
      </w:r>
      <w:r w:rsidR="008C6C50" w:rsidRPr="005F5E63">
        <w:rPr>
          <w:sz w:val="28"/>
          <w:szCs w:val="28"/>
        </w:rPr>
        <w:t xml:space="preserve"> </w:t>
      </w:r>
      <w:r w:rsidR="00982980" w:rsidRPr="005F5E63">
        <w:rPr>
          <w:sz w:val="28"/>
          <w:szCs w:val="28"/>
        </w:rPr>
        <w:t xml:space="preserve"> </w:t>
      </w:r>
      <w:r w:rsidR="008C6C50" w:rsidRPr="005F5E63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>муниципальными</w:t>
      </w:r>
    </w:p>
    <w:p w:rsidR="00221873" w:rsidRPr="005F5E63" w:rsidRDefault="00987749" w:rsidP="008C6C50">
      <w:pPr>
        <w:shd w:val="clear" w:color="auto" w:fill="FFFFFF"/>
        <w:tabs>
          <w:tab w:val="left" w:pos="0"/>
        </w:tabs>
        <w:spacing w:line="20" w:lineRule="atLeast"/>
        <w:ind w:right="11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учреждениями и муниципальными органами – главными распорядителями, получателями средс</w:t>
      </w:r>
      <w:r w:rsidR="00A33CA6">
        <w:rPr>
          <w:sz w:val="28"/>
          <w:szCs w:val="28"/>
        </w:rPr>
        <w:t>тв бюджета городского поселения</w:t>
      </w:r>
      <w:proofErr w:type="gramStart"/>
      <w:r w:rsidR="00A33CA6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>,</w:t>
      </w:r>
      <w:proofErr w:type="gramEnd"/>
      <w:r w:rsidRPr="005F5E63">
        <w:rPr>
          <w:sz w:val="28"/>
          <w:szCs w:val="28"/>
        </w:rPr>
        <w:t xml:space="preserve"> вытекающие из муниципальных контрактов (договоров), заключенных на сумму, превыша</w:t>
      </w:r>
      <w:r w:rsidR="009E4B6A" w:rsidRPr="005F5E63">
        <w:rPr>
          <w:sz w:val="28"/>
          <w:szCs w:val="28"/>
        </w:rPr>
        <w:t xml:space="preserve">ющую установленный Центральным </w:t>
      </w:r>
      <w:r w:rsidRPr="005F5E63">
        <w:rPr>
          <w:sz w:val="28"/>
          <w:szCs w:val="28"/>
        </w:rPr>
        <w:t xml:space="preserve">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</w:t>
      </w:r>
      <w:r w:rsidR="00A33CA6">
        <w:rPr>
          <w:sz w:val="28"/>
          <w:szCs w:val="28"/>
        </w:rPr>
        <w:t xml:space="preserve">администрации городского поселения </w:t>
      </w:r>
      <w:r w:rsidR="00C06EEA" w:rsidRPr="005F5E63">
        <w:rPr>
          <w:sz w:val="28"/>
          <w:szCs w:val="28"/>
        </w:rPr>
        <w:t>по итогам размещения заказов.</w:t>
      </w:r>
    </w:p>
    <w:p w:rsidR="003750BC" w:rsidRDefault="003750BC" w:rsidP="00780BE2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</w:p>
    <w:p w:rsidR="006C61A3" w:rsidRDefault="006C61A3" w:rsidP="00780BE2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</w:p>
    <w:p w:rsidR="000B6E42" w:rsidRPr="005F5E63" w:rsidRDefault="000B6E42" w:rsidP="00780BE2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</w:p>
    <w:p w:rsidR="00427C75" w:rsidRPr="005F5E63" w:rsidRDefault="00FB7215" w:rsidP="002F7D54">
      <w:pPr>
        <w:shd w:val="clear" w:color="auto" w:fill="FFFFFF"/>
        <w:spacing w:line="324" w:lineRule="exact"/>
        <w:ind w:right="7"/>
        <w:jc w:val="both"/>
        <w:rPr>
          <w:b/>
          <w:i/>
          <w:sz w:val="28"/>
          <w:szCs w:val="28"/>
        </w:rPr>
      </w:pPr>
      <w:r w:rsidRPr="005F5E63">
        <w:rPr>
          <w:b/>
          <w:sz w:val="28"/>
          <w:szCs w:val="28"/>
        </w:rPr>
        <w:lastRenderedPageBreak/>
        <w:t xml:space="preserve">       </w:t>
      </w:r>
      <w:r w:rsidR="00987749" w:rsidRPr="005F5E63">
        <w:rPr>
          <w:b/>
          <w:i/>
          <w:sz w:val="28"/>
          <w:szCs w:val="28"/>
        </w:rPr>
        <w:t>Статья 1</w:t>
      </w:r>
      <w:r w:rsidR="000B6E42">
        <w:rPr>
          <w:b/>
          <w:i/>
          <w:sz w:val="28"/>
          <w:szCs w:val="28"/>
        </w:rPr>
        <w:t>3</w:t>
      </w:r>
      <w:r w:rsidRPr="005F5E63">
        <w:rPr>
          <w:b/>
          <w:i/>
          <w:sz w:val="28"/>
          <w:szCs w:val="28"/>
        </w:rPr>
        <w:t>.</w:t>
      </w:r>
      <w:r w:rsidR="00534EA1" w:rsidRPr="005F5E63">
        <w:rPr>
          <w:b/>
          <w:i/>
          <w:sz w:val="28"/>
          <w:szCs w:val="28"/>
        </w:rPr>
        <w:t xml:space="preserve">  </w:t>
      </w:r>
      <w:r w:rsidR="00780BE2" w:rsidRPr="005F5E63">
        <w:rPr>
          <w:b/>
          <w:i/>
          <w:sz w:val="28"/>
          <w:szCs w:val="28"/>
        </w:rPr>
        <w:t>Особенности и</w:t>
      </w:r>
      <w:r w:rsidR="00534EA1" w:rsidRPr="005F5E63">
        <w:rPr>
          <w:b/>
          <w:i/>
          <w:sz w:val="28"/>
          <w:szCs w:val="28"/>
        </w:rPr>
        <w:t>спользовани</w:t>
      </w:r>
      <w:r w:rsidR="00780BE2" w:rsidRPr="005F5E63">
        <w:rPr>
          <w:b/>
          <w:i/>
          <w:sz w:val="28"/>
          <w:szCs w:val="28"/>
        </w:rPr>
        <w:t>я</w:t>
      </w:r>
      <w:r w:rsidRPr="005F5E63">
        <w:rPr>
          <w:b/>
          <w:i/>
          <w:sz w:val="28"/>
          <w:szCs w:val="28"/>
        </w:rPr>
        <w:t xml:space="preserve"> остатков средств, образовавши</w:t>
      </w:r>
      <w:r w:rsidR="00987749" w:rsidRPr="005F5E63">
        <w:rPr>
          <w:b/>
          <w:i/>
          <w:sz w:val="28"/>
          <w:szCs w:val="28"/>
        </w:rPr>
        <w:t>х</w:t>
      </w:r>
      <w:r w:rsidRPr="005F5E63">
        <w:rPr>
          <w:b/>
          <w:i/>
          <w:sz w:val="28"/>
          <w:szCs w:val="28"/>
        </w:rPr>
        <w:t>ся</w:t>
      </w:r>
      <w:r w:rsidR="00987749" w:rsidRPr="005F5E63">
        <w:rPr>
          <w:b/>
          <w:i/>
          <w:sz w:val="28"/>
          <w:szCs w:val="28"/>
        </w:rPr>
        <w:t xml:space="preserve"> </w:t>
      </w:r>
      <w:r w:rsidR="00A33CA6">
        <w:rPr>
          <w:b/>
          <w:i/>
          <w:sz w:val="28"/>
          <w:szCs w:val="28"/>
        </w:rPr>
        <w:t xml:space="preserve">на счете городского поселения </w:t>
      </w:r>
      <w:r w:rsidR="001A4B08" w:rsidRPr="005F5E63">
        <w:rPr>
          <w:b/>
          <w:i/>
          <w:sz w:val="28"/>
          <w:szCs w:val="28"/>
        </w:rPr>
        <w:t>по состоянию на 1 января 202</w:t>
      </w:r>
      <w:r w:rsidR="0026174E">
        <w:rPr>
          <w:b/>
          <w:i/>
          <w:sz w:val="28"/>
          <w:szCs w:val="28"/>
        </w:rPr>
        <w:t>5</w:t>
      </w:r>
      <w:r w:rsidRPr="005F5E63">
        <w:rPr>
          <w:b/>
          <w:i/>
          <w:sz w:val="28"/>
          <w:szCs w:val="28"/>
        </w:rPr>
        <w:t xml:space="preserve"> года.</w:t>
      </w:r>
    </w:p>
    <w:p w:rsidR="008C6C50" w:rsidRPr="005F5E63" w:rsidRDefault="00906FEC" w:rsidP="00427C75">
      <w:pPr>
        <w:numPr>
          <w:ilvl w:val="0"/>
          <w:numId w:val="19"/>
        </w:num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Установить, что </w:t>
      </w:r>
      <w:r w:rsidR="00E960A5" w:rsidRPr="005F5E63">
        <w:rPr>
          <w:sz w:val="28"/>
          <w:szCs w:val="28"/>
        </w:rPr>
        <w:t xml:space="preserve"> </w:t>
      </w:r>
      <w:proofErr w:type="gramStart"/>
      <w:r w:rsidRPr="005F5E63">
        <w:rPr>
          <w:sz w:val="28"/>
          <w:szCs w:val="28"/>
        </w:rPr>
        <w:t>не</w:t>
      </w:r>
      <w:r w:rsidR="00987749" w:rsidRPr="005F5E63">
        <w:rPr>
          <w:sz w:val="28"/>
          <w:szCs w:val="28"/>
        </w:rPr>
        <w:t>использованные</w:t>
      </w:r>
      <w:proofErr w:type="gramEnd"/>
      <w:r w:rsidR="00E960A5" w:rsidRPr="005F5E63">
        <w:rPr>
          <w:sz w:val="28"/>
          <w:szCs w:val="28"/>
        </w:rPr>
        <w:t xml:space="preserve"> </w:t>
      </w:r>
      <w:r w:rsidR="00987749" w:rsidRPr="005F5E63">
        <w:rPr>
          <w:sz w:val="28"/>
          <w:szCs w:val="28"/>
        </w:rPr>
        <w:t xml:space="preserve"> по </w:t>
      </w:r>
      <w:r w:rsidR="00E960A5" w:rsidRPr="005F5E63">
        <w:rPr>
          <w:sz w:val="28"/>
          <w:szCs w:val="28"/>
        </w:rPr>
        <w:t xml:space="preserve"> </w:t>
      </w:r>
      <w:r w:rsidR="00987749" w:rsidRPr="005F5E63">
        <w:rPr>
          <w:sz w:val="28"/>
          <w:szCs w:val="28"/>
        </w:rPr>
        <w:t>состоянию</w:t>
      </w:r>
      <w:r w:rsidR="00E960A5" w:rsidRPr="005F5E63">
        <w:rPr>
          <w:sz w:val="28"/>
          <w:szCs w:val="28"/>
        </w:rPr>
        <w:t xml:space="preserve"> </w:t>
      </w:r>
      <w:r w:rsidR="001A4B08" w:rsidRPr="005F5E63">
        <w:rPr>
          <w:sz w:val="28"/>
          <w:szCs w:val="28"/>
        </w:rPr>
        <w:t xml:space="preserve"> на 1 января 202</w:t>
      </w:r>
      <w:r w:rsidR="00BE43CC">
        <w:rPr>
          <w:sz w:val="28"/>
          <w:szCs w:val="28"/>
        </w:rPr>
        <w:t>4</w:t>
      </w:r>
      <w:r w:rsidR="00987749" w:rsidRPr="005F5E63">
        <w:rPr>
          <w:sz w:val="28"/>
          <w:szCs w:val="28"/>
        </w:rPr>
        <w:t xml:space="preserve"> года</w:t>
      </w:r>
    </w:p>
    <w:p w:rsidR="00987749" w:rsidRPr="005F5E63" w:rsidRDefault="00987749" w:rsidP="008C6C50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остатки межбюджет</w:t>
      </w:r>
      <w:r w:rsidR="00427C75" w:rsidRPr="005F5E63">
        <w:rPr>
          <w:sz w:val="28"/>
          <w:szCs w:val="28"/>
        </w:rPr>
        <w:t>ных трансфертов, предоставленных</w:t>
      </w:r>
      <w:r w:rsidRPr="005F5E63">
        <w:rPr>
          <w:sz w:val="28"/>
          <w:szCs w:val="28"/>
        </w:rPr>
        <w:t xml:space="preserve"> из бюджета края</w:t>
      </w:r>
      <w:r w:rsidR="00427C75" w:rsidRPr="005F5E63">
        <w:rPr>
          <w:sz w:val="28"/>
          <w:szCs w:val="28"/>
        </w:rPr>
        <w:t xml:space="preserve"> бюджету </w:t>
      </w:r>
      <w:r w:rsidR="00A33CA6">
        <w:rPr>
          <w:sz w:val="28"/>
          <w:szCs w:val="28"/>
        </w:rPr>
        <w:t>городского поселения "Могзонское</w:t>
      </w:r>
      <w:proofErr w:type="gramStart"/>
      <w:r w:rsidR="00A33CA6">
        <w:rPr>
          <w:sz w:val="28"/>
          <w:szCs w:val="28"/>
        </w:rPr>
        <w:t>"</w:t>
      </w:r>
      <w:r w:rsidR="00427C75" w:rsidRPr="005F5E63">
        <w:rPr>
          <w:sz w:val="28"/>
          <w:szCs w:val="28"/>
        </w:rPr>
        <w:t>в</w:t>
      </w:r>
      <w:proofErr w:type="gramEnd"/>
      <w:r w:rsidR="00427C75" w:rsidRPr="005F5E63">
        <w:rPr>
          <w:sz w:val="28"/>
          <w:szCs w:val="28"/>
        </w:rPr>
        <w:t xml:space="preserve"> форме субвенций, субсидий (за исключением субсидий на </w:t>
      </w:r>
      <w:proofErr w:type="spellStart"/>
      <w:r w:rsidR="00427C75" w:rsidRPr="005F5E63">
        <w:rPr>
          <w:sz w:val="28"/>
          <w:szCs w:val="28"/>
        </w:rPr>
        <w:t>софинансирование</w:t>
      </w:r>
      <w:proofErr w:type="spellEnd"/>
      <w:r w:rsidR="00427C75" w:rsidRPr="005F5E63">
        <w:rPr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отраженные на счетах территориального органа Федерального  казначейства, подлежат возврату в бюджет края в те</w:t>
      </w:r>
      <w:r w:rsidR="001A4B08" w:rsidRPr="005F5E63">
        <w:rPr>
          <w:sz w:val="28"/>
          <w:szCs w:val="28"/>
        </w:rPr>
        <w:t>чение первых 15 рабочих дней 202</w:t>
      </w:r>
      <w:r w:rsidR="0026174E">
        <w:rPr>
          <w:sz w:val="28"/>
          <w:szCs w:val="28"/>
        </w:rPr>
        <w:t>5</w:t>
      </w:r>
      <w:r w:rsidR="00427C75" w:rsidRPr="005F5E63">
        <w:rPr>
          <w:sz w:val="28"/>
          <w:szCs w:val="28"/>
        </w:rPr>
        <w:t xml:space="preserve"> года.</w:t>
      </w:r>
    </w:p>
    <w:p w:rsidR="007046CC" w:rsidRPr="005F5E63" w:rsidRDefault="00D359F9" w:rsidP="00427C75">
      <w:pPr>
        <w:numPr>
          <w:ilvl w:val="0"/>
          <w:numId w:val="19"/>
        </w:num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Установить</w:t>
      </w:r>
      <w:r w:rsidR="007046CC" w:rsidRPr="005F5E63">
        <w:rPr>
          <w:sz w:val="28"/>
          <w:szCs w:val="28"/>
        </w:rPr>
        <w:t xml:space="preserve">, что </w:t>
      </w:r>
      <w:r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>остатки</w:t>
      </w:r>
      <w:r w:rsidR="00E960A5" w:rsidRPr="005F5E63">
        <w:rPr>
          <w:sz w:val="28"/>
          <w:szCs w:val="28"/>
        </w:rPr>
        <w:t xml:space="preserve"> </w:t>
      </w:r>
      <w:r w:rsidR="007046CC"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 xml:space="preserve"> средств</w:t>
      </w:r>
      <w:r w:rsidR="007046CC"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 xml:space="preserve"> бюджета </w:t>
      </w:r>
      <w:r w:rsidR="007046CC" w:rsidRPr="005F5E63">
        <w:rPr>
          <w:sz w:val="28"/>
          <w:szCs w:val="28"/>
        </w:rPr>
        <w:t xml:space="preserve"> </w:t>
      </w:r>
      <w:r w:rsidR="00A33CA6">
        <w:rPr>
          <w:sz w:val="28"/>
          <w:szCs w:val="28"/>
        </w:rPr>
        <w:t xml:space="preserve">городского поселения </w:t>
      </w:r>
      <w:r w:rsidR="00E960A5" w:rsidRPr="005F5E63">
        <w:rPr>
          <w:sz w:val="28"/>
          <w:szCs w:val="28"/>
        </w:rPr>
        <w:t xml:space="preserve"> </w:t>
      </w:r>
      <w:r w:rsidR="007046CC"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>по</w:t>
      </w:r>
      <w:r w:rsidR="007046CC"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 xml:space="preserve"> </w:t>
      </w:r>
      <w:r w:rsidR="00E960A5"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 xml:space="preserve">состоянию на </w:t>
      </w:r>
      <w:r w:rsidR="008C6C50" w:rsidRPr="005F5E63">
        <w:rPr>
          <w:sz w:val="28"/>
          <w:szCs w:val="28"/>
        </w:rPr>
        <w:t xml:space="preserve"> </w:t>
      </w:r>
      <w:r w:rsidR="00427C75" w:rsidRPr="005F5E63">
        <w:rPr>
          <w:sz w:val="28"/>
          <w:szCs w:val="28"/>
        </w:rPr>
        <w:t>1</w:t>
      </w:r>
    </w:p>
    <w:p w:rsidR="0054128A" w:rsidRPr="005F5E63" w:rsidRDefault="00427C75" w:rsidP="00A066C3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января </w:t>
      </w:r>
      <w:r w:rsidR="001A4B08" w:rsidRPr="005F5E63">
        <w:rPr>
          <w:sz w:val="28"/>
          <w:szCs w:val="28"/>
        </w:rPr>
        <w:t>202</w:t>
      </w:r>
      <w:r w:rsidR="0026174E">
        <w:rPr>
          <w:sz w:val="28"/>
          <w:szCs w:val="28"/>
        </w:rPr>
        <w:t>5</w:t>
      </w:r>
      <w:r w:rsidRPr="005F5E63">
        <w:rPr>
          <w:sz w:val="28"/>
          <w:szCs w:val="28"/>
        </w:rPr>
        <w:t xml:space="preserve"> года на счетах территориального органа Федера</w:t>
      </w:r>
      <w:r w:rsidR="00D359F9" w:rsidRPr="005F5E63">
        <w:rPr>
          <w:sz w:val="28"/>
          <w:szCs w:val="28"/>
        </w:rPr>
        <w:t>льного  казначейства, образовав</w:t>
      </w:r>
      <w:r w:rsidRPr="005F5E63">
        <w:rPr>
          <w:sz w:val="28"/>
          <w:szCs w:val="28"/>
        </w:rPr>
        <w:t>шиеся в связи  с неиспользован</w:t>
      </w:r>
      <w:r w:rsidR="001A4B08" w:rsidRPr="005F5E63">
        <w:rPr>
          <w:sz w:val="28"/>
          <w:szCs w:val="28"/>
        </w:rPr>
        <w:t>и</w:t>
      </w:r>
      <w:r w:rsidR="007046CC" w:rsidRPr="005F5E63">
        <w:rPr>
          <w:sz w:val="28"/>
          <w:szCs w:val="28"/>
        </w:rPr>
        <w:t>ем по состоянию на 1 января 202</w:t>
      </w:r>
      <w:r w:rsidR="0026174E">
        <w:rPr>
          <w:sz w:val="28"/>
          <w:szCs w:val="28"/>
        </w:rPr>
        <w:t>5</w:t>
      </w:r>
      <w:r w:rsidR="00A33CA6">
        <w:rPr>
          <w:sz w:val="28"/>
          <w:szCs w:val="28"/>
        </w:rPr>
        <w:t xml:space="preserve"> года доходов бюджета поселения</w:t>
      </w:r>
      <w:proofErr w:type="gramStart"/>
      <w:r w:rsidR="00A33CA6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>,</w:t>
      </w:r>
      <w:proofErr w:type="gramEnd"/>
      <w:r w:rsidRPr="005F5E63">
        <w:rPr>
          <w:sz w:val="28"/>
          <w:szCs w:val="28"/>
        </w:rPr>
        <w:t xml:space="preserve"> полученных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 деятельности бюджетными учреждениями, являющимися получателями </w:t>
      </w:r>
      <w:r w:rsidR="00B45C14" w:rsidRPr="005F5E63">
        <w:rPr>
          <w:sz w:val="28"/>
          <w:szCs w:val="28"/>
        </w:rPr>
        <w:t>бюджетных</w:t>
      </w:r>
      <w:r w:rsidRPr="005F5E63">
        <w:rPr>
          <w:sz w:val="28"/>
          <w:szCs w:val="28"/>
        </w:rPr>
        <w:t xml:space="preserve"> средс</w:t>
      </w:r>
      <w:r w:rsidR="001A4B08" w:rsidRPr="005F5E63">
        <w:rPr>
          <w:sz w:val="28"/>
          <w:szCs w:val="28"/>
        </w:rPr>
        <w:t>тв, подлежат использованию в 202</w:t>
      </w:r>
      <w:r w:rsidR="0026174E">
        <w:rPr>
          <w:sz w:val="28"/>
          <w:szCs w:val="28"/>
        </w:rPr>
        <w:t>5</w:t>
      </w:r>
      <w:r w:rsidR="00780BE2" w:rsidRPr="005F5E63">
        <w:rPr>
          <w:sz w:val="28"/>
          <w:szCs w:val="28"/>
        </w:rPr>
        <w:t xml:space="preserve"> году в соответствии с бюджетными сметами и планами финансово-хозяйственной деятельности</w:t>
      </w:r>
      <w:r w:rsidRPr="005F5E63">
        <w:rPr>
          <w:sz w:val="28"/>
          <w:szCs w:val="28"/>
        </w:rPr>
        <w:t>.</w:t>
      </w:r>
    </w:p>
    <w:p w:rsidR="00E960A5" w:rsidRPr="005F5E63" w:rsidRDefault="00E960A5" w:rsidP="00A066C3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</w:p>
    <w:p w:rsidR="008B0466" w:rsidRPr="005F5E63" w:rsidRDefault="008B0466" w:rsidP="004B141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</w:t>
      </w:r>
      <w:r w:rsidR="000B6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5F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Изменение показателей сводной бюджетной росписи бюджета</w:t>
      </w:r>
      <w:r w:rsidR="00A33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городского поселения</w:t>
      </w:r>
      <w:r w:rsidR="008D32CA" w:rsidRPr="005F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F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20</w:t>
      </w:r>
      <w:r w:rsidR="000327DB" w:rsidRPr="005F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16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5F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0F4F56" w:rsidRPr="005F5E63" w:rsidRDefault="000F4F56" w:rsidP="004B141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0466" w:rsidRPr="005F5E63" w:rsidRDefault="008B0466" w:rsidP="004B141B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63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</w:t>
      </w:r>
      <w:r w:rsidR="001A4B08" w:rsidRPr="005F5E63">
        <w:rPr>
          <w:rFonts w:ascii="Times New Roman" w:hAnsi="Times New Roman" w:cs="Times New Roman"/>
          <w:sz w:val="28"/>
          <w:szCs w:val="28"/>
        </w:rPr>
        <w:t>я внесения в 202</w:t>
      </w:r>
      <w:r w:rsidR="00516BCF">
        <w:rPr>
          <w:rFonts w:ascii="Times New Roman" w:hAnsi="Times New Roman" w:cs="Times New Roman"/>
          <w:sz w:val="28"/>
          <w:szCs w:val="28"/>
        </w:rPr>
        <w:t>5</w:t>
      </w:r>
      <w:r w:rsidRPr="005F5E63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</w:t>
      </w:r>
      <w:r w:rsidR="008D32CA" w:rsidRPr="005F5E63">
        <w:rPr>
          <w:rFonts w:ascii="Times New Roman" w:hAnsi="Times New Roman" w:cs="Times New Roman"/>
          <w:sz w:val="28"/>
          <w:szCs w:val="28"/>
        </w:rPr>
        <w:t xml:space="preserve">й </w:t>
      </w:r>
      <w:r w:rsidR="00A33CA6">
        <w:rPr>
          <w:rFonts w:ascii="Times New Roman" w:hAnsi="Times New Roman" w:cs="Times New Roman"/>
          <w:sz w:val="28"/>
          <w:szCs w:val="28"/>
        </w:rPr>
        <w:t>бюджетной росписи бюджета городского поселения</w:t>
      </w:r>
      <w:r w:rsidRPr="005F5E63">
        <w:rPr>
          <w:rFonts w:ascii="Times New Roman" w:hAnsi="Times New Roman" w:cs="Times New Roman"/>
          <w:sz w:val="28"/>
          <w:szCs w:val="28"/>
        </w:rPr>
        <w:t xml:space="preserve"> является распределение предусмотренных в</w:t>
      </w:r>
      <w:r w:rsidR="008D32CA" w:rsidRPr="005F5E63">
        <w:rPr>
          <w:rFonts w:ascii="Times New Roman" w:hAnsi="Times New Roman" w:cs="Times New Roman"/>
          <w:sz w:val="28"/>
          <w:szCs w:val="28"/>
        </w:rPr>
        <w:t xml:space="preserve"> составе утвержденных статьей</w:t>
      </w:r>
      <w:r w:rsidR="00C937B9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D32CA" w:rsidRPr="005F5E63">
        <w:rPr>
          <w:rFonts w:ascii="Times New Roman" w:hAnsi="Times New Roman" w:cs="Times New Roman"/>
          <w:sz w:val="28"/>
          <w:szCs w:val="28"/>
        </w:rPr>
        <w:t>8</w:t>
      </w:r>
      <w:r w:rsidR="00534EA1" w:rsidRPr="005F5E63">
        <w:rPr>
          <w:rFonts w:ascii="Times New Roman" w:hAnsi="Times New Roman" w:cs="Times New Roman"/>
          <w:sz w:val="28"/>
          <w:szCs w:val="28"/>
        </w:rPr>
        <w:t xml:space="preserve"> настоящего решения Совета</w:t>
      </w:r>
      <w:r w:rsidR="008D32CA" w:rsidRPr="005F5E63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5F5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C50" w:rsidRPr="005F5E63" w:rsidRDefault="00BF17E7" w:rsidP="00BF17E7">
      <w:pPr>
        <w:pStyle w:val="ConsPlusNormal"/>
        <w:widowControl/>
        <w:ind w:left="7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E63">
        <w:rPr>
          <w:rFonts w:ascii="Times New Roman" w:hAnsi="Times New Roman" w:cs="Times New Roman"/>
          <w:sz w:val="28"/>
          <w:szCs w:val="28"/>
        </w:rPr>
        <w:t xml:space="preserve">- </w:t>
      </w:r>
      <w:r w:rsidR="008B0466" w:rsidRPr="005F5E63">
        <w:rPr>
          <w:rFonts w:ascii="Times New Roman" w:hAnsi="Times New Roman" w:cs="Times New Roman"/>
          <w:sz w:val="28"/>
          <w:szCs w:val="28"/>
        </w:rPr>
        <w:t xml:space="preserve"> для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 </w:t>
      </w:r>
      <w:r w:rsidR="008B0466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 </w:t>
      </w:r>
      <w:r w:rsidR="008B0466" w:rsidRPr="005F5E63">
        <w:rPr>
          <w:rFonts w:ascii="Times New Roman" w:hAnsi="Times New Roman" w:cs="Times New Roman"/>
          <w:sz w:val="28"/>
          <w:szCs w:val="28"/>
        </w:rPr>
        <w:t>предупреждения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  </w:t>
      </w:r>
      <w:r w:rsidR="000327DB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B0466" w:rsidRPr="005F5E63">
        <w:rPr>
          <w:rFonts w:ascii="Times New Roman" w:hAnsi="Times New Roman" w:cs="Times New Roman"/>
          <w:sz w:val="28"/>
          <w:szCs w:val="28"/>
        </w:rPr>
        <w:t xml:space="preserve"> и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  </w:t>
      </w:r>
      <w:r w:rsidR="000327DB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B0466" w:rsidRPr="005F5E63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  </w:t>
      </w:r>
      <w:r w:rsidR="000327DB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8B0466" w:rsidRPr="005F5E63">
        <w:rPr>
          <w:rFonts w:ascii="Times New Roman" w:hAnsi="Times New Roman" w:cs="Times New Roman"/>
          <w:sz w:val="28"/>
          <w:szCs w:val="28"/>
        </w:rPr>
        <w:t>чрезвычайных</w:t>
      </w:r>
      <w:r w:rsidR="008C6C50" w:rsidRPr="005F5E63">
        <w:rPr>
          <w:rFonts w:ascii="Times New Roman" w:hAnsi="Times New Roman" w:cs="Times New Roman"/>
          <w:sz w:val="28"/>
          <w:szCs w:val="28"/>
        </w:rPr>
        <w:t xml:space="preserve">   </w:t>
      </w:r>
      <w:r w:rsidR="008B0466" w:rsidRPr="005F5E63">
        <w:rPr>
          <w:rFonts w:ascii="Times New Roman" w:hAnsi="Times New Roman" w:cs="Times New Roman"/>
          <w:sz w:val="28"/>
          <w:szCs w:val="28"/>
        </w:rPr>
        <w:t xml:space="preserve"> ситуаций </w:t>
      </w:r>
    </w:p>
    <w:p w:rsidR="008B0466" w:rsidRPr="005F5E63" w:rsidRDefault="008B0466" w:rsidP="008C6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E63">
        <w:rPr>
          <w:rFonts w:ascii="Times New Roman" w:hAnsi="Times New Roman" w:cs="Times New Roman"/>
          <w:sz w:val="28"/>
          <w:szCs w:val="28"/>
        </w:rPr>
        <w:t>межмуниципального и регионального характера, предусмотренных по подразделу "Защита населения и территории от последствий чрезвычайных ситуаций  природного и техногенного характера, гражданская оборона" раздела "Национальная безопасность и правоохранительная деятельность" классификации расходов бюджетов;</w:t>
      </w:r>
    </w:p>
    <w:p w:rsidR="008B0466" w:rsidRPr="005F5E63" w:rsidRDefault="008B0466" w:rsidP="004B14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63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пунктом 3 статьи 217 Бюджетного кодекса Российской Федерации следующие </w:t>
      </w:r>
      <w:r w:rsidR="00FC7F00" w:rsidRPr="005F5E63">
        <w:rPr>
          <w:rFonts w:ascii="Times New Roman" w:hAnsi="Times New Roman" w:cs="Times New Roman"/>
          <w:sz w:val="28"/>
          <w:szCs w:val="28"/>
        </w:rPr>
        <w:t>основания для внесения в 202</w:t>
      </w:r>
      <w:r w:rsidR="00516BCF">
        <w:rPr>
          <w:rFonts w:ascii="Times New Roman" w:hAnsi="Times New Roman" w:cs="Times New Roman"/>
          <w:sz w:val="28"/>
          <w:szCs w:val="28"/>
        </w:rPr>
        <w:t>5</w:t>
      </w:r>
      <w:r w:rsidRPr="005F5E63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</w:t>
      </w:r>
      <w:r w:rsidR="00BF17E7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="004C630B">
        <w:rPr>
          <w:rFonts w:ascii="Times New Roman" w:hAnsi="Times New Roman" w:cs="Times New Roman"/>
          <w:sz w:val="28"/>
          <w:szCs w:val="28"/>
        </w:rPr>
        <w:t>бюджетной росписи бюджета городского поселения</w:t>
      </w:r>
      <w:r w:rsidRPr="005F5E63">
        <w:rPr>
          <w:rFonts w:ascii="Times New Roman" w:hAnsi="Times New Roman" w:cs="Times New Roman"/>
          <w:sz w:val="28"/>
          <w:szCs w:val="28"/>
        </w:rPr>
        <w:t>,</w:t>
      </w:r>
      <w:r w:rsidR="005B7F33" w:rsidRPr="005F5E63">
        <w:rPr>
          <w:rFonts w:ascii="Times New Roman" w:hAnsi="Times New Roman" w:cs="Times New Roman"/>
          <w:sz w:val="28"/>
          <w:szCs w:val="28"/>
        </w:rPr>
        <w:t xml:space="preserve"> </w:t>
      </w:r>
      <w:r w:rsidRPr="005F5E63">
        <w:rPr>
          <w:rFonts w:ascii="Times New Roman" w:hAnsi="Times New Roman" w:cs="Times New Roman"/>
          <w:sz w:val="28"/>
          <w:szCs w:val="28"/>
        </w:rPr>
        <w:t>связанные с особе</w:t>
      </w:r>
      <w:r w:rsidR="00BF17E7" w:rsidRPr="005F5E63">
        <w:rPr>
          <w:rFonts w:ascii="Times New Roman" w:hAnsi="Times New Roman" w:cs="Times New Roman"/>
          <w:sz w:val="28"/>
          <w:szCs w:val="28"/>
        </w:rPr>
        <w:t xml:space="preserve">нностями </w:t>
      </w:r>
      <w:r w:rsidR="004C630B">
        <w:rPr>
          <w:rFonts w:ascii="Times New Roman" w:hAnsi="Times New Roman" w:cs="Times New Roman"/>
          <w:sz w:val="28"/>
          <w:szCs w:val="28"/>
        </w:rPr>
        <w:t xml:space="preserve">исполнения бюджета городского поселения  </w:t>
      </w:r>
      <w:r w:rsidRPr="005F5E63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 w:rsidR="004C630B">
        <w:rPr>
          <w:rFonts w:ascii="Times New Roman" w:hAnsi="Times New Roman" w:cs="Times New Roman"/>
          <w:sz w:val="28"/>
          <w:szCs w:val="28"/>
        </w:rPr>
        <w:t>поселения</w:t>
      </w:r>
      <w:r w:rsidRPr="005F5E63">
        <w:rPr>
          <w:rFonts w:ascii="Times New Roman" w:hAnsi="Times New Roman" w:cs="Times New Roman"/>
          <w:sz w:val="28"/>
          <w:szCs w:val="28"/>
        </w:rPr>
        <w:t>:</w:t>
      </w:r>
    </w:p>
    <w:p w:rsidR="008B0466" w:rsidRPr="005F5E63" w:rsidRDefault="00BF17E7" w:rsidP="004B141B">
      <w:pPr>
        <w:ind w:left="57"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1) </w:t>
      </w:r>
      <w:r w:rsidR="001038F8" w:rsidRPr="005F5E63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 xml:space="preserve">изменение типа </w:t>
      </w:r>
      <w:r w:rsidR="001038F8" w:rsidRPr="005F5E63">
        <w:rPr>
          <w:sz w:val="28"/>
          <w:szCs w:val="28"/>
        </w:rPr>
        <w:t>муниципальных</w:t>
      </w:r>
      <w:r w:rsidR="008B0466" w:rsidRPr="005F5E63">
        <w:rPr>
          <w:sz w:val="28"/>
          <w:szCs w:val="28"/>
        </w:rPr>
        <w:t xml:space="preserve"> учреждений и организационно-правовой формы </w:t>
      </w:r>
      <w:r w:rsidR="001038F8" w:rsidRPr="005F5E63">
        <w:rPr>
          <w:sz w:val="28"/>
          <w:szCs w:val="28"/>
        </w:rPr>
        <w:t>муниципальных</w:t>
      </w:r>
      <w:r w:rsidR="008B0466" w:rsidRPr="005F5E63">
        <w:rPr>
          <w:sz w:val="28"/>
          <w:szCs w:val="28"/>
        </w:rPr>
        <w:t xml:space="preserve"> унитарных предприятий;</w:t>
      </w:r>
    </w:p>
    <w:p w:rsidR="00D53C8F" w:rsidRPr="005F5E63" w:rsidRDefault="00D53C8F" w:rsidP="00D53C8F">
      <w:pPr>
        <w:ind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2) перераспределение бюджетных ассигнований между главными распорядителями бюджетных сре</w:t>
      </w:r>
      <w:proofErr w:type="gramStart"/>
      <w:r w:rsidRPr="005F5E63">
        <w:rPr>
          <w:sz w:val="28"/>
          <w:szCs w:val="28"/>
        </w:rPr>
        <w:t>дств в пр</w:t>
      </w:r>
      <w:proofErr w:type="gramEnd"/>
      <w:r w:rsidRPr="005F5E63">
        <w:rPr>
          <w:sz w:val="28"/>
          <w:szCs w:val="28"/>
        </w:rPr>
        <w:t xml:space="preserve">еделах объема бюджетных </w:t>
      </w:r>
      <w:r w:rsidRPr="005F5E63">
        <w:rPr>
          <w:sz w:val="28"/>
          <w:szCs w:val="28"/>
        </w:rPr>
        <w:lastRenderedPageBreak/>
        <w:t>ассигнований, установленного настоящим решением, по предложениям главных распорядителей бюджетных средств;</w:t>
      </w:r>
    </w:p>
    <w:p w:rsidR="00D53C8F" w:rsidRPr="005F5E63" w:rsidRDefault="00D53C8F" w:rsidP="00D53C8F">
      <w:pPr>
        <w:ind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3) перераспределение бюджетных ассигнований по целевым статьям (муниципальным программам и непрограммным направлениям деятельности) и (или) видам расходов классификации расходов бюджетов по предложению главного распорядителя средс</w:t>
      </w:r>
      <w:r w:rsidR="004C630B">
        <w:rPr>
          <w:sz w:val="28"/>
          <w:szCs w:val="28"/>
        </w:rPr>
        <w:t>тв бюджета городского поселения</w:t>
      </w:r>
      <w:proofErr w:type="gramStart"/>
      <w:r w:rsidR="004C630B">
        <w:rPr>
          <w:sz w:val="28"/>
          <w:szCs w:val="28"/>
        </w:rPr>
        <w:t xml:space="preserve"> </w:t>
      </w:r>
      <w:r w:rsidRPr="005F5E63">
        <w:rPr>
          <w:sz w:val="28"/>
          <w:szCs w:val="28"/>
        </w:rPr>
        <w:t>;</w:t>
      </w:r>
      <w:proofErr w:type="gramEnd"/>
    </w:p>
    <w:p w:rsidR="008B0466" w:rsidRPr="005F5E63" w:rsidRDefault="00D53C8F" w:rsidP="00D53C8F">
      <w:pPr>
        <w:ind w:left="5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         4</w:t>
      </w:r>
      <w:r w:rsidR="008B0466" w:rsidRPr="005F5E63">
        <w:rPr>
          <w:sz w:val="28"/>
          <w:szCs w:val="28"/>
        </w:rPr>
        <w:t>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595370" w:rsidRPr="005F5E63" w:rsidRDefault="00595370" w:rsidP="004B141B">
      <w:pPr>
        <w:ind w:left="57"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5) перераспределение бюджетных ассигнований, предусмотренных главному распорядителю сред</w:t>
      </w:r>
      <w:r w:rsidR="004C630B">
        <w:rPr>
          <w:sz w:val="28"/>
          <w:szCs w:val="28"/>
        </w:rPr>
        <w:t>ств бюджета городского поселения</w:t>
      </w:r>
      <w:r w:rsidRPr="005F5E63">
        <w:rPr>
          <w:sz w:val="28"/>
          <w:szCs w:val="28"/>
        </w:rPr>
        <w:t xml:space="preserve"> для предоставления бюджетным учреждениям субсидий на финансовое обеспечение муниципального задания на оказание муниципальных услуг (выполнение работ), между подразделами, целевыми статьями классификации расходов бюджетов, видами расходов классификации расходов бюджетов в связи с изменением объемов муниципальных заданий;</w:t>
      </w:r>
    </w:p>
    <w:p w:rsidR="00534EA1" w:rsidRPr="005F5E63" w:rsidRDefault="000F5340" w:rsidP="004B141B">
      <w:pPr>
        <w:ind w:left="57"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>6</w:t>
      </w:r>
      <w:r w:rsidR="004B141B" w:rsidRPr="005F5E63">
        <w:rPr>
          <w:sz w:val="28"/>
          <w:szCs w:val="28"/>
        </w:rPr>
        <w:t>)</w:t>
      </w:r>
      <w:r w:rsidR="004B141B" w:rsidRPr="005F5E63">
        <w:t xml:space="preserve"> </w:t>
      </w:r>
      <w:r w:rsidR="004B141B" w:rsidRPr="005F5E63">
        <w:rPr>
          <w:sz w:val="28"/>
          <w:szCs w:val="28"/>
        </w:rPr>
        <w:t>перераспределение бюджетных ассигнований</w:t>
      </w:r>
      <w:r w:rsidR="00494F3F" w:rsidRPr="005F5E63">
        <w:rPr>
          <w:sz w:val="28"/>
          <w:szCs w:val="28"/>
        </w:rPr>
        <w:t xml:space="preserve">, предусмотренных по подразделу «Другие общегосударственные вопросы» раздела «Общегосударственные вопросы» классификации расходов бюджетов, </w:t>
      </w:r>
      <w:r w:rsidR="00595370" w:rsidRPr="005F5E63">
        <w:rPr>
          <w:sz w:val="28"/>
          <w:szCs w:val="28"/>
        </w:rPr>
        <w:t>между главными распор</w:t>
      </w:r>
      <w:r w:rsidR="004C630B">
        <w:rPr>
          <w:sz w:val="28"/>
          <w:szCs w:val="28"/>
        </w:rPr>
        <w:t>ядителями средств бюджета поселения</w:t>
      </w:r>
      <w:r w:rsidR="00595370" w:rsidRPr="005F5E63">
        <w:rPr>
          <w:sz w:val="28"/>
          <w:szCs w:val="28"/>
        </w:rPr>
        <w:t xml:space="preserve">, разделами, подразделами, видами расходов классификации расходов бюджетов на исполнение обязательств </w:t>
      </w:r>
      <w:r w:rsidR="00494F3F" w:rsidRPr="005F5E63">
        <w:rPr>
          <w:sz w:val="28"/>
          <w:szCs w:val="28"/>
        </w:rPr>
        <w:t>района по договорам и соглашениям, заключенным  от имени исполнительн</w:t>
      </w:r>
      <w:r w:rsidRPr="005F5E63">
        <w:rPr>
          <w:sz w:val="28"/>
          <w:szCs w:val="28"/>
        </w:rPr>
        <w:t>ого органа муниципальной власти;</w:t>
      </w:r>
    </w:p>
    <w:p w:rsidR="00987911" w:rsidRPr="005F5E63" w:rsidRDefault="000F5340" w:rsidP="005E1FC5">
      <w:pPr>
        <w:ind w:firstLine="709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8) </w:t>
      </w:r>
      <w:r w:rsidR="005E1FC5" w:rsidRPr="005F5E63">
        <w:rPr>
          <w:sz w:val="28"/>
          <w:szCs w:val="28"/>
        </w:rPr>
        <w:t xml:space="preserve">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="005E1FC5" w:rsidRPr="005F5E63">
        <w:rPr>
          <w:sz w:val="28"/>
          <w:szCs w:val="28"/>
        </w:rPr>
        <w:t>статьи источников финансирования дефицитов бюджетов</w:t>
      </w:r>
      <w:proofErr w:type="gramEnd"/>
      <w:r w:rsidR="005E1FC5" w:rsidRPr="005F5E63">
        <w:rPr>
          <w:sz w:val="28"/>
          <w:szCs w:val="28"/>
        </w:rPr>
        <w:t xml:space="preserve"> и кодами вида источников финансирования дефицита бюджетов при образовании экономии в ходе исполнения районного бюджета в пределах общего объема бюджетных ассигнований по источникам финансиро</w:t>
      </w:r>
      <w:r w:rsidR="004C630B">
        <w:rPr>
          <w:sz w:val="28"/>
          <w:szCs w:val="28"/>
        </w:rPr>
        <w:t>вания дефицита городского поселения.</w:t>
      </w:r>
    </w:p>
    <w:p w:rsidR="005E1FC5" w:rsidRDefault="005E1FC5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Default="004C630B" w:rsidP="005E1FC5">
      <w:pPr>
        <w:ind w:firstLine="709"/>
        <w:jc w:val="both"/>
        <w:rPr>
          <w:sz w:val="28"/>
          <w:szCs w:val="28"/>
        </w:rPr>
      </w:pPr>
    </w:p>
    <w:p w:rsidR="004C630B" w:rsidRPr="005F5E63" w:rsidRDefault="004C630B" w:rsidP="005E1FC5">
      <w:pPr>
        <w:ind w:firstLine="709"/>
        <w:jc w:val="both"/>
        <w:rPr>
          <w:sz w:val="28"/>
          <w:szCs w:val="28"/>
        </w:rPr>
      </w:pPr>
    </w:p>
    <w:p w:rsidR="008A7323" w:rsidRPr="005F5E63" w:rsidRDefault="00FB7215" w:rsidP="007A3D3D">
      <w:pPr>
        <w:shd w:val="clear" w:color="auto" w:fill="FFFFFF"/>
        <w:spacing w:before="14" w:line="310" w:lineRule="exact"/>
        <w:ind w:right="7"/>
        <w:jc w:val="center"/>
        <w:rPr>
          <w:b/>
          <w:sz w:val="28"/>
          <w:szCs w:val="28"/>
        </w:rPr>
      </w:pPr>
      <w:r w:rsidRPr="005F5E63">
        <w:rPr>
          <w:b/>
          <w:sz w:val="28"/>
          <w:szCs w:val="28"/>
        </w:rPr>
        <w:lastRenderedPageBreak/>
        <w:t>Глава 6</w:t>
      </w:r>
      <w:r w:rsidR="008A7323" w:rsidRPr="005F5E63">
        <w:rPr>
          <w:b/>
          <w:sz w:val="28"/>
          <w:szCs w:val="28"/>
        </w:rPr>
        <w:t>.  ЗАКЛЮЧИТЕЛЬНЫЕ ПОЛОЖЕНИЯ</w:t>
      </w:r>
    </w:p>
    <w:p w:rsidR="000F4F56" w:rsidRPr="005F5E63" w:rsidRDefault="000F4F56" w:rsidP="00142080">
      <w:pPr>
        <w:shd w:val="clear" w:color="auto" w:fill="FFFFFF"/>
        <w:spacing w:before="14" w:line="310" w:lineRule="exact"/>
        <w:ind w:right="7"/>
        <w:jc w:val="both"/>
        <w:rPr>
          <w:b/>
          <w:sz w:val="28"/>
          <w:szCs w:val="28"/>
        </w:rPr>
      </w:pPr>
    </w:p>
    <w:p w:rsidR="001041B6" w:rsidRDefault="00594EAB" w:rsidP="00142080">
      <w:pPr>
        <w:shd w:val="clear" w:color="auto" w:fill="FFFFFF"/>
        <w:spacing w:before="14" w:line="310" w:lineRule="exact"/>
        <w:ind w:right="7"/>
        <w:jc w:val="both"/>
        <w:rPr>
          <w:b/>
          <w:i/>
          <w:sz w:val="28"/>
          <w:szCs w:val="28"/>
        </w:rPr>
      </w:pPr>
      <w:r w:rsidRPr="005F5E63">
        <w:rPr>
          <w:b/>
          <w:sz w:val="28"/>
          <w:szCs w:val="28"/>
        </w:rPr>
        <w:t xml:space="preserve">    </w:t>
      </w:r>
      <w:r w:rsidR="00954343" w:rsidRPr="005F5E63">
        <w:rPr>
          <w:b/>
          <w:sz w:val="28"/>
          <w:szCs w:val="28"/>
        </w:rPr>
        <w:t xml:space="preserve"> </w:t>
      </w:r>
      <w:r w:rsidR="008E3DC7" w:rsidRPr="005F5E63">
        <w:rPr>
          <w:b/>
          <w:sz w:val="28"/>
          <w:szCs w:val="28"/>
        </w:rPr>
        <w:t xml:space="preserve">   </w:t>
      </w:r>
      <w:r w:rsidR="00484A4D" w:rsidRPr="005F5E63">
        <w:rPr>
          <w:b/>
          <w:i/>
          <w:sz w:val="28"/>
          <w:szCs w:val="28"/>
        </w:rPr>
        <w:t xml:space="preserve">Статья </w:t>
      </w:r>
      <w:r w:rsidR="00F62981" w:rsidRPr="005F5E63">
        <w:rPr>
          <w:b/>
          <w:i/>
          <w:sz w:val="28"/>
          <w:szCs w:val="28"/>
        </w:rPr>
        <w:t>1</w:t>
      </w:r>
      <w:r w:rsidR="000B6E42">
        <w:rPr>
          <w:b/>
          <w:i/>
          <w:sz w:val="28"/>
          <w:szCs w:val="28"/>
        </w:rPr>
        <w:t>5</w:t>
      </w:r>
      <w:r w:rsidR="008E3DC7" w:rsidRPr="005F5E63">
        <w:rPr>
          <w:b/>
          <w:i/>
          <w:sz w:val="28"/>
          <w:szCs w:val="28"/>
        </w:rPr>
        <w:t xml:space="preserve">. </w:t>
      </w:r>
      <w:r w:rsidR="00B47873" w:rsidRPr="005F5E63">
        <w:rPr>
          <w:b/>
          <w:i/>
          <w:sz w:val="28"/>
          <w:szCs w:val="28"/>
        </w:rPr>
        <w:t xml:space="preserve"> Обеспечение выполнения требований бюджетного законодательства</w:t>
      </w:r>
    </w:p>
    <w:p w:rsidR="004C630B" w:rsidRPr="005F5E63" w:rsidRDefault="004C630B" w:rsidP="00142080">
      <w:pPr>
        <w:shd w:val="clear" w:color="auto" w:fill="FFFFFF"/>
        <w:spacing w:before="14" w:line="310" w:lineRule="exact"/>
        <w:ind w:right="7"/>
        <w:jc w:val="both"/>
        <w:rPr>
          <w:b/>
          <w:i/>
          <w:sz w:val="28"/>
          <w:szCs w:val="28"/>
        </w:rPr>
      </w:pPr>
    </w:p>
    <w:p w:rsidR="006C61A3" w:rsidRDefault="008A7323" w:rsidP="004C630B">
      <w:pPr>
        <w:shd w:val="clear" w:color="auto" w:fill="FFFFFF"/>
        <w:spacing w:before="14" w:line="310" w:lineRule="exact"/>
        <w:ind w:left="22" w:right="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</w:t>
      </w:r>
      <w:r w:rsidR="00B47873" w:rsidRPr="005F5E63">
        <w:rPr>
          <w:sz w:val="28"/>
          <w:szCs w:val="28"/>
        </w:rPr>
        <w:t xml:space="preserve">   </w:t>
      </w:r>
      <w:r w:rsidR="000F5340" w:rsidRPr="005F5E63">
        <w:rPr>
          <w:sz w:val="28"/>
          <w:szCs w:val="28"/>
        </w:rPr>
        <w:t xml:space="preserve">  </w:t>
      </w:r>
      <w:r w:rsidR="00183AF9" w:rsidRPr="005F5E63">
        <w:rPr>
          <w:sz w:val="28"/>
          <w:szCs w:val="28"/>
        </w:rPr>
        <w:t>1.</w:t>
      </w:r>
      <w:r w:rsidR="00B47873" w:rsidRPr="005F5E63">
        <w:rPr>
          <w:sz w:val="28"/>
          <w:szCs w:val="28"/>
        </w:rPr>
        <w:t xml:space="preserve">  </w:t>
      </w:r>
      <w:r w:rsidRPr="005F5E63">
        <w:rPr>
          <w:sz w:val="28"/>
          <w:szCs w:val="28"/>
        </w:rPr>
        <w:t>Адм</w:t>
      </w:r>
      <w:r w:rsidR="004C630B">
        <w:rPr>
          <w:sz w:val="28"/>
          <w:szCs w:val="28"/>
        </w:rPr>
        <w:t>инистрация городского поселения "Могзонское"</w:t>
      </w:r>
      <w:r w:rsidRPr="005F5E63">
        <w:rPr>
          <w:sz w:val="28"/>
          <w:szCs w:val="28"/>
        </w:rPr>
        <w:t xml:space="preserve"> не вправе принимать решения, </w:t>
      </w:r>
      <w:r w:rsidR="00B47873" w:rsidRPr="005F5E63">
        <w:rPr>
          <w:sz w:val="28"/>
          <w:szCs w:val="28"/>
        </w:rPr>
        <w:t>приводящие</w:t>
      </w:r>
      <w:r w:rsidRPr="005F5E63">
        <w:rPr>
          <w:sz w:val="28"/>
          <w:szCs w:val="28"/>
        </w:rPr>
        <w:t xml:space="preserve"> к увеличению численности муниципальных служащих</w:t>
      </w:r>
      <w:r w:rsidR="00B47873" w:rsidRPr="005F5E63">
        <w:rPr>
          <w:sz w:val="28"/>
          <w:szCs w:val="28"/>
        </w:rPr>
        <w:t>, работников учреждений и организаций бюджетной сферы</w:t>
      </w:r>
      <w:r w:rsidR="002D6A69" w:rsidRPr="005F5E63">
        <w:rPr>
          <w:sz w:val="28"/>
          <w:szCs w:val="28"/>
        </w:rPr>
        <w:t>, за исключением случаев принятия краевых законов о наделении муниципальных районов дополнительными полномочиями</w:t>
      </w:r>
      <w:r w:rsidR="000F5340" w:rsidRPr="005F5E63">
        <w:rPr>
          <w:sz w:val="28"/>
          <w:szCs w:val="28"/>
        </w:rPr>
        <w:t>.</w:t>
      </w:r>
    </w:p>
    <w:p w:rsidR="004C630B" w:rsidRPr="005F5E63" w:rsidRDefault="004C630B" w:rsidP="004C630B">
      <w:pPr>
        <w:shd w:val="clear" w:color="auto" w:fill="FFFFFF"/>
        <w:spacing w:before="14" w:line="310" w:lineRule="exact"/>
        <w:ind w:left="22" w:right="7"/>
        <w:jc w:val="both"/>
        <w:rPr>
          <w:sz w:val="28"/>
          <w:szCs w:val="28"/>
        </w:rPr>
      </w:pPr>
    </w:p>
    <w:p w:rsidR="001041B6" w:rsidRDefault="004566EA" w:rsidP="00142080">
      <w:pPr>
        <w:shd w:val="clear" w:color="auto" w:fill="FFFFFF"/>
        <w:spacing w:before="14" w:line="310" w:lineRule="exact"/>
        <w:ind w:left="22" w:right="7"/>
        <w:jc w:val="both"/>
        <w:rPr>
          <w:b/>
          <w:bCs/>
          <w:i/>
          <w:sz w:val="28"/>
          <w:szCs w:val="28"/>
        </w:rPr>
      </w:pPr>
      <w:r w:rsidRPr="005F5E63">
        <w:rPr>
          <w:b/>
          <w:bCs/>
          <w:sz w:val="28"/>
          <w:szCs w:val="28"/>
        </w:rPr>
        <w:t xml:space="preserve">        </w:t>
      </w:r>
      <w:r w:rsidR="001B6808" w:rsidRPr="005F5E63">
        <w:rPr>
          <w:b/>
          <w:bCs/>
          <w:i/>
          <w:sz w:val="28"/>
          <w:szCs w:val="28"/>
        </w:rPr>
        <w:t>С</w:t>
      </w:r>
      <w:r w:rsidR="00534EA1" w:rsidRPr="005F5E63">
        <w:rPr>
          <w:b/>
          <w:bCs/>
          <w:i/>
          <w:sz w:val="28"/>
          <w:szCs w:val="28"/>
        </w:rPr>
        <w:t xml:space="preserve">татья </w:t>
      </w:r>
      <w:r w:rsidR="000B6E42">
        <w:rPr>
          <w:b/>
          <w:bCs/>
          <w:i/>
          <w:sz w:val="28"/>
          <w:szCs w:val="28"/>
        </w:rPr>
        <w:t>16</w:t>
      </w:r>
      <w:r w:rsidR="001B6808" w:rsidRPr="005F5E63">
        <w:rPr>
          <w:b/>
          <w:bCs/>
          <w:i/>
          <w:sz w:val="28"/>
          <w:szCs w:val="28"/>
        </w:rPr>
        <w:t xml:space="preserve">.   </w:t>
      </w:r>
      <w:r w:rsidR="008E3DC7" w:rsidRPr="005F5E63">
        <w:rPr>
          <w:b/>
          <w:bCs/>
          <w:i/>
          <w:sz w:val="28"/>
          <w:szCs w:val="28"/>
        </w:rPr>
        <w:t xml:space="preserve">Вступление в силу настоящего решения </w:t>
      </w:r>
    </w:p>
    <w:p w:rsidR="004C630B" w:rsidRPr="004C630B" w:rsidRDefault="004C630B" w:rsidP="00142080">
      <w:pPr>
        <w:shd w:val="clear" w:color="auto" w:fill="FFFFFF"/>
        <w:spacing w:before="14" w:line="310" w:lineRule="exact"/>
        <w:ind w:left="22" w:right="7"/>
        <w:jc w:val="both"/>
        <w:rPr>
          <w:b/>
          <w:bCs/>
          <w:i/>
          <w:sz w:val="28"/>
          <w:szCs w:val="28"/>
        </w:rPr>
      </w:pPr>
    </w:p>
    <w:p w:rsidR="001B6808" w:rsidRPr="005F5E63" w:rsidRDefault="008E3DC7" w:rsidP="001041B6">
      <w:pPr>
        <w:shd w:val="clear" w:color="auto" w:fill="FFFFFF"/>
        <w:spacing w:line="317" w:lineRule="exact"/>
        <w:ind w:left="7" w:firstLine="277"/>
        <w:jc w:val="both"/>
        <w:rPr>
          <w:sz w:val="28"/>
          <w:szCs w:val="28"/>
        </w:rPr>
      </w:pPr>
      <w:r w:rsidRPr="005F5E63">
        <w:rPr>
          <w:b/>
          <w:bCs/>
          <w:sz w:val="28"/>
          <w:szCs w:val="28"/>
        </w:rPr>
        <w:t xml:space="preserve">  </w:t>
      </w:r>
      <w:r w:rsidRPr="005F5E63">
        <w:rPr>
          <w:bCs/>
          <w:sz w:val="28"/>
          <w:szCs w:val="28"/>
        </w:rPr>
        <w:t>1.</w:t>
      </w:r>
      <w:r w:rsidRPr="005F5E63">
        <w:rPr>
          <w:b/>
          <w:bCs/>
          <w:sz w:val="28"/>
          <w:szCs w:val="28"/>
        </w:rPr>
        <w:t xml:space="preserve"> </w:t>
      </w:r>
      <w:r w:rsidR="001B6808" w:rsidRPr="005F5E63">
        <w:rPr>
          <w:sz w:val="28"/>
          <w:szCs w:val="28"/>
        </w:rPr>
        <w:t xml:space="preserve">Нормативные    правовые    акты     </w:t>
      </w:r>
      <w:r w:rsidR="004C630B">
        <w:rPr>
          <w:sz w:val="28"/>
          <w:szCs w:val="28"/>
        </w:rPr>
        <w:t>городского поселения "Могзонское"</w:t>
      </w:r>
      <w:r w:rsidR="001B6808" w:rsidRPr="005F5E63">
        <w:rPr>
          <w:sz w:val="28"/>
          <w:szCs w:val="28"/>
        </w:rPr>
        <w:t xml:space="preserve">   подлежа</w:t>
      </w:r>
      <w:r w:rsidR="005B7F33" w:rsidRPr="005F5E63">
        <w:rPr>
          <w:sz w:val="28"/>
          <w:szCs w:val="28"/>
        </w:rPr>
        <w:t>т  приведению   в   соответствие</w:t>
      </w:r>
      <w:r w:rsidR="001B6808" w:rsidRPr="005F5E63">
        <w:rPr>
          <w:sz w:val="28"/>
          <w:szCs w:val="28"/>
        </w:rPr>
        <w:t xml:space="preserve">   с   настоящим</w:t>
      </w:r>
      <w:r w:rsidR="00142080" w:rsidRPr="005F5E63">
        <w:rPr>
          <w:sz w:val="28"/>
          <w:szCs w:val="28"/>
        </w:rPr>
        <w:t xml:space="preserve"> </w:t>
      </w:r>
      <w:r w:rsidR="004566EA" w:rsidRPr="005F5E63">
        <w:rPr>
          <w:sz w:val="28"/>
          <w:szCs w:val="28"/>
        </w:rPr>
        <w:t xml:space="preserve">            </w:t>
      </w:r>
      <w:r w:rsidR="00142080" w:rsidRPr="005F5E63">
        <w:rPr>
          <w:sz w:val="28"/>
          <w:szCs w:val="28"/>
        </w:rPr>
        <w:t>р</w:t>
      </w:r>
      <w:r w:rsidR="000F5340" w:rsidRPr="005F5E63">
        <w:rPr>
          <w:sz w:val="28"/>
          <w:szCs w:val="28"/>
        </w:rPr>
        <w:t>ешением.</w:t>
      </w:r>
      <w:r w:rsidRPr="005F5E63">
        <w:rPr>
          <w:sz w:val="28"/>
          <w:szCs w:val="28"/>
        </w:rPr>
        <w:t xml:space="preserve">    </w:t>
      </w:r>
    </w:p>
    <w:p w:rsidR="00856401" w:rsidRDefault="004566EA" w:rsidP="001041B6">
      <w:pPr>
        <w:shd w:val="clear" w:color="auto" w:fill="FFFFFF"/>
        <w:spacing w:line="317" w:lineRule="exact"/>
        <w:ind w:left="7" w:firstLine="277"/>
        <w:jc w:val="both"/>
        <w:rPr>
          <w:sz w:val="28"/>
          <w:szCs w:val="28"/>
        </w:rPr>
      </w:pPr>
      <w:r w:rsidRPr="005F5E63">
        <w:rPr>
          <w:sz w:val="28"/>
          <w:szCs w:val="28"/>
        </w:rPr>
        <w:t xml:space="preserve">  </w:t>
      </w:r>
      <w:r w:rsidR="008E3DC7" w:rsidRPr="005F5E63">
        <w:rPr>
          <w:sz w:val="28"/>
          <w:szCs w:val="28"/>
        </w:rPr>
        <w:t>2</w:t>
      </w:r>
      <w:r w:rsidR="005B7F33" w:rsidRPr="005F5E63">
        <w:rPr>
          <w:sz w:val="28"/>
          <w:szCs w:val="28"/>
        </w:rPr>
        <w:t>.</w:t>
      </w:r>
      <w:r w:rsidRPr="005F5E63">
        <w:rPr>
          <w:sz w:val="28"/>
          <w:szCs w:val="28"/>
        </w:rPr>
        <w:t xml:space="preserve"> Настоящее</w:t>
      </w:r>
      <w:r w:rsidR="007A3D3D" w:rsidRPr="005F5E63">
        <w:rPr>
          <w:sz w:val="28"/>
          <w:szCs w:val="28"/>
        </w:rPr>
        <w:t xml:space="preserve"> решение вс</w:t>
      </w:r>
      <w:r w:rsidR="005B7F33" w:rsidRPr="005F5E63">
        <w:rPr>
          <w:sz w:val="28"/>
          <w:szCs w:val="28"/>
        </w:rPr>
        <w:t xml:space="preserve">тупает в силу </w:t>
      </w:r>
      <w:r w:rsidR="001A4B08" w:rsidRPr="005F5E63">
        <w:rPr>
          <w:sz w:val="28"/>
          <w:szCs w:val="28"/>
        </w:rPr>
        <w:t>с 01 января 202</w:t>
      </w:r>
      <w:r w:rsidR="00516BCF">
        <w:rPr>
          <w:sz w:val="28"/>
          <w:szCs w:val="28"/>
        </w:rPr>
        <w:t>5</w:t>
      </w:r>
      <w:r w:rsidR="007A3D3D" w:rsidRPr="005F5E63">
        <w:rPr>
          <w:sz w:val="28"/>
          <w:szCs w:val="28"/>
        </w:rPr>
        <w:t xml:space="preserve"> года.</w:t>
      </w:r>
    </w:p>
    <w:p w:rsidR="004C630B" w:rsidRPr="005F5E63" w:rsidRDefault="000B6E42" w:rsidP="000B6E42">
      <w:pPr>
        <w:shd w:val="clear" w:color="auto" w:fill="FFFFFF"/>
        <w:spacing w:line="317" w:lineRule="exact"/>
        <w:ind w:left="7" w:firstLine="277"/>
        <w:rPr>
          <w:sz w:val="28"/>
          <w:szCs w:val="28"/>
        </w:rPr>
      </w:pPr>
      <w:r>
        <w:rPr>
          <w:sz w:val="28"/>
          <w:szCs w:val="28"/>
        </w:rPr>
        <w:t>3.Настоящее решение опубликовать (обнародовать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информационно-телекоммуникационной  сети "</w:t>
      </w:r>
      <w:proofErr w:type="spellStart"/>
      <w:r>
        <w:rPr>
          <w:sz w:val="28"/>
          <w:szCs w:val="28"/>
        </w:rPr>
        <w:t>Интернет"на</w:t>
      </w:r>
      <w:proofErr w:type="spellEnd"/>
      <w:r>
        <w:rPr>
          <w:sz w:val="28"/>
          <w:szCs w:val="28"/>
        </w:rPr>
        <w:t xml:space="preserve"> официальном </w:t>
      </w:r>
      <w:proofErr w:type="spellStart"/>
      <w:r>
        <w:rPr>
          <w:sz w:val="28"/>
          <w:szCs w:val="28"/>
        </w:rPr>
        <w:t>сайте,разместить</w:t>
      </w:r>
      <w:proofErr w:type="spellEnd"/>
      <w:r>
        <w:rPr>
          <w:sz w:val="28"/>
          <w:szCs w:val="28"/>
        </w:rPr>
        <w:t xml:space="preserve"> на информационных стендах администрации муниципального образования городского поселения "Могзонское"</w:t>
      </w:r>
    </w:p>
    <w:p w:rsidR="00856401" w:rsidRPr="005620B7" w:rsidRDefault="00856401" w:rsidP="005620B7">
      <w:pPr>
        <w:shd w:val="clear" w:color="auto" w:fill="FFFFFF"/>
        <w:spacing w:line="317" w:lineRule="exact"/>
        <w:ind w:left="709" w:hanging="709"/>
        <w:jc w:val="both"/>
        <w:rPr>
          <w:b/>
          <w:sz w:val="28"/>
          <w:szCs w:val="28"/>
        </w:rPr>
      </w:pPr>
      <w:r w:rsidRPr="005F5E63">
        <w:rPr>
          <w:b/>
          <w:sz w:val="28"/>
          <w:szCs w:val="28"/>
        </w:rPr>
        <w:t xml:space="preserve">     </w:t>
      </w:r>
    </w:p>
    <w:p w:rsidR="004C630B" w:rsidRPr="004C630B" w:rsidRDefault="004C630B" w:rsidP="004C630B">
      <w:pPr>
        <w:suppressAutoHyphens/>
        <w:jc w:val="both"/>
        <w:rPr>
          <w:sz w:val="28"/>
          <w:szCs w:val="28"/>
          <w:lang w:eastAsia="ar-SA"/>
        </w:rPr>
      </w:pPr>
      <w:r w:rsidRPr="004C630B">
        <w:rPr>
          <w:bCs/>
          <w:sz w:val="28"/>
          <w:szCs w:val="28"/>
          <w:lang w:eastAsia="ar-SA"/>
        </w:rPr>
        <w:t xml:space="preserve">Председатель Совета депутатов                                       </w:t>
      </w:r>
    </w:p>
    <w:p w:rsidR="00856401" w:rsidRPr="005F5E63" w:rsidRDefault="004C630B" w:rsidP="004C630B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4C630B">
        <w:rPr>
          <w:bCs/>
          <w:sz w:val="28"/>
          <w:szCs w:val="28"/>
          <w:lang w:eastAsia="ar-SA"/>
        </w:rPr>
        <w:t>городского поселения</w:t>
      </w:r>
      <w:r w:rsidRPr="004C630B">
        <w:rPr>
          <w:b/>
          <w:bCs/>
          <w:sz w:val="28"/>
          <w:szCs w:val="28"/>
          <w:lang w:eastAsia="ar-SA"/>
        </w:rPr>
        <w:t xml:space="preserve"> </w:t>
      </w:r>
      <w:r w:rsidRPr="004C630B">
        <w:rPr>
          <w:bCs/>
          <w:sz w:val="28"/>
          <w:szCs w:val="28"/>
          <w:lang w:eastAsia="ar-SA"/>
        </w:rPr>
        <w:t>«Могзонское</w:t>
      </w:r>
      <w:r w:rsidRPr="004C630B">
        <w:rPr>
          <w:bCs/>
          <w:sz w:val="26"/>
          <w:szCs w:val="26"/>
          <w:lang w:eastAsia="ar-SA"/>
        </w:rPr>
        <w:t xml:space="preserve">».                                        </w:t>
      </w:r>
      <w:r>
        <w:rPr>
          <w:bCs/>
          <w:sz w:val="26"/>
          <w:szCs w:val="26"/>
          <w:lang w:eastAsia="ar-SA"/>
        </w:rPr>
        <w:t xml:space="preserve">  </w:t>
      </w:r>
      <w:r w:rsidRPr="004C630B">
        <w:rPr>
          <w:bCs/>
          <w:sz w:val="26"/>
          <w:szCs w:val="26"/>
          <w:lang w:eastAsia="ar-SA"/>
        </w:rPr>
        <w:t xml:space="preserve">Ю.А </w:t>
      </w:r>
      <w:r w:rsidRPr="004C630B">
        <w:rPr>
          <w:sz w:val="28"/>
          <w:szCs w:val="28"/>
        </w:rPr>
        <w:t>Пухова</w:t>
      </w:r>
      <w:r w:rsidR="00856401" w:rsidRPr="005F5E63">
        <w:rPr>
          <w:sz w:val="28"/>
          <w:szCs w:val="28"/>
        </w:rPr>
        <w:t xml:space="preserve">         </w:t>
      </w:r>
    </w:p>
    <w:p w:rsidR="001D4C09" w:rsidRPr="005F5E63" w:rsidRDefault="001D4C09" w:rsidP="001D4C09">
      <w:pPr>
        <w:shd w:val="clear" w:color="auto" w:fill="FFFFFF"/>
        <w:spacing w:before="100" w:beforeAutospacing="1"/>
        <w:ind w:right="51"/>
        <w:jc w:val="both"/>
        <w:rPr>
          <w:sz w:val="28"/>
          <w:szCs w:val="28"/>
        </w:rPr>
      </w:pPr>
    </w:p>
    <w:p w:rsidR="004C630B" w:rsidRDefault="004C630B" w:rsidP="00967D77">
      <w:pPr>
        <w:shd w:val="clear" w:color="auto" w:fill="FFFFFF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                                       А.А </w:t>
      </w:r>
      <w:proofErr w:type="spellStart"/>
      <w:r>
        <w:rPr>
          <w:sz w:val="28"/>
          <w:szCs w:val="28"/>
        </w:rPr>
        <w:t>Чирикин</w:t>
      </w:r>
      <w:proofErr w:type="spellEnd"/>
    </w:p>
    <w:p w:rsidR="007F22EB" w:rsidRPr="00967D77" w:rsidRDefault="004C630B" w:rsidP="00967D77">
      <w:pPr>
        <w:shd w:val="clear" w:color="auto" w:fill="FFFFFF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>поселения "Могзонское"</w:t>
      </w:r>
      <w:r w:rsidR="0036599F" w:rsidRPr="005F5E63">
        <w:rPr>
          <w:sz w:val="28"/>
          <w:szCs w:val="28"/>
        </w:rPr>
        <w:t xml:space="preserve">                                           </w:t>
      </w:r>
      <w:r w:rsidR="00D91CBD" w:rsidRPr="005F5E63">
        <w:rPr>
          <w:sz w:val="28"/>
          <w:szCs w:val="28"/>
        </w:rPr>
        <w:t xml:space="preserve">                   </w:t>
      </w:r>
    </w:p>
    <w:sectPr w:rsidR="007F22EB" w:rsidRPr="00967D77" w:rsidSect="00ED0162">
      <w:headerReference w:type="default" r:id="rId9"/>
      <w:type w:val="continuous"/>
      <w:pgSz w:w="11909" w:h="16834"/>
      <w:pgMar w:top="851" w:right="851" w:bottom="408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77" w:rsidRDefault="004C2577" w:rsidP="00AD26F4">
      <w:r>
        <w:separator/>
      </w:r>
    </w:p>
  </w:endnote>
  <w:endnote w:type="continuationSeparator" w:id="0">
    <w:p w:rsidR="004C2577" w:rsidRDefault="004C2577" w:rsidP="00AD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77" w:rsidRDefault="004C2577" w:rsidP="00AD26F4">
      <w:r>
        <w:separator/>
      </w:r>
    </w:p>
  </w:footnote>
  <w:footnote w:type="continuationSeparator" w:id="0">
    <w:p w:rsidR="004C2577" w:rsidRDefault="004C2577" w:rsidP="00AD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62" w:rsidRDefault="00ED0162" w:rsidP="00ED0162">
    <w:pPr>
      <w:pStyle w:val="a7"/>
      <w:jc w:val="center"/>
    </w:pPr>
  </w:p>
  <w:p w:rsidR="00ED0162" w:rsidRDefault="00ED0162" w:rsidP="00ED0162">
    <w:pPr>
      <w:pStyle w:val="a7"/>
    </w:pPr>
  </w:p>
  <w:p w:rsidR="00AD26F4" w:rsidRDefault="00AD26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9C"/>
    <w:multiLevelType w:val="hybridMultilevel"/>
    <w:tmpl w:val="757C76DA"/>
    <w:lvl w:ilvl="0" w:tplc="8E3642EA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5FB11B5"/>
    <w:multiLevelType w:val="hybridMultilevel"/>
    <w:tmpl w:val="7B9CB36E"/>
    <w:lvl w:ilvl="0" w:tplc="E48E9BD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4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9E37B2C"/>
    <w:multiLevelType w:val="hybridMultilevel"/>
    <w:tmpl w:val="3A66BED8"/>
    <w:lvl w:ilvl="0" w:tplc="24D0C1E0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B8C1920"/>
    <w:multiLevelType w:val="hybridMultilevel"/>
    <w:tmpl w:val="79B0EFDC"/>
    <w:lvl w:ilvl="0" w:tplc="FD16DD7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2">
    <w:nsid w:val="33405C97"/>
    <w:multiLevelType w:val="hybridMultilevel"/>
    <w:tmpl w:val="49CEC274"/>
    <w:lvl w:ilvl="0" w:tplc="06A06118">
      <w:start w:val="1"/>
      <w:numFmt w:val="decimal"/>
      <w:lvlText w:val="%1."/>
      <w:lvlJc w:val="left"/>
      <w:pPr>
        <w:ind w:left="112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5AC34D0"/>
    <w:multiLevelType w:val="hybridMultilevel"/>
    <w:tmpl w:val="737261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659C4"/>
    <w:multiLevelType w:val="hybridMultilevel"/>
    <w:tmpl w:val="0ACEBC14"/>
    <w:lvl w:ilvl="0" w:tplc="F25A059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81754F8"/>
    <w:multiLevelType w:val="hybridMultilevel"/>
    <w:tmpl w:val="6F6E354C"/>
    <w:lvl w:ilvl="0" w:tplc="FE0E2BFA">
      <w:start w:val="1"/>
      <w:numFmt w:val="decimal"/>
      <w:lvlText w:val="%1."/>
      <w:lvlJc w:val="left"/>
      <w:pPr>
        <w:ind w:left="8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8FC0502"/>
    <w:multiLevelType w:val="hybridMultilevel"/>
    <w:tmpl w:val="8188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69C57D94"/>
    <w:multiLevelType w:val="hybridMultilevel"/>
    <w:tmpl w:val="2AD0F4D0"/>
    <w:lvl w:ilvl="0" w:tplc="EA58BC10">
      <w:start w:val="1"/>
      <w:numFmt w:val="decimal"/>
      <w:lvlText w:val="%1."/>
      <w:lvlJc w:val="left"/>
      <w:pPr>
        <w:tabs>
          <w:tab w:val="num" w:pos="1220"/>
        </w:tabs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79545604"/>
    <w:multiLevelType w:val="hybridMultilevel"/>
    <w:tmpl w:val="24A655FE"/>
    <w:lvl w:ilvl="0" w:tplc="7F46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7"/>
  </w:num>
  <w:num w:numId="11">
    <w:abstractNumId w:val="10"/>
  </w:num>
  <w:num w:numId="12">
    <w:abstractNumId w:val="23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  <w:num w:numId="17">
    <w:abstractNumId w:val="18"/>
  </w:num>
  <w:num w:numId="18">
    <w:abstractNumId w:val="1"/>
  </w:num>
  <w:num w:numId="19">
    <w:abstractNumId w:val="19"/>
  </w:num>
  <w:num w:numId="20">
    <w:abstractNumId w:val="12"/>
  </w:num>
  <w:num w:numId="21">
    <w:abstractNumId w:val="21"/>
  </w:num>
  <w:num w:numId="22">
    <w:abstractNumId w:val="13"/>
  </w:num>
  <w:num w:numId="23">
    <w:abstractNumId w:val="24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AA"/>
    <w:rsid w:val="00000BAA"/>
    <w:rsid w:val="00006F0C"/>
    <w:rsid w:val="0001093F"/>
    <w:rsid w:val="00011CB0"/>
    <w:rsid w:val="0001316A"/>
    <w:rsid w:val="00017DC8"/>
    <w:rsid w:val="00021ECF"/>
    <w:rsid w:val="000327DB"/>
    <w:rsid w:val="00033722"/>
    <w:rsid w:val="00033CFC"/>
    <w:rsid w:val="0003434D"/>
    <w:rsid w:val="00035B69"/>
    <w:rsid w:val="0004065F"/>
    <w:rsid w:val="00045210"/>
    <w:rsid w:val="000531FB"/>
    <w:rsid w:val="00054291"/>
    <w:rsid w:val="0005751E"/>
    <w:rsid w:val="0006224C"/>
    <w:rsid w:val="00063545"/>
    <w:rsid w:val="0006578C"/>
    <w:rsid w:val="00077808"/>
    <w:rsid w:val="00083379"/>
    <w:rsid w:val="00083A81"/>
    <w:rsid w:val="00084762"/>
    <w:rsid w:val="000857BE"/>
    <w:rsid w:val="00092C5E"/>
    <w:rsid w:val="000943BE"/>
    <w:rsid w:val="000A48FD"/>
    <w:rsid w:val="000A5E7A"/>
    <w:rsid w:val="000A65FF"/>
    <w:rsid w:val="000A7496"/>
    <w:rsid w:val="000B3507"/>
    <w:rsid w:val="000B41EB"/>
    <w:rsid w:val="000B6E42"/>
    <w:rsid w:val="000C0444"/>
    <w:rsid w:val="000C13E9"/>
    <w:rsid w:val="000C1D17"/>
    <w:rsid w:val="000C35F7"/>
    <w:rsid w:val="000D19ED"/>
    <w:rsid w:val="000D1CE1"/>
    <w:rsid w:val="000D3108"/>
    <w:rsid w:val="000D3250"/>
    <w:rsid w:val="000E0820"/>
    <w:rsid w:val="000E28F9"/>
    <w:rsid w:val="000E7226"/>
    <w:rsid w:val="000F3489"/>
    <w:rsid w:val="000F35EA"/>
    <w:rsid w:val="000F4F56"/>
    <w:rsid w:val="000F5340"/>
    <w:rsid w:val="000F6342"/>
    <w:rsid w:val="000F7168"/>
    <w:rsid w:val="001001ED"/>
    <w:rsid w:val="00100D9A"/>
    <w:rsid w:val="001014F8"/>
    <w:rsid w:val="001038F8"/>
    <w:rsid w:val="001041B6"/>
    <w:rsid w:val="0010723E"/>
    <w:rsid w:val="00113F18"/>
    <w:rsid w:val="00123740"/>
    <w:rsid w:val="00126210"/>
    <w:rsid w:val="00130EC0"/>
    <w:rsid w:val="0013675E"/>
    <w:rsid w:val="00142080"/>
    <w:rsid w:val="001423F5"/>
    <w:rsid w:val="00145DBC"/>
    <w:rsid w:val="00156871"/>
    <w:rsid w:val="0015707D"/>
    <w:rsid w:val="00164A66"/>
    <w:rsid w:val="001651CB"/>
    <w:rsid w:val="0016548A"/>
    <w:rsid w:val="0017124B"/>
    <w:rsid w:val="001823BE"/>
    <w:rsid w:val="00182BCE"/>
    <w:rsid w:val="0018301B"/>
    <w:rsid w:val="001833A9"/>
    <w:rsid w:val="00183AF9"/>
    <w:rsid w:val="00183EDE"/>
    <w:rsid w:val="001860AA"/>
    <w:rsid w:val="00197604"/>
    <w:rsid w:val="001A3A7E"/>
    <w:rsid w:val="001A4B08"/>
    <w:rsid w:val="001A4CC0"/>
    <w:rsid w:val="001A56AE"/>
    <w:rsid w:val="001A59F6"/>
    <w:rsid w:val="001A6154"/>
    <w:rsid w:val="001A7CC0"/>
    <w:rsid w:val="001B4DE1"/>
    <w:rsid w:val="001B560E"/>
    <w:rsid w:val="001B5FF4"/>
    <w:rsid w:val="001B6808"/>
    <w:rsid w:val="001B70F2"/>
    <w:rsid w:val="001C0FF1"/>
    <w:rsid w:val="001C5FAB"/>
    <w:rsid w:val="001C620B"/>
    <w:rsid w:val="001C7FFB"/>
    <w:rsid w:val="001D4C09"/>
    <w:rsid w:val="001D6098"/>
    <w:rsid w:val="001D6397"/>
    <w:rsid w:val="001E086B"/>
    <w:rsid w:val="001F0C82"/>
    <w:rsid w:val="001F5BF6"/>
    <w:rsid w:val="00204932"/>
    <w:rsid w:val="00206422"/>
    <w:rsid w:val="00211319"/>
    <w:rsid w:val="00213A1B"/>
    <w:rsid w:val="00213E55"/>
    <w:rsid w:val="00214002"/>
    <w:rsid w:val="002161D9"/>
    <w:rsid w:val="00220F7A"/>
    <w:rsid w:val="00221536"/>
    <w:rsid w:val="00221873"/>
    <w:rsid w:val="00223224"/>
    <w:rsid w:val="00230EC6"/>
    <w:rsid w:val="00232414"/>
    <w:rsid w:val="00236CB5"/>
    <w:rsid w:val="00236E31"/>
    <w:rsid w:val="0023743B"/>
    <w:rsid w:val="002416B7"/>
    <w:rsid w:val="00244062"/>
    <w:rsid w:val="00250A40"/>
    <w:rsid w:val="00251373"/>
    <w:rsid w:val="00260372"/>
    <w:rsid w:val="0026145D"/>
    <w:rsid w:val="0026174E"/>
    <w:rsid w:val="00262834"/>
    <w:rsid w:val="002665E1"/>
    <w:rsid w:val="00267E23"/>
    <w:rsid w:val="0027272B"/>
    <w:rsid w:val="00293FE2"/>
    <w:rsid w:val="002952C3"/>
    <w:rsid w:val="0029628B"/>
    <w:rsid w:val="002A176F"/>
    <w:rsid w:val="002A1D05"/>
    <w:rsid w:val="002A2447"/>
    <w:rsid w:val="002A2D79"/>
    <w:rsid w:val="002A5CE7"/>
    <w:rsid w:val="002A66D5"/>
    <w:rsid w:val="002A6D5B"/>
    <w:rsid w:val="002A762C"/>
    <w:rsid w:val="002A7FA1"/>
    <w:rsid w:val="002B0F82"/>
    <w:rsid w:val="002B1404"/>
    <w:rsid w:val="002B3604"/>
    <w:rsid w:val="002B770F"/>
    <w:rsid w:val="002C3E59"/>
    <w:rsid w:val="002C645B"/>
    <w:rsid w:val="002D1E61"/>
    <w:rsid w:val="002D439C"/>
    <w:rsid w:val="002D5C3F"/>
    <w:rsid w:val="002D6A69"/>
    <w:rsid w:val="002E1D19"/>
    <w:rsid w:val="002E39ED"/>
    <w:rsid w:val="002E3FF3"/>
    <w:rsid w:val="002F2220"/>
    <w:rsid w:val="002F28B3"/>
    <w:rsid w:val="002F486E"/>
    <w:rsid w:val="002F523D"/>
    <w:rsid w:val="002F742C"/>
    <w:rsid w:val="002F7D54"/>
    <w:rsid w:val="002F7E8E"/>
    <w:rsid w:val="00301324"/>
    <w:rsid w:val="003045CE"/>
    <w:rsid w:val="00306472"/>
    <w:rsid w:val="00307F62"/>
    <w:rsid w:val="003106AD"/>
    <w:rsid w:val="00314C38"/>
    <w:rsid w:val="00316B53"/>
    <w:rsid w:val="00325891"/>
    <w:rsid w:val="00325DA2"/>
    <w:rsid w:val="00330461"/>
    <w:rsid w:val="00332BAA"/>
    <w:rsid w:val="003355FC"/>
    <w:rsid w:val="00335CA4"/>
    <w:rsid w:val="003362AA"/>
    <w:rsid w:val="00336FDE"/>
    <w:rsid w:val="00340A86"/>
    <w:rsid w:val="00340CD7"/>
    <w:rsid w:val="003428AE"/>
    <w:rsid w:val="00344577"/>
    <w:rsid w:val="003448B9"/>
    <w:rsid w:val="00344D4B"/>
    <w:rsid w:val="0034738E"/>
    <w:rsid w:val="0034786C"/>
    <w:rsid w:val="00352E44"/>
    <w:rsid w:val="00353D7F"/>
    <w:rsid w:val="00353F81"/>
    <w:rsid w:val="00361911"/>
    <w:rsid w:val="00361FEE"/>
    <w:rsid w:val="00362911"/>
    <w:rsid w:val="0036599F"/>
    <w:rsid w:val="0037453F"/>
    <w:rsid w:val="003750BC"/>
    <w:rsid w:val="00380028"/>
    <w:rsid w:val="0038160A"/>
    <w:rsid w:val="0038318B"/>
    <w:rsid w:val="00391341"/>
    <w:rsid w:val="00397FF4"/>
    <w:rsid w:val="003A7213"/>
    <w:rsid w:val="003A7CB7"/>
    <w:rsid w:val="003B1C91"/>
    <w:rsid w:val="003B21B2"/>
    <w:rsid w:val="003B2574"/>
    <w:rsid w:val="003B469A"/>
    <w:rsid w:val="003B552E"/>
    <w:rsid w:val="003C1817"/>
    <w:rsid w:val="003C19BB"/>
    <w:rsid w:val="003D34E3"/>
    <w:rsid w:val="003E46B5"/>
    <w:rsid w:val="003E52D6"/>
    <w:rsid w:val="003F30E7"/>
    <w:rsid w:val="00401CB4"/>
    <w:rsid w:val="004042B0"/>
    <w:rsid w:val="00412BE3"/>
    <w:rsid w:val="0041424A"/>
    <w:rsid w:val="004210FA"/>
    <w:rsid w:val="004235D9"/>
    <w:rsid w:val="0042439D"/>
    <w:rsid w:val="00425240"/>
    <w:rsid w:val="00425BF1"/>
    <w:rsid w:val="00427C75"/>
    <w:rsid w:val="00434896"/>
    <w:rsid w:val="0044393F"/>
    <w:rsid w:val="00443CEB"/>
    <w:rsid w:val="00447BA0"/>
    <w:rsid w:val="004513D3"/>
    <w:rsid w:val="004535A7"/>
    <w:rsid w:val="004542E0"/>
    <w:rsid w:val="004566EA"/>
    <w:rsid w:val="00460828"/>
    <w:rsid w:val="0046090E"/>
    <w:rsid w:val="00460F65"/>
    <w:rsid w:val="00465D97"/>
    <w:rsid w:val="00467A59"/>
    <w:rsid w:val="004740B2"/>
    <w:rsid w:val="004749F0"/>
    <w:rsid w:val="00475656"/>
    <w:rsid w:val="0047681C"/>
    <w:rsid w:val="0048497B"/>
    <w:rsid w:val="00484A4D"/>
    <w:rsid w:val="0048511C"/>
    <w:rsid w:val="00485FC1"/>
    <w:rsid w:val="00494F3F"/>
    <w:rsid w:val="0049779E"/>
    <w:rsid w:val="004B141B"/>
    <w:rsid w:val="004B19E7"/>
    <w:rsid w:val="004B1DED"/>
    <w:rsid w:val="004B46C1"/>
    <w:rsid w:val="004C0656"/>
    <w:rsid w:val="004C078A"/>
    <w:rsid w:val="004C2577"/>
    <w:rsid w:val="004C630B"/>
    <w:rsid w:val="004C6388"/>
    <w:rsid w:val="004D138A"/>
    <w:rsid w:val="004D3255"/>
    <w:rsid w:val="004D3364"/>
    <w:rsid w:val="004D3DD0"/>
    <w:rsid w:val="004D6670"/>
    <w:rsid w:val="004E1604"/>
    <w:rsid w:val="004E6799"/>
    <w:rsid w:val="004E70B6"/>
    <w:rsid w:val="004F0B18"/>
    <w:rsid w:val="004F172B"/>
    <w:rsid w:val="004F716D"/>
    <w:rsid w:val="004F7676"/>
    <w:rsid w:val="00502B07"/>
    <w:rsid w:val="00502D9E"/>
    <w:rsid w:val="00503F8A"/>
    <w:rsid w:val="00507193"/>
    <w:rsid w:val="00510A87"/>
    <w:rsid w:val="00513F69"/>
    <w:rsid w:val="005154D4"/>
    <w:rsid w:val="00516BCF"/>
    <w:rsid w:val="005203DF"/>
    <w:rsid w:val="00530BFC"/>
    <w:rsid w:val="0053223D"/>
    <w:rsid w:val="00534EA1"/>
    <w:rsid w:val="00540BEC"/>
    <w:rsid w:val="0054128A"/>
    <w:rsid w:val="00542C2F"/>
    <w:rsid w:val="005502D3"/>
    <w:rsid w:val="00550F81"/>
    <w:rsid w:val="00551306"/>
    <w:rsid w:val="00555107"/>
    <w:rsid w:val="00561F47"/>
    <w:rsid w:val="005620B7"/>
    <w:rsid w:val="00563B8C"/>
    <w:rsid w:val="00566226"/>
    <w:rsid w:val="005724D3"/>
    <w:rsid w:val="005746BD"/>
    <w:rsid w:val="00574CC8"/>
    <w:rsid w:val="0058122A"/>
    <w:rsid w:val="0058665E"/>
    <w:rsid w:val="0059067A"/>
    <w:rsid w:val="00594EAB"/>
    <w:rsid w:val="00595055"/>
    <w:rsid w:val="00595370"/>
    <w:rsid w:val="005A2DCE"/>
    <w:rsid w:val="005A547A"/>
    <w:rsid w:val="005A6FC3"/>
    <w:rsid w:val="005B00BE"/>
    <w:rsid w:val="005B7933"/>
    <w:rsid w:val="005B7F33"/>
    <w:rsid w:val="005C072B"/>
    <w:rsid w:val="005C39B0"/>
    <w:rsid w:val="005C4126"/>
    <w:rsid w:val="005C5A43"/>
    <w:rsid w:val="005D30E7"/>
    <w:rsid w:val="005D66F8"/>
    <w:rsid w:val="005D67F1"/>
    <w:rsid w:val="005E1FC5"/>
    <w:rsid w:val="005E4508"/>
    <w:rsid w:val="005E7C14"/>
    <w:rsid w:val="005F5927"/>
    <w:rsid w:val="005F5E63"/>
    <w:rsid w:val="006018BE"/>
    <w:rsid w:val="00604A13"/>
    <w:rsid w:val="00604F01"/>
    <w:rsid w:val="006100A7"/>
    <w:rsid w:val="00612FBA"/>
    <w:rsid w:val="0061532A"/>
    <w:rsid w:val="00616359"/>
    <w:rsid w:val="00622344"/>
    <w:rsid w:val="00622BDE"/>
    <w:rsid w:val="006238BC"/>
    <w:rsid w:val="00627068"/>
    <w:rsid w:val="00636574"/>
    <w:rsid w:val="00637EA8"/>
    <w:rsid w:val="00640441"/>
    <w:rsid w:val="00640FEF"/>
    <w:rsid w:val="00643605"/>
    <w:rsid w:val="00645DD7"/>
    <w:rsid w:val="00650350"/>
    <w:rsid w:val="006523D2"/>
    <w:rsid w:val="00652CCF"/>
    <w:rsid w:val="006545B4"/>
    <w:rsid w:val="0066353D"/>
    <w:rsid w:val="00670920"/>
    <w:rsid w:val="00672042"/>
    <w:rsid w:val="00673912"/>
    <w:rsid w:val="006743A1"/>
    <w:rsid w:val="006807DF"/>
    <w:rsid w:val="006844D8"/>
    <w:rsid w:val="006866CD"/>
    <w:rsid w:val="00691138"/>
    <w:rsid w:val="00693ABE"/>
    <w:rsid w:val="006B04AF"/>
    <w:rsid w:val="006B415D"/>
    <w:rsid w:val="006B454D"/>
    <w:rsid w:val="006B61B6"/>
    <w:rsid w:val="006C047A"/>
    <w:rsid w:val="006C054E"/>
    <w:rsid w:val="006C2F99"/>
    <w:rsid w:val="006C61A3"/>
    <w:rsid w:val="006D0996"/>
    <w:rsid w:val="006D208D"/>
    <w:rsid w:val="006D2145"/>
    <w:rsid w:val="006D6D11"/>
    <w:rsid w:val="006E4439"/>
    <w:rsid w:val="006E4A37"/>
    <w:rsid w:val="006E4C46"/>
    <w:rsid w:val="006F1E5B"/>
    <w:rsid w:val="006F4ECA"/>
    <w:rsid w:val="006F6883"/>
    <w:rsid w:val="006F7A22"/>
    <w:rsid w:val="00701EA0"/>
    <w:rsid w:val="007046CC"/>
    <w:rsid w:val="00712E9A"/>
    <w:rsid w:val="00713BA2"/>
    <w:rsid w:val="00720910"/>
    <w:rsid w:val="00725562"/>
    <w:rsid w:val="007264B8"/>
    <w:rsid w:val="00727691"/>
    <w:rsid w:val="00733060"/>
    <w:rsid w:val="0074293B"/>
    <w:rsid w:val="00743744"/>
    <w:rsid w:val="00743EA3"/>
    <w:rsid w:val="00743F4C"/>
    <w:rsid w:val="00747090"/>
    <w:rsid w:val="00760EA7"/>
    <w:rsid w:val="00763607"/>
    <w:rsid w:val="00764C71"/>
    <w:rsid w:val="00765039"/>
    <w:rsid w:val="00770EC0"/>
    <w:rsid w:val="00772F8F"/>
    <w:rsid w:val="007756F9"/>
    <w:rsid w:val="00780BE2"/>
    <w:rsid w:val="00782282"/>
    <w:rsid w:val="0078354E"/>
    <w:rsid w:val="0078398B"/>
    <w:rsid w:val="00786428"/>
    <w:rsid w:val="007932D3"/>
    <w:rsid w:val="007968CB"/>
    <w:rsid w:val="007A3A02"/>
    <w:rsid w:val="007A3D3D"/>
    <w:rsid w:val="007B5E05"/>
    <w:rsid w:val="007B676F"/>
    <w:rsid w:val="007C3071"/>
    <w:rsid w:val="007D462D"/>
    <w:rsid w:val="007D4FA8"/>
    <w:rsid w:val="007D6530"/>
    <w:rsid w:val="007D7FEA"/>
    <w:rsid w:val="007E3656"/>
    <w:rsid w:val="007E6D6C"/>
    <w:rsid w:val="007E7708"/>
    <w:rsid w:val="007F22EB"/>
    <w:rsid w:val="00806530"/>
    <w:rsid w:val="008077F4"/>
    <w:rsid w:val="00815A4D"/>
    <w:rsid w:val="00817D36"/>
    <w:rsid w:val="00820EB5"/>
    <w:rsid w:val="00821AD9"/>
    <w:rsid w:val="008222A3"/>
    <w:rsid w:val="00822A6B"/>
    <w:rsid w:val="008317D8"/>
    <w:rsid w:val="008330AB"/>
    <w:rsid w:val="00834CE4"/>
    <w:rsid w:val="008362C1"/>
    <w:rsid w:val="008427F8"/>
    <w:rsid w:val="0084607A"/>
    <w:rsid w:val="00846FB5"/>
    <w:rsid w:val="008520F3"/>
    <w:rsid w:val="00854BF1"/>
    <w:rsid w:val="0085597E"/>
    <w:rsid w:val="00856401"/>
    <w:rsid w:val="008658D1"/>
    <w:rsid w:val="00865CDD"/>
    <w:rsid w:val="00867152"/>
    <w:rsid w:val="00871F04"/>
    <w:rsid w:val="00875D11"/>
    <w:rsid w:val="00877AF7"/>
    <w:rsid w:val="00880229"/>
    <w:rsid w:val="008808FD"/>
    <w:rsid w:val="00880A7E"/>
    <w:rsid w:val="00885EC3"/>
    <w:rsid w:val="0089497C"/>
    <w:rsid w:val="008A027C"/>
    <w:rsid w:val="008A4B42"/>
    <w:rsid w:val="008A5766"/>
    <w:rsid w:val="008A7323"/>
    <w:rsid w:val="008B0466"/>
    <w:rsid w:val="008B45F3"/>
    <w:rsid w:val="008B4D79"/>
    <w:rsid w:val="008C0396"/>
    <w:rsid w:val="008C38A1"/>
    <w:rsid w:val="008C4F27"/>
    <w:rsid w:val="008C67B2"/>
    <w:rsid w:val="008C6C50"/>
    <w:rsid w:val="008D0898"/>
    <w:rsid w:val="008D267A"/>
    <w:rsid w:val="008D32CA"/>
    <w:rsid w:val="008D3379"/>
    <w:rsid w:val="008E0421"/>
    <w:rsid w:val="008E1025"/>
    <w:rsid w:val="008E265E"/>
    <w:rsid w:val="008E3DC7"/>
    <w:rsid w:val="008F670F"/>
    <w:rsid w:val="008F67D5"/>
    <w:rsid w:val="008F6F98"/>
    <w:rsid w:val="0090287F"/>
    <w:rsid w:val="009035E1"/>
    <w:rsid w:val="00906FEC"/>
    <w:rsid w:val="009079B0"/>
    <w:rsid w:val="00911144"/>
    <w:rsid w:val="00911C17"/>
    <w:rsid w:val="009148A1"/>
    <w:rsid w:val="00924F62"/>
    <w:rsid w:val="00926932"/>
    <w:rsid w:val="00932333"/>
    <w:rsid w:val="009345F4"/>
    <w:rsid w:val="009353A0"/>
    <w:rsid w:val="00935DE8"/>
    <w:rsid w:val="00941C3A"/>
    <w:rsid w:val="00944169"/>
    <w:rsid w:val="00945C3F"/>
    <w:rsid w:val="0095174B"/>
    <w:rsid w:val="00951E97"/>
    <w:rsid w:val="00954343"/>
    <w:rsid w:val="00954FFA"/>
    <w:rsid w:val="00961025"/>
    <w:rsid w:val="0096506C"/>
    <w:rsid w:val="009674D1"/>
    <w:rsid w:val="00967D77"/>
    <w:rsid w:val="00972963"/>
    <w:rsid w:val="00972AEA"/>
    <w:rsid w:val="00980467"/>
    <w:rsid w:val="00980851"/>
    <w:rsid w:val="00981F17"/>
    <w:rsid w:val="00982980"/>
    <w:rsid w:val="00986EBF"/>
    <w:rsid w:val="00987662"/>
    <w:rsid w:val="00987749"/>
    <w:rsid w:val="00987911"/>
    <w:rsid w:val="00992A22"/>
    <w:rsid w:val="00994206"/>
    <w:rsid w:val="009968B6"/>
    <w:rsid w:val="009A3A77"/>
    <w:rsid w:val="009B11E2"/>
    <w:rsid w:val="009B39AF"/>
    <w:rsid w:val="009B5888"/>
    <w:rsid w:val="009B713A"/>
    <w:rsid w:val="009C0A2E"/>
    <w:rsid w:val="009C1680"/>
    <w:rsid w:val="009C19A0"/>
    <w:rsid w:val="009C4DEF"/>
    <w:rsid w:val="009C5433"/>
    <w:rsid w:val="009C5C72"/>
    <w:rsid w:val="009C5FAB"/>
    <w:rsid w:val="009D11DC"/>
    <w:rsid w:val="009D2A1B"/>
    <w:rsid w:val="009D6064"/>
    <w:rsid w:val="009E3987"/>
    <w:rsid w:val="009E3CDB"/>
    <w:rsid w:val="009E49D7"/>
    <w:rsid w:val="009E4B6A"/>
    <w:rsid w:val="009E65F0"/>
    <w:rsid w:val="009E6AAD"/>
    <w:rsid w:val="009E716F"/>
    <w:rsid w:val="009E7D43"/>
    <w:rsid w:val="009F17FF"/>
    <w:rsid w:val="009F1EDE"/>
    <w:rsid w:val="009F3993"/>
    <w:rsid w:val="009F7BDA"/>
    <w:rsid w:val="00A040C7"/>
    <w:rsid w:val="00A06444"/>
    <w:rsid w:val="00A066C3"/>
    <w:rsid w:val="00A06DE4"/>
    <w:rsid w:val="00A14818"/>
    <w:rsid w:val="00A175B9"/>
    <w:rsid w:val="00A25AB4"/>
    <w:rsid w:val="00A315F8"/>
    <w:rsid w:val="00A32154"/>
    <w:rsid w:val="00A323C1"/>
    <w:rsid w:val="00A32750"/>
    <w:rsid w:val="00A33CA6"/>
    <w:rsid w:val="00A42A0C"/>
    <w:rsid w:val="00A5449B"/>
    <w:rsid w:val="00A549EC"/>
    <w:rsid w:val="00A550BD"/>
    <w:rsid w:val="00A645E6"/>
    <w:rsid w:val="00A773F9"/>
    <w:rsid w:val="00A8492A"/>
    <w:rsid w:val="00A849ED"/>
    <w:rsid w:val="00A906E1"/>
    <w:rsid w:val="00AA3D76"/>
    <w:rsid w:val="00AA587B"/>
    <w:rsid w:val="00AB156C"/>
    <w:rsid w:val="00AB1963"/>
    <w:rsid w:val="00AB23C1"/>
    <w:rsid w:val="00AB2679"/>
    <w:rsid w:val="00AC4D28"/>
    <w:rsid w:val="00AD18F7"/>
    <w:rsid w:val="00AD2592"/>
    <w:rsid w:val="00AD26F4"/>
    <w:rsid w:val="00AD363F"/>
    <w:rsid w:val="00AD3D5F"/>
    <w:rsid w:val="00AD523B"/>
    <w:rsid w:val="00AD6384"/>
    <w:rsid w:val="00AE0051"/>
    <w:rsid w:val="00AE02ED"/>
    <w:rsid w:val="00AE395E"/>
    <w:rsid w:val="00AE488C"/>
    <w:rsid w:val="00AE4B25"/>
    <w:rsid w:val="00AE5286"/>
    <w:rsid w:val="00AF0F87"/>
    <w:rsid w:val="00AF3722"/>
    <w:rsid w:val="00AF4F5C"/>
    <w:rsid w:val="00B00DD1"/>
    <w:rsid w:val="00B04340"/>
    <w:rsid w:val="00B05FCE"/>
    <w:rsid w:val="00B061A9"/>
    <w:rsid w:val="00B159B8"/>
    <w:rsid w:val="00B15E57"/>
    <w:rsid w:val="00B229FE"/>
    <w:rsid w:val="00B25777"/>
    <w:rsid w:val="00B26DCA"/>
    <w:rsid w:val="00B32FBB"/>
    <w:rsid w:val="00B35AD1"/>
    <w:rsid w:val="00B363DE"/>
    <w:rsid w:val="00B37B5F"/>
    <w:rsid w:val="00B41812"/>
    <w:rsid w:val="00B4334E"/>
    <w:rsid w:val="00B44C22"/>
    <w:rsid w:val="00B45C14"/>
    <w:rsid w:val="00B47873"/>
    <w:rsid w:val="00B55475"/>
    <w:rsid w:val="00B64DA0"/>
    <w:rsid w:val="00B72A2D"/>
    <w:rsid w:val="00B76D2D"/>
    <w:rsid w:val="00B80F67"/>
    <w:rsid w:val="00B81E3A"/>
    <w:rsid w:val="00B8572F"/>
    <w:rsid w:val="00B872F7"/>
    <w:rsid w:val="00B95DAE"/>
    <w:rsid w:val="00B97A6D"/>
    <w:rsid w:val="00BA4CD3"/>
    <w:rsid w:val="00BA623E"/>
    <w:rsid w:val="00BB087E"/>
    <w:rsid w:val="00BB540A"/>
    <w:rsid w:val="00BB5577"/>
    <w:rsid w:val="00BB5F4E"/>
    <w:rsid w:val="00BB6EF3"/>
    <w:rsid w:val="00BC69A8"/>
    <w:rsid w:val="00BD202C"/>
    <w:rsid w:val="00BD364F"/>
    <w:rsid w:val="00BD48E3"/>
    <w:rsid w:val="00BE3B84"/>
    <w:rsid w:val="00BE43CC"/>
    <w:rsid w:val="00BF05F2"/>
    <w:rsid w:val="00BF17E7"/>
    <w:rsid w:val="00BF203F"/>
    <w:rsid w:val="00BF5CC4"/>
    <w:rsid w:val="00C0611B"/>
    <w:rsid w:val="00C06EEA"/>
    <w:rsid w:val="00C07720"/>
    <w:rsid w:val="00C11168"/>
    <w:rsid w:val="00C137C5"/>
    <w:rsid w:val="00C16694"/>
    <w:rsid w:val="00C23CD3"/>
    <w:rsid w:val="00C2474A"/>
    <w:rsid w:val="00C331F8"/>
    <w:rsid w:val="00C356D1"/>
    <w:rsid w:val="00C41458"/>
    <w:rsid w:val="00C515A4"/>
    <w:rsid w:val="00C547E4"/>
    <w:rsid w:val="00C567B0"/>
    <w:rsid w:val="00C6323E"/>
    <w:rsid w:val="00C63E01"/>
    <w:rsid w:val="00C649D4"/>
    <w:rsid w:val="00C65F37"/>
    <w:rsid w:val="00C7019F"/>
    <w:rsid w:val="00C71395"/>
    <w:rsid w:val="00C82CAA"/>
    <w:rsid w:val="00C83750"/>
    <w:rsid w:val="00C85025"/>
    <w:rsid w:val="00C85F2C"/>
    <w:rsid w:val="00C87BB1"/>
    <w:rsid w:val="00C91CFB"/>
    <w:rsid w:val="00C937B9"/>
    <w:rsid w:val="00C93BC6"/>
    <w:rsid w:val="00CA0B8F"/>
    <w:rsid w:val="00CA2571"/>
    <w:rsid w:val="00CA40A9"/>
    <w:rsid w:val="00CA4B58"/>
    <w:rsid w:val="00CA507B"/>
    <w:rsid w:val="00CA6546"/>
    <w:rsid w:val="00CB00BB"/>
    <w:rsid w:val="00CB1D2D"/>
    <w:rsid w:val="00CB26FC"/>
    <w:rsid w:val="00CB34E9"/>
    <w:rsid w:val="00CB74A3"/>
    <w:rsid w:val="00CC20A9"/>
    <w:rsid w:val="00CC6CF6"/>
    <w:rsid w:val="00CC6D98"/>
    <w:rsid w:val="00CD6080"/>
    <w:rsid w:val="00CD60F4"/>
    <w:rsid w:val="00CD6FC6"/>
    <w:rsid w:val="00CD7E63"/>
    <w:rsid w:val="00CD7E64"/>
    <w:rsid w:val="00CE38FD"/>
    <w:rsid w:val="00CE3FF7"/>
    <w:rsid w:val="00CE7D9D"/>
    <w:rsid w:val="00CF2B05"/>
    <w:rsid w:val="00D1399E"/>
    <w:rsid w:val="00D21C1E"/>
    <w:rsid w:val="00D245F2"/>
    <w:rsid w:val="00D32F3B"/>
    <w:rsid w:val="00D359F9"/>
    <w:rsid w:val="00D35DFD"/>
    <w:rsid w:val="00D37646"/>
    <w:rsid w:val="00D37A83"/>
    <w:rsid w:val="00D41104"/>
    <w:rsid w:val="00D42883"/>
    <w:rsid w:val="00D44BAF"/>
    <w:rsid w:val="00D51483"/>
    <w:rsid w:val="00D52100"/>
    <w:rsid w:val="00D53063"/>
    <w:rsid w:val="00D53C8F"/>
    <w:rsid w:val="00D54BEC"/>
    <w:rsid w:val="00D54C54"/>
    <w:rsid w:val="00D54CBF"/>
    <w:rsid w:val="00D55D3A"/>
    <w:rsid w:val="00D64E5C"/>
    <w:rsid w:val="00D65227"/>
    <w:rsid w:val="00D76616"/>
    <w:rsid w:val="00D77D3D"/>
    <w:rsid w:val="00D8088C"/>
    <w:rsid w:val="00D81223"/>
    <w:rsid w:val="00D81C33"/>
    <w:rsid w:val="00D86721"/>
    <w:rsid w:val="00D91CBD"/>
    <w:rsid w:val="00D92776"/>
    <w:rsid w:val="00D92889"/>
    <w:rsid w:val="00D95489"/>
    <w:rsid w:val="00DA05E4"/>
    <w:rsid w:val="00DA10F0"/>
    <w:rsid w:val="00DA3A33"/>
    <w:rsid w:val="00DA77D8"/>
    <w:rsid w:val="00DA78A5"/>
    <w:rsid w:val="00DB0310"/>
    <w:rsid w:val="00DB037C"/>
    <w:rsid w:val="00DC24EB"/>
    <w:rsid w:val="00DC389D"/>
    <w:rsid w:val="00DC3B33"/>
    <w:rsid w:val="00DC4469"/>
    <w:rsid w:val="00DD06ED"/>
    <w:rsid w:val="00DD51FA"/>
    <w:rsid w:val="00DD77BD"/>
    <w:rsid w:val="00DE0A07"/>
    <w:rsid w:val="00DE4D81"/>
    <w:rsid w:val="00DE5E52"/>
    <w:rsid w:val="00DF1223"/>
    <w:rsid w:val="00DF4D0A"/>
    <w:rsid w:val="00DF4D67"/>
    <w:rsid w:val="00DF53E4"/>
    <w:rsid w:val="00DF6368"/>
    <w:rsid w:val="00E049A4"/>
    <w:rsid w:val="00E06A90"/>
    <w:rsid w:val="00E11FE4"/>
    <w:rsid w:val="00E230BE"/>
    <w:rsid w:val="00E336BB"/>
    <w:rsid w:val="00E4008D"/>
    <w:rsid w:val="00E4264A"/>
    <w:rsid w:val="00E4446B"/>
    <w:rsid w:val="00E44E4D"/>
    <w:rsid w:val="00E50E72"/>
    <w:rsid w:val="00E5373D"/>
    <w:rsid w:val="00E539A3"/>
    <w:rsid w:val="00E53A43"/>
    <w:rsid w:val="00E560FA"/>
    <w:rsid w:val="00E6007C"/>
    <w:rsid w:val="00E627FD"/>
    <w:rsid w:val="00E64050"/>
    <w:rsid w:val="00E64EC2"/>
    <w:rsid w:val="00E6703D"/>
    <w:rsid w:val="00E745F9"/>
    <w:rsid w:val="00E766B9"/>
    <w:rsid w:val="00E82BF6"/>
    <w:rsid w:val="00E836B2"/>
    <w:rsid w:val="00E83C2A"/>
    <w:rsid w:val="00E92782"/>
    <w:rsid w:val="00E92B6A"/>
    <w:rsid w:val="00E932BC"/>
    <w:rsid w:val="00E95ABD"/>
    <w:rsid w:val="00E960A5"/>
    <w:rsid w:val="00E97D03"/>
    <w:rsid w:val="00EA3B3D"/>
    <w:rsid w:val="00EA49C1"/>
    <w:rsid w:val="00EA4B9D"/>
    <w:rsid w:val="00EB22AD"/>
    <w:rsid w:val="00EB2B13"/>
    <w:rsid w:val="00EB4007"/>
    <w:rsid w:val="00EC17FD"/>
    <w:rsid w:val="00EC2750"/>
    <w:rsid w:val="00EC4ABD"/>
    <w:rsid w:val="00EC79E7"/>
    <w:rsid w:val="00ED0162"/>
    <w:rsid w:val="00ED2C1C"/>
    <w:rsid w:val="00ED431E"/>
    <w:rsid w:val="00EE24D1"/>
    <w:rsid w:val="00EE6029"/>
    <w:rsid w:val="00EE721A"/>
    <w:rsid w:val="00EE7603"/>
    <w:rsid w:val="00EF3ABF"/>
    <w:rsid w:val="00F002EA"/>
    <w:rsid w:val="00F11C88"/>
    <w:rsid w:val="00F1643B"/>
    <w:rsid w:val="00F23BA0"/>
    <w:rsid w:val="00F34452"/>
    <w:rsid w:val="00F35714"/>
    <w:rsid w:val="00F40E34"/>
    <w:rsid w:val="00F44258"/>
    <w:rsid w:val="00F51075"/>
    <w:rsid w:val="00F531B5"/>
    <w:rsid w:val="00F56711"/>
    <w:rsid w:val="00F569A9"/>
    <w:rsid w:val="00F56DB1"/>
    <w:rsid w:val="00F61C55"/>
    <w:rsid w:val="00F62981"/>
    <w:rsid w:val="00F71613"/>
    <w:rsid w:val="00F7406F"/>
    <w:rsid w:val="00F74B78"/>
    <w:rsid w:val="00F74EF8"/>
    <w:rsid w:val="00F8304B"/>
    <w:rsid w:val="00F93B9B"/>
    <w:rsid w:val="00FA3E6C"/>
    <w:rsid w:val="00FA4F0F"/>
    <w:rsid w:val="00FA540E"/>
    <w:rsid w:val="00FA5AD5"/>
    <w:rsid w:val="00FA77C0"/>
    <w:rsid w:val="00FB1719"/>
    <w:rsid w:val="00FB1ADD"/>
    <w:rsid w:val="00FB32C4"/>
    <w:rsid w:val="00FB7215"/>
    <w:rsid w:val="00FC134E"/>
    <w:rsid w:val="00FC2BDA"/>
    <w:rsid w:val="00FC303C"/>
    <w:rsid w:val="00FC7D3E"/>
    <w:rsid w:val="00FC7F00"/>
    <w:rsid w:val="00FD0372"/>
    <w:rsid w:val="00FD3F7D"/>
    <w:rsid w:val="00FD6ECC"/>
    <w:rsid w:val="00FF03DC"/>
    <w:rsid w:val="00FF261D"/>
    <w:rsid w:val="00FF3CFE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9A3A77"/>
    <w:rPr>
      <w:sz w:val="28"/>
      <w:szCs w:val="28"/>
      <w:lang w:bidi="ar-SA"/>
    </w:rPr>
  </w:style>
  <w:style w:type="paragraph" w:styleId="a4">
    <w:name w:val="Body Text Indent"/>
    <w:basedOn w:val="a"/>
    <w:link w:val="a3"/>
    <w:uiPriority w:val="99"/>
    <w:rsid w:val="009A3A77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8B04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F0B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F0B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D26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6F4"/>
  </w:style>
  <w:style w:type="paragraph" w:styleId="a9">
    <w:name w:val="footer"/>
    <w:basedOn w:val="a"/>
    <w:link w:val="aa"/>
    <w:uiPriority w:val="99"/>
    <w:rsid w:val="00AD26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6F4"/>
  </w:style>
  <w:style w:type="paragraph" w:customStyle="1" w:styleId="ab">
    <w:name w:val="Знак Знак Знак"/>
    <w:basedOn w:val="a"/>
    <w:rsid w:val="00A3275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D6ECC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9A3A77"/>
    <w:rPr>
      <w:sz w:val="28"/>
      <w:szCs w:val="28"/>
      <w:lang w:bidi="ar-SA"/>
    </w:rPr>
  </w:style>
  <w:style w:type="paragraph" w:styleId="a4">
    <w:name w:val="Body Text Indent"/>
    <w:basedOn w:val="a"/>
    <w:link w:val="a3"/>
    <w:uiPriority w:val="99"/>
    <w:rsid w:val="009A3A77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8B04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F0B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F0B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D26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6F4"/>
  </w:style>
  <w:style w:type="paragraph" w:styleId="a9">
    <w:name w:val="footer"/>
    <w:basedOn w:val="a"/>
    <w:link w:val="aa"/>
    <w:uiPriority w:val="99"/>
    <w:rsid w:val="00AD26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6F4"/>
  </w:style>
  <w:style w:type="paragraph" w:customStyle="1" w:styleId="ab">
    <w:name w:val="Знак Знак Знак"/>
    <w:basedOn w:val="a"/>
    <w:rsid w:val="00A3275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D6ECC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6B09-B784-495F-AFDD-A2BA1091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14125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21-1</dc:creator>
  <cp:lastModifiedBy>Dexp</cp:lastModifiedBy>
  <cp:revision>2</cp:revision>
  <cp:lastPrinted>2016-12-03T07:47:00Z</cp:lastPrinted>
  <dcterms:created xsi:type="dcterms:W3CDTF">2024-11-15T04:41:00Z</dcterms:created>
  <dcterms:modified xsi:type="dcterms:W3CDTF">2024-11-15T04:41:00Z</dcterms:modified>
</cp:coreProperties>
</file>