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F7" w:rsidRPr="00E30410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10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«Закультинское»</w:t>
      </w:r>
    </w:p>
    <w:p w:rsidR="00E30410" w:rsidRPr="009644F7" w:rsidRDefault="00E30410" w:rsidP="00E30410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A33DEA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</w:t>
      </w:r>
      <w:r w:rsidR="00E304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_____</w:t>
      </w:r>
    </w:p>
    <w:p w:rsidR="009644F7" w:rsidRDefault="00E30410" w:rsidP="00E30410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с.Закульта</w:t>
      </w:r>
      <w:proofErr w:type="spellEnd"/>
    </w:p>
    <w:p w:rsidR="009644F7" w:rsidRDefault="009644F7" w:rsidP="009644F7">
      <w:pPr>
        <w:pStyle w:val="ConsNonformat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ведения реестра расходных обязательств</w:t>
      </w:r>
    </w:p>
    <w:p w:rsidR="009644F7" w:rsidRDefault="009644F7" w:rsidP="009644F7">
      <w:pPr>
        <w:pStyle w:val="ConsNonformat"/>
        <w:ind w:righ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«Закультинское»</w:t>
      </w:r>
    </w:p>
    <w:p w:rsidR="009644F7" w:rsidRDefault="009644F7" w:rsidP="009644F7">
      <w:pPr>
        <w:pStyle w:val="ConsNonforma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                «Об общих принципах организации местного самоуправления в Российской Федерации»,  пунктом 5 статьи 87 Бюджетного кодекса Российской Федерации, </w:t>
      </w:r>
      <w:r w:rsidR="00872308">
        <w:rPr>
          <w:rFonts w:ascii="Times New Roman" w:hAnsi="Times New Roman" w:cs="Times New Roman"/>
          <w:sz w:val="28"/>
          <w:szCs w:val="28"/>
        </w:rPr>
        <w:t>Решением Совета сельского поселения «Закультинское» №46 от 14.11.2016г. «О бюджетном процессе в сельском поселении «Закультинское»</w:t>
      </w:r>
      <w:r w:rsidRPr="00872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«Закультинское», постановляю: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ведения реестра расходных обязательств сельского поселения «Закультинское».  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Возложить на </w:t>
      </w:r>
      <w:r w:rsidR="00E30410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учреждения «Центр бухгалтерского учета и материально-технического обеспечения» </w:t>
      </w:r>
      <w:r>
        <w:rPr>
          <w:rFonts w:ascii="Times New Roman" w:hAnsi="Times New Roman" w:cs="Times New Roman"/>
          <w:sz w:val="28"/>
          <w:szCs w:val="28"/>
        </w:rPr>
        <w:t>ведение реестра расходных обязательств</w:t>
      </w:r>
      <w:r w:rsidRPr="00964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«Закультинское».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="00E30410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учреждения «Центр бухгалтерского учета и материально-технического обеспечения» </w:t>
      </w:r>
      <w:r>
        <w:rPr>
          <w:rFonts w:ascii="Times New Roman" w:hAnsi="Times New Roman" w:cs="Times New Roman"/>
          <w:sz w:val="28"/>
          <w:szCs w:val="28"/>
        </w:rPr>
        <w:t>разработку и издание методических и инструктивных материалов по вопросам ведения реестра расходных обязательств</w:t>
      </w:r>
      <w:r w:rsidRPr="00964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«Закультинское». 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Возложить на </w:t>
      </w:r>
      <w:r w:rsidR="00E30410">
        <w:rPr>
          <w:rFonts w:ascii="Times New Roman" w:hAnsi="Times New Roman" w:cs="Times New Roman"/>
          <w:sz w:val="28"/>
          <w:szCs w:val="28"/>
        </w:rPr>
        <w:t xml:space="preserve">бухгалтера Муниципального казенного учреждения «Центр бухгалтерского учета и материально-технического обеспечения»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представление  реестра расходных обязательств  в </w:t>
      </w:r>
      <w:r w:rsidR="00E30410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 по </w:t>
      </w:r>
      <w:r w:rsidR="004B116E">
        <w:rPr>
          <w:rFonts w:ascii="Times New Roman" w:hAnsi="Times New Roman" w:cs="Times New Roman"/>
          <w:sz w:val="28"/>
          <w:szCs w:val="28"/>
          <w:lang w:eastAsia="ru-RU"/>
        </w:rPr>
        <w:t xml:space="preserve">финансам Хилокского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="004B116E">
        <w:rPr>
          <w:rFonts w:ascii="Times New Roman" w:hAnsi="Times New Roman" w:cs="Times New Roman"/>
          <w:sz w:val="28"/>
          <w:szCs w:val="28"/>
          <w:lang w:eastAsia="ru-RU"/>
        </w:rPr>
        <w:t>Комитетом по финансам Хилокского района.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72308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стендах администрации сельского поселения «Закультинское» и разместить на официальном сайте муниципального района «Хилокский район» в информационно-телекоммуникационной сети «Интернет» (</w:t>
      </w:r>
      <w:r w:rsidR="00872308" w:rsidRPr="00872308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872308" w:rsidRPr="00872308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872308" w:rsidRPr="00872308">
        <w:rPr>
          <w:rFonts w:ascii="Times New Roman" w:hAnsi="Times New Roman" w:cs="Times New Roman"/>
          <w:sz w:val="28"/>
          <w:szCs w:val="28"/>
          <w:u w:val="single"/>
          <w:lang w:val="en-US"/>
        </w:rPr>
        <w:t>hiloksky</w:t>
      </w:r>
      <w:proofErr w:type="spellEnd"/>
      <w:r w:rsidR="00872308" w:rsidRPr="00872308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872308" w:rsidRPr="0087230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872308" w:rsidRPr="0087230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872308">
        <w:rPr>
          <w:rFonts w:ascii="Times New Roman" w:hAnsi="Times New Roman" w:cs="Times New Roman"/>
          <w:sz w:val="28"/>
          <w:szCs w:val="28"/>
        </w:rPr>
        <w:t>)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 его подписания.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</w:t>
      </w:r>
      <w:r w:rsidR="004B116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7041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44F7" w:rsidRDefault="009644F7" w:rsidP="009644F7">
      <w:pPr>
        <w:jc w:val="right"/>
        <w:rPr>
          <w:i/>
          <w:sz w:val="28"/>
          <w:szCs w:val="28"/>
          <w:lang w:val="ru-RU"/>
        </w:rPr>
      </w:pPr>
    </w:p>
    <w:p w:rsidR="009644F7" w:rsidRPr="009644F7" w:rsidRDefault="009644F7" w:rsidP="009644F7">
      <w:pPr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Глава</w:t>
      </w:r>
      <w:r w:rsidRPr="009644F7">
        <w:rPr>
          <w:color w:val="000000" w:themeColor="text1"/>
          <w:sz w:val="28"/>
          <w:szCs w:val="28"/>
          <w:lang w:val="ru-RU"/>
        </w:rPr>
        <w:t xml:space="preserve"> сельского поселения</w:t>
      </w:r>
    </w:p>
    <w:p w:rsidR="009644F7" w:rsidRPr="001C6D48" w:rsidRDefault="009644F7" w:rsidP="001C6D48">
      <w:pPr>
        <w:shd w:val="clear" w:color="auto" w:fill="FFFFFF"/>
        <w:jc w:val="both"/>
        <w:rPr>
          <w:color w:val="000000" w:themeColor="text1"/>
          <w:sz w:val="28"/>
          <w:szCs w:val="28"/>
          <w:lang w:val="ru-RU"/>
        </w:rPr>
        <w:sectPr w:rsidR="009644F7" w:rsidRPr="001C6D48" w:rsidSect="00A33DEA">
          <w:pgSz w:w="11906" w:h="16838"/>
          <w:pgMar w:top="1134" w:right="851" w:bottom="851" w:left="1701" w:header="720" w:footer="720" w:gutter="0"/>
          <w:cols w:space="720"/>
        </w:sectPr>
      </w:pPr>
      <w:r w:rsidRPr="009644F7">
        <w:rPr>
          <w:color w:val="000000" w:themeColor="text1"/>
          <w:sz w:val="28"/>
          <w:szCs w:val="28"/>
          <w:lang w:val="ru-RU"/>
        </w:rPr>
        <w:t>«Закультинское»                                                                         Цымпилов С.В.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«Закультинское»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 20__г.  №__</w:t>
      </w:r>
    </w:p>
    <w:p w:rsidR="009644F7" w:rsidRDefault="009644F7" w:rsidP="009644F7">
      <w:pPr>
        <w:pStyle w:val="ConsNormal"/>
        <w:widowControl/>
        <w:ind w:left="5400"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44F7" w:rsidRDefault="009644F7" w:rsidP="009644F7">
      <w:pPr>
        <w:pStyle w:val="ConsNormal"/>
        <w:widowControl/>
        <w:ind w:left="540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nformat"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ведения реестра расходных обязательств</w:t>
      </w:r>
    </w:p>
    <w:p w:rsidR="009644F7" w:rsidRDefault="009644F7" w:rsidP="009644F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4F7">
        <w:rPr>
          <w:rFonts w:ascii="Times New Roman" w:hAnsi="Times New Roman" w:cs="Times New Roman"/>
          <w:b/>
          <w:sz w:val="28"/>
          <w:szCs w:val="28"/>
        </w:rPr>
        <w:t>сельского поселения «Закультинское»</w:t>
      </w:r>
    </w:p>
    <w:p w:rsidR="009644F7" w:rsidRPr="009644F7" w:rsidRDefault="009644F7" w:rsidP="009644F7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4F7" w:rsidRDefault="009644F7" w:rsidP="009644F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реестра расходных обязательств сельского поселения «Закультинское» (далее – Реестр)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44F7" w:rsidRDefault="009644F7" w:rsidP="009644F7">
      <w:pPr>
        <w:pStyle w:val="ConsNormal"/>
        <w:widowControl/>
        <w:ind w:right="0" w:firstLine="54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используется следующий термин: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фрагмент Реестра</w:t>
      </w:r>
      <w:r>
        <w:rPr>
          <w:b/>
          <w:szCs w:val="28"/>
        </w:rPr>
        <w:t xml:space="preserve"> </w:t>
      </w:r>
      <w:r>
        <w:rPr>
          <w:szCs w:val="28"/>
        </w:rPr>
        <w:t>– часть Реестра, формируемая главными распорядителями средств местного бюджета, которые ведут Реестр, подлежащих исполнению в пределах утвержденных  им  лимитов бюджетных обязательств и бюджетных ассигнований, и представляемая</w:t>
      </w:r>
      <w:r w:rsidR="001C6D48">
        <w:rPr>
          <w:szCs w:val="28"/>
        </w:rPr>
        <w:t xml:space="preserve"> в Комитет по финансам Хилокского района</w:t>
      </w:r>
      <w:r w:rsidRPr="001C6D48">
        <w:rPr>
          <w:rStyle w:val="a6"/>
          <w:szCs w:val="28"/>
        </w:rPr>
        <w:footnoteReference w:id="1"/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2. Реестр ведется с целью учета расходных обязательств сельского поселения «Закультинское» и определения объема средств, необходимых для их исполнения.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Данные Реестра используются при: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разработке проекта бюджета сельского поселения «Закультинское» на очередной финансовый год и на плановый период;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определении на очередной финансовый год и плановый период объема бюджета действующих обязательств и бюджета принимаемых обязательств;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разработке среднесрочного финансового плана сельского поселения «Закультинское»</w:t>
      </w:r>
      <w:r>
        <w:rPr>
          <w:rStyle w:val="a6"/>
          <w:szCs w:val="28"/>
        </w:rPr>
        <w:t xml:space="preserve"> </w:t>
      </w:r>
      <w:r>
        <w:rPr>
          <w:rStyle w:val="a6"/>
          <w:szCs w:val="28"/>
        </w:rPr>
        <w:footnoteReference w:id="2"/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3. Расходные обязательства, не включенные в Реестр, не подлежат учету в составе бюджета действующих и принимаемых обязательств при формировании основных параметров бюджета сельского поселения «Закультинское» и разработке проекта бюджета </w:t>
      </w:r>
      <w:r w:rsidR="0076093C">
        <w:rPr>
          <w:szCs w:val="28"/>
        </w:rPr>
        <w:t xml:space="preserve">сельского поселения «Закультинское» </w:t>
      </w:r>
      <w:r>
        <w:rPr>
          <w:szCs w:val="28"/>
        </w:rPr>
        <w:t>на очередной финансовый год и плановый период.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Реестр представляет собой единую информационную базу данных, содержащую в бумажной и электронной форме сведения, перечисленные в пункте 7 настоящего Порядка.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Ведение Реестра осуществляется путем внесения в единую информационную базу данных сведений о расходных обязательствах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lastRenderedPageBreak/>
        <w:t>сельского поселения «Закультинское»</w:t>
      </w:r>
      <w:r>
        <w:rPr>
          <w:szCs w:val="28"/>
        </w:rPr>
        <w:t>, обновления и (или) исключения этих сведений.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Каждый вновь принятый муниципальный правовой акт органов местного самоуправления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сельского поселения «Закультинское»</w:t>
      </w:r>
      <w:r>
        <w:rPr>
          <w:szCs w:val="28"/>
        </w:rPr>
        <w:t xml:space="preserve">, предусматривающий возникновение расходного обязательства </w:t>
      </w:r>
      <w:r w:rsidR="0076093C">
        <w:rPr>
          <w:szCs w:val="28"/>
        </w:rPr>
        <w:t>сельского поселения «Закультинское»</w:t>
      </w:r>
      <w:r>
        <w:rPr>
          <w:szCs w:val="28"/>
        </w:rPr>
        <w:t xml:space="preserve"> подлежит обязательному включению в Реестр</w:t>
      </w:r>
      <w:r w:rsidR="00360171">
        <w:rPr>
          <w:szCs w:val="28"/>
        </w:rPr>
        <w:t xml:space="preserve">. 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Каждое расходное обязательство регистрируется в Реестре отдельно и имеет свой уникальный код.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Обязательным условием надлежащего оформления расходного обязательства является его включение в Реестр.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4. Ведение Реестра осуществляется</w:t>
      </w:r>
      <w:r w:rsidR="001C6D48">
        <w:rPr>
          <w:szCs w:val="28"/>
        </w:rPr>
        <w:t xml:space="preserve"> бухгалтером Муниципального казенного учреждения «Центр бухгалтерского учета и материально-технического обеспечения»</w:t>
      </w:r>
      <w:r>
        <w:rPr>
          <w:i/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5. В сфере реализации полномочий по ведению Реестра </w:t>
      </w:r>
      <w:r w:rsidR="006175CD">
        <w:rPr>
          <w:szCs w:val="28"/>
        </w:rPr>
        <w:t xml:space="preserve">бухгалтер Муниципального казенного учреждения «Центр бухгалтерского учета и материально-технического обеспечения» </w:t>
      </w:r>
      <w:r>
        <w:rPr>
          <w:szCs w:val="28"/>
        </w:rPr>
        <w:t>осуществляет следующее: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разрабатывает и издает методические и инструктивные материалы по вопросам ведения Реестра;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осуществляет детальную проверку фрагментов Реестра. По итогам проверки </w:t>
      </w:r>
      <w:r w:rsidR="006175CD">
        <w:rPr>
          <w:szCs w:val="28"/>
        </w:rPr>
        <w:t xml:space="preserve">бухгалтер Муниципального казенного учреждения «Центр бухгалтерского учета и материально-технического обеспечения» </w:t>
      </w:r>
      <w:r>
        <w:rPr>
          <w:szCs w:val="28"/>
        </w:rPr>
        <w:t>вправе изменить (дополнить) перечень расходных обязательств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сельского поселения «Закультинское»</w:t>
      </w:r>
      <w:r>
        <w:rPr>
          <w:szCs w:val="28"/>
        </w:rPr>
        <w:t>, подлежащих отражению в фрагменте Реестра;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осуществляет детальную проверку Реестра. По итогам проверки </w:t>
      </w:r>
      <w:r w:rsidR="006175CD">
        <w:rPr>
          <w:szCs w:val="28"/>
        </w:rPr>
        <w:t>Комитет по финансам Хилокского района</w:t>
      </w:r>
      <w:r>
        <w:rPr>
          <w:szCs w:val="28"/>
        </w:rPr>
        <w:t xml:space="preserve"> вправе изменить (дополнить) перечень расходных обязательств</w:t>
      </w:r>
      <w:r w:rsidR="0076093C" w:rsidRPr="0076093C">
        <w:rPr>
          <w:szCs w:val="28"/>
        </w:rPr>
        <w:t xml:space="preserve"> </w:t>
      </w:r>
      <w:r w:rsidR="0076093C">
        <w:rPr>
          <w:szCs w:val="28"/>
        </w:rPr>
        <w:t>сельского поселения «Закультинское»</w:t>
      </w:r>
      <w:r>
        <w:rPr>
          <w:szCs w:val="28"/>
        </w:rPr>
        <w:t>, подлежащих отражению в Реестре;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сводит фрагменты Реестра по отдельным главным распорядителям средств местного бюджета в Реестр </w:t>
      </w:r>
      <w:r>
        <w:rPr>
          <w:rStyle w:val="a6"/>
          <w:szCs w:val="28"/>
        </w:rPr>
        <w:footnoteReference w:id="3"/>
      </w:r>
      <w:r>
        <w:rPr>
          <w:szCs w:val="28"/>
        </w:rPr>
        <w:t>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представляет Реестр  </w:t>
      </w:r>
      <w:r w:rsidR="00360171">
        <w:rPr>
          <w:szCs w:val="28"/>
        </w:rPr>
        <w:t xml:space="preserve">в Комитет по финансам Хилокского района </w:t>
      </w:r>
      <w:r>
        <w:rPr>
          <w:szCs w:val="28"/>
        </w:rPr>
        <w:t xml:space="preserve">в порядке, установленном нормативным правовым актом  </w:t>
      </w:r>
      <w:r w:rsidR="00360171">
        <w:rPr>
          <w:szCs w:val="28"/>
        </w:rPr>
        <w:t>Комитета по финансам Хилокского района</w:t>
      </w:r>
      <w:r w:rsidRPr="00360171">
        <w:rPr>
          <w:i/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6. В сфере реализации полномочий по ведению Реестра  главные распорядители средств местного бюджета осуществляют следующее: 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ведут фрагмент Реестра в соответствии с методическими и инструктивными материалами</w:t>
      </w:r>
      <w:r w:rsidR="00360171">
        <w:rPr>
          <w:szCs w:val="28"/>
        </w:rPr>
        <w:t xml:space="preserve"> Комитета по финансам Хилокского района</w:t>
      </w:r>
      <w:r w:rsidRPr="00360171">
        <w:rPr>
          <w:szCs w:val="28"/>
        </w:rPr>
        <w:t>;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>представляют фрагмент Реестра в</w:t>
      </w:r>
      <w:r w:rsidR="00360171">
        <w:rPr>
          <w:szCs w:val="28"/>
        </w:rPr>
        <w:t xml:space="preserve"> Комитет по финансам Хилокского района</w:t>
      </w:r>
      <w:r w:rsidRPr="00360171"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7. Реестр, а также  фрагменты Реестра  состоят из разделов согласно форме, утвержденной приказом Министерства финансов Российской Федерации от 03.03.2020 № 34н «Об утверждении Порядка, форм и сроков </w:t>
      </w:r>
      <w:r>
        <w:rPr>
          <w:szCs w:val="28"/>
        </w:rPr>
        <w:lastRenderedPageBreak/>
        <w:t>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 (далее – приказ № 34н).</w:t>
      </w:r>
    </w:p>
    <w:p w:rsidR="009644F7" w:rsidRDefault="009644F7" w:rsidP="009644F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Ведение Реестра, а также ведение фрагментов Реестра  осуществляется по форме согласно приказу </w:t>
      </w:r>
      <w:r>
        <w:rPr>
          <w:sz w:val="28"/>
          <w:szCs w:val="28"/>
          <w:lang w:val="ru-RU" w:eastAsia="ru-RU"/>
        </w:rPr>
        <w:t xml:space="preserve">№ 34н 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 w:eastAsia="ru-RU"/>
        </w:rPr>
        <w:t>таблица № 2 приложения № 3 к  настоящему приказу).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9. Ежегодно до начала распределения органами местного самоуправления </w:t>
      </w:r>
      <w:r w:rsidR="0076093C">
        <w:rPr>
          <w:szCs w:val="28"/>
        </w:rPr>
        <w:t>сельского поселения «</w:t>
      </w:r>
      <w:proofErr w:type="gramStart"/>
      <w:r w:rsidR="0076093C">
        <w:rPr>
          <w:szCs w:val="28"/>
        </w:rPr>
        <w:t>Закультинское»</w:t>
      </w:r>
      <w:r>
        <w:rPr>
          <w:szCs w:val="28"/>
        </w:rPr>
        <w:t xml:space="preserve">  предельных</w:t>
      </w:r>
      <w:proofErr w:type="gramEnd"/>
      <w:r>
        <w:rPr>
          <w:szCs w:val="28"/>
        </w:rPr>
        <w:t xml:space="preserve"> объемов бюджетного финансирования на очередной финансовый год в соответствии с бюджетной классификацией расходов бюджетов главные распорядители средств местного бюджета представляют </w:t>
      </w:r>
      <w:r w:rsidRPr="00360171">
        <w:rPr>
          <w:szCs w:val="28"/>
        </w:rPr>
        <w:t xml:space="preserve">в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в срок до </w:t>
      </w:r>
      <w:r w:rsidR="00360171">
        <w:rPr>
          <w:szCs w:val="28"/>
        </w:rPr>
        <w:t>1 июня</w:t>
      </w:r>
      <w:r>
        <w:rPr>
          <w:szCs w:val="28"/>
        </w:rPr>
        <w:t xml:space="preserve"> текущего года фрагменты Реестра по форме, указанной  в настоящем Порядке.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10.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в месячный срок осуществляет сведение фрагментов Реестра   и формирование (обновление) Реестра. </w:t>
      </w:r>
    </w:p>
    <w:p w:rsidR="009644F7" w:rsidRDefault="00360171" w:rsidP="009644F7">
      <w:pPr>
        <w:pStyle w:val="a5"/>
        <w:rPr>
          <w:szCs w:val="28"/>
        </w:rPr>
      </w:pPr>
      <w:r>
        <w:rPr>
          <w:szCs w:val="28"/>
        </w:rPr>
        <w:t xml:space="preserve">Комитет по финансам Хилокского района </w:t>
      </w:r>
      <w:r w:rsidR="009644F7">
        <w:rPr>
          <w:szCs w:val="28"/>
        </w:rPr>
        <w:t>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9644F7" w:rsidRDefault="009644F7" w:rsidP="009644F7">
      <w:pPr>
        <w:pStyle w:val="a5"/>
        <w:rPr>
          <w:szCs w:val="28"/>
          <w:highlight w:val="yellow"/>
        </w:rPr>
      </w:pPr>
      <w:r>
        <w:rPr>
          <w:szCs w:val="28"/>
        </w:rPr>
        <w:t xml:space="preserve">11. Данные Реестра  по состоянию на </w:t>
      </w:r>
      <w:r w:rsidR="00360171">
        <w:rPr>
          <w:szCs w:val="28"/>
        </w:rPr>
        <w:t>1июня</w:t>
      </w:r>
      <w:r>
        <w:rPr>
          <w:szCs w:val="28"/>
        </w:rPr>
        <w:t xml:space="preserve">  текущего года являются основой для разработки среднесрочного финансового плана  </w:t>
      </w:r>
      <w:r w:rsidR="00A20649">
        <w:rPr>
          <w:szCs w:val="28"/>
        </w:rPr>
        <w:t xml:space="preserve">сельского поселения «Закультинское» </w:t>
      </w:r>
      <w:r>
        <w:rPr>
          <w:szCs w:val="28"/>
        </w:rPr>
        <w:t xml:space="preserve">в части формирования бюджета действующих обязательств </w:t>
      </w:r>
      <w:r w:rsidR="00A20649">
        <w:rPr>
          <w:szCs w:val="28"/>
        </w:rPr>
        <w:t>сельского поселения «Закультинское»</w:t>
      </w:r>
      <w:r>
        <w:rPr>
          <w:szCs w:val="28"/>
        </w:rPr>
        <w:t xml:space="preserve"> и проекта местного бюджета на очередной финансовый год (очередной финансовый год и плановый период) в части формирования расходной части местного бюджета.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 при разработке среднесрочного финансового плана </w:t>
      </w:r>
      <w:r w:rsidR="00A20649">
        <w:rPr>
          <w:szCs w:val="28"/>
        </w:rPr>
        <w:t xml:space="preserve">сельского поселения «Закультинское» </w:t>
      </w:r>
      <w:r>
        <w:rPr>
          <w:szCs w:val="28"/>
        </w:rPr>
        <w:t>определяется в муниципальном правовом акте о составлении среднесрочного финансового плана</w:t>
      </w:r>
      <w:r w:rsidR="00A20649" w:rsidRPr="00A20649">
        <w:rPr>
          <w:szCs w:val="28"/>
        </w:rPr>
        <w:t xml:space="preserve"> </w:t>
      </w:r>
      <w:r w:rsidR="00A20649">
        <w:rPr>
          <w:szCs w:val="28"/>
        </w:rPr>
        <w:t>сельского поселения «Закультинское»</w:t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Порядок использования данных Реестра </w:t>
      </w:r>
      <w:r>
        <w:rPr>
          <w:i/>
          <w:szCs w:val="28"/>
        </w:rPr>
        <w:t xml:space="preserve"> </w:t>
      </w:r>
      <w:r>
        <w:rPr>
          <w:szCs w:val="28"/>
        </w:rPr>
        <w:t>при разработке проекта местного бюджета на очередной финансовый год (очередной финансовый год и плановый период) определяется в муниципальном правовом акте об организации бюджетного процесса в</w:t>
      </w:r>
      <w:r w:rsidR="00A20649">
        <w:rPr>
          <w:szCs w:val="28"/>
        </w:rPr>
        <w:t xml:space="preserve"> сельском поселении «Закультинское»</w:t>
      </w:r>
      <w:r>
        <w:rPr>
          <w:i/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12. После принятия решения о местном бюджете на очередной финансовый год (очередной финансовый год и плановый период) главные распорядители средств местного бюджета представляют в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обновленные фрагменты Реестра с учетом решения о местном бюджете на очередной финансовый год (очередной финансовый год и плановый период) и с учетом изменений (дополнений) </w:t>
      </w:r>
      <w:proofErr w:type="gramStart"/>
      <w:r>
        <w:rPr>
          <w:szCs w:val="28"/>
        </w:rPr>
        <w:t>состава  и</w:t>
      </w:r>
      <w:proofErr w:type="gramEnd"/>
      <w:r>
        <w:rPr>
          <w:szCs w:val="28"/>
        </w:rPr>
        <w:t xml:space="preserve">  (или) объемов расходных обязательств   </w:t>
      </w:r>
      <w:r w:rsidR="00A20649">
        <w:rPr>
          <w:szCs w:val="28"/>
        </w:rPr>
        <w:t>сельского поселения «Закультинское»</w:t>
      </w:r>
      <w:r>
        <w:rPr>
          <w:szCs w:val="28"/>
        </w:rPr>
        <w:t>.</w:t>
      </w:r>
    </w:p>
    <w:p w:rsidR="009644F7" w:rsidRDefault="009644F7" w:rsidP="009644F7">
      <w:pPr>
        <w:pStyle w:val="a5"/>
        <w:rPr>
          <w:szCs w:val="28"/>
        </w:rPr>
      </w:pPr>
      <w:r>
        <w:rPr>
          <w:szCs w:val="28"/>
        </w:rPr>
        <w:t xml:space="preserve">13. </w:t>
      </w:r>
      <w:r w:rsidR="00360171">
        <w:rPr>
          <w:szCs w:val="28"/>
        </w:rPr>
        <w:t xml:space="preserve">Комитет по финансам Хилокского района </w:t>
      </w:r>
      <w:r>
        <w:rPr>
          <w:szCs w:val="28"/>
        </w:rPr>
        <w:t xml:space="preserve">в месячный срок осуществляет сведение обновленных фрагментов Реестра и формирование (обновление) </w:t>
      </w:r>
      <w:proofErr w:type="gramStart"/>
      <w:r>
        <w:rPr>
          <w:szCs w:val="28"/>
        </w:rPr>
        <w:t>Реестра .</w:t>
      </w:r>
      <w:proofErr w:type="gramEnd"/>
      <w:r>
        <w:rPr>
          <w:szCs w:val="28"/>
        </w:rPr>
        <w:t xml:space="preserve"> </w:t>
      </w:r>
    </w:p>
    <w:p w:rsidR="009644F7" w:rsidRDefault="00360171" w:rsidP="009644F7">
      <w:pPr>
        <w:pStyle w:val="a5"/>
        <w:rPr>
          <w:szCs w:val="28"/>
        </w:rPr>
      </w:pPr>
      <w:r w:rsidRPr="00360171">
        <w:rPr>
          <w:szCs w:val="28"/>
        </w:rPr>
        <w:lastRenderedPageBreak/>
        <w:t>Комитет по финансам Хилокского района</w:t>
      </w:r>
      <w:r>
        <w:rPr>
          <w:i/>
          <w:szCs w:val="28"/>
        </w:rPr>
        <w:t xml:space="preserve"> </w:t>
      </w:r>
      <w:r w:rsidR="009644F7">
        <w:rPr>
          <w:szCs w:val="28"/>
        </w:rPr>
        <w:t>осуществляет закрепление данного состояния Реестра и архивирование соответствующего состояния Реестра в электронном и печатном форматах.</w:t>
      </w:r>
    </w:p>
    <w:p w:rsidR="009644F7" w:rsidRDefault="009644F7" w:rsidP="009644F7">
      <w:pPr>
        <w:pStyle w:val="a5"/>
        <w:rPr>
          <w:caps/>
          <w:szCs w:val="28"/>
        </w:rPr>
      </w:pPr>
      <w:r>
        <w:rPr>
          <w:szCs w:val="28"/>
        </w:rPr>
        <w:t>14. Реестр подлежит опубликованию в составе информационных ресурсов</w:t>
      </w:r>
      <w:r w:rsidR="00A20649">
        <w:rPr>
          <w:szCs w:val="28"/>
        </w:rPr>
        <w:t xml:space="preserve"> сельского поселения «Закультинское»</w:t>
      </w:r>
      <w:r>
        <w:rPr>
          <w:szCs w:val="28"/>
        </w:rPr>
        <w:t>.</w:t>
      </w:r>
    </w:p>
    <w:p w:rsidR="00B60765" w:rsidRPr="009644F7" w:rsidRDefault="00B60765">
      <w:pPr>
        <w:rPr>
          <w:lang w:val="ru-RU"/>
        </w:rPr>
      </w:pPr>
    </w:p>
    <w:sectPr w:rsidR="00B60765" w:rsidRPr="009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33" w:rsidRDefault="00B80733" w:rsidP="009644F7">
      <w:r>
        <w:separator/>
      </w:r>
    </w:p>
  </w:endnote>
  <w:endnote w:type="continuationSeparator" w:id="0">
    <w:p w:rsidR="00B80733" w:rsidRDefault="00B80733" w:rsidP="0096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33" w:rsidRDefault="00B80733" w:rsidP="009644F7">
      <w:r>
        <w:separator/>
      </w:r>
    </w:p>
  </w:footnote>
  <w:footnote w:type="continuationSeparator" w:id="0">
    <w:p w:rsidR="00B80733" w:rsidRDefault="00B80733" w:rsidP="009644F7">
      <w:r>
        <w:continuationSeparator/>
      </w:r>
    </w:p>
  </w:footnote>
  <w:footnote w:id="1">
    <w:p w:rsidR="009644F7" w:rsidRDefault="009644F7" w:rsidP="009644F7">
      <w:pPr>
        <w:pStyle w:val="a3"/>
        <w:jc w:val="both"/>
      </w:pPr>
      <w:r>
        <w:rPr>
          <w:rStyle w:val="a6"/>
        </w:rPr>
        <w:footnoteRef/>
      </w:r>
      <w:r>
        <w:t xml:space="preserve"> В том случае, если в муниципальном образовании статусом ГРБС обладает только один орган местного самоуправления (например, финансовый орган муниципального образования), данный абзац необходимо изложить в следующей редакции: «фрагмент Реестра – часть Реестра, формируемая распорядителем и (или) получателем средств местного бюджета и представляемая </w:t>
      </w:r>
      <w:proofErr w:type="gramStart"/>
      <w:r>
        <w:t>в  _</w:t>
      </w:r>
      <w:proofErr w:type="gramEnd"/>
      <w:r>
        <w:t xml:space="preserve">_____ </w:t>
      </w:r>
      <w:r>
        <w:rPr>
          <w:i/>
        </w:rPr>
        <w:t>(наименование финансового органа муниципального образования)</w:t>
      </w:r>
      <w:r>
        <w:t xml:space="preserve">.». </w:t>
      </w:r>
    </w:p>
  </w:footnote>
  <w:footnote w:id="2">
    <w:p w:rsidR="009644F7" w:rsidRDefault="009644F7" w:rsidP="009644F7">
      <w:pPr>
        <w:pStyle w:val="a3"/>
        <w:jc w:val="both"/>
      </w:pPr>
      <w:r>
        <w:rPr>
          <w:rStyle w:val="a6"/>
        </w:rPr>
        <w:footnoteRef/>
      </w:r>
      <w:r>
        <w:t xml:space="preserve"> При однолетнем местном бюджете </w:t>
      </w:r>
    </w:p>
  </w:footnote>
  <w:footnote w:id="3">
    <w:p w:rsidR="009644F7" w:rsidRDefault="009644F7" w:rsidP="009644F7">
      <w:pPr>
        <w:pStyle w:val="a3"/>
        <w:jc w:val="both"/>
      </w:pPr>
      <w:r>
        <w:rPr>
          <w:rStyle w:val="a6"/>
        </w:rPr>
        <w:footnoteRef/>
      </w:r>
      <w:r>
        <w:t xml:space="preserve"> В том случае, если в муниципальном образовании статусом ГРБС обладает только один орган местного самоуправления (например, финансовый орган муниципального образования)  данный абзац необходимо изложить в следующей редакции: «- сводит фрагменты Реестра по отдельным распорядителям и (или) получателям средств местного бюджета в Реестр».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AB"/>
    <w:rsid w:val="001C6D48"/>
    <w:rsid w:val="002353E4"/>
    <w:rsid w:val="002460C2"/>
    <w:rsid w:val="002A7041"/>
    <w:rsid w:val="00360171"/>
    <w:rsid w:val="004B116E"/>
    <w:rsid w:val="006175CD"/>
    <w:rsid w:val="0076093C"/>
    <w:rsid w:val="00872308"/>
    <w:rsid w:val="009644F7"/>
    <w:rsid w:val="00973BAB"/>
    <w:rsid w:val="00A20649"/>
    <w:rsid w:val="00A33DEA"/>
    <w:rsid w:val="00B60765"/>
    <w:rsid w:val="00B80733"/>
    <w:rsid w:val="00C43459"/>
    <w:rsid w:val="00C60C9F"/>
    <w:rsid w:val="00E30176"/>
    <w:rsid w:val="00E3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EA66"/>
  <w15:docId w15:val="{95B12C53-8D53-44B6-90F7-61ADC7E7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44F7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44F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semiHidden/>
    <w:unhideWhenUsed/>
    <w:rsid w:val="009644F7"/>
    <w:rPr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964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644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644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текст"/>
    <w:basedOn w:val="a"/>
    <w:rsid w:val="009644F7"/>
    <w:pPr>
      <w:ind w:firstLine="567"/>
      <w:jc w:val="both"/>
    </w:pPr>
    <w:rPr>
      <w:sz w:val="28"/>
      <w:lang w:val="ru-RU" w:eastAsia="ru-RU"/>
    </w:rPr>
  </w:style>
  <w:style w:type="character" w:styleId="a6">
    <w:name w:val="footnote reference"/>
    <w:semiHidden/>
    <w:unhideWhenUsed/>
    <w:rsid w:val="009644F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E304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041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User Windows</cp:lastModifiedBy>
  <cp:revision>9</cp:revision>
  <dcterms:created xsi:type="dcterms:W3CDTF">2024-11-12T06:12:00Z</dcterms:created>
  <dcterms:modified xsi:type="dcterms:W3CDTF">2024-11-18T04:23:00Z</dcterms:modified>
</cp:coreProperties>
</file>