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B7" w:rsidRPr="00E37AC9" w:rsidRDefault="000614B7" w:rsidP="000614B7">
      <w:pPr>
        <w:jc w:val="right"/>
        <w:rPr>
          <w:b/>
          <w:color w:val="FF0000"/>
          <w:sz w:val="28"/>
          <w:szCs w:val="28"/>
        </w:rPr>
      </w:pPr>
      <w:r w:rsidRPr="00E37AC9">
        <w:rPr>
          <w:b/>
          <w:color w:val="FF0000"/>
          <w:sz w:val="28"/>
          <w:szCs w:val="28"/>
        </w:rPr>
        <w:t>ПРОЕКТ</w:t>
      </w:r>
    </w:p>
    <w:p w:rsidR="00553656" w:rsidRPr="004E46E4" w:rsidRDefault="000614B7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«ХИЛОГОСОНСКОЕ»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0E0A23" w:rsidRDefault="000E0A23" w:rsidP="004E46E4">
      <w:pPr>
        <w:jc w:val="center"/>
        <w:rPr>
          <w:b/>
          <w:sz w:val="28"/>
          <w:szCs w:val="28"/>
        </w:rPr>
      </w:pPr>
    </w:p>
    <w:p w:rsidR="001F226E" w:rsidRPr="004E46E4" w:rsidRDefault="004E46E4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553656" w:rsidRPr="00826DB7" w:rsidRDefault="000614B7" w:rsidP="004E46E4">
      <w:pPr>
        <w:jc w:val="both"/>
        <w:rPr>
          <w:sz w:val="28"/>
          <w:szCs w:val="28"/>
        </w:rPr>
      </w:pPr>
      <w:r>
        <w:rPr>
          <w:sz w:val="28"/>
          <w:szCs w:val="28"/>
        </w:rPr>
        <w:t>«__»_____</w:t>
      </w:r>
      <w:r w:rsidR="000E0A23">
        <w:rPr>
          <w:sz w:val="28"/>
          <w:szCs w:val="28"/>
        </w:rPr>
        <w:t xml:space="preserve"> 2024</w:t>
      </w:r>
      <w:r w:rsidR="00553656" w:rsidRPr="00826DB7">
        <w:rPr>
          <w:sz w:val="28"/>
          <w:szCs w:val="28"/>
        </w:rPr>
        <w:t xml:space="preserve"> </w:t>
      </w:r>
      <w:r w:rsidR="004E46E4"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4E46E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№___</w:t>
      </w:r>
    </w:p>
    <w:p w:rsidR="000E0A23" w:rsidRDefault="000E0A23" w:rsidP="004E46E4">
      <w:pPr>
        <w:jc w:val="center"/>
        <w:rPr>
          <w:sz w:val="28"/>
          <w:szCs w:val="28"/>
        </w:rPr>
      </w:pPr>
    </w:p>
    <w:p w:rsidR="00553656" w:rsidRPr="000614B7" w:rsidRDefault="000614B7" w:rsidP="004E4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Хилогосон</w:t>
      </w:r>
      <w:proofErr w:type="spellEnd"/>
    </w:p>
    <w:p w:rsidR="00AA45CA" w:rsidRPr="000E0A23" w:rsidRDefault="00AA45CA" w:rsidP="00826DB7">
      <w:pPr>
        <w:jc w:val="both"/>
        <w:rPr>
          <w:i/>
          <w:sz w:val="28"/>
          <w:szCs w:val="28"/>
        </w:rPr>
      </w:pPr>
    </w:p>
    <w:p w:rsidR="000E0A23" w:rsidRDefault="000E0A23" w:rsidP="00826DB7">
      <w:pPr>
        <w:jc w:val="both"/>
        <w:rPr>
          <w:sz w:val="28"/>
          <w:szCs w:val="28"/>
        </w:rPr>
      </w:pPr>
    </w:p>
    <w:p w:rsidR="004E46E4" w:rsidRPr="000E0A23" w:rsidRDefault="001F226E" w:rsidP="004E46E4">
      <w:pPr>
        <w:jc w:val="center"/>
        <w:rPr>
          <w:b/>
          <w:sz w:val="28"/>
          <w:szCs w:val="28"/>
        </w:rPr>
      </w:pPr>
      <w:r w:rsidRPr="000E0A23">
        <w:rPr>
          <w:b/>
          <w:sz w:val="28"/>
          <w:szCs w:val="28"/>
        </w:rPr>
        <w:t>О формировани</w:t>
      </w:r>
      <w:r w:rsidR="0058432F" w:rsidRPr="000E0A23">
        <w:rPr>
          <w:b/>
          <w:sz w:val="28"/>
          <w:szCs w:val="28"/>
        </w:rPr>
        <w:t xml:space="preserve">и </w:t>
      </w:r>
      <w:r w:rsidRPr="000E0A23">
        <w:rPr>
          <w:b/>
          <w:sz w:val="28"/>
          <w:szCs w:val="28"/>
        </w:rPr>
        <w:t>среднесрочного</w:t>
      </w:r>
      <w:r w:rsidR="004E46E4" w:rsidRPr="000E0A23">
        <w:rPr>
          <w:b/>
          <w:sz w:val="28"/>
          <w:szCs w:val="28"/>
        </w:rPr>
        <w:t xml:space="preserve"> </w:t>
      </w:r>
      <w:r w:rsidRPr="000E0A23">
        <w:rPr>
          <w:b/>
          <w:sz w:val="28"/>
          <w:szCs w:val="28"/>
        </w:rPr>
        <w:t xml:space="preserve">финансового плана </w:t>
      </w:r>
    </w:p>
    <w:p w:rsidR="00AA45CA" w:rsidRPr="000E0A23" w:rsidRDefault="004E46E4" w:rsidP="004E46E4">
      <w:pPr>
        <w:jc w:val="center"/>
        <w:rPr>
          <w:b/>
          <w:sz w:val="28"/>
          <w:szCs w:val="28"/>
        </w:rPr>
      </w:pPr>
      <w:r w:rsidRPr="000E0A23">
        <w:rPr>
          <w:b/>
          <w:sz w:val="28"/>
          <w:szCs w:val="28"/>
        </w:rPr>
        <w:t xml:space="preserve">сельского </w:t>
      </w:r>
      <w:r w:rsidR="000614B7">
        <w:rPr>
          <w:b/>
          <w:sz w:val="28"/>
          <w:szCs w:val="28"/>
        </w:rPr>
        <w:t>поселения «Хилогосонское</w:t>
      </w:r>
      <w:r w:rsidRPr="000E0A23">
        <w:rPr>
          <w:b/>
          <w:sz w:val="28"/>
          <w:szCs w:val="28"/>
        </w:rPr>
        <w:t>»</w:t>
      </w:r>
    </w:p>
    <w:p w:rsidR="00553656" w:rsidRPr="000E0A23" w:rsidRDefault="00553656" w:rsidP="00826DB7">
      <w:pPr>
        <w:jc w:val="both"/>
        <w:rPr>
          <w:b/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 </w:t>
      </w:r>
      <w:r w:rsidR="004E46E4">
        <w:rPr>
          <w:sz w:val="28"/>
          <w:szCs w:val="28"/>
        </w:rPr>
        <w:t>с</w:t>
      </w:r>
      <w:r w:rsidR="000614B7">
        <w:rPr>
          <w:sz w:val="28"/>
          <w:szCs w:val="28"/>
        </w:rPr>
        <w:t>ельского поселения «Хилогосонское</w:t>
      </w:r>
      <w:r w:rsidR="004E46E4">
        <w:rPr>
          <w:sz w:val="28"/>
          <w:szCs w:val="28"/>
        </w:rPr>
        <w:t xml:space="preserve">» </w:t>
      </w:r>
      <w:r w:rsidRPr="00826DB7">
        <w:rPr>
          <w:sz w:val="28"/>
          <w:szCs w:val="28"/>
        </w:rPr>
        <w:t xml:space="preserve">и среднесрочного финансового плана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 xml:space="preserve">ельского </w:t>
      </w:r>
      <w:r w:rsidR="000614B7">
        <w:rPr>
          <w:sz w:val="28"/>
          <w:szCs w:val="28"/>
        </w:rPr>
        <w:t>поселения «Хилогосонское</w:t>
      </w:r>
      <w:r w:rsidR="004E46E4">
        <w:rPr>
          <w:sz w:val="28"/>
          <w:szCs w:val="28"/>
        </w:rPr>
        <w:t xml:space="preserve">», </w:t>
      </w:r>
      <w:r w:rsidR="00181F37" w:rsidRPr="00826DB7">
        <w:rPr>
          <w:sz w:val="28"/>
          <w:szCs w:val="28"/>
        </w:rPr>
        <w:t xml:space="preserve">администрация </w:t>
      </w:r>
      <w:r w:rsidR="004E46E4">
        <w:rPr>
          <w:sz w:val="28"/>
          <w:szCs w:val="28"/>
        </w:rPr>
        <w:t>с</w:t>
      </w:r>
      <w:r w:rsidR="000614B7">
        <w:rPr>
          <w:sz w:val="28"/>
          <w:szCs w:val="28"/>
        </w:rPr>
        <w:t>ельского поселения «Хилогосонское</w:t>
      </w:r>
      <w:r w:rsidR="004E46E4">
        <w:rPr>
          <w:sz w:val="28"/>
          <w:szCs w:val="28"/>
        </w:rPr>
        <w:t xml:space="preserve">» </w:t>
      </w:r>
      <w:r w:rsidRPr="004E46E4">
        <w:rPr>
          <w:b/>
          <w:sz w:val="28"/>
          <w:szCs w:val="28"/>
        </w:rPr>
        <w:t>постановля</w:t>
      </w:r>
      <w:r w:rsidR="00181F37" w:rsidRPr="004E46E4">
        <w:rPr>
          <w:b/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4E46E4" w:rsidRDefault="004E46E4" w:rsidP="0091799B">
      <w:pPr>
        <w:pStyle w:val="a3"/>
        <w:ind w:left="0" w:firstLine="709"/>
        <w:jc w:val="both"/>
        <w:rPr>
          <w:sz w:val="28"/>
          <w:szCs w:val="28"/>
        </w:rPr>
      </w:pPr>
    </w:p>
    <w:p w:rsidR="00DA57F9" w:rsidRPr="000614B7" w:rsidRDefault="000614B7" w:rsidP="00061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DA57F9" w:rsidRPr="000614B7">
        <w:rPr>
          <w:sz w:val="28"/>
          <w:szCs w:val="28"/>
        </w:rPr>
        <w:t xml:space="preserve">Утвердить </w:t>
      </w:r>
      <w:r w:rsidR="00181F37" w:rsidRPr="000614B7">
        <w:rPr>
          <w:sz w:val="28"/>
          <w:szCs w:val="28"/>
        </w:rPr>
        <w:t xml:space="preserve">Порядок формирования среднесрочного финансового плана </w:t>
      </w:r>
      <w:r w:rsidR="004E46E4" w:rsidRPr="000614B7">
        <w:rPr>
          <w:sz w:val="28"/>
          <w:szCs w:val="28"/>
        </w:rPr>
        <w:t>с</w:t>
      </w:r>
      <w:r w:rsidRPr="000614B7">
        <w:rPr>
          <w:sz w:val="28"/>
          <w:szCs w:val="28"/>
        </w:rPr>
        <w:t>ельского поселения «Хилогосонское</w:t>
      </w:r>
      <w:r w:rsidR="004E46E4" w:rsidRPr="000614B7">
        <w:rPr>
          <w:sz w:val="28"/>
          <w:szCs w:val="28"/>
        </w:rPr>
        <w:t>»</w:t>
      </w:r>
      <w:r w:rsidR="00181F37" w:rsidRPr="000614B7">
        <w:rPr>
          <w:sz w:val="28"/>
          <w:szCs w:val="28"/>
        </w:rPr>
        <w:t>.</w:t>
      </w:r>
    </w:p>
    <w:p w:rsidR="000E0A23" w:rsidRDefault="000614B7" w:rsidP="000614B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0A2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района «</w:t>
      </w:r>
      <w:proofErr w:type="spellStart"/>
      <w:r w:rsidR="000E0A2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0E0A23">
        <w:rPr>
          <w:rFonts w:ascii="Times New Roman" w:hAnsi="Times New Roman" w:cs="Times New Roman"/>
          <w:sz w:val="28"/>
          <w:szCs w:val="28"/>
        </w:rPr>
        <w:t xml:space="preserve"> район» в разделе сельское поселение «</w:t>
      </w:r>
      <w:r>
        <w:rPr>
          <w:rFonts w:ascii="Times New Roman" w:hAnsi="Times New Roman" w:cs="Times New Roman"/>
          <w:sz w:val="28"/>
          <w:szCs w:val="28"/>
        </w:rPr>
        <w:t>Хилогосонское</w:t>
      </w:r>
      <w:r w:rsidR="000E0A23">
        <w:rPr>
          <w:rFonts w:ascii="Times New Roman" w:hAnsi="Times New Roman" w:cs="Times New Roman"/>
          <w:sz w:val="28"/>
          <w:szCs w:val="28"/>
        </w:rPr>
        <w:t>».</w:t>
      </w:r>
    </w:p>
    <w:p w:rsidR="000E0A23" w:rsidRPr="003B7B17" w:rsidRDefault="000614B7" w:rsidP="000614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0E0A2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 его подписания.</w:t>
      </w:r>
    </w:p>
    <w:p w:rsidR="000E0A23" w:rsidRDefault="000E0A23" w:rsidP="000E0A23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1F37" w:rsidRDefault="00181F37" w:rsidP="000E0A23">
      <w:pPr>
        <w:pStyle w:val="a3"/>
        <w:ind w:hanging="11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0614B7" w:rsidRDefault="00181F37" w:rsidP="001F226E">
      <w:pPr>
        <w:pStyle w:val="a3"/>
        <w:ind w:left="0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Глава </w:t>
      </w:r>
      <w:r w:rsidR="004E46E4">
        <w:rPr>
          <w:sz w:val="28"/>
          <w:szCs w:val="28"/>
        </w:rPr>
        <w:t xml:space="preserve">сельского </w:t>
      </w:r>
      <w:r w:rsidR="00040A93">
        <w:rPr>
          <w:sz w:val="28"/>
          <w:szCs w:val="28"/>
        </w:rPr>
        <w:t xml:space="preserve">поселения </w:t>
      </w:r>
    </w:p>
    <w:p w:rsidR="00181F37" w:rsidRDefault="000614B7" w:rsidP="001F22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«Хилогосонское</w:t>
      </w:r>
      <w:r w:rsidR="00040A93">
        <w:rPr>
          <w:sz w:val="28"/>
          <w:szCs w:val="28"/>
        </w:rPr>
        <w:t xml:space="preserve">»                                             </w:t>
      </w:r>
      <w:r>
        <w:rPr>
          <w:sz w:val="28"/>
          <w:szCs w:val="28"/>
        </w:rPr>
        <w:t xml:space="preserve">                   Ц-</w:t>
      </w:r>
      <w:proofErr w:type="spellStart"/>
      <w:r>
        <w:rPr>
          <w:sz w:val="28"/>
          <w:szCs w:val="28"/>
        </w:rPr>
        <w:t>Д.В.Намдыков</w:t>
      </w:r>
      <w:proofErr w:type="spellEnd"/>
    </w:p>
    <w:p w:rsidR="000614B7" w:rsidRPr="00826DB7" w:rsidRDefault="000614B7" w:rsidP="001F226E">
      <w:pPr>
        <w:pStyle w:val="a3"/>
        <w:ind w:left="0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0614B7" w:rsidRDefault="000614B7" w:rsidP="000614B7">
      <w:pPr>
        <w:pStyle w:val="a3"/>
        <w:ind w:left="0"/>
        <w:rPr>
          <w:sz w:val="28"/>
          <w:szCs w:val="28"/>
        </w:rPr>
      </w:pPr>
    </w:p>
    <w:p w:rsidR="000614B7" w:rsidRDefault="000614B7" w:rsidP="000614B7">
      <w:pPr>
        <w:pStyle w:val="a3"/>
        <w:ind w:left="0"/>
        <w:rPr>
          <w:sz w:val="28"/>
          <w:szCs w:val="28"/>
        </w:rPr>
      </w:pPr>
    </w:p>
    <w:p w:rsidR="009166DC" w:rsidRPr="00826DB7" w:rsidRDefault="009166DC" w:rsidP="000614B7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lastRenderedPageBreak/>
        <w:t>Утвержден</w:t>
      </w:r>
    </w:p>
    <w:p w:rsidR="001F226E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Постановлением</w:t>
      </w:r>
      <w:r w:rsidR="00040A93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администрации</w:t>
      </w:r>
    </w:p>
    <w:p w:rsidR="00FD318E" w:rsidRDefault="00040A93" w:rsidP="001F226E">
      <w:pPr>
        <w:pStyle w:val="a3"/>
        <w:ind w:left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="000614B7">
        <w:rPr>
          <w:sz w:val="28"/>
          <w:szCs w:val="28"/>
        </w:rPr>
        <w:t>ельского поселения «Хилогосонское</w:t>
      </w:r>
      <w:r>
        <w:rPr>
          <w:sz w:val="28"/>
          <w:szCs w:val="28"/>
        </w:rPr>
        <w:t>»</w:t>
      </w:r>
      <w:r w:rsidR="00FD318E">
        <w:rPr>
          <w:i/>
          <w:sz w:val="28"/>
          <w:szCs w:val="28"/>
        </w:rPr>
        <w:t xml:space="preserve"> </w:t>
      </w:r>
    </w:p>
    <w:p w:rsidR="009166DC" w:rsidRPr="00826DB7" w:rsidRDefault="000614B7" w:rsidP="001F226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от______  №__</w:t>
      </w: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90504B" w:rsidRDefault="000614B7" w:rsidP="001F226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среднесрочного финансового плана</w:t>
      </w:r>
    </w:p>
    <w:p w:rsidR="001F226E" w:rsidRPr="0090504B" w:rsidRDefault="000614B7" w:rsidP="001F226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«Хилогосонское</w:t>
      </w:r>
      <w:r w:rsidR="00040A93" w:rsidRPr="0090504B">
        <w:rPr>
          <w:b/>
          <w:sz w:val="28"/>
          <w:szCs w:val="28"/>
        </w:rPr>
        <w:t>»</w:t>
      </w:r>
    </w:p>
    <w:p w:rsidR="009166DC" w:rsidRPr="0090504B" w:rsidRDefault="00040A93" w:rsidP="00040A93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i/>
          <w:sz w:val="28"/>
          <w:szCs w:val="28"/>
        </w:rPr>
        <w:t xml:space="preserve"> </w:t>
      </w:r>
    </w:p>
    <w:p w:rsidR="0058432F" w:rsidRPr="0090504B" w:rsidRDefault="0083312D" w:rsidP="0058432F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1. </w:t>
      </w:r>
      <w:r w:rsidR="0058432F" w:rsidRPr="0090504B">
        <w:rPr>
          <w:sz w:val="28"/>
          <w:szCs w:val="28"/>
        </w:rPr>
        <w:t xml:space="preserve">В случае составления и утверждения </w:t>
      </w:r>
      <w:r w:rsidR="002F50A2" w:rsidRPr="0090504B">
        <w:rPr>
          <w:sz w:val="28"/>
          <w:szCs w:val="28"/>
        </w:rPr>
        <w:t xml:space="preserve">однолетнего </w:t>
      </w:r>
      <w:r w:rsidR="0058432F" w:rsidRPr="0090504B">
        <w:rPr>
          <w:sz w:val="28"/>
          <w:szCs w:val="28"/>
        </w:rPr>
        <w:t xml:space="preserve">проекта бюджета </w:t>
      </w:r>
      <w:r w:rsidR="00BD3190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>»</w:t>
      </w:r>
      <w:r w:rsidR="000606E0" w:rsidRPr="0090504B">
        <w:rPr>
          <w:i/>
          <w:sz w:val="28"/>
          <w:szCs w:val="28"/>
        </w:rPr>
        <w:t xml:space="preserve"> </w:t>
      </w:r>
      <w:r w:rsidR="0058432F" w:rsidRPr="0090504B">
        <w:rPr>
          <w:sz w:val="28"/>
          <w:szCs w:val="28"/>
        </w:rPr>
        <w:t>на очередной финансовый год</w:t>
      </w:r>
      <w:r w:rsidR="00BD3190" w:rsidRPr="0090504B">
        <w:rPr>
          <w:sz w:val="28"/>
          <w:szCs w:val="28"/>
        </w:rPr>
        <w:t xml:space="preserve"> администрация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 xml:space="preserve">» </w:t>
      </w:r>
      <w:r w:rsidR="0058432F" w:rsidRPr="0090504B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2F50A2" w:rsidRPr="0090504B">
        <w:rPr>
          <w:sz w:val="28"/>
          <w:szCs w:val="28"/>
        </w:rPr>
        <w:t xml:space="preserve"> </w:t>
      </w:r>
      <w:r w:rsidR="00BD3190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>»</w:t>
      </w:r>
      <w:r w:rsidR="0058432F" w:rsidRPr="0090504B">
        <w:rPr>
          <w:sz w:val="28"/>
          <w:szCs w:val="28"/>
        </w:rPr>
        <w:t>.</w:t>
      </w:r>
    </w:p>
    <w:p w:rsidR="009166DC" w:rsidRPr="0090504B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Среднесрочный </w:t>
      </w:r>
      <w:r w:rsidR="009166DC" w:rsidRPr="0090504B">
        <w:rPr>
          <w:sz w:val="28"/>
          <w:szCs w:val="28"/>
        </w:rPr>
        <w:t xml:space="preserve">финансовый план </w:t>
      </w:r>
      <w:r w:rsidR="00BD3190" w:rsidRPr="0090504B">
        <w:rPr>
          <w:sz w:val="28"/>
          <w:szCs w:val="28"/>
        </w:rPr>
        <w:t>сельского</w:t>
      </w:r>
      <w:r w:rsidR="000E0A23" w:rsidRPr="0090504B">
        <w:rPr>
          <w:sz w:val="28"/>
          <w:szCs w:val="28"/>
        </w:rPr>
        <w:t xml:space="preserve">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 xml:space="preserve">» </w:t>
      </w:r>
      <w:r w:rsidR="00FD7BCD" w:rsidRPr="0090504B">
        <w:rPr>
          <w:sz w:val="28"/>
          <w:szCs w:val="28"/>
        </w:rPr>
        <w:t>(далее – среднесрочный финансовый план)</w:t>
      </w:r>
      <w:r w:rsidR="00BD3190" w:rsidRPr="0090504B">
        <w:rPr>
          <w:sz w:val="28"/>
          <w:szCs w:val="28"/>
        </w:rPr>
        <w:t xml:space="preserve"> </w:t>
      </w:r>
      <w:r w:rsidR="009166DC" w:rsidRPr="0090504B">
        <w:rPr>
          <w:sz w:val="28"/>
          <w:szCs w:val="28"/>
        </w:rPr>
        <w:t>на очередной финансовый год</w:t>
      </w:r>
      <w:r w:rsidR="003071CB" w:rsidRPr="0090504B">
        <w:rPr>
          <w:sz w:val="28"/>
          <w:szCs w:val="28"/>
        </w:rPr>
        <w:t xml:space="preserve"> и плановый период</w:t>
      </w:r>
      <w:r w:rsidR="00BD3190" w:rsidRPr="0090504B">
        <w:rPr>
          <w:sz w:val="28"/>
          <w:szCs w:val="28"/>
        </w:rPr>
        <w:t xml:space="preserve"> </w:t>
      </w:r>
      <w:r w:rsidR="00463AE8" w:rsidRPr="0090504B">
        <w:rPr>
          <w:sz w:val="28"/>
          <w:szCs w:val="28"/>
        </w:rPr>
        <w:t xml:space="preserve">ежегодно </w:t>
      </w:r>
      <w:r w:rsidR="009166DC" w:rsidRPr="0090504B">
        <w:rPr>
          <w:sz w:val="28"/>
          <w:szCs w:val="28"/>
        </w:rPr>
        <w:t xml:space="preserve">разрабатывается </w:t>
      </w:r>
      <w:r w:rsidR="00463AE8" w:rsidRPr="0090504B">
        <w:rPr>
          <w:sz w:val="28"/>
          <w:szCs w:val="28"/>
        </w:rPr>
        <w:t>с соблюдением положений</w:t>
      </w:r>
      <w:r w:rsidR="00BD3190" w:rsidRPr="0090504B">
        <w:rPr>
          <w:sz w:val="28"/>
          <w:szCs w:val="28"/>
        </w:rPr>
        <w:t xml:space="preserve"> </w:t>
      </w:r>
      <w:r w:rsidR="009166DC" w:rsidRPr="0090504B">
        <w:rPr>
          <w:sz w:val="28"/>
          <w:szCs w:val="28"/>
        </w:rPr>
        <w:t>Бюджетн</w:t>
      </w:r>
      <w:r w:rsidR="00463AE8" w:rsidRPr="0090504B">
        <w:rPr>
          <w:sz w:val="28"/>
          <w:szCs w:val="28"/>
        </w:rPr>
        <w:t>ого</w:t>
      </w:r>
      <w:r w:rsidR="009166DC" w:rsidRPr="0090504B">
        <w:rPr>
          <w:sz w:val="28"/>
          <w:szCs w:val="28"/>
        </w:rPr>
        <w:t xml:space="preserve"> кодекс</w:t>
      </w:r>
      <w:r w:rsidR="00463AE8" w:rsidRPr="0090504B">
        <w:rPr>
          <w:sz w:val="28"/>
          <w:szCs w:val="28"/>
        </w:rPr>
        <w:t>а</w:t>
      </w:r>
      <w:r w:rsidR="009166DC" w:rsidRPr="0090504B">
        <w:rPr>
          <w:sz w:val="28"/>
          <w:szCs w:val="28"/>
        </w:rPr>
        <w:t xml:space="preserve"> Российской Федерации, а также основными направлениями бюджетной и налоговой политики</w:t>
      </w:r>
      <w:r w:rsidR="00463AE8" w:rsidRPr="0090504B">
        <w:rPr>
          <w:sz w:val="28"/>
          <w:szCs w:val="28"/>
        </w:rPr>
        <w:t xml:space="preserve"> муниципального образования</w:t>
      </w:r>
      <w:r w:rsidR="009166DC" w:rsidRPr="0090504B">
        <w:rPr>
          <w:sz w:val="28"/>
          <w:szCs w:val="28"/>
        </w:rPr>
        <w:t>.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 w:rsidRPr="0090504B">
        <w:rPr>
          <w:sz w:val="28"/>
          <w:szCs w:val="28"/>
        </w:rPr>
        <w:t xml:space="preserve">проекта </w:t>
      </w:r>
      <w:r w:rsidRPr="0090504B">
        <w:rPr>
          <w:sz w:val="28"/>
          <w:szCs w:val="28"/>
        </w:rPr>
        <w:t>бюджета</w:t>
      </w:r>
      <w:r w:rsidR="00BD3190" w:rsidRPr="0090504B">
        <w:rPr>
          <w:sz w:val="28"/>
          <w:szCs w:val="28"/>
        </w:rPr>
        <w:t xml:space="preserve">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>»</w:t>
      </w:r>
      <w:r w:rsidRPr="0090504B">
        <w:rPr>
          <w:sz w:val="28"/>
          <w:szCs w:val="28"/>
        </w:rPr>
        <w:t>.</w:t>
      </w:r>
    </w:p>
    <w:p w:rsidR="005010C7" w:rsidRPr="0090504B" w:rsidRDefault="005010C7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Значения показателей среднесрочного финансового плана </w:t>
      </w:r>
      <w:r w:rsidR="000E0A23" w:rsidRPr="0090504B">
        <w:rPr>
          <w:sz w:val="28"/>
          <w:szCs w:val="28"/>
        </w:rPr>
        <w:t>сельского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 xml:space="preserve">» </w:t>
      </w:r>
      <w:r w:rsidRPr="0090504B">
        <w:rPr>
          <w:sz w:val="28"/>
          <w:szCs w:val="28"/>
        </w:rPr>
        <w:t>и основных показателей проекта местного бюджета должны соответствовать друг другу.</w:t>
      </w:r>
    </w:p>
    <w:p w:rsidR="009166DC" w:rsidRPr="0090504B" w:rsidRDefault="0083312D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2. </w:t>
      </w:r>
      <w:r w:rsidR="009166DC" w:rsidRPr="0090504B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 w:rsidRPr="0090504B">
        <w:rPr>
          <w:sz w:val="28"/>
          <w:szCs w:val="28"/>
        </w:rPr>
        <w:t>показатели</w:t>
      </w:r>
      <w:r w:rsidR="009166DC" w:rsidRPr="0090504B">
        <w:rPr>
          <w:sz w:val="28"/>
          <w:szCs w:val="28"/>
        </w:rPr>
        <w:t>: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прогнозируемый общий объем доходов и расходов </w:t>
      </w:r>
      <w:r w:rsidR="00FD7BCD" w:rsidRPr="0090504B">
        <w:rPr>
          <w:sz w:val="28"/>
          <w:szCs w:val="28"/>
        </w:rPr>
        <w:t>местного</w:t>
      </w:r>
      <w:r w:rsidR="00642E76" w:rsidRPr="0090504B">
        <w:rPr>
          <w:sz w:val="28"/>
          <w:szCs w:val="28"/>
        </w:rPr>
        <w:t xml:space="preserve"> бюджета</w:t>
      </w:r>
      <w:r w:rsidRPr="0090504B">
        <w:rPr>
          <w:sz w:val="28"/>
          <w:szCs w:val="28"/>
        </w:rPr>
        <w:t>;</w:t>
      </w:r>
    </w:p>
    <w:p w:rsidR="00686286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 w:rsidRPr="0090504B">
        <w:rPr>
          <w:sz w:val="28"/>
          <w:szCs w:val="28"/>
        </w:rPr>
        <w:t>местн</w:t>
      </w:r>
      <w:r w:rsidR="00920919" w:rsidRPr="0090504B">
        <w:rPr>
          <w:sz w:val="28"/>
          <w:szCs w:val="28"/>
        </w:rPr>
        <w:t>ого</w:t>
      </w:r>
      <w:r w:rsidR="005010C7" w:rsidRPr="0090504B">
        <w:rPr>
          <w:sz w:val="28"/>
          <w:szCs w:val="28"/>
        </w:rPr>
        <w:t xml:space="preserve"> бюджета</w:t>
      </w:r>
      <w:r w:rsidRPr="0090504B">
        <w:rPr>
          <w:sz w:val="28"/>
          <w:szCs w:val="28"/>
        </w:rPr>
        <w:t>;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дефицит (профицит) </w:t>
      </w:r>
      <w:r w:rsidR="00FD7BCD" w:rsidRPr="0090504B">
        <w:rPr>
          <w:sz w:val="28"/>
          <w:szCs w:val="28"/>
        </w:rPr>
        <w:t xml:space="preserve">местного </w:t>
      </w:r>
      <w:r w:rsidRPr="0090504B">
        <w:rPr>
          <w:sz w:val="28"/>
          <w:szCs w:val="28"/>
        </w:rPr>
        <w:t>бюджета;</w:t>
      </w:r>
    </w:p>
    <w:p w:rsidR="003A5290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 w:rsidRPr="0090504B">
        <w:rPr>
          <w:sz w:val="28"/>
          <w:szCs w:val="28"/>
        </w:rPr>
        <w:t>каждым годом планового периода)</w:t>
      </w:r>
      <w:r w:rsidR="003A5290" w:rsidRPr="0090504B">
        <w:rPr>
          <w:sz w:val="28"/>
          <w:szCs w:val="28"/>
        </w:rPr>
        <w:t>.</w:t>
      </w:r>
    </w:p>
    <w:p w:rsidR="00FD7BCD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3.</w:t>
      </w:r>
      <w:r w:rsidR="0083312D" w:rsidRPr="0090504B">
        <w:rPr>
          <w:sz w:val="28"/>
          <w:szCs w:val="28"/>
        </w:rPr>
        <w:t> </w:t>
      </w:r>
      <w:r w:rsidR="0037374A" w:rsidRPr="0090504B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 w:rsidRPr="0090504B">
        <w:rPr>
          <w:sz w:val="28"/>
          <w:szCs w:val="28"/>
        </w:rPr>
        <w:t>.</w:t>
      </w:r>
    </w:p>
    <w:p w:rsidR="009166DC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4.</w:t>
      </w:r>
      <w:r w:rsidR="0083312D" w:rsidRPr="0090504B">
        <w:rPr>
          <w:sz w:val="28"/>
          <w:szCs w:val="28"/>
        </w:rPr>
        <w:t> </w:t>
      </w:r>
      <w:r w:rsidR="00C6097E" w:rsidRPr="0090504B">
        <w:rPr>
          <w:sz w:val="28"/>
          <w:szCs w:val="28"/>
        </w:rPr>
        <w:t xml:space="preserve">Формирование среднесрочного финансового плана осуществляет </w:t>
      </w:r>
      <w:r w:rsidR="00BD3190" w:rsidRPr="0090504B">
        <w:rPr>
          <w:sz w:val="28"/>
          <w:szCs w:val="28"/>
        </w:rPr>
        <w:t xml:space="preserve">Муниципальное казенное учреждение «Центр бухгалтерского учета и материально-технического обеспечения» </w:t>
      </w:r>
      <w:r w:rsidR="00C6097E" w:rsidRPr="0090504B">
        <w:rPr>
          <w:sz w:val="28"/>
          <w:szCs w:val="28"/>
        </w:rPr>
        <w:t xml:space="preserve">по форме согласно </w:t>
      </w:r>
      <w:r w:rsidR="003A5290" w:rsidRPr="0090504B">
        <w:rPr>
          <w:sz w:val="28"/>
          <w:szCs w:val="28"/>
        </w:rPr>
        <w:t>П</w:t>
      </w:r>
      <w:r w:rsidR="00C6097E" w:rsidRPr="0090504B">
        <w:rPr>
          <w:sz w:val="28"/>
          <w:szCs w:val="28"/>
        </w:rPr>
        <w:t xml:space="preserve">риложению к настоящему Порядку в сроки, устанавливаемые распоряжением </w:t>
      </w:r>
      <w:r w:rsidR="00BD3190" w:rsidRPr="0090504B">
        <w:rPr>
          <w:sz w:val="28"/>
          <w:szCs w:val="28"/>
        </w:rPr>
        <w:t>администрации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BD3190" w:rsidRPr="0090504B">
        <w:rPr>
          <w:sz w:val="28"/>
          <w:szCs w:val="28"/>
        </w:rPr>
        <w:t>»</w:t>
      </w:r>
      <w:r w:rsidR="00C6097E" w:rsidRPr="0090504B">
        <w:rPr>
          <w:sz w:val="28"/>
          <w:szCs w:val="28"/>
        </w:rPr>
        <w:t>.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Проект среднесрочного финансового плана должен содержать следующие показатели в соответствии с утвержденными формами: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5.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 xml:space="preserve">Прогнозирование общего объема доходов </w:t>
      </w:r>
      <w:r w:rsidR="00FD7BCD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</w:t>
      </w:r>
      <w:r w:rsidR="0058432F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90504B" w:rsidRDefault="003A5290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="00686286"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ействующи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на день внесения проекта решения о </w:t>
      </w:r>
      <w:r w:rsidR="00FD7BCD" w:rsidRPr="0090504B">
        <w:rPr>
          <w:sz w:val="28"/>
          <w:szCs w:val="28"/>
        </w:rPr>
        <w:t>местном б</w:t>
      </w:r>
      <w:r w:rsidR="00DD02CF" w:rsidRPr="0090504B">
        <w:rPr>
          <w:sz w:val="28"/>
          <w:szCs w:val="28"/>
        </w:rPr>
        <w:t xml:space="preserve">юджете на очередной финансовый год в </w:t>
      </w:r>
      <w:r w:rsidR="00711818" w:rsidRPr="0090504B">
        <w:rPr>
          <w:sz w:val="28"/>
          <w:szCs w:val="28"/>
        </w:rPr>
        <w:t>Совете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711818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 нормативны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правовы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акт</w:t>
      </w:r>
      <w:r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Российской Федерации, </w:t>
      </w:r>
      <w:r w:rsidRPr="0090504B">
        <w:rPr>
          <w:sz w:val="28"/>
          <w:szCs w:val="28"/>
        </w:rPr>
        <w:t>субъекта Российской Федерации</w:t>
      </w:r>
      <w:r w:rsidR="00DD02CF" w:rsidRPr="0090504B">
        <w:rPr>
          <w:sz w:val="28"/>
          <w:szCs w:val="28"/>
        </w:rPr>
        <w:t xml:space="preserve"> и </w:t>
      </w:r>
      <w:r w:rsidR="00920919" w:rsidRPr="0090504B">
        <w:rPr>
          <w:sz w:val="28"/>
          <w:szCs w:val="28"/>
        </w:rPr>
        <w:t>орган</w:t>
      </w:r>
      <w:r w:rsidR="002E67D4" w:rsidRPr="0090504B">
        <w:rPr>
          <w:sz w:val="28"/>
          <w:szCs w:val="28"/>
        </w:rPr>
        <w:t>ов</w:t>
      </w:r>
      <w:r w:rsidR="00920919" w:rsidRPr="0090504B">
        <w:rPr>
          <w:sz w:val="28"/>
          <w:szCs w:val="28"/>
        </w:rPr>
        <w:t xml:space="preserve"> местного самоуправления</w:t>
      </w:r>
      <w:r w:rsidR="00711818" w:rsidRPr="0090504B">
        <w:rPr>
          <w:sz w:val="28"/>
          <w:szCs w:val="28"/>
        </w:rPr>
        <w:t xml:space="preserve"> 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711818" w:rsidRPr="0090504B">
        <w:rPr>
          <w:sz w:val="28"/>
          <w:szCs w:val="28"/>
        </w:rPr>
        <w:t>»</w:t>
      </w:r>
      <w:r w:rsidR="002E67D4" w:rsidRPr="0090504B">
        <w:rPr>
          <w:i/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 xml:space="preserve">в </w:t>
      </w:r>
      <w:r w:rsidR="00524845" w:rsidRPr="0090504B">
        <w:rPr>
          <w:sz w:val="28"/>
          <w:szCs w:val="28"/>
        </w:rPr>
        <w:t xml:space="preserve">сфере </w:t>
      </w:r>
      <w:r w:rsidR="00DD02CF" w:rsidRPr="0090504B">
        <w:rPr>
          <w:sz w:val="28"/>
          <w:szCs w:val="28"/>
        </w:rPr>
        <w:t>налоговых и бюджетных правоотношений;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уточненного прогноза социально-экономического развития </w:t>
      </w:r>
      <w:r w:rsidR="003A739A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3A739A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 на очередной финансовый год </w:t>
      </w:r>
      <w:r w:rsidR="00952981" w:rsidRPr="0090504B">
        <w:rPr>
          <w:sz w:val="28"/>
          <w:szCs w:val="28"/>
        </w:rPr>
        <w:t xml:space="preserve">(очередной финансовый год и </w:t>
      </w:r>
      <w:r w:rsidR="00DD02CF" w:rsidRPr="0090504B">
        <w:rPr>
          <w:sz w:val="28"/>
          <w:szCs w:val="28"/>
        </w:rPr>
        <w:t>плановый период</w:t>
      </w:r>
      <w:r w:rsidR="00952981" w:rsidRPr="0090504B">
        <w:rPr>
          <w:sz w:val="28"/>
          <w:szCs w:val="28"/>
        </w:rPr>
        <w:t>)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с</w:t>
      </w:r>
      <w:r w:rsidR="00DD02CF" w:rsidRPr="0090504B">
        <w:rPr>
          <w:sz w:val="28"/>
          <w:szCs w:val="28"/>
        </w:rPr>
        <w:t>ведени</w:t>
      </w:r>
      <w:r w:rsidR="003A5290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>, представленны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бюджета</w:t>
      </w:r>
      <w:r w:rsidR="002F50A2" w:rsidRPr="0090504B">
        <w:rPr>
          <w:sz w:val="28"/>
          <w:szCs w:val="28"/>
        </w:rPr>
        <w:t xml:space="preserve"> </w:t>
      </w:r>
      <w:r w:rsidR="003A739A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3A739A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, органами местного самоуправления </w:t>
      </w:r>
      <w:r w:rsidR="00A55F66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A55F66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>, необходимы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для расчета </w:t>
      </w:r>
      <w:r w:rsidR="00524845" w:rsidRPr="0090504B">
        <w:rPr>
          <w:sz w:val="28"/>
          <w:szCs w:val="28"/>
        </w:rPr>
        <w:t xml:space="preserve">поступлений по </w:t>
      </w:r>
      <w:r w:rsidR="00DD02CF" w:rsidRPr="0090504B">
        <w:rPr>
          <w:sz w:val="28"/>
          <w:szCs w:val="28"/>
        </w:rPr>
        <w:t>отдельны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вид</w:t>
      </w:r>
      <w:r w:rsidR="00524845" w:rsidRPr="0090504B">
        <w:rPr>
          <w:sz w:val="28"/>
          <w:szCs w:val="28"/>
        </w:rPr>
        <w:t>ам</w:t>
      </w:r>
      <w:r w:rsidR="00DD02CF" w:rsidRPr="0090504B">
        <w:rPr>
          <w:sz w:val="28"/>
          <w:szCs w:val="28"/>
        </w:rPr>
        <w:t xml:space="preserve"> доходов;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руги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по перечню, определенному </w:t>
      </w:r>
      <w:r w:rsidR="00A55F66" w:rsidRPr="0090504B">
        <w:rPr>
          <w:sz w:val="28"/>
          <w:szCs w:val="28"/>
        </w:rPr>
        <w:t xml:space="preserve">Комитетом финансов </w:t>
      </w:r>
      <w:proofErr w:type="spellStart"/>
      <w:r w:rsidR="00A55F66" w:rsidRPr="0090504B">
        <w:rPr>
          <w:sz w:val="28"/>
          <w:szCs w:val="28"/>
        </w:rPr>
        <w:t>Хилокского</w:t>
      </w:r>
      <w:proofErr w:type="spellEnd"/>
      <w:r w:rsidR="00A55F66" w:rsidRPr="0090504B">
        <w:rPr>
          <w:sz w:val="28"/>
          <w:szCs w:val="28"/>
        </w:rPr>
        <w:t xml:space="preserve"> района</w:t>
      </w:r>
      <w:r w:rsidR="00DD02CF" w:rsidRPr="0090504B">
        <w:rPr>
          <w:sz w:val="28"/>
          <w:szCs w:val="28"/>
        </w:rPr>
        <w:t>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6.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>Прогнозирование общего объема расходов</w:t>
      </w:r>
      <w:r w:rsidR="00F22425" w:rsidRPr="0090504B">
        <w:rPr>
          <w:sz w:val="28"/>
          <w:szCs w:val="28"/>
        </w:rPr>
        <w:t>, объемов бюджетных ассигнований</w:t>
      </w:r>
      <w:r w:rsidR="00A55F66" w:rsidRPr="0090504B">
        <w:rPr>
          <w:sz w:val="28"/>
          <w:szCs w:val="28"/>
        </w:rPr>
        <w:t xml:space="preserve"> </w:t>
      </w:r>
      <w:r w:rsidR="00D2039A" w:rsidRPr="0090504B">
        <w:rPr>
          <w:sz w:val="28"/>
          <w:szCs w:val="28"/>
        </w:rPr>
        <w:t xml:space="preserve">местного </w:t>
      </w:r>
      <w:r w:rsidR="00952981" w:rsidRPr="0090504B">
        <w:rPr>
          <w:sz w:val="28"/>
          <w:szCs w:val="28"/>
        </w:rPr>
        <w:t xml:space="preserve">бюджета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A55F66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 xml:space="preserve">в ведомственной структуре расходов </w:t>
      </w:r>
      <w:r w:rsidR="00524845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524845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ействующ</w:t>
      </w:r>
      <w:r w:rsidR="003A5290" w:rsidRPr="0090504B">
        <w:rPr>
          <w:sz w:val="28"/>
          <w:szCs w:val="28"/>
        </w:rPr>
        <w:t>их</w:t>
      </w:r>
      <w:r w:rsidR="00DD02CF" w:rsidRPr="0090504B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 w:rsidRPr="0090504B">
        <w:rPr>
          <w:sz w:val="28"/>
          <w:szCs w:val="28"/>
        </w:rPr>
        <w:t>го</w:t>
      </w:r>
      <w:r w:rsidR="00DD02CF" w:rsidRPr="0090504B">
        <w:rPr>
          <w:sz w:val="28"/>
          <w:szCs w:val="28"/>
        </w:rPr>
        <w:t xml:space="preserve"> законодательств</w:t>
      </w:r>
      <w:r w:rsidR="003A5290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Российской Федерации, ины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документ</w:t>
      </w:r>
      <w:r w:rsidR="003A5290"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(проект</w:t>
      </w:r>
      <w:r w:rsidR="003A5290"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документов), подготовленны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федеральными органами государственной власти</w:t>
      </w:r>
      <w:r w:rsidRPr="0090504B">
        <w:rPr>
          <w:sz w:val="28"/>
          <w:szCs w:val="28"/>
        </w:rPr>
        <w:t xml:space="preserve">, </w:t>
      </w:r>
      <w:r w:rsidR="00524845" w:rsidRPr="0090504B">
        <w:rPr>
          <w:sz w:val="28"/>
          <w:szCs w:val="28"/>
        </w:rPr>
        <w:t xml:space="preserve">органами государственной власти </w:t>
      </w:r>
      <w:r w:rsidRPr="0090504B">
        <w:rPr>
          <w:sz w:val="28"/>
          <w:szCs w:val="28"/>
        </w:rPr>
        <w:t>субъект</w:t>
      </w:r>
      <w:r w:rsidR="00524845" w:rsidRPr="0090504B">
        <w:rPr>
          <w:sz w:val="28"/>
          <w:szCs w:val="28"/>
        </w:rPr>
        <w:t>ов</w:t>
      </w:r>
      <w:r w:rsidRPr="0090504B">
        <w:rPr>
          <w:sz w:val="28"/>
          <w:szCs w:val="28"/>
        </w:rPr>
        <w:t xml:space="preserve"> Российской Федерации, </w:t>
      </w:r>
      <w:r w:rsidR="008F1AA1" w:rsidRPr="0090504B">
        <w:rPr>
          <w:sz w:val="28"/>
          <w:szCs w:val="28"/>
        </w:rPr>
        <w:t xml:space="preserve">органами местного самоуправления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A55F66" w:rsidRPr="0090504B">
        <w:rPr>
          <w:sz w:val="28"/>
          <w:szCs w:val="28"/>
        </w:rPr>
        <w:t>»</w:t>
      </w:r>
      <w:r w:rsidR="00524845" w:rsidRPr="0090504B">
        <w:rPr>
          <w:sz w:val="28"/>
          <w:szCs w:val="28"/>
        </w:rPr>
        <w:t>,</w:t>
      </w:r>
      <w:r w:rsidR="00A55F66" w:rsidRPr="0090504B">
        <w:rPr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>по вопросам бюджетного планирования;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уточненного прогноза социально-экономического развития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A55F66" w:rsidRPr="0090504B">
        <w:rPr>
          <w:sz w:val="28"/>
          <w:szCs w:val="28"/>
        </w:rPr>
        <w:t>»</w:t>
      </w:r>
      <w:r w:rsidR="00CF3D9E" w:rsidRPr="0090504B">
        <w:rPr>
          <w:sz w:val="28"/>
          <w:szCs w:val="28"/>
        </w:rPr>
        <w:t xml:space="preserve"> </w:t>
      </w:r>
      <w:r w:rsidR="00BE3C22" w:rsidRPr="0090504B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 xml:space="preserve">ей </w:t>
      </w:r>
      <w:r w:rsidR="0041389E" w:rsidRPr="0090504B">
        <w:rPr>
          <w:sz w:val="28"/>
          <w:szCs w:val="28"/>
        </w:rPr>
        <w:t xml:space="preserve">местного </w:t>
      </w:r>
      <w:r w:rsidR="00952981" w:rsidRPr="0090504B">
        <w:rPr>
          <w:sz w:val="28"/>
          <w:szCs w:val="28"/>
        </w:rPr>
        <w:t xml:space="preserve">бюджета </w:t>
      </w:r>
      <w:r w:rsidR="00CF3D9E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CF3D9E" w:rsidRPr="0090504B">
        <w:rPr>
          <w:sz w:val="28"/>
          <w:szCs w:val="28"/>
        </w:rPr>
        <w:t xml:space="preserve">» </w:t>
      </w:r>
      <w:r w:rsidR="00DD02CF" w:rsidRPr="0090504B">
        <w:rPr>
          <w:sz w:val="28"/>
          <w:szCs w:val="28"/>
        </w:rPr>
        <w:t xml:space="preserve">по расходам </w:t>
      </w:r>
      <w:r w:rsidRPr="0090504B">
        <w:rPr>
          <w:sz w:val="28"/>
          <w:szCs w:val="28"/>
        </w:rPr>
        <w:t xml:space="preserve">на очередной финансовый </w:t>
      </w:r>
      <w:r w:rsidR="00DD02CF" w:rsidRPr="0090504B">
        <w:rPr>
          <w:sz w:val="28"/>
          <w:szCs w:val="28"/>
        </w:rPr>
        <w:t>год;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ре</w:t>
      </w:r>
      <w:r w:rsidR="00DD02CF" w:rsidRPr="0090504B">
        <w:rPr>
          <w:sz w:val="28"/>
          <w:szCs w:val="28"/>
        </w:rPr>
        <w:t>естр</w:t>
      </w:r>
      <w:r w:rsidR="003A5290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расходных обязательств </w:t>
      </w:r>
      <w:r w:rsidR="00CF3D9E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CF3D9E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>етодик</w:t>
      </w:r>
      <w:r w:rsidR="003A5290" w:rsidRPr="0090504B">
        <w:rPr>
          <w:sz w:val="28"/>
          <w:szCs w:val="28"/>
        </w:rPr>
        <w:t>и</w:t>
      </w:r>
      <w:r w:rsidR="00DD02CF" w:rsidRPr="0090504B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 w:rsidRPr="0090504B">
        <w:rPr>
          <w:sz w:val="28"/>
          <w:szCs w:val="28"/>
        </w:rPr>
        <w:t>твержден</w:t>
      </w:r>
      <w:r w:rsidR="00DD02CF" w:rsidRPr="0090504B">
        <w:rPr>
          <w:sz w:val="28"/>
          <w:szCs w:val="28"/>
        </w:rPr>
        <w:t>н</w:t>
      </w:r>
      <w:r w:rsidR="003A5290" w:rsidRPr="0090504B">
        <w:rPr>
          <w:sz w:val="28"/>
          <w:szCs w:val="28"/>
        </w:rPr>
        <w:t>ой</w:t>
      </w:r>
      <w:r w:rsidR="00CF3D9E" w:rsidRPr="0090504B">
        <w:rPr>
          <w:sz w:val="28"/>
          <w:szCs w:val="28"/>
        </w:rPr>
        <w:t xml:space="preserve"> Комитетом финансов </w:t>
      </w:r>
      <w:proofErr w:type="spellStart"/>
      <w:r w:rsidR="00CF3D9E" w:rsidRPr="0090504B">
        <w:rPr>
          <w:sz w:val="28"/>
          <w:szCs w:val="28"/>
        </w:rPr>
        <w:t>Хилокского</w:t>
      </w:r>
      <w:proofErr w:type="spellEnd"/>
      <w:r w:rsidR="00CF3D9E" w:rsidRPr="0090504B">
        <w:rPr>
          <w:sz w:val="28"/>
          <w:szCs w:val="28"/>
        </w:rPr>
        <w:t xml:space="preserve"> района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о</w:t>
      </w:r>
      <w:r w:rsidR="00DD02CF" w:rsidRPr="0090504B">
        <w:rPr>
          <w:sz w:val="28"/>
          <w:szCs w:val="28"/>
        </w:rPr>
        <w:t>босновани</w:t>
      </w:r>
      <w:r w:rsidR="003A5290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 xml:space="preserve"> объемов бюджетных ассигнований</w:t>
      </w:r>
      <w:r w:rsidR="0041389E" w:rsidRPr="0090504B">
        <w:rPr>
          <w:sz w:val="28"/>
          <w:szCs w:val="28"/>
        </w:rPr>
        <w:t xml:space="preserve"> местного </w:t>
      </w:r>
      <w:r w:rsidR="00DD02CF" w:rsidRPr="0090504B">
        <w:rPr>
          <w:sz w:val="28"/>
          <w:szCs w:val="28"/>
        </w:rPr>
        <w:t>бюджета, представленны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распорядителями бюджетных средств.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7.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>Дефицит (профицит)</w:t>
      </w:r>
      <w:r w:rsidR="0041389E" w:rsidRPr="0090504B">
        <w:rPr>
          <w:sz w:val="28"/>
          <w:szCs w:val="28"/>
        </w:rPr>
        <w:t xml:space="preserve"> местного</w:t>
      </w:r>
      <w:r w:rsidR="00CF3D9E" w:rsidRPr="0090504B">
        <w:rPr>
          <w:sz w:val="28"/>
          <w:szCs w:val="28"/>
        </w:rPr>
        <w:t xml:space="preserve"> </w:t>
      </w:r>
      <w:r w:rsidR="00952981" w:rsidRPr="0090504B">
        <w:rPr>
          <w:sz w:val="28"/>
          <w:szCs w:val="28"/>
        </w:rPr>
        <w:t>бюджета</w:t>
      </w:r>
      <w:r w:rsidR="00CF3D9E" w:rsidRPr="0090504B">
        <w:rPr>
          <w:sz w:val="28"/>
          <w:szCs w:val="28"/>
        </w:rPr>
        <w:t xml:space="preserve"> 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CF3D9E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524845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524845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EB3012" w:rsidRPr="0090504B" w:rsidRDefault="00693479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EB3012" w:rsidRPr="0090504B" w:rsidRDefault="00EB3012" w:rsidP="006A6B0D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90504B"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B3012" w:rsidRPr="0090504B" w:rsidRDefault="00EB3012" w:rsidP="006A6B0D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13" w:history="1">
        <w:r w:rsidRPr="0090504B">
          <w:rPr>
            <w:sz w:val="28"/>
            <w:szCs w:val="28"/>
          </w:rPr>
          <w:t>пунктом 4 статьи 136</w:t>
        </w:r>
      </w:hyperlink>
      <w:r w:rsidRPr="0090504B">
        <w:rPr>
          <w:sz w:val="28"/>
          <w:szCs w:val="28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761E0" w:rsidRPr="0090504B" w:rsidRDefault="00EB3012" w:rsidP="006A6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504B">
        <w:rPr>
          <w:sz w:val="28"/>
          <w:szCs w:val="28"/>
        </w:rPr>
        <w:t xml:space="preserve">В случае утверждения муниципальным правовым актом </w:t>
      </w:r>
      <w:r w:rsidR="00CF3D9E" w:rsidRPr="0090504B">
        <w:rPr>
          <w:sz w:val="28"/>
          <w:szCs w:val="28"/>
        </w:rPr>
        <w:t>Совета 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CF3D9E" w:rsidRPr="0090504B">
        <w:rPr>
          <w:sz w:val="28"/>
          <w:szCs w:val="28"/>
        </w:rPr>
        <w:t>»</w:t>
      </w:r>
      <w:r w:rsidRPr="0090504B">
        <w:rPr>
          <w:sz w:val="28"/>
          <w:szCs w:val="28"/>
        </w:rPr>
        <w:t xml:space="preserve">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</w:t>
      </w:r>
      <w:r w:rsidR="004761E0" w:rsidRPr="0090504B">
        <w:rPr>
          <w:sz w:val="28"/>
          <w:szCs w:val="28"/>
        </w:rPr>
        <w:t xml:space="preserve"> данные </w:t>
      </w:r>
      <w:r w:rsidRPr="0090504B">
        <w:rPr>
          <w:sz w:val="28"/>
          <w:szCs w:val="28"/>
        </w:rPr>
        <w:t>ограничения, в пределах суммы указанных поступлений и снижения</w:t>
      </w:r>
      <w:proofErr w:type="gramEnd"/>
      <w:r w:rsidRPr="0090504B">
        <w:rPr>
          <w:sz w:val="28"/>
          <w:szCs w:val="28"/>
        </w:rPr>
        <w:t xml:space="preserve"> остатков средств на счетах по учету средств местного бюджета.</w:t>
      </w:r>
    </w:p>
    <w:p w:rsidR="00EB3012" w:rsidRPr="0090504B" w:rsidRDefault="00EB3012" w:rsidP="00C71118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r w:rsidR="004761E0" w:rsidRPr="0090504B">
        <w:rPr>
          <w:sz w:val="28"/>
          <w:szCs w:val="28"/>
        </w:rPr>
        <w:t>пункту</w:t>
      </w:r>
      <w:hyperlink w:anchor="Par0" w:history="1">
        <w:r w:rsidRPr="0090504B">
          <w:rPr>
            <w:sz w:val="28"/>
            <w:szCs w:val="28"/>
          </w:rPr>
          <w:t>3</w:t>
        </w:r>
      </w:hyperlink>
      <w:r w:rsidRPr="0090504B">
        <w:rPr>
          <w:sz w:val="28"/>
          <w:szCs w:val="28"/>
        </w:rPr>
        <w:t xml:space="preserve"> статьи</w:t>
      </w:r>
      <w:r w:rsidR="004761E0" w:rsidRPr="0090504B">
        <w:rPr>
          <w:sz w:val="28"/>
          <w:szCs w:val="28"/>
        </w:rPr>
        <w:t xml:space="preserve"> 92.1 Бюджетного кодекса Российской Федерации.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8.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 xml:space="preserve">Прогнозирование источников финансирования дефицита </w:t>
      </w:r>
      <w:r w:rsidR="0041389E" w:rsidRPr="0090504B">
        <w:rPr>
          <w:sz w:val="28"/>
          <w:szCs w:val="28"/>
        </w:rPr>
        <w:t>местного</w:t>
      </w:r>
      <w:r w:rsidR="00840D6D" w:rsidRPr="0090504B">
        <w:rPr>
          <w:sz w:val="28"/>
          <w:szCs w:val="28"/>
        </w:rPr>
        <w:t xml:space="preserve"> </w:t>
      </w:r>
      <w:r w:rsidR="00952981" w:rsidRPr="0090504B">
        <w:rPr>
          <w:sz w:val="28"/>
          <w:szCs w:val="28"/>
        </w:rPr>
        <w:t>бюджета</w:t>
      </w:r>
      <w:r w:rsidR="00840D6D" w:rsidRPr="0090504B">
        <w:rPr>
          <w:sz w:val="28"/>
          <w:szCs w:val="28"/>
        </w:rPr>
        <w:t xml:space="preserve"> сельского поселе</w:t>
      </w:r>
      <w:r w:rsidR="0090504B" w:rsidRPr="0090504B">
        <w:rPr>
          <w:sz w:val="28"/>
          <w:szCs w:val="28"/>
        </w:rPr>
        <w:t>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693479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693479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693479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693479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90504B" w:rsidRDefault="00654EB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н</w:t>
      </w:r>
      <w:r w:rsidR="00DD02CF" w:rsidRPr="0090504B">
        <w:rPr>
          <w:sz w:val="28"/>
          <w:szCs w:val="28"/>
        </w:rPr>
        <w:t>ормативны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правовы</w:t>
      </w:r>
      <w:r w:rsidR="00BE1887" w:rsidRPr="0090504B">
        <w:rPr>
          <w:sz w:val="28"/>
          <w:szCs w:val="28"/>
        </w:rPr>
        <w:t>х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>акт</w:t>
      </w:r>
      <w:r w:rsidR="00BE1887" w:rsidRPr="0090504B">
        <w:rPr>
          <w:sz w:val="28"/>
          <w:szCs w:val="28"/>
        </w:rPr>
        <w:t>ов</w:t>
      </w:r>
      <w:r w:rsidR="00753004" w:rsidRPr="0090504B">
        <w:rPr>
          <w:sz w:val="28"/>
          <w:szCs w:val="28"/>
        </w:rPr>
        <w:t xml:space="preserve"> </w:t>
      </w:r>
      <w:r w:rsidR="00840D6D" w:rsidRPr="0090504B">
        <w:rPr>
          <w:sz w:val="28"/>
          <w:szCs w:val="28"/>
        </w:rPr>
        <w:t>администрации 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="00BE15DF" w:rsidRPr="0090504B">
        <w:rPr>
          <w:sz w:val="28"/>
          <w:szCs w:val="28"/>
        </w:rPr>
        <w:t>,</w:t>
      </w:r>
      <w:r w:rsidR="00840D6D" w:rsidRPr="0090504B">
        <w:rPr>
          <w:sz w:val="28"/>
          <w:szCs w:val="28"/>
        </w:rPr>
        <w:t xml:space="preserve"> </w:t>
      </w:r>
      <w:r w:rsidR="00BE1887" w:rsidRPr="0090504B">
        <w:rPr>
          <w:sz w:val="28"/>
          <w:szCs w:val="28"/>
        </w:rPr>
        <w:t xml:space="preserve">регулирующих источники финансирования дефицита </w:t>
      </w:r>
      <w:r w:rsidR="0041389E" w:rsidRPr="0090504B">
        <w:rPr>
          <w:sz w:val="28"/>
          <w:szCs w:val="28"/>
        </w:rPr>
        <w:t>местн</w:t>
      </w:r>
      <w:r w:rsidR="00952981" w:rsidRPr="0090504B">
        <w:rPr>
          <w:sz w:val="28"/>
          <w:szCs w:val="28"/>
        </w:rPr>
        <w:t>ого</w:t>
      </w:r>
      <w:r w:rsidR="00840D6D" w:rsidRPr="0090504B">
        <w:rPr>
          <w:sz w:val="28"/>
          <w:szCs w:val="28"/>
        </w:rPr>
        <w:t xml:space="preserve"> </w:t>
      </w:r>
      <w:r w:rsidR="00BE1887" w:rsidRPr="0090504B">
        <w:rPr>
          <w:sz w:val="28"/>
          <w:szCs w:val="28"/>
        </w:rPr>
        <w:t>бюджет</w:t>
      </w:r>
      <w:r w:rsidR="00952981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>;</w:t>
      </w:r>
    </w:p>
    <w:p w:rsidR="00DD02CF" w:rsidRPr="0090504B" w:rsidRDefault="00654EB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с</w:t>
      </w:r>
      <w:r w:rsidR="00DD02CF" w:rsidRPr="0090504B">
        <w:rPr>
          <w:sz w:val="28"/>
          <w:szCs w:val="28"/>
        </w:rPr>
        <w:t>ведени</w:t>
      </w:r>
      <w:r w:rsidR="00BE1887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>, представляемы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администраторами источников финансирования дефицита </w:t>
      </w:r>
      <w:r w:rsidR="0041389E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</w:t>
      </w:r>
      <w:r w:rsidR="00F22425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, органами местного самоуправления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 xml:space="preserve">» </w:t>
      </w:r>
      <w:r w:rsidR="00DD02CF" w:rsidRPr="0090504B">
        <w:rPr>
          <w:sz w:val="28"/>
          <w:szCs w:val="28"/>
        </w:rPr>
        <w:t xml:space="preserve">о планируемых </w:t>
      </w:r>
      <w:r w:rsidR="00DD02CF" w:rsidRPr="0090504B">
        <w:rPr>
          <w:sz w:val="28"/>
          <w:szCs w:val="28"/>
        </w:rPr>
        <w:lastRenderedPageBreak/>
        <w:t xml:space="preserve">поступлениях и выплатах по источникам финансирования дефицита </w:t>
      </w:r>
      <w:r w:rsidR="0041389E" w:rsidRPr="0090504B">
        <w:rPr>
          <w:sz w:val="28"/>
          <w:szCs w:val="28"/>
        </w:rPr>
        <w:t xml:space="preserve">местного </w:t>
      </w:r>
      <w:r w:rsidR="000D6144" w:rsidRPr="0090504B">
        <w:rPr>
          <w:sz w:val="28"/>
          <w:szCs w:val="28"/>
        </w:rPr>
        <w:t xml:space="preserve">бюджета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="00753004" w:rsidRPr="0090504B">
        <w:rPr>
          <w:i/>
          <w:sz w:val="28"/>
          <w:szCs w:val="28"/>
        </w:rPr>
        <w:t>.</w:t>
      </w:r>
    </w:p>
    <w:p w:rsidR="00827F92" w:rsidRPr="0090504B" w:rsidRDefault="005B3DF8" w:rsidP="00827F92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9</w:t>
      </w:r>
      <w:r w:rsidR="00261EF1" w:rsidRPr="0090504B">
        <w:rPr>
          <w:sz w:val="28"/>
          <w:szCs w:val="28"/>
        </w:rPr>
        <w:t>.</w:t>
      </w:r>
      <w:r w:rsidR="00693479" w:rsidRPr="0090504B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827F92" w:rsidRPr="0090504B" w:rsidRDefault="005B3DF8" w:rsidP="00827F92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10. </w:t>
      </w:r>
      <w:proofErr w:type="gramStart"/>
      <w:r w:rsidR="00492A0B" w:rsidRPr="0090504B">
        <w:rPr>
          <w:sz w:val="28"/>
          <w:szCs w:val="28"/>
        </w:rPr>
        <w:t>Муниципальным правовым актом представительного органа</w:t>
      </w:r>
      <w:r w:rsidR="00827F92" w:rsidRPr="0090504B">
        <w:rPr>
          <w:sz w:val="28"/>
          <w:szCs w:val="28"/>
        </w:rPr>
        <w:t xml:space="preserve"> </w:t>
      </w:r>
      <w:r w:rsidR="00840D6D" w:rsidRPr="0090504B">
        <w:rPr>
          <w:sz w:val="28"/>
          <w:szCs w:val="28"/>
        </w:rPr>
        <w:t>сельского п</w:t>
      </w:r>
      <w:r w:rsidR="0090504B" w:rsidRPr="0090504B">
        <w:rPr>
          <w:sz w:val="28"/>
          <w:szCs w:val="28"/>
        </w:rPr>
        <w:t>оселения «</w:t>
      </w:r>
      <w:r w:rsidR="003077A5" w:rsidRPr="003077A5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="00492A0B" w:rsidRPr="0090504B">
        <w:rPr>
          <w:sz w:val="28"/>
          <w:szCs w:val="28"/>
        </w:rPr>
        <w:t xml:space="preserve">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</w:t>
      </w:r>
      <w:proofErr w:type="gramEnd"/>
      <w:r w:rsidR="00492A0B" w:rsidRPr="0090504B">
        <w:rPr>
          <w:sz w:val="28"/>
          <w:szCs w:val="28"/>
        </w:rPr>
        <w:t xml:space="preserve">), с </w:t>
      </w:r>
      <w:proofErr w:type="gramStart"/>
      <w:r w:rsidR="00492A0B" w:rsidRPr="0090504B">
        <w:rPr>
          <w:sz w:val="28"/>
          <w:szCs w:val="28"/>
        </w:rPr>
        <w:t>указанием</w:t>
      </w:r>
      <w:proofErr w:type="gramEnd"/>
      <w:r w:rsidR="00492A0B" w:rsidRPr="0090504B">
        <w:rPr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827F92" w:rsidRPr="0090504B" w:rsidRDefault="00492A0B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827F92" w:rsidRPr="0090504B">
        <w:rPr>
          <w:sz w:val="28"/>
          <w:szCs w:val="28"/>
        </w:rPr>
        <w:t>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 xml:space="preserve">устанавливаются при соблюдении ограничений, установленных </w:t>
      </w:r>
      <w:r w:rsidR="00827F92" w:rsidRPr="0090504B">
        <w:rPr>
          <w:sz w:val="28"/>
          <w:szCs w:val="28"/>
        </w:rPr>
        <w:t>Бюджетным кодексом Российской Федерации</w:t>
      </w:r>
      <w:r w:rsidRPr="0090504B">
        <w:rPr>
          <w:sz w:val="28"/>
          <w:szCs w:val="28"/>
        </w:rPr>
        <w:t>.</w:t>
      </w:r>
      <w:r w:rsidR="00840D6D" w:rsidRPr="0090504B">
        <w:rPr>
          <w:sz w:val="28"/>
          <w:szCs w:val="28"/>
        </w:rPr>
        <w:t xml:space="preserve"> </w:t>
      </w:r>
      <w:r w:rsidR="00753004" w:rsidRPr="0090504B">
        <w:rPr>
          <w:sz w:val="28"/>
          <w:szCs w:val="28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0504B" w:rsidRDefault="00753004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14" w:history="1">
        <w:r w:rsidRPr="0090504B">
          <w:rPr>
            <w:sz w:val="28"/>
            <w:szCs w:val="28"/>
          </w:rPr>
          <w:t>пунктом 4 статьи 136</w:t>
        </w:r>
      </w:hyperlink>
      <w:r w:rsidRPr="0090504B">
        <w:rPr>
          <w:sz w:val="28"/>
          <w:szCs w:val="28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0504B" w:rsidRDefault="00840D6D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Совет с</w:t>
      </w:r>
      <w:r w:rsidR="0090504B" w:rsidRPr="0090504B">
        <w:rPr>
          <w:sz w:val="28"/>
          <w:szCs w:val="28"/>
        </w:rPr>
        <w:t>ельского поселения «</w:t>
      </w:r>
      <w:r w:rsidR="003D4E1C" w:rsidRPr="003D4E1C">
        <w:rPr>
          <w:sz w:val="28"/>
          <w:szCs w:val="28"/>
        </w:rPr>
        <w:t>Хилогосонское</w:t>
      </w:r>
      <w:r w:rsidRPr="0090504B">
        <w:rPr>
          <w:sz w:val="28"/>
          <w:szCs w:val="28"/>
        </w:rPr>
        <w:t xml:space="preserve">» </w:t>
      </w:r>
      <w:r w:rsidR="00753004" w:rsidRPr="0090504B">
        <w:rPr>
          <w:sz w:val="28"/>
          <w:szCs w:val="28"/>
        </w:rPr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:rsidR="00C6097E" w:rsidRPr="0090504B" w:rsidRDefault="0056194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11.</w:t>
      </w:r>
      <w:r w:rsidR="0083312D" w:rsidRPr="0090504B">
        <w:rPr>
          <w:sz w:val="28"/>
          <w:szCs w:val="28"/>
        </w:rPr>
        <w:t> </w:t>
      </w:r>
      <w:r w:rsidR="00C6097E" w:rsidRPr="0090504B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 w:rsidRPr="0090504B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90504B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D35C71" w:rsidRPr="0090504B" w:rsidRDefault="00C6097E" w:rsidP="00D35C71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1</w:t>
      </w:r>
      <w:r w:rsidR="0056194C" w:rsidRPr="0090504B">
        <w:rPr>
          <w:sz w:val="28"/>
          <w:szCs w:val="28"/>
        </w:rPr>
        <w:t>2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r w:rsidR="00817504" w:rsidRPr="00817504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 xml:space="preserve">» </w:t>
      </w:r>
      <w:r w:rsidRPr="0090504B">
        <w:rPr>
          <w:sz w:val="28"/>
          <w:szCs w:val="28"/>
        </w:rPr>
        <w:t>на очередной финансовый год и плановый период.</w:t>
      </w:r>
    </w:p>
    <w:p w:rsidR="00C6097E" w:rsidRPr="0090504B" w:rsidRDefault="00C609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</w:t>
      </w:r>
      <w:r w:rsidR="0056194C" w:rsidRPr="0090504B">
        <w:rPr>
          <w:sz w:val="28"/>
          <w:szCs w:val="28"/>
        </w:rPr>
        <w:t>3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90504B">
        <w:rPr>
          <w:sz w:val="28"/>
          <w:szCs w:val="28"/>
        </w:rPr>
        <w:t>ф</w:t>
      </w:r>
      <w:r w:rsidRPr="0090504B">
        <w:rPr>
          <w:sz w:val="28"/>
          <w:szCs w:val="28"/>
        </w:rPr>
        <w:t xml:space="preserve">инансовым </w:t>
      </w:r>
      <w:r w:rsidR="004870EA" w:rsidRPr="0090504B">
        <w:rPr>
          <w:sz w:val="28"/>
          <w:szCs w:val="28"/>
        </w:rPr>
        <w:t xml:space="preserve">органом </w:t>
      </w:r>
      <w:r w:rsidR="003F7531" w:rsidRPr="0090504B">
        <w:rPr>
          <w:sz w:val="28"/>
          <w:szCs w:val="28"/>
        </w:rPr>
        <w:t>муниципального образования</w:t>
      </w:r>
      <w:r w:rsidRPr="0090504B">
        <w:rPr>
          <w:sz w:val="28"/>
          <w:szCs w:val="28"/>
        </w:rPr>
        <w:t>.</w:t>
      </w:r>
    </w:p>
    <w:p w:rsidR="00C6097E" w:rsidRPr="0090504B" w:rsidRDefault="00C609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Пояснительная записка должна содержать: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характеристику основных параметров среднесрочного финансового плана;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анализ влияющих на них факторов и условий;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причины изменений ранее утвержденных основных показателей среднесрочного финансового плана;</w:t>
      </w:r>
    </w:p>
    <w:p w:rsidR="00C6097E" w:rsidRPr="0090504B" w:rsidRDefault="009338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C6097E" w:rsidRPr="0090504B" w:rsidRDefault="00C6097E" w:rsidP="00966519">
      <w:pPr>
        <w:ind w:firstLine="709"/>
        <w:jc w:val="both"/>
        <w:rPr>
          <w:i/>
          <w:sz w:val="28"/>
          <w:szCs w:val="28"/>
        </w:rPr>
      </w:pPr>
      <w:r w:rsidRPr="0090504B">
        <w:rPr>
          <w:sz w:val="28"/>
          <w:szCs w:val="28"/>
        </w:rPr>
        <w:t>1</w:t>
      </w:r>
      <w:r w:rsidR="0056194C" w:rsidRPr="0090504B">
        <w:rPr>
          <w:sz w:val="28"/>
          <w:szCs w:val="28"/>
        </w:rPr>
        <w:t>4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Проект среднесрочного финансового плана направляется </w:t>
      </w:r>
      <w:r w:rsidR="004870EA" w:rsidRPr="0090504B">
        <w:rPr>
          <w:sz w:val="28"/>
          <w:szCs w:val="28"/>
        </w:rPr>
        <w:t xml:space="preserve">финансовым органом </w:t>
      </w:r>
      <w:r w:rsidR="003F7531" w:rsidRPr="0090504B">
        <w:rPr>
          <w:sz w:val="28"/>
          <w:szCs w:val="28"/>
        </w:rPr>
        <w:t>муниципального образования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 xml:space="preserve">на рассмотрение и утверждение </w:t>
      </w:r>
      <w:r w:rsidR="00A43B2B" w:rsidRPr="0090504B">
        <w:rPr>
          <w:sz w:val="28"/>
          <w:szCs w:val="28"/>
        </w:rPr>
        <w:t xml:space="preserve">в </w:t>
      </w:r>
      <w:r w:rsidR="00840D6D" w:rsidRPr="0090504B">
        <w:rPr>
          <w:sz w:val="28"/>
          <w:szCs w:val="28"/>
        </w:rPr>
        <w:t>администрации с</w:t>
      </w:r>
      <w:r w:rsidR="0090504B" w:rsidRPr="0090504B">
        <w:rPr>
          <w:sz w:val="28"/>
          <w:szCs w:val="28"/>
        </w:rPr>
        <w:t>ельского поселения «</w:t>
      </w:r>
      <w:r w:rsidR="00817504" w:rsidRPr="00817504">
        <w:rPr>
          <w:sz w:val="28"/>
          <w:szCs w:val="28"/>
        </w:rPr>
        <w:t>Хилогосонское</w:t>
      </w:r>
      <w:r w:rsidR="00840D6D" w:rsidRPr="0090504B">
        <w:rPr>
          <w:sz w:val="28"/>
          <w:szCs w:val="28"/>
        </w:rPr>
        <w:t>»</w:t>
      </w:r>
      <w:r w:rsidRPr="0090504B">
        <w:rPr>
          <w:i/>
          <w:sz w:val="28"/>
          <w:szCs w:val="28"/>
        </w:rPr>
        <w:t>.</w:t>
      </w: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0614B7">
          <w:headerReference w:type="default" r:id="rId15"/>
          <w:pgSz w:w="11906" w:h="16838" w:code="9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</w:p>
    <w:p w:rsidR="009677AC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к Порядку</w:t>
      </w:r>
      <w:r w:rsidR="009677AC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0A2E60" w:rsidRDefault="00AD71A5" w:rsidP="000A2E60">
      <w:pPr>
        <w:ind w:firstLine="709"/>
        <w:jc w:val="center"/>
        <w:rPr>
          <w:sz w:val="28"/>
          <w:szCs w:val="28"/>
        </w:rPr>
      </w:pPr>
      <w:bookmarkStart w:id="2" w:name="Par85"/>
      <w:bookmarkEnd w:id="2"/>
      <w:r w:rsidRPr="000A2E60">
        <w:rPr>
          <w:sz w:val="28"/>
          <w:szCs w:val="28"/>
        </w:rPr>
        <w:t>СРЕДНЕСРОЧНЫЙ ФИНАНСОВЫЙ ПЛАН</w:t>
      </w:r>
    </w:p>
    <w:p w:rsidR="000606E0" w:rsidRPr="005668CA" w:rsidRDefault="000606E0" w:rsidP="005668CA">
      <w:pPr>
        <w:ind w:firstLine="709"/>
        <w:jc w:val="center"/>
        <w:rPr>
          <w:sz w:val="28"/>
          <w:szCs w:val="28"/>
        </w:rPr>
      </w:pP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Pr="000A2E60" w:rsidRDefault="003F7531" w:rsidP="005668CA">
      <w:pPr>
        <w:ind w:firstLine="709"/>
        <w:jc w:val="center"/>
        <w:rPr>
          <w:i/>
          <w:sz w:val="20"/>
          <w:szCs w:val="28"/>
        </w:rPr>
      </w:pPr>
      <w:r w:rsidRPr="000A2E60">
        <w:rPr>
          <w:i/>
          <w:sz w:val="20"/>
          <w:szCs w:val="28"/>
        </w:rPr>
        <w:t>(наименование муниципального образования)</w:t>
      </w:r>
    </w:p>
    <w:p w:rsidR="00693479" w:rsidRPr="005668CA" w:rsidRDefault="00693479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1</w:t>
      </w:r>
    </w:p>
    <w:p w:rsidR="000606E0" w:rsidRPr="005668CA" w:rsidRDefault="000606E0" w:rsidP="005668CA">
      <w:pPr>
        <w:ind w:firstLine="709"/>
        <w:jc w:val="right"/>
        <w:rPr>
          <w:sz w:val="28"/>
          <w:szCs w:val="28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5668CA" w:rsidRDefault="00157FB9" w:rsidP="005668CA">
      <w:pPr>
        <w:ind w:firstLine="709"/>
        <w:jc w:val="center"/>
        <w:rPr>
          <w:sz w:val="28"/>
          <w:szCs w:val="28"/>
        </w:rPr>
      </w:pPr>
      <w:bookmarkStart w:id="3" w:name="Par88"/>
      <w:bookmarkEnd w:id="3"/>
      <w:r w:rsidRPr="005668CA">
        <w:rPr>
          <w:sz w:val="28"/>
          <w:szCs w:val="28"/>
        </w:rPr>
        <w:t>на 20_____</w:t>
      </w:r>
      <w:r w:rsidR="00D26167" w:rsidRPr="005668CA">
        <w:rPr>
          <w:sz w:val="28"/>
          <w:szCs w:val="28"/>
        </w:rPr>
        <w:t>год</w:t>
      </w:r>
      <w:r w:rsidRPr="005668CA">
        <w:rPr>
          <w:sz w:val="28"/>
          <w:szCs w:val="28"/>
        </w:rPr>
        <w:t xml:space="preserve"> и плановый период 20__</w:t>
      </w:r>
      <w:r w:rsidR="00693479" w:rsidRPr="005668CA">
        <w:rPr>
          <w:sz w:val="28"/>
          <w:szCs w:val="28"/>
        </w:rPr>
        <w:t xml:space="preserve"> и </w:t>
      </w:r>
      <w:r w:rsidRPr="005668CA">
        <w:rPr>
          <w:sz w:val="28"/>
          <w:szCs w:val="28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9677AC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5668CA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lang w:eastAsia="en-US"/>
        </w:rPr>
      </w:pPr>
      <w:r w:rsidRPr="005668CA">
        <w:rPr>
          <w:rFonts w:eastAsiaTheme="minorHAnsi"/>
          <w:lang w:eastAsia="en-US"/>
        </w:rPr>
        <w:t>(тыс. рублей)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</w:t>
            </w:r>
            <w:proofErr w:type="gramStart"/>
            <w:r w:rsidRPr="00A43B2B">
              <w:rPr>
                <w:rFonts w:eastAsiaTheme="minorHAnsi"/>
                <w:lang w:eastAsia="en-US"/>
              </w:rPr>
              <w:t xml:space="preserve"> (-), </w:t>
            </w:r>
            <w:proofErr w:type="gramEnd"/>
            <w:r w:rsidRPr="00A43B2B">
              <w:rPr>
                <w:rFonts w:eastAsiaTheme="minorHAnsi"/>
                <w:lang w:eastAsia="en-US"/>
              </w:rPr>
              <w:t>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1946" w:rsidRPr="005668CA" w:rsidRDefault="00C41946" w:rsidP="005668CA">
      <w:pPr>
        <w:ind w:firstLine="709"/>
        <w:jc w:val="both"/>
        <w:rPr>
          <w:sz w:val="28"/>
          <w:szCs w:val="28"/>
        </w:rPr>
      </w:pPr>
    </w:p>
    <w:p w:rsidR="00C41946" w:rsidRDefault="00C419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2</w:t>
      </w:r>
    </w:p>
    <w:p w:rsidR="00C41946" w:rsidRPr="00C41946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41946">
        <w:rPr>
          <w:rFonts w:eastAsiaTheme="minorHAnsi"/>
          <w:sz w:val="28"/>
          <w:szCs w:val="28"/>
          <w:lang w:eastAsia="en-US"/>
        </w:rPr>
        <w:t>Прогнозируемый общий объем доходов местного бюджета</w:t>
      </w:r>
    </w:p>
    <w:p w:rsidR="00C41946" w:rsidRPr="00842EC9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2127"/>
        <w:gridCol w:w="2126"/>
      </w:tblGrid>
      <w:tr w:rsidR="00C41946" w:rsidRPr="00C41946" w:rsidTr="00E845F3">
        <w:trPr>
          <w:trHeight w:val="427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2 год планового периода</w:t>
            </w:r>
          </w:p>
        </w:tc>
      </w:tr>
      <w:tr w:rsidR="00C41946" w:rsidRPr="00C41946" w:rsidTr="00E845F3">
        <w:trPr>
          <w:trHeight w:val="28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46" w:rsidRDefault="00C41946" w:rsidP="00C41946">
      <w:pPr>
        <w:pStyle w:val="ConsPlusNormal"/>
        <w:jc w:val="both"/>
      </w:pPr>
    </w:p>
    <w:p w:rsidR="00C41946" w:rsidRDefault="00C41946" w:rsidP="00C41946">
      <w:pPr>
        <w:pStyle w:val="ConsPlusNormal"/>
        <w:jc w:val="right"/>
      </w:pPr>
    </w:p>
    <w:p w:rsidR="00C41946" w:rsidRPr="005668CA" w:rsidRDefault="00C41946" w:rsidP="009677AC">
      <w:pPr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3</w:t>
      </w:r>
    </w:p>
    <w:p w:rsidR="00C41946" w:rsidRPr="00CF3C35" w:rsidRDefault="00842EC9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42EC9">
        <w:rPr>
          <w:rFonts w:eastAsiaTheme="minorHAnsi"/>
          <w:sz w:val="28"/>
          <w:lang w:eastAsia="en-US"/>
        </w:rPr>
        <w:t>Прогнозируемый общий объем расходов местного бюджета</w:t>
      </w:r>
    </w:p>
    <w:p w:rsidR="00C41946" w:rsidRPr="00CF3C35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736"/>
        <w:gridCol w:w="1567"/>
        <w:gridCol w:w="1850"/>
        <w:gridCol w:w="1634"/>
        <w:gridCol w:w="1635"/>
      </w:tblGrid>
      <w:tr w:rsidR="00842EC9" w:rsidRPr="00157FB9" w:rsidTr="00842EC9">
        <w:trPr>
          <w:trHeight w:val="400"/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Код раздела, подраздела</w:t>
            </w:r>
          </w:p>
        </w:tc>
        <w:tc>
          <w:tcPr>
            <w:tcW w:w="9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очередной финансовый год,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1 год планового периода,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2 год планового периода, тыс. руб.</w:t>
            </w:r>
          </w:p>
        </w:tc>
      </w:tr>
      <w:tr w:rsidR="00842EC9" w:rsidRPr="00157FB9" w:rsidTr="00842EC9">
        <w:trPr>
          <w:trHeight w:val="372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9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t>Всего расходов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4" w:name="P219"/>
      <w:bookmarkStart w:id="5" w:name="P262"/>
      <w:bookmarkEnd w:id="4"/>
      <w:bookmarkEnd w:id="5"/>
      <w:r w:rsidRPr="005668CA">
        <w:rPr>
          <w:sz w:val="28"/>
          <w:szCs w:val="28"/>
        </w:rPr>
        <w:t xml:space="preserve">Таблица </w:t>
      </w:r>
      <w:r w:rsidR="00867EAA" w:rsidRPr="005668CA">
        <w:rPr>
          <w:sz w:val="28"/>
          <w:szCs w:val="28"/>
        </w:rPr>
        <w:t>4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842EC9" w:rsidRPr="00CF3C35" w:rsidRDefault="00842EC9" w:rsidP="00842E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842EC9" w:rsidRPr="00A11F61" w:rsidRDefault="00842EC9" w:rsidP="00842E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842EC9" w:rsidRPr="005729C4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1722"/>
        <w:gridCol w:w="1722"/>
        <w:gridCol w:w="453"/>
        <w:gridCol w:w="453"/>
        <w:gridCol w:w="569"/>
        <w:gridCol w:w="453"/>
        <w:gridCol w:w="1357"/>
        <w:gridCol w:w="1264"/>
        <w:gridCol w:w="1264"/>
      </w:tblGrid>
      <w:tr w:rsidR="00842EC9" w:rsidRPr="00157FB9" w:rsidTr="00711818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842EC9" w:rsidRPr="00157FB9" w:rsidTr="00711818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842EC9" w:rsidRPr="005668CA" w:rsidRDefault="00842EC9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P298"/>
      <w:bookmarkStart w:id="7" w:name="P355"/>
      <w:bookmarkStart w:id="8" w:name="P395"/>
      <w:bookmarkStart w:id="9" w:name="P422"/>
      <w:bookmarkEnd w:id="6"/>
      <w:bookmarkEnd w:id="7"/>
      <w:bookmarkEnd w:id="8"/>
      <w:bookmarkEnd w:id="9"/>
    </w:p>
    <w:p w:rsidR="006710D9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6710D9" w:rsidRPr="00A43B2B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СРЕДНЕСРОЧНОМУ</w:t>
      </w:r>
      <w:r w:rsidRPr="00A43B2B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ОМУ</w:t>
      </w:r>
      <w:r w:rsidRPr="00A43B2B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У</w:t>
      </w:r>
    </w:p>
    <w:p w:rsidR="000A2E60" w:rsidRPr="00CF3C35" w:rsidRDefault="000A2E60" w:rsidP="000A2E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0A2E60" w:rsidRPr="00A11F61" w:rsidRDefault="000A2E60" w:rsidP="000A2E60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6710D9" w:rsidRPr="00BE47CE" w:rsidRDefault="006710D9" w:rsidP="000A2E60">
      <w:pPr>
        <w:pStyle w:val="a3"/>
        <w:ind w:left="0"/>
        <w:jc w:val="center"/>
      </w:pPr>
    </w:p>
    <w:sectPr w:rsidR="006710D9" w:rsidRPr="00BE47CE" w:rsidSect="000614B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9D" w:rsidRDefault="00C00D9D" w:rsidP="00FE58FF">
      <w:r>
        <w:separator/>
      </w:r>
    </w:p>
  </w:endnote>
  <w:endnote w:type="continuationSeparator" w:id="0">
    <w:p w:rsidR="00C00D9D" w:rsidRDefault="00C00D9D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9D" w:rsidRDefault="00C00D9D" w:rsidP="00FE58FF">
      <w:r>
        <w:separator/>
      </w:r>
    </w:p>
  </w:footnote>
  <w:footnote w:type="continuationSeparator" w:id="0">
    <w:p w:rsidR="00C00D9D" w:rsidRDefault="00C00D9D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5294"/>
      <w:docPartObj>
        <w:docPartGallery w:val="Page Numbers (Top of Page)"/>
        <w:docPartUnique/>
      </w:docPartObj>
    </w:sdtPr>
    <w:sdtEndPr/>
    <w:sdtContent>
      <w:p w:rsidR="00711818" w:rsidRDefault="002D15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AC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11818" w:rsidRDefault="00711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907803"/>
    <w:multiLevelType w:val="hybridMultilevel"/>
    <w:tmpl w:val="1ED64502"/>
    <w:lvl w:ilvl="0" w:tplc="D4684E1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C7232"/>
    <w:multiLevelType w:val="hybridMultilevel"/>
    <w:tmpl w:val="3028D982"/>
    <w:lvl w:ilvl="0" w:tplc="2CA2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56"/>
    <w:rsid w:val="00040A93"/>
    <w:rsid w:val="000606E0"/>
    <w:rsid w:val="000614B7"/>
    <w:rsid w:val="000621F1"/>
    <w:rsid w:val="00077F32"/>
    <w:rsid w:val="000A2E60"/>
    <w:rsid w:val="000C0BB7"/>
    <w:rsid w:val="000D173B"/>
    <w:rsid w:val="000D6144"/>
    <w:rsid w:val="000E0A23"/>
    <w:rsid w:val="000E291E"/>
    <w:rsid w:val="000E7C23"/>
    <w:rsid w:val="00110C27"/>
    <w:rsid w:val="00110D3E"/>
    <w:rsid w:val="00157FB9"/>
    <w:rsid w:val="00163E52"/>
    <w:rsid w:val="00181F37"/>
    <w:rsid w:val="001A711D"/>
    <w:rsid w:val="001B5245"/>
    <w:rsid w:val="001D6230"/>
    <w:rsid w:val="001F226E"/>
    <w:rsid w:val="001F251B"/>
    <w:rsid w:val="00211B20"/>
    <w:rsid w:val="00215892"/>
    <w:rsid w:val="0022633D"/>
    <w:rsid w:val="002600A8"/>
    <w:rsid w:val="00261EF1"/>
    <w:rsid w:val="00296DA5"/>
    <w:rsid w:val="002B6C01"/>
    <w:rsid w:val="002D15CA"/>
    <w:rsid w:val="002D257D"/>
    <w:rsid w:val="002D32E5"/>
    <w:rsid w:val="002E67D4"/>
    <w:rsid w:val="002F0AF6"/>
    <w:rsid w:val="002F2EBC"/>
    <w:rsid w:val="002F50A2"/>
    <w:rsid w:val="002F5D8E"/>
    <w:rsid w:val="003071CB"/>
    <w:rsid w:val="003077A5"/>
    <w:rsid w:val="00316F4C"/>
    <w:rsid w:val="00323E00"/>
    <w:rsid w:val="00353D73"/>
    <w:rsid w:val="0037374A"/>
    <w:rsid w:val="003A0F24"/>
    <w:rsid w:val="003A2C8E"/>
    <w:rsid w:val="003A4A18"/>
    <w:rsid w:val="003A5290"/>
    <w:rsid w:val="003A739A"/>
    <w:rsid w:val="003B390E"/>
    <w:rsid w:val="003D4E1C"/>
    <w:rsid w:val="003F7531"/>
    <w:rsid w:val="00400752"/>
    <w:rsid w:val="00400D06"/>
    <w:rsid w:val="00400FF8"/>
    <w:rsid w:val="00402D29"/>
    <w:rsid w:val="00410A93"/>
    <w:rsid w:val="0041389E"/>
    <w:rsid w:val="004356EB"/>
    <w:rsid w:val="0045127E"/>
    <w:rsid w:val="00463AE8"/>
    <w:rsid w:val="00473BEB"/>
    <w:rsid w:val="004761E0"/>
    <w:rsid w:val="004870EA"/>
    <w:rsid w:val="00492A0B"/>
    <w:rsid w:val="004A02F8"/>
    <w:rsid w:val="004C6535"/>
    <w:rsid w:val="004E3E8D"/>
    <w:rsid w:val="004E46E4"/>
    <w:rsid w:val="005010C7"/>
    <w:rsid w:val="00524845"/>
    <w:rsid w:val="00553656"/>
    <w:rsid w:val="0056194C"/>
    <w:rsid w:val="005668CA"/>
    <w:rsid w:val="005729C4"/>
    <w:rsid w:val="0058432F"/>
    <w:rsid w:val="00593E1B"/>
    <w:rsid w:val="005B3DF8"/>
    <w:rsid w:val="005B6C03"/>
    <w:rsid w:val="005D3D97"/>
    <w:rsid w:val="005D64E5"/>
    <w:rsid w:val="00642E76"/>
    <w:rsid w:val="00654EB6"/>
    <w:rsid w:val="00655E85"/>
    <w:rsid w:val="006638AC"/>
    <w:rsid w:val="006710D9"/>
    <w:rsid w:val="00685EB6"/>
    <w:rsid w:val="00686286"/>
    <w:rsid w:val="00693479"/>
    <w:rsid w:val="006939BC"/>
    <w:rsid w:val="006A6B0D"/>
    <w:rsid w:val="006C6FBB"/>
    <w:rsid w:val="006F4077"/>
    <w:rsid w:val="0070592B"/>
    <w:rsid w:val="00711818"/>
    <w:rsid w:val="0072070C"/>
    <w:rsid w:val="00740E4A"/>
    <w:rsid w:val="00753004"/>
    <w:rsid w:val="00767F10"/>
    <w:rsid w:val="007C3418"/>
    <w:rsid w:val="007C73BF"/>
    <w:rsid w:val="007E164E"/>
    <w:rsid w:val="007F3311"/>
    <w:rsid w:val="00811047"/>
    <w:rsid w:val="00813B9A"/>
    <w:rsid w:val="00817504"/>
    <w:rsid w:val="00826DB7"/>
    <w:rsid w:val="00827F92"/>
    <w:rsid w:val="0083312D"/>
    <w:rsid w:val="008340E5"/>
    <w:rsid w:val="00840D6D"/>
    <w:rsid w:val="00842EC9"/>
    <w:rsid w:val="00844D8B"/>
    <w:rsid w:val="00866C70"/>
    <w:rsid w:val="00867EAA"/>
    <w:rsid w:val="008A782F"/>
    <w:rsid w:val="008F1AA1"/>
    <w:rsid w:val="008F750E"/>
    <w:rsid w:val="0090504B"/>
    <w:rsid w:val="009166DC"/>
    <w:rsid w:val="0091799B"/>
    <w:rsid w:val="00920919"/>
    <w:rsid w:val="00927468"/>
    <w:rsid w:val="0093387E"/>
    <w:rsid w:val="00937338"/>
    <w:rsid w:val="009457CA"/>
    <w:rsid w:val="00952981"/>
    <w:rsid w:val="00966519"/>
    <w:rsid w:val="009677AC"/>
    <w:rsid w:val="009C1C65"/>
    <w:rsid w:val="009E1878"/>
    <w:rsid w:val="009F7D84"/>
    <w:rsid w:val="00A11F61"/>
    <w:rsid w:val="00A33B13"/>
    <w:rsid w:val="00A43B2B"/>
    <w:rsid w:val="00A55F66"/>
    <w:rsid w:val="00A77D96"/>
    <w:rsid w:val="00AA21A7"/>
    <w:rsid w:val="00AA45CA"/>
    <w:rsid w:val="00AB0B25"/>
    <w:rsid w:val="00AD71A5"/>
    <w:rsid w:val="00B047F4"/>
    <w:rsid w:val="00B8406B"/>
    <w:rsid w:val="00B97525"/>
    <w:rsid w:val="00BA4824"/>
    <w:rsid w:val="00BD3190"/>
    <w:rsid w:val="00BE15DF"/>
    <w:rsid w:val="00BE1887"/>
    <w:rsid w:val="00BE3C22"/>
    <w:rsid w:val="00BE47CE"/>
    <w:rsid w:val="00BE7CE9"/>
    <w:rsid w:val="00C00D9D"/>
    <w:rsid w:val="00C12977"/>
    <w:rsid w:val="00C22A40"/>
    <w:rsid w:val="00C24840"/>
    <w:rsid w:val="00C41946"/>
    <w:rsid w:val="00C6097E"/>
    <w:rsid w:val="00C71118"/>
    <w:rsid w:val="00CC185E"/>
    <w:rsid w:val="00CD2EC8"/>
    <w:rsid w:val="00CE4D78"/>
    <w:rsid w:val="00CF3C35"/>
    <w:rsid w:val="00CF3D9E"/>
    <w:rsid w:val="00CF7544"/>
    <w:rsid w:val="00D07A5A"/>
    <w:rsid w:val="00D2039A"/>
    <w:rsid w:val="00D26167"/>
    <w:rsid w:val="00D35C71"/>
    <w:rsid w:val="00D663CF"/>
    <w:rsid w:val="00DA57F9"/>
    <w:rsid w:val="00DB4063"/>
    <w:rsid w:val="00DB4769"/>
    <w:rsid w:val="00DD0093"/>
    <w:rsid w:val="00DD02CF"/>
    <w:rsid w:val="00DD5137"/>
    <w:rsid w:val="00E37AC9"/>
    <w:rsid w:val="00E5700A"/>
    <w:rsid w:val="00E573AE"/>
    <w:rsid w:val="00E845F3"/>
    <w:rsid w:val="00EA45F8"/>
    <w:rsid w:val="00EA640D"/>
    <w:rsid w:val="00EB0203"/>
    <w:rsid w:val="00EB3012"/>
    <w:rsid w:val="00EE5ABC"/>
    <w:rsid w:val="00EE5AF7"/>
    <w:rsid w:val="00F10623"/>
    <w:rsid w:val="00F22425"/>
    <w:rsid w:val="00F5763C"/>
    <w:rsid w:val="00F94C67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ConsNormal">
    <w:name w:val="ConsNormal"/>
    <w:rsid w:val="000E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0A95A489A9D96C8637A4202C5A37C0C9F35786E7F646A7479817CDBA3AC1567D959E5FBC53C7FCD90BF9A14F665ED929A346E2AAC9C4hCR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317972-736F-420D-9B76-9343CDB8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spez</cp:lastModifiedBy>
  <cp:revision>12</cp:revision>
  <cp:lastPrinted>2023-07-07T18:34:00Z</cp:lastPrinted>
  <dcterms:created xsi:type="dcterms:W3CDTF">2023-07-26T16:11:00Z</dcterms:created>
  <dcterms:modified xsi:type="dcterms:W3CDTF">2024-11-22T05:15:00Z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