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5DA631" w14:textId="0A57C114" w:rsidR="000474B6" w:rsidRPr="00BC723D" w:rsidRDefault="00EA450E" w:rsidP="00883294">
      <w:pPr>
        <w:ind w:firstLine="0"/>
        <w:jc w:val="center"/>
        <w:outlineLvl w:val="3"/>
        <w:rPr>
          <w:b/>
          <w:bCs/>
          <w:szCs w:val="28"/>
        </w:rPr>
      </w:pPr>
      <w:bookmarkStart w:id="0" w:name="_Toc525549721"/>
      <w:r w:rsidRPr="00BC723D">
        <w:rPr>
          <w:b/>
          <w:bCs/>
          <w:szCs w:val="28"/>
        </w:rPr>
        <w:t>СОВЕТ МУНИЦИПАЛЬНОГО РАЙОНА «ХИЛОКСКИЙ РАЙОН»</w:t>
      </w:r>
    </w:p>
    <w:p w14:paraId="0311165B" w14:textId="36B1F334" w:rsidR="007409CF" w:rsidRPr="00BC723D" w:rsidRDefault="00EA450E" w:rsidP="00EA450E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  <w:r w:rsidRPr="00BC723D">
        <w:rPr>
          <w:rFonts w:cs="Arial"/>
          <w:b/>
          <w:bCs/>
          <w:sz w:val="24"/>
          <w:szCs w:val="16"/>
          <w:lang w:eastAsia="en-US"/>
        </w:rPr>
        <w:t>СОЗЫВ 2022-2027 ГОДЫ</w:t>
      </w:r>
    </w:p>
    <w:p w14:paraId="67C866F5" w14:textId="77777777" w:rsidR="002A7DA7" w:rsidRPr="00BC723D" w:rsidRDefault="002A7DA7" w:rsidP="00EA450E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</w:p>
    <w:p w14:paraId="518C995C" w14:textId="68B8D419" w:rsidR="007409CF" w:rsidRPr="00BC723D" w:rsidRDefault="007409CF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Cs w:val="16"/>
          <w:lang w:eastAsia="en-US"/>
        </w:rPr>
      </w:pPr>
      <w:r w:rsidRPr="00BC723D">
        <w:rPr>
          <w:rFonts w:cs="Arial"/>
          <w:b/>
          <w:bCs/>
          <w:szCs w:val="16"/>
          <w:lang w:eastAsia="en-US"/>
        </w:rPr>
        <w:t>РЕШЕНИЕ</w:t>
      </w:r>
    </w:p>
    <w:p w14:paraId="15ADA684" w14:textId="77777777" w:rsidR="00FD7B93" w:rsidRPr="00BC723D" w:rsidRDefault="00FD7B93" w:rsidP="00883294">
      <w:pPr>
        <w:autoSpaceDE w:val="0"/>
        <w:autoSpaceDN w:val="0"/>
        <w:adjustRightInd w:val="0"/>
        <w:ind w:firstLine="0"/>
        <w:jc w:val="center"/>
        <w:rPr>
          <w:rFonts w:cs="Arial"/>
          <w:b/>
          <w:bCs/>
          <w:sz w:val="24"/>
          <w:szCs w:val="16"/>
          <w:lang w:eastAsia="en-US"/>
        </w:rPr>
      </w:pPr>
    </w:p>
    <w:p w14:paraId="61FEE324" w14:textId="040ABAA4" w:rsidR="007409CF" w:rsidRPr="003E5337" w:rsidRDefault="003E5337" w:rsidP="003E5337">
      <w:pPr>
        <w:autoSpaceDE w:val="0"/>
        <w:autoSpaceDN w:val="0"/>
        <w:adjustRightInd w:val="0"/>
        <w:ind w:firstLine="0"/>
        <w:rPr>
          <w:rFonts w:cs="Arial"/>
          <w:b/>
          <w:bCs/>
          <w:szCs w:val="28"/>
          <w:lang w:eastAsia="en-US"/>
        </w:rPr>
      </w:pPr>
      <w:r w:rsidRPr="003E5337">
        <w:rPr>
          <w:rFonts w:cs="Arial"/>
          <w:b/>
          <w:bCs/>
          <w:szCs w:val="28"/>
          <w:lang w:eastAsia="en-US"/>
        </w:rPr>
        <w:t xml:space="preserve">   28 декабря 2024 года</w:t>
      </w:r>
      <w:r w:rsidR="00973182">
        <w:rPr>
          <w:rFonts w:cs="Arial"/>
          <w:b/>
          <w:bCs/>
          <w:szCs w:val="28"/>
          <w:lang w:eastAsia="en-US"/>
        </w:rPr>
        <w:t xml:space="preserve">                                                   </w:t>
      </w:r>
      <w:r w:rsidR="006E1E18">
        <w:rPr>
          <w:rFonts w:cs="Arial"/>
          <w:b/>
          <w:bCs/>
          <w:szCs w:val="28"/>
          <w:lang w:eastAsia="en-US"/>
        </w:rPr>
        <w:t xml:space="preserve">          </w:t>
      </w:r>
      <w:r w:rsidR="00973182">
        <w:rPr>
          <w:rFonts w:cs="Arial"/>
          <w:b/>
          <w:bCs/>
          <w:szCs w:val="28"/>
          <w:lang w:eastAsia="en-US"/>
        </w:rPr>
        <w:t>№</w:t>
      </w:r>
      <w:r w:rsidR="005F27D0">
        <w:rPr>
          <w:rFonts w:cs="Arial"/>
          <w:b/>
          <w:bCs/>
          <w:szCs w:val="28"/>
          <w:lang w:eastAsia="en-US"/>
        </w:rPr>
        <w:t xml:space="preserve"> </w:t>
      </w:r>
      <w:r w:rsidR="006E1E18">
        <w:rPr>
          <w:rFonts w:cs="Arial"/>
          <w:b/>
          <w:bCs/>
          <w:szCs w:val="28"/>
          <w:lang w:eastAsia="en-US"/>
        </w:rPr>
        <w:t>34.169</w:t>
      </w:r>
    </w:p>
    <w:p w14:paraId="0A5CCB46" w14:textId="77777777" w:rsidR="007409CF" w:rsidRPr="00BC723D" w:rsidRDefault="007409CF" w:rsidP="00883294">
      <w:pPr>
        <w:ind w:firstLine="0"/>
      </w:pPr>
    </w:p>
    <w:p w14:paraId="1FC66179" w14:textId="60EE24F6" w:rsidR="00FD7B93" w:rsidRPr="00BC723D" w:rsidRDefault="007409CF" w:rsidP="003E5337">
      <w:pPr>
        <w:spacing w:line="240" w:lineRule="auto"/>
        <w:ind w:firstLine="0"/>
        <w:jc w:val="center"/>
        <w:rPr>
          <w:b/>
        </w:rPr>
      </w:pPr>
      <w:r w:rsidRPr="00BC723D">
        <w:rPr>
          <w:b/>
        </w:rPr>
        <w:t xml:space="preserve">О бюджете </w:t>
      </w:r>
      <w:r w:rsidR="00EA450E" w:rsidRPr="00BC723D">
        <w:rPr>
          <w:b/>
        </w:rPr>
        <w:t>муниципального района «Хилокский район»</w:t>
      </w:r>
    </w:p>
    <w:p w14:paraId="24EF0530" w14:textId="00943E01" w:rsidR="007409CF" w:rsidRPr="00BC723D" w:rsidRDefault="007409CF" w:rsidP="003E5337">
      <w:pPr>
        <w:spacing w:line="240" w:lineRule="auto"/>
        <w:ind w:firstLine="0"/>
        <w:jc w:val="center"/>
        <w:rPr>
          <w:b/>
        </w:rPr>
      </w:pPr>
      <w:r w:rsidRPr="00BC723D">
        <w:rPr>
          <w:b/>
        </w:rPr>
        <w:t xml:space="preserve">на </w:t>
      </w:r>
      <w:r w:rsidR="00EA450E" w:rsidRPr="00BC723D">
        <w:rPr>
          <w:b/>
        </w:rPr>
        <w:t>2025</w:t>
      </w:r>
      <w:r w:rsidRPr="00BC723D">
        <w:rPr>
          <w:b/>
        </w:rPr>
        <w:t xml:space="preserve"> год</w:t>
      </w:r>
      <w:r w:rsidR="00FD7B93" w:rsidRPr="00BC723D">
        <w:rPr>
          <w:b/>
        </w:rPr>
        <w:t xml:space="preserve"> и плановый период </w:t>
      </w:r>
      <w:r w:rsidR="00EA450E" w:rsidRPr="00BC723D">
        <w:rPr>
          <w:b/>
        </w:rPr>
        <w:t>2026</w:t>
      </w:r>
      <w:r w:rsidR="00FD7B93" w:rsidRPr="00BC723D">
        <w:rPr>
          <w:b/>
        </w:rPr>
        <w:t xml:space="preserve"> и </w:t>
      </w:r>
      <w:r w:rsidR="00EA450E" w:rsidRPr="00BC723D">
        <w:rPr>
          <w:b/>
        </w:rPr>
        <w:t>2027 годов</w:t>
      </w:r>
    </w:p>
    <w:p w14:paraId="00A6C43B" w14:textId="77777777" w:rsidR="007409CF" w:rsidRPr="00BC723D" w:rsidRDefault="007409CF" w:rsidP="00883294"/>
    <w:p w14:paraId="18C2AAFB" w14:textId="7A3B74E9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1. Утвердить основные характеристики бюджета </w:t>
      </w:r>
      <w:r w:rsidR="00EA450E" w:rsidRPr="00BC723D">
        <w:rPr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на </w:t>
      </w:r>
      <w:r w:rsidR="00295710" w:rsidRPr="00BC723D">
        <w:rPr>
          <w:szCs w:val="28"/>
        </w:rPr>
        <w:t>2025</w:t>
      </w:r>
      <w:r w:rsidRPr="00BC723D">
        <w:rPr>
          <w:szCs w:val="28"/>
        </w:rPr>
        <w:t xml:space="preserve"> год:</w:t>
      </w:r>
    </w:p>
    <w:p w14:paraId="7F2624B7" w14:textId="432DFF4F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1) общий объем доходов в сумме </w:t>
      </w:r>
      <w:r w:rsidR="00FD1318" w:rsidRPr="00BC723D">
        <w:rPr>
          <w:szCs w:val="28"/>
        </w:rPr>
        <w:t>1100759,0</w:t>
      </w:r>
      <w:r w:rsidRPr="00BC723D">
        <w:rPr>
          <w:szCs w:val="28"/>
        </w:rPr>
        <w:t xml:space="preserve"> тыс. рублей;</w:t>
      </w:r>
    </w:p>
    <w:p w14:paraId="755B7B66" w14:textId="12E46372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2) общий объем расходов в сумме </w:t>
      </w:r>
      <w:r w:rsidR="00FD1318" w:rsidRPr="00BC723D">
        <w:rPr>
          <w:szCs w:val="28"/>
        </w:rPr>
        <w:t>1095923,0</w:t>
      </w:r>
      <w:r w:rsidRPr="00BC723D">
        <w:rPr>
          <w:szCs w:val="28"/>
        </w:rPr>
        <w:t xml:space="preserve"> тыс. рублей;</w:t>
      </w:r>
    </w:p>
    <w:p w14:paraId="5199E47A" w14:textId="2236E8E4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3) резервный фонд администрации </w:t>
      </w:r>
      <w:r w:rsidR="00295710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в сумме </w:t>
      </w:r>
      <w:r w:rsidR="00D277E4" w:rsidRPr="00BC723D">
        <w:rPr>
          <w:szCs w:val="28"/>
        </w:rPr>
        <w:t xml:space="preserve">500,0 </w:t>
      </w:r>
      <w:r w:rsidRPr="00BC723D">
        <w:rPr>
          <w:szCs w:val="28"/>
        </w:rPr>
        <w:t>тыс. рублей;</w:t>
      </w:r>
    </w:p>
    <w:p w14:paraId="17DEEFDE" w14:textId="7CCF8467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4)</w:t>
      </w:r>
      <w:r w:rsidRPr="00BC723D">
        <w:rPr>
          <w:i/>
          <w:szCs w:val="28"/>
        </w:rPr>
        <w:t> </w:t>
      </w:r>
      <w:r w:rsidRPr="00BC723D">
        <w:rPr>
          <w:szCs w:val="28"/>
        </w:rPr>
        <w:t xml:space="preserve">верхний предел муниципального долга </w:t>
      </w:r>
      <w:r w:rsidR="00295710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на 1 января </w:t>
      </w:r>
      <w:r w:rsidR="00295710" w:rsidRPr="00BC723D">
        <w:rPr>
          <w:szCs w:val="28"/>
        </w:rPr>
        <w:t>2026</w:t>
      </w:r>
      <w:r w:rsidRPr="00BC723D">
        <w:rPr>
          <w:szCs w:val="28"/>
        </w:rPr>
        <w:t xml:space="preserve"> года в сумме </w:t>
      </w:r>
      <w:r w:rsidR="000427A3" w:rsidRPr="00BC723D">
        <w:rPr>
          <w:szCs w:val="28"/>
        </w:rPr>
        <w:t>19884,8</w:t>
      </w:r>
      <w:r w:rsidRPr="00BC723D">
        <w:rPr>
          <w:szCs w:val="28"/>
        </w:rPr>
        <w:t xml:space="preserve"> тыс. рублей, в том числе верхний предел долга по муниципальным гарантиям </w:t>
      </w:r>
      <w:r w:rsidR="00295710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в сумме </w:t>
      </w:r>
      <w:r w:rsidR="000427A3" w:rsidRPr="00BC723D">
        <w:rPr>
          <w:szCs w:val="28"/>
        </w:rPr>
        <w:t>0,0</w:t>
      </w:r>
      <w:r w:rsidRPr="00BC723D">
        <w:rPr>
          <w:szCs w:val="28"/>
        </w:rPr>
        <w:t xml:space="preserve"> тыс. рублей;</w:t>
      </w:r>
    </w:p>
    <w:p w14:paraId="376EA7C2" w14:textId="59226171" w:rsidR="00BB52D0" w:rsidRPr="00BC723D" w:rsidRDefault="007409CF" w:rsidP="00BB52D0">
      <w:pPr>
        <w:rPr>
          <w:szCs w:val="28"/>
        </w:rPr>
      </w:pPr>
      <w:r w:rsidRPr="00BC723D">
        <w:rPr>
          <w:szCs w:val="28"/>
        </w:rPr>
        <w:t>5) объем расходов на обслуживание муниципального долга</w:t>
      </w:r>
      <w:r w:rsidRPr="00BC723D">
        <w:t xml:space="preserve"> </w:t>
      </w:r>
      <w:r w:rsidR="00DD3B01" w:rsidRPr="00BC723D">
        <w:rPr>
          <w:rFonts w:cs="Arial"/>
          <w:szCs w:val="28"/>
        </w:rPr>
        <w:t>муниципального района «Хилокский район»</w:t>
      </w:r>
      <w:r w:rsidR="00DD3B01" w:rsidRPr="00BC723D">
        <w:rPr>
          <w:szCs w:val="28"/>
        </w:rPr>
        <w:t xml:space="preserve"> </w:t>
      </w:r>
      <w:r w:rsidRPr="00BC723D">
        <w:rPr>
          <w:szCs w:val="28"/>
        </w:rPr>
        <w:t xml:space="preserve"> в сумме </w:t>
      </w:r>
      <w:r w:rsidR="000427A3" w:rsidRPr="00BC723D">
        <w:rPr>
          <w:szCs w:val="28"/>
        </w:rPr>
        <w:t>24,7</w:t>
      </w:r>
      <w:r w:rsidRPr="00BC723D">
        <w:rPr>
          <w:szCs w:val="28"/>
        </w:rPr>
        <w:t xml:space="preserve"> тыс. рублей; </w:t>
      </w:r>
    </w:p>
    <w:p w14:paraId="198EA3FD" w14:textId="4542CF94" w:rsidR="00BB52D0" w:rsidRPr="00BC723D" w:rsidRDefault="00254CF3" w:rsidP="00BB52D0">
      <w:pPr>
        <w:rPr>
          <w:szCs w:val="28"/>
        </w:rPr>
      </w:pPr>
      <w:r w:rsidRPr="00BC723D">
        <w:rPr>
          <w:szCs w:val="28"/>
        </w:rPr>
        <w:t xml:space="preserve">6)   </w:t>
      </w:r>
      <w:r w:rsidR="00BB52D0" w:rsidRPr="00BC723D">
        <w:rPr>
          <w:szCs w:val="28"/>
        </w:rPr>
        <w:t xml:space="preserve">профицит бюджета </w:t>
      </w:r>
      <w:r w:rsidR="00DD3B01" w:rsidRPr="00BC723D">
        <w:rPr>
          <w:rFonts w:cs="Arial"/>
          <w:szCs w:val="28"/>
        </w:rPr>
        <w:t>муниципального района «Хилокский район»</w:t>
      </w:r>
      <w:r w:rsidR="00DD3B01" w:rsidRPr="00BC723D">
        <w:rPr>
          <w:szCs w:val="28"/>
        </w:rPr>
        <w:t xml:space="preserve"> </w:t>
      </w:r>
      <w:r w:rsidR="00BB52D0" w:rsidRPr="00BC723D">
        <w:rPr>
          <w:szCs w:val="28"/>
        </w:rPr>
        <w:t xml:space="preserve"> в сумме </w:t>
      </w:r>
      <w:r w:rsidRPr="00BC723D">
        <w:rPr>
          <w:szCs w:val="28"/>
        </w:rPr>
        <w:t>4836,0</w:t>
      </w:r>
      <w:r w:rsidR="00BB52D0" w:rsidRPr="00BC723D">
        <w:rPr>
          <w:szCs w:val="28"/>
        </w:rPr>
        <w:t xml:space="preserve"> тыс. рублей.</w:t>
      </w:r>
    </w:p>
    <w:p w14:paraId="3898C15F" w14:textId="537BD78E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2. Утвердить основные характеристики бюджета </w:t>
      </w:r>
      <w:r w:rsidR="00DD3B01" w:rsidRPr="00BC723D">
        <w:rPr>
          <w:rFonts w:cs="Arial"/>
          <w:szCs w:val="28"/>
        </w:rPr>
        <w:t>муниципального района «Хилокский район»</w:t>
      </w:r>
      <w:r w:rsidR="00DD3B01" w:rsidRPr="00BC723D">
        <w:rPr>
          <w:szCs w:val="28"/>
        </w:rPr>
        <w:t xml:space="preserve"> </w:t>
      </w:r>
      <w:r w:rsidRPr="00BC723D">
        <w:rPr>
          <w:szCs w:val="28"/>
        </w:rPr>
        <w:t>на плановый период</w:t>
      </w:r>
      <w:r w:rsidR="00FD7B93" w:rsidRPr="00BC723D">
        <w:rPr>
          <w:szCs w:val="28"/>
        </w:rPr>
        <w:t xml:space="preserve"> </w:t>
      </w:r>
      <w:r w:rsidR="007F0466" w:rsidRPr="00BC723D">
        <w:rPr>
          <w:szCs w:val="28"/>
        </w:rPr>
        <w:t>2026</w:t>
      </w:r>
      <w:r w:rsidRPr="00BC723D">
        <w:rPr>
          <w:szCs w:val="28"/>
        </w:rPr>
        <w:t xml:space="preserve"> год и </w:t>
      </w:r>
      <w:r w:rsidR="007F0466" w:rsidRPr="00BC723D">
        <w:rPr>
          <w:szCs w:val="28"/>
        </w:rPr>
        <w:t>2027</w:t>
      </w:r>
      <w:r w:rsidRPr="00BC723D">
        <w:rPr>
          <w:szCs w:val="28"/>
        </w:rPr>
        <w:t xml:space="preserve"> год:</w:t>
      </w:r>
    </w:p>
    <w:p w14:paraId="573F1A2C" w14:textId="36F3749A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1) общий объем доходов на </w:t>
      </w:r>
      <w:r w:rsidR="007F0466" w:rsidRPr="00BC723D">
        <w:rPr>
          <w:szCs w:val="28"/>
        </w:rPr>
        <w:t xml:space="preserve">2026 </w:t>
      </w:r>
      <w:r w:rsidRPr="00BC723D">
        <w:rPr>
          <w:szCs w:val="28"/>
        </w:rPr>
        <w:t xml:space="preserve">год в сумме </w:t>
      </w:r>
      <w:r w:rsidR="00C425F6" w:rsidRPr="00BC723D">
        <w:rPr>
          <w:szCs w:val="28"/>
        </w:rPr>
        <w:t>1042806,9</w:t>
      </w:r>
      <w:r w:rsidRPr="00BC723D">
        <w:rPr>
          <w:szCs w:val="28"/>
        </w:rPr>
        <w:t xml:space="preserve"> тыс. рублей и на </w:t>
      </w:r>
      <w:r w:rsidR="007F0466" w:rsidRPr="00BC723D">
        <w:rPr>
          <w:szCs w:val="28"/>
        </w:rPr>
        <w:t xml:space="preserve">2027 </w:t>
      </w:r>
      <w:r w:rsidRPr="00BC723D">
        <w:rPr>
          <w:szCs w:val="28"/>
        </w:rPr>
        <w:t xml:space="preserve">год в сумме </w:t>
      </w:r>
      <w:r w:rsidR="00C425F6" w:rsidRPr="00BC723D">
        <w:rPr>
          <w:szCs w:val="28"/>
        </w:rPr>
        <w:t>1080816,5</w:t>
      </w:r>
      <w:r w:rsidRPr="00BC723D">
        <w:rPr>
          <w:szCs w:val="28"/>
        </w:rPr>
        <w:t xml:space="preserve"> тыс. рублей;</w:t>
      </w:r>
    </w:p>
    <w:p w14:paraId="2ADC00D2" w14:textId="68A75E17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2) общий объем расходов на </w:t>
      </w:r>
      <w:r w:rsidR="007F0466" w:rsidRPr="00BC723D">
        <w:rPr>
          <w:szCs w:val="28"/>
        </w:rPr>
        <w:t>2026</w:t>
      </w:r>
      <w:r w:rsidRPr="00BC723D">
        <w:rPr>
          <w:szCs w:val="28"/>
        </w:rPr>
        <w:t xml:space="preserve"> год в сумме </w:t>
      </w:r>
      <w:r w:rsidR="00AB4A83" w:rsidRPr="00BC723D">
        <w:rPr>
          <w:szCs w:val="28"/>
        </w:rPr>
        <w:t>1037970,9</w:t>
      </w:r>
      <w:r w:rsidRPr="00BC723D">
        <w:rPr>
          <w:szCs w:val="28"/>
        </w:rPr>
        <w:t xml:space="preserve"> тыс. рублей, в том числе условно утвержденные расходы в сумме </w:t>
      </w:r>
      <w:r w:rsidR="003738B5" w:rsidRPr="00BC723D">
        <w:rPr>
          <w:szCs w:val="28"/>
        </w:rPr>
        <w:t>12578,0</w:t>
      </w:r>
      <w:r w:rsidRPr="00BC723D">
        <w:rPr>
          <w:szCs w:val="28"/>
        </w:rPr>
        <w:t xml:space="preserve"> тыс. рублей и на </w:t>
      </w:r>
      <w:r w:rsidR="007F0466" w:rsidRPr="00BC723D">
        <w:rPr>
          <w:szCs w:val="28"/>
        </w:rPr>
        <w:lastRenderedPageBreak/>
        <w:t>2027</w:t>
      </w:r>
      <w:r w:rsidRPr="00BC723D">
        <w:rPr>
          <w:szCs w:val="28"/>
        </w:rPr>
        <w:t xml:space="preserve"> год в сумме </w:t>
      </w:r>
      <w:r w:rsidR="00AB4A83" w:rsidRPr="00BC723D">
        <w:rPr>
          <w:szCs w:val="28"/>
        </w:rPr>
        <w:t>1075980,5</w:t>
      </w:r>
      <w:r w:rsidRPr="00BC723D">
        <w:rPr>
          <w:szCs w:val="28"/>
        </w:rPr>
        <w:t xml:space="preserve"> тыс. рублей, в том числе условно утвержденные расходы в сумме </w:t>
      </w:r>
      <w:r w:rsidR="003738B5" w:rsidRPr="00BC723D">
        <w:rPr>
          <w:szCs w:val="28"/>
        </w:rPr>
        <w:t xml:space="preserve">24339,1 </w:t>
      </w:r>
      <w:r w:rsidRPr="00BC723D">
        <w:rPr>
          <w:szCs w:val="28"/>
        </w:rPr>
        <w:t>тыс. рублей;</w:t>
      </w:r>
    </w:p>
    <w:p w14:paraId="4A384B0A" w14:textId="68A7259B" w:rsidR="00BB52D0" w:rsidRPr="00BC723D" w:rsidRDefault="007409CF" w:rsidP="00BB52D0">
      <w:pPr>
        <w:rPr>
          <w:szCs w:val="28"/>
        </w:rPr>
      </w:pPr>
      <w:r w:rsidRPr="00BC723D">
        <w:rPr>
          <w:szCs w:val="28"/>
        </w:rPr>
        <w:t>3) резервный фонд администрации</w:t>
      </w:r>
      <w:r w:rsidR="007F0466" w:rsidRPr="00BC723D">
        <w:rPr>
          <w:rFonts w:cs="Arial"/>
          <w:szCs w:val="28"/>
        </w:rPr>
        <w:t xml:space="preserve"> муниципального района «Хилокский район»</w:t>
      </w:r>
      <w:r w:rsidR="007F0466" w:rsidRPr="00BC723D">
        <w:rPr>
          <w:szCs w:val="28"/>
        </w:rPr>
        <w:t xml:space="preserve"> </w:t>
      </w:r>
      <w:r w:rsidRPr="00BC723D">
        <w:rPr>
          <w:szCs w:val="28"/>
        </w:rPr>
        <w:t xml:space="preserve">на </w:t>
      </w:r>
      <w:r w:rsidR="007F0466" w:rsidRPr="00BC723D">
        <w:rPr>
          <w:szCs w:val="28"/>
        </w:rPr>
        <w:t>2026</w:t>
      </w:r>
      <w:r w:rsidRPr="00BC723D">
        <w:rPr>
          <w:szCs w:val="28"/>
        </w:rPr>
        <w:t xml:space="preserve"> год в сумме </w:t>
      </w:r>
      <w:r w:rsidR="000427A3" w:rsidRPr="00BC723D">
        <w:rPr>
          <w:szCs w:val="28"/>
        </w:rPr>
        <w:t>500,0</w:t>
      </w:r>
      <w:r w:rsidRPr="00BC723D">
        <w:rPr>
          <w:szCs w:val="28"/>
        </w:rPr>
        <w:t xml:space="preserve"> тыс. рублей и на </w:t>
      </w:r>
      <w:r w:rsidR="007F0466" w:rsidRPr="00BC723D">
        <w:rPr>
          <w:szCs w:val="28"/>
        </w:rPr>
        <w:t>2027</w:t>
      </w:r>
      <w:r w:rsidRPr="00BC723D">
        <w:rPr>
          <w:szCs w:val="28"/>
        </w:rPr>
        <w:t xml:space="preserve"> год в сумме </w:t>
      </w:r>
      <w:r w:rsidR="000427A3" w:rsidRPr="00BC723D">
        <w:rPr>
          <w:szCs w:val="28"/>
        </w:rPr>
        <w:t>500,0</w:t>
      </w:r>
      <w:r w:rsidRPr="00BC723D">
        <w:rPr>
          <w:szCs w:val="28"/>
        </w:rPr>
        <w:t xml:space="preserve"> тыс. рублей;</w:t>
      </w:r>
    </w:p>
    <w:p w14:paraId="48773CD0" w14:textId="2A35CC6F" w:rsidR="00BB52D0" w:rsidRPr="00BC723D" w:rsidRDefault="00BB52D0" w:rsidP="00BB52D0">
      <w:pPr>
        <w:rPr>
          <w:i/>
        </w:rPr>
      </w:pPr>
      <w:proofErr w:type="gramStart"/>
      <w:r w:rsidRPr="00BC723D">
        <w:rPr>
          <w:szCs w:val="28"/>
        </w:rPr>
        <w:t xml:space="preserve">4) верхний предел муниципального внутреннего долга на 1 января </w:t>
      </w:r>
      <w:r w:rsidR="000427A3" w:rsidRPr="00BC723D">
        <w:rPr>
          <w:szCs w:val="28"/>
        </w:rPr>
        <w:t>2027</w:t>
      </w:r>
      <w:r w:rsidRPr="00BC723D">
        <w:rPr>
          <w:szCs w:val="28"/>
        </w:rPr>
        <w:t xml:space="preserve"> года в сумме </w:t>
      </w:r>
      <w:r w:rsidR="000427A3" w:rsidRPr="00BC723D">
        <w:rPr>
          <w:szCs w:val="28"/>
        </w:rPr>
        <w:t xml:space="preserve">15048,8 </w:t>
      </w:r>
      <w:r w:rsidRPr="00BC723D">
        <w:rPr>
          <w:szCs w:val="28"/>
        </w:rPr>
        <w:t>тыс. рублей, в том числе верхний предел долга по муниципальным гарантиям</w:t>
      </w:r>
      <w:r w:rsidR="00D95E6A" w:rsidRPr="00BC723D">
        <w:rPr>
          <w:szCs w:val="28"/>
        </w:rPr>
        <w:t xml:space="preserve"> </w:t>
      </w:r>
      <w:r w:rsidR="00D95E6A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в сумме </w:t>
      </w:r>
      <w:r w:rsidR="000427A3" w:rsidRPr="00BC723D">
        <w:rPr>
          <w:szCs w:val="28"/>
        </w:rPr>
        <w:t>0,0</w:t>
      </w:r>
      <w:r w:rsidRPr="00BC723D">
        <w:rPr>
          <w:szCs w:val="28"/>
        </w:rPr>
        <w:t xml:space="preserve"> тыс. рублей и верхний предел </w:t>
      </w:r>
      <w:r w:rsidR="00C82953" w:rsidRPr="00BC723D">
        <w:rPr>
          <w:szCs w:val="28"/>
        </w:rPr>
        <w:t xml:space="preserve">внешнего </w:t>
      </w:r>
      <w:r w:rsidRPr="00BC723D">
        <w:rPr>
          <w:szCs w:val="28"/>
        </w:rPr>
        <w:t xml:space="preserve">муниципального внутреннего долга </w:t>
      </w:r>
      <w:r w:rsidR="00D95E6A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на 1 января </w:t>
      </w:r>
      <w:r w:rsidR="000427A3" w:rsidRPr="00BC723D">
        <w:rPr>
          <w:szCs w:val="28"/>
        </w:rPr>
        <w:t>2028</w:t>
      </w:r>
      <w:r w:rsidR="00D95E6A" w:rsidRPr="00BC723D">
        <w:rPr>
          <w:szCs w:val="28"/>
        </w:rPr>
        <w:t xml:space="preserve"> </w:t>
      </w:r>
      <w:r w:rsidRPr="00BC723D">
        <w:rPr>
          <w:szCs w:val="28"/>
        </w:rPr>
        <w:t xml:space="preserve">года в сумме </w:t>
      </w:r>
      <w:r w:rsidR="008850D1" w:rsidRPr="00BC723D">
        <w:rPr>
          <w:szCs w:val="28"/>
        </w:rPr>
        <w:t>10212,8</w:t>
      </w:r>
      <w:r w:rsidRPr="00BC723D">
        <w:rPr>
          <w:szCs w:val="28"/>
        </w:rPr>
        <w:t xml:space="preserve"> тыс. рублей, в том числе верхний предел</w:t>
      </w:r>
      <w:proofErr w:type="gramEnd"/>
      <w:r w:rsidRPr="00BC723D">
        <w:rPr>
          <w:szCs w:val="28"/>
        </w:rPr>
        <w:t xml:space="preserve"> долга по муниципальным гарантиям </w:t>
      </w:r>
      <w:r w:rsidR="00D95E6A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i/>
          <w:szCs w:val="28"/>
        </w:rPr>
        <w:t xml:space="preserve"> </w:t>
      </w:r>
      <w:r w:rsidRPr="00BC723D">
        <w:rPr>
          <w:szCs w:val="28"/>
        </w:rPr>
        <w:t xml:space="preserve">в сумме </w:t>
      </w:r>
      <w:r w:rsidR="003B0523" w:rsidRPr="00BC723D">
        <w:rPr>
          <w:szCs w:val="28"/>
        </w:rPr>
        <w:t>0,0</w:t>
      </w:r>
      <w:r w:rsidRPr="00BC723D">
        <w:rPr>
          <w:szCs w:val="28"/>
        </w:rPr>
        <w:t xml:space="preserve"> тыс. рублей; </w:t>
      </w:r>
    </w:p>
    <w:p w14:paraId="1DBBC532" w14:textId="6417A7BF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 xml:space="preserve">5) объем расходов на обслуживание муниципального долга </w:t>
      </w:r>
      <w:r w:rsidR="00F677F4" w:rsidRPr="00BC723D">
        <w:rPr>
          <w:rFonts w:cs="Arial"/>
          <w:szCs w:val="28"/>
        </w:rPr>
        <w:t xml:space="preserve">муниципального района «Хилокский район» </w:t>
      </w:r>
      <w:r w:rsidRPr="00BC723D">
        <w:rPr>
          <w:szCs w:val="28"/>
        </w:rPr>
        <w:t xml:space="preserve">на </w:t>
      </w:r>
      <w:r w:rsidR="00F677F4" w:rsidRPr="00BC723D">
        <w:rPr>
          <w:szCs w:val="28"/>
        </w:rPr>
        <w:t xml:space="preserve">2026 </w:t>
      </w:r>
      <w:r w:rsidRPr="00BC723D">
        <w:rPr>
          <w:szCs w:val="28"/>
        </w:rPr>
        <w:t xml:space="preserve">год в сумме </w:t>
      </w:r>
      <w:r w:rsidR="002F2450" w:rsidRPr="00BC723D">
        <w:rPr>
          <w:szCs w:val="28"/>
        </w:rPr>
        <w:t>19,9</w:t>
      </w:r>
      <w:r w:rsidRPr="00BC723D">
        <w:rPr>
          <w:szCs w:val="28"/>
        </w:rPr>
        <w:t xml:space="preserve"> тыс. рублей и объем расходов на обслуживание муниципального долга </w:t>
      </w:r>
      <w:r w:rsidR="00F677F4" w:rsidRPr="00BC723D">
        <w:rPr>
          <w:rFonts w:cs="Arial"/>
          <w:szCs w:val="28"/>
        </w:rPr>
        <w:t xml:space="preserve">муниципального района «Хилокский район» </w:t>
      </w:r>
      <w:r w:rsidRPr="00BC723D">
        <w:rPr>
          <w:szCs w:val="28"/>
        </w:rPr>
        <w:t xml:space="preserve">на </w:t>
      </w:r>
      <w:r w:rsidR="000C35D4" w:rsidRPr="00BC723D">
        <w:rPr>
          <w:szCs w:val="28"/>
        </w:rPr>
        <w:t>2027</w:t>
      </w:r>
      <w:r w:rsidRPr="00BC723D">
        <w:rPr>
          <w:szCs w:val="28"/>
        </w:rPr>
        <w:t xml:space="preserve"> год в сумме </w:t>
      </w:r>
      <w:r w:rsidR="002F2450" w:rsidRPr="00BC723D">
        <w:rPr>
          <w:szCs w:val="28"/>
        </w:rPr>
        <w:t>15,1</w:t>
      </w:r>
      <w:r w:rsidRPr="00BC723D">
        <w:rPr>
          <w:szCs w:val="28"/>
        </w:rPr>
        <w:t xml:space="preserve"> тыс. рублей;</w:t>
      </w:r>
    </w:p>
    <w:p w14:paraId="4788C6C3" w14:textId="6F31B3FD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6) </w:t>
      </w:r>
      <w:r w:rsidR="003738B5" w:rsidRPr="00BC723D">
        <w:rPr>
          <w:szCs w:val="28"/>
        </w:rPr>
        <w:t>профицит</w:t>
      </w:r>
      <w:r w:rsidRPr="00BC723D">
        <w:rPr>
          <w:szCs w:val="28"/>
        </w:rPr>
        <w:t xml:space="preserve"> бюджета </w:t>
      </w:r>
      <w:r w:rsidR="00F677F4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на </w:t>
      </w:r>
      <w:r w:rsidR="003738B5" w:rsidRPr="00BC723D">
        <w:rPr>
          <w:szCs w:val="28"/>
        </w:rPr>
        <w:t xml:space="preserve">2026 </w:t>
      </w:r>
      <w:r w:rsidRPr="00BC723D">
        <w:rPr>
          <w:szCs w:val="28"/>
        </w:rPr>
        <w:t xml:space="preserve">год в сумме </w:t>
      </w:r>
      <w:r w:rsidR="003738B5" w:rsidRPr="00BC723D">
        <w:rPr>
          <w:szCs w:val="28"/>
        </w:rPr>
        <w:t>4836,0</w:t>
      </w:r>
      <w:r w:rsidRPr="00BC723D">
        <w:rPr>
          <w:szCs w:val="28"/>
        </w:rPr>
        <w:t xml:space="preserve"> тыс. рублей и на </w:t>
      </w:r>
      <w:r w:rsidR="003738B5" w:rsidRPr="00BC723D">
        <w:rPr>
          <w:szCs w:val="28"/>
        </w:rPr>
        <w:t>2027</w:t>
      </w:r>
      <w:r w:rsidRPr="00BC723D">
        <w:rPr>
          <w:szCs w:val="28"/>
        </w:rPr>
        <w:t xml:space="preserve"> год в сумме </w:t>
      </w:r>
      <w:r w:rsidR="003738B5" w:rsidRPr="00BC723D">
        <w:rPr>
          <w:szCs w:val="28"/>
        </w:rPr>
        <w:t xml:space="preserve">4836,0 </w:t>
      </w:r>
      <w:r w:rsidRPr="00BC723D">
        <w:rPr>
          <w:szCs w:val="28"/>
        </w:rPr>
        <w:t>тыс. рублей;</w:t>
      </w:r>
    </w:p>
    <w:p w14:paraId="653DF823" w14:textId="465F7A5A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3.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FD7B93" w:rsidRPr="00BC723D">
        <w:rPr>
          <w:szCs w:val="28"/>
        </w:rPr>
        <w:t xml:space="preserve"> </w:t>
      </w:r>
      <w:r w:rsidR="000C35D4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 в случаях: </w:t>
      </w:r>
    </w:p>
    <w:p w14:paraId="1CE9839F" w14:textId="312B3571" w:rsidR="00ED14A4" w:rsidRPr="00BC723D" w:rsidRDefault="00ED14A4" w:rsidP="00ED14A4">
      <w:pPr>
        <w:rPr>
          <w:szCs w:val="28"/>
        </w:rPr>
      </w:pPr>
      <w:r w:rsidRPr="00BC723D">
        <w:rPr>
          <w:szCs w:val="28"/>
        </w:rPr>
        <w:t xml:space="preserve">1) перераспределения бюджетных ассигнований, предусмотренных главным распорядителям средств бюджета муниципального района на </w:t>
      </w:r>
      <w:r w:rsidR="00AD63BF" w:rsidRPr="00BC723D">
        <w:rPr>
          <w:szCs w:val="28"/>
        </w:rPr>
        <w:t>предоставление бюджетн</w:t>
      </w:r>
      <w:r w:rsidRPr="00BC723D">
        <w:rPr>
          <w:szCs w:val="28"/>
        </w:rPr>
        <w:t xml:space="preserve">ым учреждениям субсидий на финансовое обеспечение муниципального задания на оказание муниципальных услуг </w:t>
      </w:r>
      <w:r w:rsidRPr="00BC723D">
        <w:rPr>
          <w:szCs w:val="28"/>
        </w:rPr>
        <w:lastRenderedPageBreak/>
        <w:t>(выполнение работ), в пределах общего объёма бюджетных ассигнований, установленного настоящим решением, по предложению главного распорядителя бюджетных средств района;</w:t>
      </w:r>
    </w:p>
    <w:p w14:paraId="667A63F4" w14:textId="4EE66277" w:rsidR="007409CF" w:rsidRPr="00BC723D" w:rsidRDefault="00C46328" w:rsidP="00FA773D">
      <w:pPr>
        <w:ind w:firstLine="709"/>
        <w:rPr>
          <w:szCs w:val="28"/>
        </w:rPr>
      </w:pPr>
      <w:proofErr w:type="gramStart"/>
      <w:r w:rsidRPr="00BC723D">
        <w:rPr>
          <w:szCs w:val="28"/>
        </w:rPr>
        <w:t>2) перераспределение бюджетных ассигнований между разделами, подразделами, целевыми статьями и (или) видами расходов классификации расходов бюджетов при образовании экономии в ходе исполнения бюджета муниципального района в пределах общего объема бюджетных ассигнований, установленного настоящим решением главному распорядителю средств бюджета муниципального района в рамках одной муниципальной программы, по предложению главного распорядителя средств бюджета муниципального района;</w:t>
      </w:r>
      <w:proofErr w:type="gramEnd"/>
    </w:p>
    <w:p w14:paraId="005977E3" w14:textId="04131BCB" w:rsidR="007409CF" w:rsidRPr="00BC723D" w:rsidRDefault="00FA773D" w:rsidP="00932181">
      <w:pPr>
        <w:rPr>
          <w:szCs w:val="28"/>
        </w:rPr>
      </w:pPr>
      <w:r w:rsidRPr="00BC723D">
        <w:rPr>
          <w:szCs w:val="28"/>
        </w:rPr>
        <w:t>3</w:t>
      </w:r>
      <w:r w:rsidR="007409CF" w:rsidRPr="00BC723D">
        <w:rPr>
          <w:szCs w:val="28"/>
        </w:rPr>
        <w:t>)</w:t>
      </w:r>
      <w:r w:rsidRPr="00BC723D">
        <w:rPr>
          <w:szCs w:val="28"/>
        </w:rPr>
        <w:t xml:space="preserve"> перераспределение бюджетных ассигнований в целях участия муниципального района в государственных программах Российской Федерации на условиях софинансирования по предложению главного распорядителя средств бюджета района;</w:t>
      </w:r>
    </w:p>
    <w:p w14:paraId="58B14D2A" w14:textId="6549F710" w:rsidR="00FA773D" w:rsidRPr="00BC723D" w:rsidRDefault="00FA773D" w:rsidP="00932181">
      <w:pPr>
        <w:rPr>
          <w:szCs w:val="28"/>
        </w:rPr>
      </w:pPr>
      <w:r w:rsidRPr="00BC723D">
        <w:rPr>
          <w:szCs w:val="28"/>
        </w:rPr>
        <w:t xml:space="preserve">4) перераспределение бюджетных ассигнований между кодами подгруппы источников финансирования дефицитов бюджетов, кодами </w:t>
      </w:r>
      <w:proofErr w:type="gramStart"/>
      <w:r w:rsidRPr="00BC723D">
        <w:rPr>
          <w:szCs w:val="28"/>
        </w:rPr>
        <w:t>статьи источников финансирования дефицитов бюджетов</w:t>
      </w:r>
      <w:proofErr w:type="gramEnd"/>
      <w:r w:rsidRPr="00BC723D">
        <w:rPr>
          <w:szCs w:val="28"/>
        </w:rPr>
        <w:t xml:space="preserve"> и кодами вида источников финансирования дефицитов бюджетов при образовании экономии в ходе исполнения бюджета муниципального района в пределах общего объема бюджетных ассигнований по источникам финансирования дефицита бюджета муниципального района;</w:t>
      </w:r>
    </w:p>
    <w:p w14:paraId="6883B730" w14:textId="69AA2804" w:rsidR="00FA773D" w:rsidRPr="00BC723D" w:rsidRDefault="00FA773D" w:rsidP="00FA773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BC723D">
        <w:rPr>
          <w:szCs w:val="28"/>
        </w:rPr>
        <w:t xml:space="preserve">5) 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с профилактикой и устранением последствий распространения </w:t>
      </w:r>
      <w:proofErr w:type="spellStart"/>
      <w:r w:rsidRPr="00BC723D">
        <w:rPr>
          <w:szCs w:val="28"/>
        </w:rPr>
        <w:t>коронавирусной</w:t>
      </w:r>
      <w:proofErr w:type="spellEnd"/>
      <w:r w:rsidRPr="00BC723D">
        <w:rPr>
          <w:szCs w:val="28"/>
        </w:rPr>
        <w:t xml:space="preserve"> инфекции, с проведением в Российской Федерации мобилизации, в соответствии с принятыми правовыми актами администрации муниципального района «Хилокский район», а также на иные </w:t>
      </w:r>
      <w:r w:rsidRPr="00BC723D">
        <w:rPr>
          <w:szCs w:val="28"/>
        </w:rPr>
        <w:lastRenderedPageBreak/>
        <w:t>цели, определенные администрацией муниципального района «Хилокский район»;</w:t>
      </w:r>
      <w:proofErr w:type="gramEnd"/>
    </w:p>
    <w:p w14:paraId="5C0F0DB7" w14:textId="1FB7E40D" w:rsidR="00FA773D" w:rsidRPr="00BC723D" w:rsidRDefault="00AD63BF" w:rsidP="008D10EB">
      <w:pPr>
        <w:autoSpaceDE w:val="0"/>
        <w:autoSpaceDN w:val="0"/>
        <w:adjustRightInd w:val="0"/>
        <w:ind w:firstLine="709"/>
        <w:rPr>
          <w:szCs w:val="28"/>
        </w:rPr>
      </w:pPr>
      <w:r w:rsidRPr="00BC723D">
        <w:rPr>
          <w:szCs w:val="28"/>
        </w:rPr>
        <w:t xml:space="preserve">6) перераспределение бюджетных ассигнований, в целях обеспечения софинансирования за счет </w:t>
      </w:r>
      <w:proofErr w:type="gramStart"/>
      <w:r w:rsidRPr="00BC723D">
        <w:rPr>
          <w:szCs w:val="28"/>
        </w:rPr>
        <w:t>средств бюджета муниципального района мероприятий Плана социального развития центров экономического роста Забайкальского</w:t>
      </w:r>
      <w:proofErr w:type="gramEnd"/>
      <w:r w:rsidRPr="00BC723D">
        <w:rPr>
          <w:szCs w:val="28"/>
        </w:rPr>
        <w:t xml:space="preserve"> края</w:t>
      </w:r>
      <w:r w:rsidR="008D10EB" w:rsidRPr="00BC723D">
        <w:rPr>
          <w:szCs w:val="28"/>
        </w:rPr>
        <w:t>, в соответствии с принятыми правовыми актами администрации муниципального района «Хилокский район».</w:t>
      </w:r>
    </w:p>
    <w:p w14:paraId="2296F601" w14:textId="0389D70D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4</w:t>
      </w:r>
      <w:r w:rsidR="007409CF" w:rsidRPr="00BC723D">
        <w:rPr>
          <w:szCs w:val="28"/>
        </w:rPr>
        <w:t xml:space="preserve">. Утвердить объем поступлений доходов в бюджет </w:t>
      </w:r>
      <w:r w:rsidR="000C35D4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szCs w:val="28"/>
        </w:rPr>
        <w:t xml:space="preserve"> по кодам классификации доходов на </w:t>
      </w:r>
      <w:r w:rsidR="000C35D4" w:rsidRPr="00BC723D">
        <w:rPr>
          <w:szCs w:val="28"/>
        </w:rPr>
        <w:t>2025</w:t>
      </w:r>
      <w:r w:rsidR="007409CF" w:rsidRPr="00BC723D">
        <w:rPr>
          <w:szCs w:val="28"/>
        </w:rPr>
        <w:t xml:space="preserve"> год и на плановый период на </w:t>
      </w:r>
      <w:r w:rsidR="000C35D4" w:rsidRPr="00BC723D">
        <w:rPr>
          <w:szCs w:val="28"/>
        </w:rPr>
        <w:t xml:space="preserve">2026 </w:t>
      </w:r>
      <w:r w:rsidR="007409CF" w:rsidRPr="00BC723D">
        <w:rPr>
          <w:szCs w:val="28"/>
        </w:rPr>
        <w:t xml:space="preserve">год и на </w:t>
      </w:r>
      <w:r w:rsidR="000C35D4" w:rsidRPr="00BC723D">
        <w:rPr>
          <w:szCs w:val="28"/>
        </w:rPr>
        <w:t>2027</w:t>
      </w:r>
      <w:r w:rsidR="007409CF" w:rsidRPr="00BC723D">
        <w:rPr>
          <w:szCs w:val="28"/>
        </w:rPr>
        <w:t xml:space="preserve"> год в суммах согласно приложениям № </w:t>
      </w:r>
      <w:r w:rsidRPr="00BC723D">
        <w:rPr>
          <w:szCs w:val="28"/>
        </w:rPr>
        <w:t>1</w:t>
      </w:r>
      <w:r w:rsidR="007409CF" w:rsidRPr="00BC723D">
        <w:rPr>
          <w:szCs w:val="28"/>
        </w:rPr>
        <w:t xml:space="preserve"> и № </w:t>
      </w:r>
      <w:r w:rsidRPr="00BC723D">
        <w:rPr>
          <w:szCs w:val="28"/>
        </w:rPr>
        <w:t>2</w:t>
      </w:r>
      <w:r w:rsidR="007409CF" w:rsidRPr="00BC723D">
        <w:rPr>
          <w:szCs w:val="28"/>
        </w:rPr>
        <w:t xml:space="preserve"> к настоящему Решению.</w:t>
      </w:r>
    </w:p>
    <w:p w14:paraId="146849A3" w14:textId="6E52B3DE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5</w:t>
      </w:r>
      <w:r w:rsidR="007409CF" w:rsidRPr="00BC723D">
        <w:rPr>
          <w:szCs w:val="28"/>
        </w:rPr>
        <w:t xml:space="preserve">. Утвердить объем межбюджетных трансфертов, </w:t>
      </w:r>
      <w:r w:rsidR="00C82953" w:rsidRPr="00BC723D">
        <w:rPr>
          <w:szCs w:val="28"/>
        </w:rPr>
        <w:t>предоставляемых</w:t>
      </w:r>
      <w:r w:rsidR="007409CF" w:rsidRPr="00BC723D">
        <w:rPr>
          <w:szCs w:val="28"/>
        </w:rPr>
        <w:t xml:space="preserve"> из бюджета </w:t>
      </w:r>
      <w:r w:rsidR="000C35D4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szCs w:val="28"/>
        </w:rPr>
        <w:t xml:space="preserve">, на </w:t>
      </w:r>
      <w:r w:rsidR="000C35D4" w:rsidRPr="00BC723D">
        <w:rPr>
          <w:szCs w:val="28"/>
        </w:rPr>
        <w:t xml:space="preserve">2025 </w:t>
      </w:r>
      <w:r w:rsidR="007409CF" w:rsidRPr="00BC723D">
        <w:rPr>
          <w:szCs w:val="28"/>
        </w:rPr>
        <w:t>год в сумме</w:t>
      </w:r>
      <w:r w:rsidR="0068255F" w:rsidRPr="00BC723D">
        <w:rPr>
          <w:szCs w:val="28"/>
        </w:rPr>
        <w:t xml:space="preserve"> 83838,3 </w:t>
      </w:r>
      <w:r w:rsidR="007409CF" w:rsidRPr="00BC723D">
        <w:rPr>
          <w:szCs w:val="28"/>
        </w:rPr>
        <w:t>тыс. рублей.</w:t>
      </w:r>
    </w:p>
    <w:p w14:paraId="7FDDB60F" w14:textId="3066BF03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6</w:t>
      </w:r>
      <w:r w:rsidR="007409CF" w:rsidRPr="00BC723D">
        <w:rPr>
          <w:szCs w:val="28"/>
        </w:rPr>
        <w:t xml:space="preserve">. Утвердить прогнозируемый объем межбюджетных трансфертов, </w:t>
      </w:r>
      <w:r w:rsidR="00C82953" w:rsidRPr="00BC723D">
        <w:rPr>
          <w:szCs w:val="28"/>
        </w:rPr>
        <w:t xml:space="preserve">предоставляемых </w:t>
      </w:r>
      <w:r w:rsidR="007409CF" w:rsidRPr="00BC723D">
        <w:rPr>
          <w:szCs w:val="28"/>
        </w:rPr>
        <w:t xml:space="preserve">из бюджета </w:t>
      </w:r>
      <w:r w:rsidR="000C35D4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szCs w:val="28"/>
        </w:rPr>
        <w:t>, на плановый период на</w:t>
      </w:r>
      <w:r w:rsidR="000C35D4" w:rsidRPr="00BC723D">
        <w:rPr>
          <w:szCs w:val="28"/>
        </w:rPr>
        <w:t xml:space="preserve"> 2026</w:t>
      </w:r>
      <w:r w:rsidR="007409CF" w:rsidRPr="00BC723D">
        <w:rPr>
          <w:szCs w:val="28"/>
        </w:rPr>
        <w:t xml:space="preserve"> год в сумме</w:t>
      </w:r>
      <w:r w:rsidR="0068255F" w:rsidRPr="00BC723D">
        <w:rPr>
          <w:szCs w:val="28"/>
        </w:rPr>
        <w:t xml:space="preserve"> 84866,5 </w:t>
      </w:r>
      <w:r w:rsidR="007409CF" w:rsidRPr="00BC723D">
        <w:rPr>
          <w:szCs w:val="28"/>
        </w:rPr>
        <w:t xml:space="preserve">тыс. рублей и на </w:t>
      </w:r>
      <w:r w:rsidR="000C35D4" w:rsidRPr="00BC723D">
        <w:rPr>
          <w:szCs w:val="28"/>
        </w:rPr>
        <w:t xml:space="preserve">2027 </w:t>
      </w:r>
      <w:r w:rsidR="007409CF" w:rsidRPr="00BC723D">
        <w:rPr>
          <w:szCs w:val="28"/>
        </w:rPr>
        <w:t>год в сумме</w:t>
      </w:r>
      <w:r w:rsidR="0068255F" w:rsidRPr="00BC723D">
        <w:rPr>
          <w:szCs w:val="28"/>
        </w:rPr>
        <w:t xml:space="preserve"> 85528,2</w:t>
      </w:r>
      <w:r w:rsidR="007409CF" w:rsidRPr="00BC723D">
        <w:rPr>
          <w:szCs w:val="28"/>
        </w:rPr>
        <w:t xml:space="preserve"> тыс. рублей.</w:t>
      </w:r>
    </w:p>
    <w:p w14:paraId="779E5CB6" w14:textId="2A52EAD7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7</w:t>
      </w:r>
      <w:r w:rsidR="007409CF" w:rsidRPr="00BC723D">
        <w:rPr>
          <w:szCs w:val="28"/>
        </w:rPr>
        <w:t xml:space="preserve">. </w:t>
      </w:r>
      <w:proofErr w:type="gramStart"/>
      <w:r w:rsidR="007409CF" w:rsidRPr="00BC723D">
        <w:rPr>
          <w:szCs w:val="28"/>
        </w:rPr>
        <w:t xml:space="preserve">Утвердить объем и распределение </w:t>
      </w:r>
      <w:r w:rsidR="008478A5" w:rsidRPr="00BC723D">
        <w:rPr>
          <w:szCs w:val="28"/>
        </w:rPr>
        <w:t>межбюджетных трансфертов</w:t>
      </w:r>
      <w:r w:rsidR="007409CF" w:rsidRPr="00BC723D">
        <w:rPr>
          <w:szCs w:val="28"/>
        </w:rPr>
        <w:t xml:space="preserve">, </w:t>
      </w:r>
      <w:r w:rsidR="002E7F5A" w:rsidRPr="00BC723D">
        <w:rPr>
          <w:szCs w:val="28"/>
        </w:rPr>
        <w:t xml:space="preserve">получаемых </w:t>
      </w:r>
      <w:r w:rsidR="007409CF" w:rsidRPr="00BC723D">
        <w:rPr>
          <w:szCs w:val="28"/>
        </w:rPr>
        <w:t>из бюджетов иных муниципальных образований бюджет</w:t>
      </w:r>
      <w:r w:rsidR="002E7F5A" w:rsidRPr="00BC723D">
        <w:rPr>
          <w:szCs w:val="28"/>
        </w:rPr>
        <w:t xml:space="preserve">ом </w:t>
      </w:r>
      <w:r w:rsidR="007409CF" w:rsidRPr="00BC723D">
        <w:rPr>
          <w:szCs w:val="28"/>
        </w:rPr>
        <w:t xml:space="preserve"> </w:t>
      </w:r>
      <w:r w:rsidR="00AA0CC9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szCs w:val="28"/>
        </w:rPr>
        <w:t xml:space="preserve"> в соответствии с соглашениями, заключенными между администрациями</w:t>
      </w:r>
      <w:r w:rsidR="00AA0CC9" w:rsidRPr="00BC723D">
        <w:rPr>
          <w:rFonts w:cs="Arial"/>
          <w:szCs w:val="28"/>
        </w:rPr>
        <w:t xml:space="preserve"> муниципального района «Хилокский район» </w:t>
      </w:r>
      <w:r w:rsidR="007409CF" w:rsidRPr="00BC723D">
        <w:rPr>
          <w:szCs w:val="28"/>
        </w:rPr>
        <w:t xml:space="preserve">и иных муниципальных образований на </w:t>
      </w:r>
      <w:r w:rsidR="00AA0CC9" w:rsidRPr="00BC723D">
        <w:rPr>
          <w:szCs w:val="28"/>
        </w:rPr>
        <w:t xml:space="preserve">2025 </w:t>
      </w:r>
      <w:r w:rsidR="007409CF" w:rsidRPr="00BC723D">
        <w:rPr>
          <w:szCs w:val="28"/>
        </w:rPr>
        <w:t xml:space="preserve">год и на плановый период </w:t>
      </w:r>
      <w:r w:rsidR="00AA0CC9" w:rsidRPr="00BC723D">
        <w:rPr>
          <w:szCs w:val="28"/>
        </w:rPr>
        <w:t xml:space="preserve">2026 </w:t>
      </w:r>
      <w:r w:rsidR="002E7F5A" w:rsidRPr="00BC723D">
        <w:rPr>
          <w:szCs w:val="28"/>
        </w:rPr>
        <w:t xml:space="preserve">и </w:t>
      </w:r>
      <w:r w:rsidR="00AA0CC9" w:rsidRPr="00BC723D">
        <w:rPr>
          <w:szCs w:val="28"/>
        </w:rPr>
        <w:t xml:space="preserve">2027 </w:t>
      </w:r>
      <w:r w:rsidR="007409CF" w:rsidRPr="00BC723D">
        <w:rPr>
          <w:szCs w:val="28"/>
        </w:rPr>
        <w:t>год</w:t>
      </w:r>
      <w:r w:rsidR="002E7F5A" w:rsidRPr="00BC723D">
        <w:rPr>
          <w:szCs w:val="28"/>
        </w:rPr>
        <w:t>ов</w:t>
      </w:r>
      <w:r w:rsidR="007409CF" w:rsidRPr="00BC723D">
        <w:rPr>
          <w:szCs w:val="28"/>
        </w:rPr>
        <w:t xml:space="preserve">, согласно приложениям № </w:t>
      </w:r>
      <w:r w:rsidRPr="00BC723D">
        <w:rPr>
          <w:szCs w:val="28"/>
        </w:rPr>
        <w:t>3</w:t>
      </w:r>
      <w:r w:rsidR="007409CF" w:rsidRPr="00BC723D">
        <w:rPr>
          <w:szCs w:val="28"/>
        </w:rPr>
        <w:t xml:space="preserve">, № </w:t>
      </w:r>
      <w:r w:rsidRPr="00BC723D">
        <w:rPr>
          <w:szCs w:val="28"/>
        </w:rPr>
        <w:t>4</w:t>
      </w:r>
      <w:r w:rsidR="007409CF" w:rsidRPr="00BC723D">
        <w:rPr>
          <w:szCs w:val="28"/>
        </w:rPr>
        <w:t xml:space="preserve"> и </w:t>
      </w:r>
      <w:r w:rsidR="00A1543B" w:rsidRPr="00BC723D">
        <w:rPr>
          <w:szCs w:val="28"/>
        </w:rPr>
        <w:t xml:space="preserve">      </w:t>
      </w:r>
      <w:r w:rsidR="007409CF" w:rsidRPr="00BC723D">
        <w:rPr>
          <w:szCs w:val="28"/>
        </w:rPr>
        <w:t xml:space="preserve">№ </w:t>
      </w:r>
      <w:r w:rsidRPr="00BC723D">
        <w:rPr>
          <w:szCs w:val="28"/>
        </w:rPr>
        <w:t>5</w:t>
      </w:r>
      <w:r w:rsidR="007409CF" w:rsidRPr="00BC723D">
        <w:rPr>
          <w:szCs w:val="28"/>
        </w:rPr>
        <w:t xml:space="preserve"> к настоящему Решению.</w:t>
      </w:r>
      <w:proofErr w:type="gramEnd"/>
    </w:p>
    <w:p w14:paraId="1157B312" w14:textId="3B36DC78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8</w:t>
      </w:r>
      <w:r w:rsidR="007409CF" w:rsidRPr="00BC723D">
        <w:rPr>
          <w:szCs w:val="28"/>
        </w:rPr>
        <w:t xml:space="preserve">. Утвердить объем и распределение </w:t>
      </w:r>
      <w:r w:rsidR="00A1543B" w:rsidRPr="00BC723D">
        <w:rPr>
          <w:szCs w:val="28"/>
        </w:rPr>
        <w:t>межбюджетных трансфертов</w:t>
      </w:r>
      <w:r w:rsidR="007409CF" w:rsidRPr="00BC723D">
        <w:rPr>
          <w:szCs w:val="28"/>
        </w:rPr>
        <w:t>, предоставляемых из бюджета</w:t>
      </w:r>
      <w:r w:rsidR="00E8248F" w:rsidRPr="00BC723D">
        <w:rPr>
          <w:rFonts w:cs="Arial"/>
          <w:szCs w:val="28"/>
        </w:rPr>
        <w:t xml:space="preserve"> муниципального района «Хилокский район»</w:t>
      </w:r>
      <w:r w:rsidR="007409CF" w:rsidRPr="00BC723D">
        <w:rPr>
          <w:szCs w:val="28"/>
        </w:rPr>
        <w:t xml:space="preserve"> бюджетам </w:t>
      </w:r>
      <w:r w:rsidR="00E32B55" w:rsidRPr="00BC723D">
        <w:rPr>
          <w:szCs w:val="28"/>
        </w:rPr>
        <w:t>городских и сельских поселений</w:t>
      </w:r>
      <w:r w:rsidR="00A1543B" w:rsidRPr="00BC723D">
        <w:rPr>
          <w:szCs w:val="28"/>
        </w:rPr>
        <w:t xml:space="preserve">  </w:t>
      </w:r>
      <w:r w:rsidR="007409CF" w:rsidRPr="00BC723D">
        <w:rPr>
          <w:szCs w:val="28"/>
        </w:rPr>
        <w:t xml:space="preserve">на </w:t>
      </w:r>
      <w:r w:rsidR="00E8248F" w:rsidRPr="00BC723D">
        <w:rPr>
          <w:szCs w:val="28"/>
        </w:rPr>
        <w:t xml:space="preserve">2025 </w:t>
      </w:r>
      <w:r w:rsidR="007409CF" w:rsidRPr="00BC723D">
        <w:rPr>
          <w:szCs w:val="28"/>
        </w:rPr>
        <w:t xml:space="preserve">год и на плановый </w:t>
      </w:r>
      <w:r w:rsidR="007409CF" w:rsidRPr="00BC723D">
        <w:rPr>
          <w:szCs w:val="28"/>
        </w:rPr>
        <w:lastRenderedPageBreak/>
        <w:t xml:space="preserve">период </w:t>
      </w:r>
      <w:r w:rsidR="00E8248F" w:rsidRPr="00BC723D">
        <w:rPr>
          <w:szCs w:val="28"/>
        </w:rPr>
        <w:t xml:space="preserve">2026 </w:t>
      </w:r>
      <w:r w:rsidR="00FF1485" w:rsidRPr="00BC723D">
        <w:rPr>
          <w:szCs w:val="28"/>
        </w:rPr>
        <w:t xml:space="preserve">и </w:t>
      </w:r>
      <w:r w:rsidR="00E8248F" w:rsidRPr="00BC723D">
        <w:rPr>
          <w:szCs w:val="28"/>
        </w:rPr>
        <w:t xml:space="preserve">2027 </w:t>
      </w:r>
      <w:r w:rsidR="007409CF" w:rsidRPr="00BC723D">
        <w:rPr>
          <w:szCs w:val="28"/>
        </w:rPr>
        <w:t>год</w:t>
      </w:r>
      <w:r w:rsidR="00FF1485" w:rsidRPr="00BC723D">
        <w:rPr>
          <w:szCs w:val="28"/>
        </w:rPr>
        <w:t>ов</w:t>
      </w:r>
      <w:r w:rsidR="007409CF" w:rsidRPr="00BC723D">
        <w:rPr>
          <w:szCs w:val="28"/>
        </w:rPr>
        <w:t xml:space="preserve"> согласно приложениям № </w:t>
      </w:r>
      <w:r w:rsidRPr="00BC723D">
        <w:rPr>
          <w:szCs w:val="28"/>
        </w:rPr>
        <w:t>6</w:t>
      </w:r>
      <w:r w:rsidR="007409CF" w:rsidRPr="00BC723D">
        <w:rPr>
          <w:szCs w:val="28"/>
        </w:rPr>
        <w:t xml:space="preserve">, № </w:t>
      </w:r>
      <w:r w:rsidRPr="00BC723D">
        <w:rPr>
          <w:szCs w:val="28"/>
        </w:rPr>
        <w:t>7</w:t>
      </w:r>
      <w:r w:rsidR="007409CF" w:rsidRPr="00BC723D">
        <w:rPr>
          <w:szCs w:val="28"/>
        </w:rPr>
        <w:t xml:space="preserve"> и № </w:t>
      </w:r>
      <w:r w:rsidRPr="00BC723D">
        <w:rPr>
          <w:szCs w:val="28"/>
        </w:rPr>
        <w:t>8</w:t>
      </w:r>
      <w:r w:rsidR="007409CF" w:rsidRPr="00BC723D">
        <w:rPr>
          <w:szCs w:val="28"/>
        </w:rPr>
        <w:t xml:space="preserve"> к настоящему Решению.</w:t>
      </w:r>
    </w:p>
    <w:p w14:paraId="6C7D843D" w14:textId="33F91A13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9</w:t>
      </w:r>
      <w:r w:rsidR="007409CF" w:rsidRPr="00BC723D">
        <w:rPr>
          <w:szCs w:val="28"/>
        </w:rPr>
        <w:t xml:space="preserve">. Утвердить источники финансирования дефицита бюджета </w:t>
      </w:r>
      <w:r w:rsidR="009856CB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szCs w:val="28"/>
        </w:rPr>
        <w:t xml:space="preserve">, перечень статей и видов источников финансирования дефицита бюджета </w:t>
      </w:r>
      <w:r w:rsidR="009856CB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на </w:t>
      </w:r>
      <w:r w:rsidR="009856CB" w:rsidRPr="00BC723D">
        <w:rPr>
          <w:szCs w:val="28"/>
        </w:rPr>
        <w:t xml:space="preserve">2025 </w:t>
      </w:r>
      <w:r w:rsidR="007409CF" w:rsidRPr="00BC723D">
        <w:rPr>
          <w:szCs w:val="28"/>
        </w:rPr>
        <w:t xml:space="preserve">год и на плановый период  </w:t>
      </w:r>
      <w:r w:rsidR="009856CB" w:rsidRPr="00BC723D">
        <w:rPr>
          <w:szCs w:val="28"/>
        </w:rPr>
        <w:t>2026</w:t>
      </w:r>
      <w:r w:rsidR="007409CF" w:rsidRPr="00BC723D">
        <w:rPr>
          <w:szCs w:val="28"/>
        </w:rPr>
        <w:t xml:space="preserve"> </w:t>
      </w:r>
      <w:r w:rsidR="00FF1485" w:rsidRPr="00BC723D">
        <w:rPr>
          <w:szCs w:val="28"/>
        </w:rPr>
        <w:t xml:space="preserve"> и</w:t>
      </w:r>
      <w:r w:rsidR="007409CF" w:rsidRPr="00BC723D">
        <w:rPr>
          <w:szCs w:val="28"/>
        </w:rPr>
        <w:t xml:space="preserve"> </w:t>
      </w:r>
      <w:r w:rsidR="009856CB" w:rsidRPr="00BC723D">
        <w:rPr>
          <w:szCs w:val="28"/>
        </w:rPr>
        <w:t>2027</w:t>
      </w:r>
      <w:r w:rsidR="007409CF" w:rsidRPr="00BC723D">
        <w:rPr>
          <w:szCs w:val="28"/>
        </w:rPr>
        <w:t xml:space="preserve"> год</w:t>
      </w:r>
      <w:r w:rsidR="00FF1485" w:rsidRPr="00BC723D">
        <w:rPr>
          <w:szCs w:val="28"/>
        </w:rPr>
        <w:t xml:space="preserve">ов </w:t>
      </w:r>
      <w:r w:rsidR="007409CF" w:rsidRPr="00BC723D">
        <w:rPr>
          <w:szCs w:val="28"/>
        </w:rPr>
        <w:t>согласно приложениям № </w:t>
      </w:r>
      <w:r w:rsidRPr="00BC723D">
        <w:rPr>
          <w:szCs w:val="28"/>
        </w:rPr>
        <w:t>9</w:t>
      </w:r>
      <w:r w:rsidR="007409CF" w:rsidRPr="00BC723D">
        <w:rPr>
          <w:szCs w:val="28"/>
        </w:rPr>
        <w:t xml:space="preserve"> и № 1</w:t>
      </w:r>
      <w:r w:rsidRPr="00BC723D">
        <w:rPr>
          <w:szCs w:val="28"/>
        </w:rPr>
        <w:t>0</w:t>
      </w:r>
      <w:r w:rsidR="007409CF" w:rsidRPr="00BC723D">
        <w:rPr>
          <w:szCs w:val="28"/>
        </w:rPr>
        <w:t xml:space="preserve"> к настоящему Решению.</w:t>
      </w:r>
    </w:p>
    <w:p w14:paraId="26471C09" w14:textId="7D2BCFE3" w:rsidR="007409CF" w:rsidRPr="00BC723D" w:rsidRDefault="00EC2315" w:rsidP="00932181">
      <w:pPr>
        <w:rPr>
          <w:szCs w:val="28"/>
        </w:rPr>
      </w:pPr>
      <w:r w:rsidRPr="00BC723D">
        <w:rPr>
          <w:szCs w:val="28"/>
        </w:rPr>
        <w:t>10</w:t>
      </w:r>
      <w:r w:rsidR="007409CF" w:rsidRPr="00BC723D">
        <w:rPr>
          <w:szCs w:val="28"/>
        </w:rPr>
        <w:t>. </w:t>
      </w:r>
      <w:proofErr w:type="gramStart"/>
      <w:r w:rsidR="007409CF" w:rsidRPr="00BC723D">
        <w:rPr>
          <w:szCs w:val="28"/>
        </w:rPr>
        <w:t xml:space="preserve">Утвердить объем и распределение бюджетных ассигнований бюджета </w:t>
      </w:r>
      <w:r w:rsidR="009856CB" w:rsidRPr="00BC723D">
        <w:rPr>
          <w:rFonts w:cs="Arial"/>
          <w:szCs w:val="28"/>
        </w:rPr>
        <w:t xml:space="preserve">муниципального района «Хилокский район» </w:t>
      </w:r>
      <w:r w:rsidR="007409CF" w:rsidRPr="00BC723D">
        <w:rPr>
          <w:szCs w:val="28"/>
        </w:rPr>
        <w:t xml:space="preserve"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 </w:t>
      </w:r>
      <w:r w:rsidR="00FF1485" w:rsidRPr="00BC723D">
        <w:rPr>
          <w:szCs w:val="28"/>
        </w:rPr>
        <w:t xml:space="preserve">на </w:t>
      </w:r>
      <w:r w:rsidR="009856CB" w:rsidRPr="00BC723D">
        <w:rPr>
          <w:szCs w:val="28"/>
        </w:rPr>
        <w:t>2025</w:t>
      </w:r>
      <w:r w:rsidR="007409CF" w:rsidRPr="00BC723D">
        <w:rPr>
          <w:szCs w:val="28"/>
        </w:rPr>
        <w:t xml:space="preserve"> год и на плановый период на </w:t>
      </w:r>
      <w:r w:rsidR="009856CB" w:rsidRPr="00BC723D">
        <w:rPr>
          <w:szCs w:val="28"/>
        </w:rPr>
        <w:t>2026</w:t>
      </w:r>
      <w:r w:rsidR="00FF1485" w:rsidRPr="00BC723D">
        <w:rPr>
          <w:szCs w:val="28"/>
        </w:rPr>
        <w:t xml:space="preserve"> и </w:t>
      </w:r>
      <w:r w:rsidR="009856CB" w:rsidRPr="00BC723D">
        <w:rPr>
          <w:szCs w:val="28"/>
        </w:rPr>
        <w:t>2027</w:t>
      </w:r>
      <w:r w:rsidR="007409CF" w:rsidRPr="00BC723D">
        <w:rPr>
          <w:szCs w:val="28"/>
        </w:rPr>
        <w:t xml:space="preserve"> год</w:t>
      </w:r>
      <w:r w:rsidR="00FF1485" w:rsidRPr="00BC723D">
        <w:rPr>
          <w:szCs w:val="28"/>
        </w:rPr>
        <w:t>ов</w:t>
      </w:r>
      <w:r w:rsidR="007409CF" w:rsidRPr="00BC723D">
        <w:rPr>
          <w:szCs w:val="28"/>
        </w:rPr>
        <w:t xml:space="preserve"> согласно приложениям № 1</w:t>
      </w:r>
      <w:r w:rsidRPr="00BC723D">
        <w:rPr>
          <w:szCs w:val="28"/>
        </w:rPr>
        <w:t>1</w:t>
      </w:r>
      <w:r w:rsidR="007409CF" w:rsidRPr="00BC723D">
        <w:rPr>
          <w:szCs w:val="28"/>
        </w:rPr>
        <w:t xml:space="preserve"> и № 1</w:t>
      </w:r>
      <w:r w:rsidRPr="00BC723D">
        <w:rPr>
          <w:szCs w:val="28"/>
        </w:rPr>
        <w:t>2</w:t>
      </w:r>
      <w:r w:rsidR="007409CF" w:rsidRPr="00BC723D">
        <w:rPr>
          <w:szCs w:val="28"/>
        </w:rPr>
        <w:t xml:space="preserve"> к настоящему Решению.</w:t>
      </w:r>
      <w:proofErr w:type="gramEnd"/>
    </w:p>
    <w:p w14:paraId="110B5320" w14:textId="1894501E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1</w:t>
      </w:r>
      <w:r w:rsidR="00EC2315" w:rsidRPr="00BC723D">
        <w:rPr>
          <w:szCs w:val="28"/>
        </w:rPr>
        <w:t>1</w:t>
      </w:r>
      <w:r w:rsidRPr="00BC723D">
        <w:rPr>
          <w:szCs w:val="28"/>
        </w:rPr>
        <w:t xml:space="preserve">. Утвердить ведомственную структуру расходов бюджета </w:t>
      </w:r>
      <w:r w:rsidR="009856CB" w:rsidRPr="00BC723D">
        <w:rPr>
          <w:rFonts w:cs="Arial"/>
          <w:szCs w:val="28"/>
        </w:rPr>
        <w:t xml:space="preserve">муниципального района «Хилокский район» </w:t>
      </w:r>
      <w:r w:rsidRPr="00BC723D">
        <w:rPr>
          <w:szCs w:val="28"/>
        </w:rPr>
        <w:t xml:space="preserve">на </w:t>
      </w:r>
      <w:r w:rsidR="009856CB" w:rsidRPr="00BC723D">
        <w:rPr>
          <w:szCs w:val="28"/>
        </w:rPr>
        <w:t>2025 год и на плановый период 2026</w:t>
      </w:r>
      <w:r w:rsidR="00FF1485" w:rsidRPr="00BC723D">
        <w:rPr>
          <w:szCs w:val="28"/>
        </w:rPr>
        <w:t xml:space="preserve"> и </w:t>
      </w:r>
      <w:r w:rsidR="009856CB" w:rsidRPr="00BC723D">
        <w:rPr>
          <w:szCs w:val="28"/>
        </w:rPr>
        <w:t xml:space="preserve">2027 </w:t>
      </w:r>
      <w:r w:rsidRPr="00BC723D">
        <w:rPr>
          <w:szCs w:val="28"/>
        </w:rPr>
        <w:t>год</w:t>
      </w:r>
      <w:r w:rsidR="00FF1485" w:rsidRPr="00BC723D">
        <w:rPr>
          <w:szCs w:val="28"/>
        </w:rPr>
        <w:t>ов</w:t>
      </w:r>
      <w:r w:rsidRPr="00BC723D">
        <w:rPr>
          <w:szCs w:val="28"/>
        </w:rPr>
        <w:t xml:space="preserve"> согласно приложениям № 1</w:t>
      </w:r>
      <w:r w:rsidR="00EC2315" w:rsidRPr="00BC723D">
        <w:rPr>
          <w:szCs w:val="28"/>
        </w:rPr>
        <w:t>3</w:t>
      </w:r>
      <w:r w:rsidRPr="00BC723D">
        <w:rPr>
          <w:szCs w:val="28"/>
        </w:rPr>
        <w:t xml:space="preserve"> и № 1</w:t>
      </w:r>
      <w:r w:rsidR="00EC2315" w:rsidRPr="00BC723D">
        <w:rPr>
          <w:szCs w:val="28"/>
        </w:rPr>
        <w:t>4</w:t>
      </w:r>
      <w:r w:rsidRPr="00BC723D">
        <w:rPr>
          <w:szCs w:val="28"/>
        </w:rPr>
        <w:t xml:space="preserve"> к настоящему Решению.</w:t>
      </w:r>
    </w:p>
    <w:p w14:paraId="0CACC2C7" w14:textId="7D0F0317" w:rsidR="003440F9" w:rsidRPr="00BC723D" w:rsidRDefault="007409CF" w:rsidP="003440F9">
      <w:pPr>
        <w:rPr>
          <w:szCs w:val="28"/>
        </w:rPr>
      </w:pPr>
      <w:r w:rsidRPr="00BC723D">
        <w:rPr>
          <w:szCs w:val="28"/>
        </w:rPr>
        <w:t>1</w:t>
      </w:r>
      <w:r w:rsidR="00EC2315" w:rsidRPr="00BC723D">
        <w:rPr>
          <w:szCs w:val="28"/>
        </w:rPr>
        <w:t>2</w:t>
      </w:r>
      <w:r w:rsidRPr="00BC723D">
        <w:rPr>
          <w:szCs w:val="28"/>
        </w:rPr>
        <w:t xml:space="preserve">. Утвердить перечень муниципальных программ </w:t>
      </w:r>
      <w:r w:rsidR="009856CB" w:rsidRPr="00BC723D">
        <w:rPr>
          <w:rFonts w:cs="Arial"/>
          <w:szCs w:val="28"/>
        </w:rPr>
        <w:t>муниципального района «Хилокский район»</w:t>
      </w:r>
      <w:r w:rsidR="00FF1485" w:rsidRPr="00BC723D">
        <w:rPr>
          <w:i/>
          <w:szCs w:val="28"/>
        </w:rPr>
        <w:t xml:space="preserve">, </w:t>
      </w:r>
      <w:r w:rsidR="00FF1485" w:rsidRPr="00BC723D">
        <w:rPr>
          <w:szCs w:val="28"/>
        </w:rPr>
        <w:t>финансовое обеспечение которых  предусмотрено расходной  частью местного бюджета</w:t>
      </w:r>
      <w:r w:rsidR="003440F9" w:rsidRPr="00BC723D">
        <w:rPr>
          <w:szCs w:val="28"/>
        </w:rPr>
        <w:t>, согласно приложениям № 15, № 16, № 17 к настоящему Решению.</w:t>
      </w:r>
    </w:p>
    <w:p w14:paraId="190EC103" w14:textId="40245D13" w:rsidR="003440F9" w:rsidRPr="00BC723D" w:rsidRDefault="00FF1485" w:rsidP="008D10EB">
      <w:pPr>
        <w:rPr>
          <w:szCs w:val="28"/>
        </w:rPr>
      </w:pPr>
      <w:r w:rsidRPr="00BC723D">
        <w:rPr>
          <w:szCs w:val="28"/>
        </w:rPr>
        <w:t xml:space="preserve">13. Утвердить </w:t>
      </w:r>
      <w:r w:rsidR="007409CF" w:rsidRPr="00BC723D">
        <w:rPr>
          <w:szCs w:val="28"/>
        </w:rPr>
        <w:t>объем и распределение бюджетных ассигнований на финансовое обеспечение реализации муниципальных программ</w:t>
      </w:r>
      <w:r w:rsidR="007409CF" w:rsidRPr="00BC723D">
        <w:t xml:space="preserve"> </w:t>
      </w:r>
      <w:r w:rsidR="009856CB" w:rsidRPr="00BC723D">
        <w:rPr>
          <w:rFonts w:cs="Arial"/>
          <w:szCs w:val="28"/>
        </w:rPr>
        <w:t xml:space="preserve">муниципального района «Хилокский район» </w:t>
      </w:r>
      <w:r w:rsidR="007409CF" w:rsidRPr="00BC723D">
        <w:rPr>
          <w:szCs w:val="28"/>
        </w:rPr>
        <w:t xml:space="preserve">на </w:t>
      </w:r>
      <w:r w:rsidR="009856CB" w:rsidRPr="00BC723D">
        <w:rPr>
          <w:szCs w:val="28"/>
        </w:rPr>
        <w:t>2025</w:t>
      </w:r>
      <w:r w:rsidR="007409CF" w:rsidRPr="00BC723D">
        <w:rPr>
          <w:szCs w:val="28"/>
        </w:rPr>
        <w:t xml:space="preserve"> год и на плановый период </w:t>
      </w:r>
      <w:r w:rsidR="009856CB" w:rsidRPr="00BC723D">
        <w:rPr>
          <w:szCs w:val="28"/>
        </w:rPr>
        <w:t>2026</w:t>
      </w:r>
      <w:r w:rsidR="003440F9" w:rsidRPr="00BC723D">
        <w:rPr>
          <w:szCs w:val="28"/>
        </w:rPr>
        <w:t xml:space="preserve"> и</w:t>
      </w:r>
      <w:r w:rsidR="007409CF" w:rsidRPr="00BC723D">
        <w:rPr>
          <w:szCs w:val="28"/>
        </w:rPr>
        <w:t xml:space="preserve"> </w:t>
      </w:r>
      <w:r w:rsidR="009856CB" w:rsidRPr="00BC723D">
        <w:rPr>
          <w:szCs w:val="28"/>
        </w:rPr>
        <w:t xml:space="preserve">2027 </w:t>
      </w:r>
      <w:r w:rsidR="007409CF" w:rsidRPr="00BC723D">
        <w:rPr>
          <w:szCs w:val="28"/>
        </w:rPr>
        <w:t>год</w:t>
      </w:r>
      <w:r w:rsidR="003440F9" w:rsidRPr="00BC723D">
        <w:rPr>
          <w:szCs w:val="28"/>
        </w:rPr>
        <w:t>ов</w:t>
      </w:r>
      <w:r w:rsidR="007409CF" w:rsidRPr="00BC723D">
        <w:rPr>
          <w:szCs w:val="28"/>
        </w:rPr>
        <w:t xml:space="preserve"> согласно приложениям № 1</w:t>
      </w:r>
      <w:r w:rsidR="003440F9" w:rsidRPr="00BC723D">
        <w:rPr>
          <w:szCs w:val="28"/>
        </w:rPr>
        <w:t>8</w:t>
      </w:r>
      <w:r w:rsidR="007409CF" w:rsidRPr="00BC723D">
        <w:rPr>
          <w:szCs w:val="28"/>
        </w:rPr>
        <w:t>, № 1</w:t>
      </w:r>
      <w:r w:rsidR="003440F9" w:rsidRPr="00BC723D">
        <w:rPr>
          <w:szCs w:val="28"/>
        </w:rPr>
        <w:t xml:space="preserve">9, № 20 </w:t>
      </w:r>
      <w:r w:rsidR="007409CF" w:rsidRPr="00BC723D">
        <w:rPr>
          <w:szCs w:val="28"/>
        </w:rPr>
        <w:t>к настоящему Решению.</w:t>
      </w:r>
    </w:p>
    <w:p w14:paraId="3215D6C8" w14:textId="5E7EA2AC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1</w:t>
      </w:r>
      <w:r w:rsidR="008D10EB" w:rsidRPr="00BC723D">
        <w:rPr>
          <w:szCs w:val="28"/>
        </w:rPr>
        <w:t>4</w:t>
      </w:r>
      <w:r w:rsidRPr="00BC723D">
        <w:rPr>
          <w:szCs w:val="28"/>
        </w:rPr>
        <w:t xml:space="preserve">. Утвердить объем бюджетных ассигнований муниципального дорожного фонда </w:t>
      </w:r>
      <w:r w:rsidR="009856CB" w:rsidRPr="00BC723D">
        <w:rPr>
          <w:rFonts w:cs="Arial"/>
          <w:szCs w:val="28"/>
        </w:rPr>
        <w:t xml:space="preserve">муниципального района «Хилокский район» </w:t>
      </w:r>
      <w:r w:rsidRPr="00BC723D">
        <w:rPr>
          <w:szCs w:val="28"/>
        </w:rPr>
        <w:t xml:space="preserve">на </w:t>
      </w:r>
      <w:r w:rsidR="009856CB" w:rsidRPr="00BC723D">
        <w:rPr>
          <w:szCs w:val="32"/>
        </w:rPr>
        <w:t>2025</w:t>
      </w:r>
      <w:r w:rsidRPr="00BC723D">
        <w:rPr>
          <w:szCs w:val="28"/>
        </w:rPr>
        <w:t xml:space="preserve"> год в </w:t>
      </w:r>
      <w:r w:rsidRPr="00BC723D">
        <w:rPr>
          <w:szCs w:val="28"/>
        </w:rPr>
        <w:lastRenderedPageBreak/>
        <w:t xml:space="preserve">сумме </w:t>
      </w:r>
      <w:r w:rsidR="0074527E" w:rsidRPr="00BC723D">
        <w:rPr>
          <w:szCs w:val="28"/>
        </w:rPr>
        <w:t>26284,7</w:t>
      </w:r>
      <w:r w:rsidRPr="00BC723D">
        <w:rPr>
          <w:szCs w:val="28"/>
        </w:rPr>
        <w:t xml:space="preserve"> тыс. рублей,</w:t>
      </w:r>
      <w:r w:rsidRPr="00BC723D">
        <w:t xml:space="preserve"> </w:t>
      </w:r>
      <w:r w:rsidRPr="00BC723D">
        <w:rPr>
          <w:szCs w:val="28"/>
        </w:rPr>
        <w:t xml:space="preserve">на плановый период на </w:t>
      </w:r>
      <w:r w:rsidR="009856CB" w:rsidRPr="00BC723D">
        <w:rPr>
          <w:szCs w:val="32"/>
        </w:rPr>
        <w:t>2026</w:t>
      </w:r>
      <w:r w:rsidRPr="00BC723D">
        <w:rPr>
          <w:szCs w:val="28"/>
        </w:rPr>
        <w:t xml:space="preserve"> год в сумме </w:t>
      </w:r>
      <w:r w:rsidR="0074527E" w:rsidRPr="00BC723D">
        <w:rPr>
          <w:szCs w:val="32"/>
        </w:rPr>
        <w:t xml:space="preserve">28288,5 </w:t>
      </w:r>
      <w:r w:rsidRPr="00BC723D">
        <w:rPr>
          <w:szCs w:val="28"/>
        </w:rPr>
        <w:t xml:space="preserve">тыс. рублей и на </w:t>
      </w:r>
      <w:r w:rsidR="009856CB" w:rsidRPr="00BC723D">
        <w:rPr>
          <w:szCs w:val="32"/>
        </w:rPr>
        <w:t>2027</w:t>
      </w:r>
      <w:r w:rsidRPr="00BC723D">
        <w:rPr>
          <w:sz w:val="24"/>
          <w:szCs w:val="28"/>
        </w:rPr>
        <w:t xml:space="preserve"> </w:t>
      </w:r>
      <w:r w:rsidRPr="00BC723D">
        <w:rPr>
          <w:szCs w:val="28"/>
        </w:rPr>
        <w:t xml:space="preserve">год в сумме </w:t>
      </w:r>
      <w:r w:rsidR="0074527E" w:rsidRPr="00BC723D">
        <w:rPr>
          <w:szCs w:val="32"/>
        </w:rPr>
        <w:t>29578,1</w:t>
      </w:r>
      <w:r w:rsidR="009856CB" w:rsidRPr="00BC723D">
        <w:rPr>
          <w:szCs w:val="28"/>
        </w:rPr>
        <w:t>т</w:t>
      </w:r>
      <w:r w:rsidRPr="00BC723D">
        <w:rPr>
          <w:szCs w:val="28"/>
        </w:rPr>
        <w:t>ыс. рублей.</w:t>
      </w:r>
    </w:p>
    <w:p w14:paraId="721B15E6" w14:textId="24C32C8F" w:rsidR="008E2488" w:rsidRPr="00BC723D" w:rsidRDefault="001765DA" w:rsidP="008E2488">
      <w:pPr>
        <w:rPr>
          <w:szCs w:val="28"/>
        </w:rPr>
      </w:pPr>
      <w:r w:rsidRPr="00BC723D">
        <w:rPr>
          <w:szCs w:val="28"/>
        </w:rPr>
        <w:t>15</w:t>
      </w:r>
      <w:r w:rsidR="007409CF" w:rsidRPr="00BC723D">
        <w:rPr>
          <w:szCs w:val="28"/>
        </w:rPr>
        <w:t xml:space="preserve">. Утвердить программу муниципальных внутренних заимствований </w:t>
      </w:r>
      <w:r w:rsidR="00BC1551" w:rsidRPr="00BC723D">
        <w:rPr>
          <w:rFonts w:cs="Arial"/>
          <w:szCs w:val="28"/>
        </w:rPr>
        <w:t xml:space="preserve">муниципального района «Хилокский район» </w:t>
      </w:r>
      <w:r w:rsidR="007409CF" w:rsidRPr="00BC723D">
        <w:rPr>
          <w:szCs w:val="28"/>
        </w:rPr>
        <w:t xml:space="preserve">на </w:t>
      </w:r>
      <w:r w:rsidR="00BC1551" w:rsidRPr="00BC723D">
        <w:rPr>
          <w:szCs w:val="32"/>
        </w:rPr>
        <w:t>2025</w:t>
      </w:r>
      <w:r w:rsidR="007409CF" w:rsidRPr="00BC723D">
        <w:rPr>
          <w:szCs w:val="28"/>
        </w:rPr>
        <w:t xml:space="preserve"> </w:t>
      </w:r>
      <w:r w:rsidR="008E2488" w:rsidRPr="00BC723D">
        <w:rPr>
          <w:szCs w:val="28"/>
        </w:rPr>
        <w:t xml:space="preserve">год и на плановый период </w:t>
      </w:r>
      <w:r w:rsidR="00BC1551" w:rsidRPr="00BC723D">
        <w:rPr>
          <w:szCs w:val="32"/>
        </w:rPr>
        <w:t>2026</w:t>
      </w:r>
      <w:r w:rsidR="008E2488" w:rsidRPr="00BC723D">
        <w:rPr>
          <w:szCs w:val="28"/>
        </w:rPr>
        <w:t xml:space="preserve"> и </w:t>
      </w:r>
      <w:r w:rsidR="00BC1551" w:rsidRPr="00BC723D">
        <w:rPr>
          <w:szCs w:val="32"/>
        </w:rPr>
        <w:t>2027</w:t>
      </w:r>
      <w:r w:rsidR="008E2488" w:rsidRPr="00BC723D">
        <w:rPr>
          <w:szCs w:val="28"/>
        </w:rPr>
        <w:t xml:space="preserve"> годов</w:t>
      </w:r>
      <w:r w:rsidRPr="00BC723D">
        <w:rPr>
          <w:szCs w:val="28"/>
        </w:rPr>
        <w:t xml:space="preserve"> согласно приложениям № 21 и № 22</w:t>
      </w:r>
      <w:r w:rsidR="008E2488" w:rsidRPr="00BC723D">
        <w:rPr>
          <w:szCs w:val="28"/>
        </w:rPr>
        <w:t xml:space="preserve"> к настоящему Решению.</w:t>
      </w:r>
    </w:p>
    <w:p w14:paraId="4B781AB6" w14:textId="1B74A2E1" w:rsidR="000F2C4F" w:rsidRPr="00BC723D" w:rsidRDefault="001765DA" w:rsidP="000F2C4F">
      <w:pPr>
        <w:rPr>
          <w:szCs w:val="28"/>
        </w:rPr>
      </w:pPr>
      <w:r w:rsidRPr="00BC723D">
        <w:rPr>
          <w:szCs w:val="28"/>
        </w:rPr>
        <w:t>16</w:t>
      </w:r>
      <w:r w:rsidR="007409CF" w:rsidRPr="00BC723D">
        <w:rPr>
          <w:szCs w:val="28"/>
        </w:rPr>
        <w:t xml:space="preserve">. Утвердить программу муниципальных гарантий </w:t>
      </w:r>
      <w:r w:rsidR="00BC1551" w:rsidRPr="00BC723D">
        <w:rPr>
          <w:rFonts w:cs="Arial"/>
          <w:szCs w:val="28"/>
        </w:rPr>
        <w:t>муниципального района «Хилокский район»</w:t>
      </w:r>
      <w:r w:rsidR="007409CF" w:rsidRPr="00BC723D">
        <w:rPr>
          <w:rFonts w:cs="Arial"/>
          <w:szCs w:val="28"/>
        </w:rPr>
        <w:t xml:space="preserve"> </w:t>
      </w:r>
      <w:r w:rsidR="007409CF" w:rsidRPr="00BC723D">
        <w:rPr>
          <w:szCs w:val="28"/>
        </w:rPr>
        <w:t xml:space="preserve">в валюте Российской Федерации на </w:t>
      </w:r>
      <w:r w:rsidR="007B35DA" w:rsidRPr="00BC723D">
        <w:rPr>
          <w:szCs w:val="28"/>
        </w:rPr>
        <w:t>2025</w:t>
      </w:r>
      <w:r w:rsidR="007409CF" w:rsidRPr="00BC723D">
        <w:rPr>
          <w:szCs w:val="28"/>
        </w:rPr>
        <w:t xml:space="preserve"> год и на плановый период на</w:t>
      </w:r>
      <w:r w:rsidR="007B35DA" w:rsidRPr="00BC723D">
        <w:rPr>
          <w:szCs w:val="28"/>
        </w:rPr>
        <w:t xml:space="preserve"> 2026</w:t>
      </w:r>
      <w:r w:rsidR="007409CF" w:rsidRPr="00BC723D">
        <w:rPr>
          <w:szCs w:val="28"/>
        </w:rPr>
        <w:t xml:space="preserve"> и </w:t>
      </w:r>
      <w:r w:rsidR="007B35DA" w:rsidRPr="00BC723D">
        <w:rPr>
          <w:szCs w:val="28"/>
        </w:rPr>
        <w:t>2027</w:t>
      </w:r>
      <w:r w:rsidRPr="00BC723D">
        <w:rPr>
          <w:szCs w:val="28"/>
        </w:rPr>
        <w:t xml:space="preserve"> годы согласно приложению № 23</w:t>
      </w:r>
      <w:r w:rsidR="007409CF" w:rsidRPr="00BC723D">
        <w:rPr>
          <w:szCs w:val="28"/>
        </w:rPr>
        <w:t xml:space="preserve"> к настоящему Решению.</w:t>
      </w:r>
    </w:p>
    <w:p w14:paraId="7CD8A82B" w14:textId="5A748E30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2</w:t>
      </w:r>
      <w:r w:rsidR="008E2488" w:rsidRPr="00BC723D">
        <w:rPr>
          <w:szCs w:val="28"/>
        </w:rPr>
        <w:t>3</w:t>
      </w:r>
      <w:r w:rsidRPr="00BC723D">
        <w:rPr>
          <w:szCs w:val="28"/>
        </w:rPr>
        <w:t xml:space="preserve">. Установить, что доходы, полученные главными распорядителями и получателями бюджетных средств от платных услуг и иной приносящей доход деятельности, от сдачи в аренду муниципального имущества, переданного в оперативное управление главным распорядителям и получателям бюджетных средств </w:t>
      </w:r>
      <w:r w:rsidR="007B35DA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szCs w:val="28"/>
        </w:rPr>
        <w:t xml:space="preserve">, зачисляются в бюджет </w:t>
      </w:r>
      <w:r w:rsidR="007B35DA" w:rsidRPr="00BC723D">
        <w:rPr>
          <w:rFonts w:cs="Arial"/>
          <w:szCs w:val="28"/>
        </w:rPr>
        <w:t>муниципального района «Хилокский район»</w:t>
      </w:r>
      <w:r w:rsidRPr="00BC723D">
        <w:rPr>
          <w:i/>
          <w:szCs w:val="28"/>
        </w:rPr>
        <w:t>.</w:t>
      </w:r>
    </w:p>
    <w:p w14:paraId="1EB86BBD" w14:textId="528226F1" w:rsidR="007409CF" w:rsidRPr="00BC723D" w:rsidRDefault="007409CF" w:rsidP="00932181">
      <w:pPr>
        <w:rPr>
          <w:szCs w:val="28"/>
        </w:rPr>
      </w:pPr>
      <w:r w:rsidRPr="00BC723D">
        <w:rPr>
          <w:szCs w:val="28"/>
        </w:rPr>
        <w:t>2</w:t>
      </w:r>
      <w:r w:rsidR="008E2488" w:rsidRPr="00BC723D">
        <w:rPr>
          <w:szCs w:val="28"/>
        </w:rPr>
        <w:t>4</w:t>
      </w:r>
      <w:r w:rsidRPr="00BC723D">
        <w:rPr>
          <w:szCs w:val="28"/>
        </w:rPr>
        <w:t xml:space="preserve">. Настоящее Решение вступает в силу с 1 января </w:t>
      </w:r>
      <w:r w:rsidR="007B35DA" w:rsidRPr="00BC723D">
        <w:rPr>
          <w:szCs w:val="32"/>
        </w:rPr>
        <w:t>2025</w:t>
      </w:r>
      <w:r w:rsidRPr="00BC723D">
        <w:rPr>
          <w:szCs w:val="28"/>
        </w:rPr>
        <w:t xml:space="preserve"> года и </w:t>
      </w:r>
      <w:r w:rsidR="005B4D6E" w:rsidRPr="00BC723D">
        <w:rPr>
          <w:szCs w:val="28"/>
        </w:rPr>
        <w:t>подлежит</w:t>
      </w:r>
      <w:r w:rsidR="008F2638" w:rsidRPr="00BC723D">
        <w:rPr>
          <w:szCs w:val="28"/>
        </w:rPr>
        <w:t xml:space="preserve"> </w:t>
      </w:r>
      <w:r w:rsidRPr="00BC723D">
        <w:rPr>
          <w:szCs w:val="28"/>
        </w:rPr>
        <w:t>официальному опубликованию не позднее 10 дней после его подписания в установленном Уставом</w:t>
      </w:r>
      <w:r w:rsidR="005B4D6E" w:rsidRPr="00BC723D">
        <w:rPr>
          <w:szCs w:val="28"/>
        </w:rPr>
        <w:t xml:space="preserve"> </w:t>
      </w:r>
      <w:r w:rsidR="007B35DA" w:rsidRPr="00BC723D">
        <w:rPr>
          <w:rFonts w:cs="Arial"/>
          <w:szCs w:val="28"/>
        </w:rPr>
        <w:t xml:space="preserve">муниципального района «Хилокский район» </w:t>
      </w:r>
      <w:r w:rsidRPr="00BC723D">
        <w:rPr>
          <w:szCs w:val="28"/>
        </w:rPr>
        <w:t>порядке.</w:t>
      </w:r>
      <w:r w:rsidR="007B35DA" w:rsidRPr="00BC723D">
        <w:rPr>
          <w:szCs w:val="28"/>
        </w:rPr>
        <w:t xml:space="preserve"> </w:t>
      </w:r>
    </w:p>
    <w:p w14:paraId="2409FDB7" w14:textId="77777777" w:rsidR="007409CF" w:rsidRPr="00BC723D" w:rsidRDefault="007409CF" w:rsidP="00932181">
      <w:pPr>
        <w:rPr>
          <w:szCs w:val="28"/>
        </w:rPr>
      </w:pPr>
    </w:p>
    <w:p w14:paraId="1479D596" w14:textId="77777777" w:rsidR="00A34670" w:rsidRDefault="00A34670" w:rsidP="00A34670">
      <w:pPr>
        <w:spacing w:line="240" w:lineRule="auto"/>
        <w:ind w:firstLine="0"/>
        <w:jc w:val="left"/>
        <w:rPr>
          <w:rFonts w:cs="Arial"/>
          <w:szCs w:val="28"/>
        </w:rPr>
      </w:pPr>
      <w:proofErr w:type="spellStart"/>
      <w:r>
        <w:rPr>
          <w:szCs w:val="28"/>
        </w:rPr>
        <w:t>И.о</w:t>
      </w:r>
      <w:proofErr w:type="gramStart"/>
      <w:r>
        <w:rPr>
          <w:szCs w:val="28"/>
        </w:rPr>
        <w:t>.г</w:t>
      </w:r>
      <w:proofErr w:type="gramEnd"/>
      <w:r>
        <w:rPr>
          <w:szCs w:val="28"/>
        </w:rPr>
        <w:t>лавы</w:t>
      </w:r>
      <w:proofErr w:type="spellEnd"/>
      <w:r w:rsidR="007409CF" w:rsidRPr="00BC723D">
        <w:rPr>
          <w:szCs w:val="28"/>
        </w:rPr>
        <w:t xml:space="preserve"> </w:t>
      </w:r>
      <w:r w:rsidR="007B35DA" w:rsidRPr="00BC723D">
        <w:rPr>
          <w:rFonts w:cs="Arial"/>
          <w:szCs w:val="28"/>
        </w:rPr>
        <w:t xml:space="preserve">муниципального района </w:t>
      </w:r>
    </w:p>
    <w:p w14:paraId="038D664E" w14:textId="16F1DA01" w:rsidR="007409CF" w:rsidRDefault="007B35DA" w:rsidP="00A34670">
      <w:pPr>
        <w:spacing w:line="240" w:lineRule="auto"/>
        <w:ind w:firstLine="0"/>
        <w:jc w:val="left"/>
        <w:rPr>
          <w:rFonts w:cs="Arial"/>
          <w:szCs w:val="28"/>
        </w:rPr>
      </w:pPr>
      <w:r w:rsidRPr="00BC723D">
        <w:rPr>
          <w:rFonts w:cs="Arial"/>
          <w:szCs w:val="28"/>
        </w:rPr>
        <w:t>«</w:t>
      </w:r>
      <w:proofErr w:type="spellStart"/>
      <w:r w:rsidRPr="00BC723D">
        <w:rPr>
          <w:rFonts w:cs="Arial"/>
          <w:szCs w:val="28"/>
        </w:rPr>
        <w:t>Хилокский</w:t>
      </w:r>
      <w:proofErr w:type="spellEnd"/>
      <w:r w:rsidRPr="00BC723D">
        <w:rPr>
          <w:rFonts w:cs="Arial"/>
          <w:szCs w:val="28"/>
        </w:rPr>
        <w:t xml:space="preserve"> район»</w:t>
      </w:r>
      <w:r w:rsidR="00FB7E50" w:rsidRPr="00BC723D">
        <w:rPr>
          <w:rFonts w:cs="Arial"/>
          <w:szCs w:val="28"/>
        </w:rPr>
        <w:t xml:space="preserve">            </w:t>
      </w:r>
      <w:r w:rsidR="00A34670">
        <w:rPr>
          <w:rFonts w:cs="Arial"/>
          <w:szCs w:val="28"/>
        </w:rPr>
        <w:t xml:space="preserve">                                                               </w:t>
      </w:r>
      <w:proofErr w:type="spellStart"/>
      <w:r w:rsidR="00A34670">
        <w:rPr>
          <w:rFonts w:cs="Arial"/>
          <w:szCs w:val="28"/>
        </w:rPr>
        <w:t>А.Н.Ермолаев</w:t>
      </w:r>
      <w:proofErr w:type="spellEnd"/>
    </w:p>
    <w:p w14:paraId="285245FA" w14:textId="77777777" w:rsidR="00A34670" w:rsidRPr="00BC723D" w:rsidRDefault="00A34670" w:rsidP="00A34670">
      <w:pPr>
        <w:spacing w:line="240" w:lineRule="auto"/>
        <w:ind w:firstLine="0"/>
        <w:jc w:val="left"/>
        <w:rPr>
          <w:szCs w:val="28"/>
        </w:rPr>
      </w:pPr>
    </w:p>
    <w:p w14:paraId="4BA3E576" w14:textId="3DBA6F77" w:rsidR="000474B6" w:rsidRPr="00BC723D" w:rsidRDefault="000474B6" w:rsidP="00D44961">
      <w:pPr>
        <w:autoSpaceDE w:val="0"/>
        <w:autoSpaceDN w:val="0"/>
        <w:adjustRightInd w:val="0"/>
        <w:ind w:firstLine="709"/>
        <w:rPr>
          <w:szCs w:val="28"/>
        </w:rPr>
      </w:pPr>
    </w:p>
    <w:p w14:paraId="629A83CB" w14:textId="63BEF24D" w:rsidR="007409CF" w:rsidRPr="00BC723D" w:rsidRDefault="007409CF" w:rsidP="00A34670">
      <w:pPr>
        <w:spacing w:line="240" w:lineRule="auto"/>
        <w:ind w:firstLine="0"/>
        <w:rPr>
          <w:szCs w:val="28"/>
        </w:rPr>
      </w:pPr>
      <w:r w:rsidRPr="00BC723D">
        <w:rPr>
          <w:szCs w:val="28"/>
        </w:rPr>
        <w:t xml:space="preserve">Председатель </w:t>
      </w:r>
      <w:r w:rsidR="007B35DA" w:rsidRPr="00BC723D">
        <w:rPr>
          <w:szCs w:val="28"/>
        </w:rPr>
        <w:t>Совета</w:t>
      </w:r>
    </w:p>
    <w:p w14:paraId="0E3D5048" w14:textId="77777777" w:rsidR="00A34670" w:rsidRDefault="007B35DA" w:rsidP="00A34670">
      <w:pPr>
        <w:spacing w:line="240" w:lineRule="auto"/>
        <w:ind w:firstLine="0"/>
        <w:rPr>
          <w:rFonts w:cs="Arial"/>
          <w:szCs w:val="28"/>
        </w:rPr>
      </w:pPr>
      <w:r w:rsidRPr="00BC723D">
        <w:rPr>
          <w:rFonts w:cs="Arial"/>
          <w:szCs w:val="28"/>
        </w:rPr>
        <w:t>муниципального района</w:t>
      </w:r>
    </w:p>
    <w:p w14:paraId="320BB033" w14:textId="050E4AFC" w:rsidR="00A1543B" w:rsidRDefault="007B35DA" w:rsidP="00A34670">
      <w:pPr>
        <w:spacing w:line="240" w:lineRule="auto"/>
        <w:ind w:firstLine="0"/>
        <w:rPr>
          <w:rFonts w:cs="Arial"/>
          <w:szCs w:val="28"/>
        </w:rPr>
      </w:pPr>
      <w:r w:rsidRPr="00BC723D">
        <w:rPr>
          <w:rFonts w:cs="Arial"/>
          <w:szCs w:val="28"/>
        </w:rPr>
        <w:t xml:space="preserve"> «</w:t>
      </w:r>
      <w:proofErr w:type="spellStart"/>
      <w:r w:rsidRPr="00BC723D">
        <w:rPr>
          <w:rFonts w:cs="Arial"/>
          <w:szCs w:val="28"/>
        </w:rPr>
        <w:t>Хилокский</w:t>
      </w:r>
      <w:proofErr w:type="spellEnd"/>
      <w:r w:rsidRPr="00BC723D">
        <w:rPr>
          <w:rFonts w:cs="Arial"/>
          <w:szCs w:val="28"/>
        </w:rPr>
        <w:t xml:space="preserve"> район»</w:t>
      </w:r>
      <w:r w:rsidR="00FB7E50" w:rsidRPr="00BC723D">
        <w:rPr>
          <w:rFonts w:cs="Arial"/>
          <w:szCs w:val="28"/>
        </w:rPr>
        <w:t xml:space="preserve">                   </w:t>
      </w:r>
      <w:r w:rsidR="00A34670">
        <w:rPr>
          <w:rFonts w:cs="Arial"/>
          <w:szCs w:val="28"/>
        </w:rPr>
        <w:t xml:space="preserve">        </w:t>
      </w:r>
      <w:r w:rsidR="00FB7E50" w:rsidRPr="00BC723D">
        <w:rPr>
          <w:rFonts w:cs="Arial"/>
          <w:szCs w:val="28"/>
        </w:rPr>
        <w:t xml:space="preserve"> </w:t>
      </w:r>
      <w:r w:rsidR="00A34670">
        <w:rPr>
          <w:rFonts w:cs="Arial"/>
          <w:szCs w:val="28"/>
        </w:rPr>
        <w:t xml:space="preserve">                                    </w:t>
      </w:r>
      <w:r w:rsidR="00322FED">
        <w:rPr>
          <w:rFonts w:cs="Arial"/>
          <w:szCs w:val="28"/>
        </w:rPr>
        <w:t xml:space="preserve">   </w:t>
      </w:r>
      <w:bookmarkStart w:id="1" w:name="_GoBack"/>
      <w:bookmarkEnd w:id="1"/>
      <w:r w:rsidR="00A34670">
        <w:rPr>
          <w:rFonts w:cs="Arial"/>
          <w:szCs w:val="28"/>
        </w:rPr>
        <w:t xml:space="preserve"> </w:t>
      </w:r>
      <w:r w:rsidR="00FB7E50" w:rsidRPr="00BC723D">
        <w:rPr>
          <w:rFonts w:cs="Arial"/>
          <w:szCs w:val="28"/>
        </w:rPr>
        <w:t>В.Ю. Левкович</w:t>
      </w:r>
    </w:p>
    <w:p w14:paraId="12586941" w14:textId="77777777" w:rsidR="00FB7E50" w:rsidRDefault="00FB7E50" w:rsidP="00A34670">
      <w:pPr>
        <w:spacing w:line="240" w:lineRule="auto"/>
        <w:ind w:firstLine="0"/>
        <w:rPr>
          <w:rFonts w:cs="Arial"/>
          <w:szCs w:val="28"/>
        </w:rPr>
      </w:pPr>
    </w:p>
    <w:bookmarkEnd w:id="0"/>
    <w:p w14:paraId="64CAA79F" w14:textId="77777777" w:rsidR="00FB7E50" w:rsidRDefault="00FB7E50" w:rsidP="007B35DA">
      <w:pPr>
        <w:rPr>
          <w:rFonts w:cs="Arial"/>
          <w:szCs w:val="28"/>
        </w:rPr>
      </w:pPr>
    </w:p>
    <w:sectPr w:rsidR="00FB7E50" w:rsidSect="001E2AB2">
      <w:footerReference w:type="default" r:id="rId9"/>
      <w:pgSz w:w="11907" w:h="16840" w:code="9"/>
      <w:pgMar w:top="1134" w:right="851" w:bottom="567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491C8" w14:textId="77777777" w:rsidR="00EB652A" w:rsidRDefault="00EB652A">
      <w:r>
        <w:separator/>
      </w:r>
    </w:p>
  </w:endnote>
  <w:endnote w:type="continuationSeparator" w:id="0">
    <w:p w14:paraId="062E1CD4" w14:textId="77777777" w:rsidR="00EB652A" w:rsidRDefault="00EB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6784F" w:rsidRDefault="0046784F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FED">
          <w:rPr>
            <w:noProof/>
          </w:rPr>
          <w:t>6</w:t>
        </w:r>
        <w:r>
          <w:fldChar w:fldCharType="end"/>
        </w:r>
      </w:p>
    </w:sdtContent>
  </w:sdt>
  <w:p w14:paraId="14FD7DCD" w14:textId="77777777" w:rsidR="0046784F" w:rsidRDefault="0046784F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AAEDF" w14:textId="77777777" w:rsidR="00EB652A" w:rsidRDefault="00EB652A">
      <w:r>
        <w:separator/>
      </w:r>
    </w:p>
  </w:footnote>
  <w:footnote w:type="continuationSeparator" w:id="0">
    <w:p w14:paraId="07D879DD" w14:textId="77777777" w:rsidR="00EB652A" w:rsidRDefault="00EB652A">
      <w:r>
        <w:continuationSeparator/>
      </w:r>
    </w:p>
  </w:footnote>
  <w:footnote w:type="continuationNotice" w:id="1">
    <w:p w14:paraId="09D050A0" w14:textId="77777777" w:rsidR="00EB652A" w:rsidRDefault="00EB65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098"/>
    <w:rsid w:val="0004090A"/>
    <w:rsid w:val="00040ED7"/>
    <w:rsid w:val="00041EA0"/>
    <w:rsid w:val="00041F1C"/>
    <w:rsid w:val="000421BB"/>
    <w:rsid w:val="0004235D"/>
    <w:rsid w:val="000427A3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5D4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5DA"/>
    <w:rsid w:val="00176BBA"/>
    <w:rsid w:val="001773C6"/>
    <w:rsid w:val="00177A84"/>
    <w:rsid w:val="0018043B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2AB2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CF3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5710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A7DA7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2450"/>
    <w:rsid w:val="002F3860"/>
    <w:rsid w:val="002F4999"/>
    <w:rsid w:val="002F63EF"/>
    <w:rsid w:val="002F6459"/>
    <w:rsid w:val="002F66D2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2FED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38B5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523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5337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37FE7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84F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734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1A73"/>
    <w:rsid w:val="005B35C2"/>
    <w:rsid w:val="005B3E0E"/>
    <w:rsid w:val="005B4099"/>
    <w:rsid w:val="005B4402"/>
    <w:rsid w:val="005B465F"/>
    <w:rsid w:val="005B4D6E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4DD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7D0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55F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533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142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D7DA3"/>
    <w:rsid w:val="006E0108"/>
    <w:rsid w:val="006E1CC6"/>
    <w:rsid w:val="006E1E18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33C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27E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5878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35DA"/>
    <w:rsid w:val="007B4D0C"/>
    <w:rsid w:val="007B5248"/>
    <w:rsid w:val="007B570B"/>
    <w:rsid w:val="007B5799"/>
    <w:rsid w:val="007B58B1"/>
    <w:rsid w:val="007B5F53"/>
    <w:rsid w:val="007B66DF"/>
    <w:rsid w:val="007B6ECD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466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335F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751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0D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0EB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178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182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6CB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0F7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670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1EE1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CC9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A83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B7379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1C3D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3BF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1F1A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551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23D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5F6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328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520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473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7E4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5E6A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16C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3B01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2C2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2B55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48F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0E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52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4A4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677F4"/>
    <w:rsid w:val="00F70541"/>
    <w:rsid w:val="00F70DC0"/>
    <w:rsid w:val="00F71D94"/>
    <w:rsid w:val="00F71E0F"/>
    <w:rsid w:val="00F722D2"/>
    <w:rsid w:val="00F72462"/>
    <w:rsid w:val="00F73C88"/>
    <w:rsid w:val="00F73D84"/>
    <w:rsid w:val="00F755F6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73D"/>
    <w:rsid w:val="00FA78D3"/>
    <w:rsid w:val="00FA796C"/>
    <w:rsid w:val="00FA7F28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07"/>
    <w:rsid w:val="00FB62F9"/>
    <w:rsid w:val="00FB6855"/>
    <w:rsid w:val="00FB6A88"/>
    <w:rsid w:val="00FB6C48"/>
    <w:rsid w:val="00FB7273"/>
    <w:rsid w:val="00FB759C"/>
    <w:rsid w:val="00FB7E50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318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997A60FD-A2FC-47F7-81D4-36F582E5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Пользователь Windows</cp:lastModifiedBy>
  <cp:revision>12</cp:revision>
  <cp:lastPrinted>2025-01-08T23:07:00Z</cp:lastPrinted>
  <dcterms:created xsi:type="dcterms:W3CDTF">2024-11-13T10:25:00Z</dcterms:created>
  <dcterms:modified xsi:type="dcterms:W3CDTF">2025-01-08T23:08:00Z</dcterms:modified>
</cp:coreProperties>
</file>