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E5" w:rsidRDefault="0023288A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C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Действующие </w:t>
      </w:r>
      <w:hyperlink r:id="rId6" w:tgtFrame="_blank" w:history="1">
        <w:r w:rsidRPr="00006C6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льготы по земельному налогу для резидентов территории опережающего развития</w:t>
        </w:r>
      </w:hyperlink>
      <w:r w:rsidRPr="00006C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73CC" w:rsidRPr="00006C63" w:rsidRDefault="00BB73CC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1F7" w:rsidRPr="00006C63" w:rsidRDefault="009101F7" w:rsidP="00D237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C63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«Хилокское»:</w:t>
      </w:r>
    </w:p>
    <w:p w:rsidR="009101F7" w:rsidRPr="00006C63" w:rsidRDefault="009101F7" w:rsidP="00D23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sz w:val="28"/>
          <w:szCs w:val="28"/>
        </w:rPr>
        <w:t>Для резидентов территории опережающего социально-экономического развития «Забайкалье» установлены льготы в виде:</w:t>
      </w:r>
    </w:p>
    <w:p w:rsidR="009101F7" w:rsidRPr="00006C63" w:rsidRDefault="009101F7" w:rsidP="00D2376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sz w:val="28"/>
          <w:szCs w:val="28"/>
        </w:rPr>
        <w:t xml:space="preserve">налоговой ставки земельного налога, подлежащего зачислению в бюджет </w:t>
      </w:r>
      <w:r w:rsidR="002207C5" w:rsidRPr="00006C63">
        <w:rPr>
          <w:rFonts w:ascii="Times New Roman" w:hAnsi="Times New Roman" w:cs="Times New Roman"/>
          <w:sz w:val="28"/>
          <w:szCs w:val="28"/>
        </w:rPr>
        <w:t>городского</w:t>
      </w:r>
      <w:r w:rsidRPr="00006C6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207C5" w:rsidRPr="00006C63">
        <w:rPr>
          <w:rFonts w:ascii="Times New Roman" w:hAnsi="Times New Roman" w:cs="Times New Roman"/>
          <w:sz w:val="28"/>
          <w:szCs w:val="28"/>
        </w:rPr>
        <w:t>Хилокское</w:t>
      </w:r>
      <w:r w:rsidRPr="00006C63">
        <w:rPr>
          <w:rFonts w:ascii="Times New Roman" w:hAnsi="Times New Roman" w:cs="Times New Roman"/>
          <w:sz w:val="28"/>
          <w:szCs w:val="28"/>
        </w:rPr>
        <w:t>», в размере 0 процентов на три налоговых периода с момента включения организации или индивидуального предпринимателя в реестр резидентов территории опережающего социально-экономического развития, в отношении земельных участков, расположенных на территории опережающего социально-экономического развития «Забайкалье»;</w:t>
      </w:r>
    </w:p>
    <w:p w:rsidR="002207C5" w:rsidRPr="00006C63" w:rsidRDefault="002207C5" w:rsidP="00D237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63">
        <w:rPr>
          <w:rFonts w:ascii="Times New Roman" w:hAnsi="Times New Roman" w:cs="Times New Roman"/>
          <w:color w:val="000000"/>
          <w:sz w:val="28"/>
          <w:szCs w:val="28"/>
        </w:rPr>
        <w:t>налоговой ставки земельного налога, подлежащего зачислению в бюджет городского поселения «Хилокское», в размере 0 процентов на три налоговых периода с момента возникновения права собственности на каждый земельный участок,  в отношении земельных участков, </w:t>
      </w:r>
      <w:r w:rsidR="003E6856" w:rsidRPr="00006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C63">
        <w:rPr>
          <w:rFonts w:ascii="Times New Roman" w:hAnsi="Times New Roman" w:cs="Times New Roman"/>
          <w:color w:val="000000"/>
          <w:sz w:val="28"/>
          <w:szCs w:val="28"/>
        </w:rPr>
        <w:t>расположенных на территории опережающего социально-экономического развития «Забайкалье» и приобретенных резидентами ТОР после включения в реестр резидентов ТОР</w:t>
      </w:r>
      <w:r w:rsidR="003E6856" w:rsidRPr="00006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01F7" w:rsidRPr="00006C63" w:rsidRDefault="009101F7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Решение Совета </w:t>
      </w:r>
      <w:r w:rsidR="002207C5" w:rsidRPr="00006C63">
        <w:rPr>
          <w:rFonts w:ascii="Times New Roman" w:hAnsi="Times New Roman" w:cs="Times New Roman"/>
          <w:i/>
          <w:sz w:val="28"/>
          <w:szCs w:val="28"/>
        </w:rPr>
        <w:t>городского поселения «Хилокское»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28.11.2019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 установлении земельного налога на территории городского поселения «Хилокское» (в редакции решени</w:t>
      </w:r>
      <w:r w:rsidR="003E6856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30.12.2019 № 13</w:t>
      </w:r>
      <w:r w:rsidR="003E6856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hyperlink r:id="rId7" w:tgtFrame="_blank" w:history="1">
        <w:r w:rsidR="003E6856" w:rsidRPr="00006C63">
          <w:rPr>
            <w:rStyle w:val="1"/>
            <w:rFonts w:ascii="Times New Roman" w:hAnsi="Times New Roman" w:cs="Times New Roman"/>
            <w:i/>
            <w:sz w:val="28"/>
            <w:szCs w:val="28"/>
          </w:rPr>
          <w:t>от 28.12.2020 № 53</w:t>
        </w:r>
      </w:hyperlink>
      <w:r w:rsidR="003E6856" w:rsidRPr="00006C63">
        <w:rPr>
          <w:rFonts w:ascii="Times New Roman" w:hAnsi="Times New Roman" w:cs="Times New Roman"/>
          <w:i/>
          <w:sz w:val="28"/>
          <w:szCs w:val="28"/>
        </w:rPr>
        <w:t>,</w:t>
      </w:r>
      <w:r w:rsidR="003E6856" w:rsidRPr="00006C63">
        <w:rPr>
          <w:rStyle w:val="1"/>
          <w:rFonts w:ascii="Times New Roman" w:hAnsi="Times New Roman" w:cs="Times New Roman"/>
          <w:i/>
          <w:sz w:val="28"/>
          <w:szCs w:val="28"/>
        </w:rPr>
        <w:t> </w:t>
      </w:r>
      <w:hyperlink r:id="rId8" w:tgtFrame="_blank" w:history="1">
        <w:r w:rsidR="003E6856" w:rsidRPr="00006C63">
          <w:rPr>
            <w:rStyle w:val="1"/>
            <w:rFonts w:ascii="Times New Roman" w:hAnsi="Times New Roman" w:cs="Times New Roman"/>
            <w:i/>
            <w:sz w:val="28"/>
            <w:szCs w:val="28"/>
          </w:rPr>
          <w:t>от 29.06.2023 № 38</w:t>
        </w:r>
      </w:hyperlink>
      <w:r w:rsidR="002207C5"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006C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97CAB" w:rsidRPr="00006C63" w:rsidRDefault="00797CAB" w:rsidP="00D237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006C63" w:rsidRDefault="00006C63" w:rsidP="00006C6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138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 «Глинкинское»</w:t>
      </w:r>
      <w:r w:rsidR="008B4AE1">
        <w:rPr>
          <w:rFonts w:ascii="Times New Roman" w:hAnsi="Times New Roman" w:cs="Times New Roman"/>
          <w:b/>
          <w:sz w:val="28"/>
          <w:szCs w:val="28"/>
        </w:rPr>
        <w:t>:</w:t>
      </w:r>
    </w:p>
    <w:p w:rsidR="008B4AE1" w:rsidRDefault="008B4AE1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AE1" w:rsidRDefault="008B4AE1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AE1">
        <w:rPr>
          <w:rFonts w:ascii="Times New Roman" w:eastAsia="Times New Roman" w:hAnsi="Times New Roman" w:cs="Times New Roman"/>
          <w:i/>
          <w:sz w:val="28"/>
          <w:szCs w:val="28"/>
        </w:rPr>
        <w:t>Решение Совета сельского поселения «Глинкинское» от 07.11.2024 № 84 «</w:t>
      </w:r>
      <w:r w:rsidRPr="008B4AE1">
        <w:rPr>
          <w:rFonts w:ascii="Times New Roman" w:hAnsi="Times New Roman" w:cs="Times New Roman"/>
          <w:i/>
          <w:sz w:val="28"/>
          <w:szCs w:val="28"/>
        </w:rPr>
        <w:t>О</w:t>
      </w:r>
      <w:r w:rsidRPr="008B4AE1">
        <w:rPr>
          <w:rFonts w:ascii="Times New Roman" w:hAnsi="Times New Roman" w:cs="Times New Roman"/>
          <w:i/>
          <w:sz w:val="28"/>
          <w:szCs w:val="28"/>
        </w:rPr>
        <w:t>б установлении и введении на территории сельского поселения «Глинкинское</w:t>
      </w:r>
      <w:r w:rsidRPr="008B4AE1">
        <w:rPr>
          <w:rFonts w:ascii="Times New Roman" w:hAnsi="Times New Roman" w:cs="Times New Roman"/>
          <w:i/>
          <w:sz w:val="28"/>
          <w:szCs w:val="28"/>
        </w:rPr>
        <w:t>»</w:t>
      </w:r>
      <w:r w:rsidRPr="008B4AE1">
        <w:rPr>
          <w:rFonts w:ascii="Times New Roman" w:hAnsi="Times New Roman" w:cs="Times New Roman"/>
          <w:i/>
          <w:sz w:val="28"/>
          <w:szCs w:val="28"/>
        </w:rPr>
        <w:t xml:space="preserve"> земельного налога».</w:t>
      </w: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8C2" w:rsidRPr="00A138C2" w:rsidRDefault="00A138C2" w:rsidP="00A138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Жипхегенское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C2" w:rsidRP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Совета сельского поселения «Жипхегенское» от 07.11.2024 № 106 «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б установлении и введении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на территории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«Ж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ипхегенское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» </w:t>
      </w:r>
      <w:r w:rsidRPr="00A138C2">
        <w:rPr>
          <w:rFonts w:ascii="Times New Roman" w:hAnsi="Times New Roman" w:cs="Times New Roman"/>
          <w:bCs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A138C2" w:rsidRPr="00A138C2" w:rsidRDefault="00A138C2" w:rsidP="00A138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F9" w:rsidRPr="001217F9" w:rsidRDefault="001217F9" w:rsidP="001217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7F9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территории сельского поселения «Линёво-Озёрское»:</w:t>
      </w:r>
    </w:p>
    <w:p w:rsidR="001217F9" w:rsidRDefault="001217F9" w:rsidP="001217F9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7F9" w:rsidRPr="00CA05A5" w:rsidRDefault="001217F9" w:rsidP="00121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Решение Совета сельского поселения «</w:t>
      </w:r>
      <w:r w:rsidRPr="00CA05A5">
        <w:rPr>
          <w:rFonts w:ascii="Times New Roman" w:hAnsi="Times New Roman" w:cs="Times New Roman"/>
          <w:i/>
          <w:sz w:val="28"/>
          <w:szCs w:val="28"/>
        </w:rPr>
        <w:t>Линёво-Озёрское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от 22.11.2021 № 31 «Об установлении земельного налога на территории муниципального образования сельского поселения «</w:t>
      </w:r>
      <w:r w:rsidRPr="00CA05A5">
        <w:rPr>
          <w:rFonts w:ascii="Times New Roman" w:hAnsi="Times New Roman" w:cs="Times New Roman"/>
          <w:i/>
          <w:sz w:val="28"/>
          <w:szCs w:val="28"/>
        </w:rPr>
        <w:t>Линёво-Озёрское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(в редакции решени</w:t>
      </w:r>
      <w:r w:rsidR="00CA05A5"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29.06.2023 № 85</w:t>
      </w:r>
      <w:r w:rsidR="00CA05A5"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от 26.06.2024 № 121, от 27.11.2024 № 138</w:t>
      </w:r>
      <w:r w:rsidRPr="00CA05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1217F9" w:rsidRPr="00006C63" w:rsidRDefault="001217F9" w:rsidP="00121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BB73CC" w:rsidRPr="00303181" w:rsidRDefault="00BB73CC" w:rsidP="00BB73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181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«Энгорокское»:</w:t>
      </w:r>
    </w:p>
    <w:p w:rsidR="00BB73CC" w:rsidRDefault="00BB73CC" w:rsidP="00BB73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езидент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sz w:val="28"/>
          <w:szCs w:val="28"/>
        </w:rPr>
        <w:t>ждены</w:t>
      </w:r>
      <w:r w:rsidRPr="00CC5B1D">
        <w:rPr>
          <w:rFonts w:ascii="Times New Roman" w:eastAsia="Times New Roman" w:hAnsi="Times New Roman" w:cs="Times New Roman"/>
          <w:sz w:val="28"/>
          <w:szCs w:val="28"/>
        </w:rPr>
        <w:t xml:space="preserve"> от уплаты земельного налога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3CC" w:rsidRPr="00303181" w:rsidRDefault="00BB73CC" w:rsidP="00BB73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Решение Совета сельского поселения «Энгорокское» от 21.10.2024 № 20 «</w:t>
      </w:r>
      <w:r w:rsidRPr="003031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 установлении и введении на территории сельского поселения «Энгорокское» земельного налога</w:t>
      </w: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03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138C2" w:rsidRPr="00A138C2" w:rsidRDefault="00A138C2" w:rsidP="00BB73C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AE1" w:rsidRPr="008B4AE1" w:rsidRDefault="008B4AE1" w:rsidP="008B4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p w:rsidR="00A138C2" w:rsidRDefault="00A138C2" w:rsidP="008B4A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</w:rPr>
      </w:pPr>
    </w:p>
    <w:sectPr w:rsidR="00A1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80"/>
    <w:multiLevelType w:val="hybridMultilevel"/>
    <w:tmpl w:val="8548BFE4"/>
    <w:lvl w:ilvl="0" w:tplc="34B08D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D"/>
    <w:rsid w:val="00006C63"/>
    <w:rsid w:val="00086DAB"/>
    <w:rsid w:val="001217F9"/>
    <w:rsid w:val="001550CE"/>
    <w:rsid w:val="002207C5"/>
    <w:rsid w:val="0023288A"/>
    <w:rsid w:val="002864CD"/>
    <w:rsid w:val="00303181"/>
    <w:rsid w:val="003E5524"/>
    <w:rsid w:val="003E6856"/>
    <w:rsid w:val="00573831"/>
    <w:rsid w:val="005B6EF0"/>
    <w:rsid w:val="007175F5"/>
    <w:rsid w:val="007676FD"/>
    <w:rsid w:val="00797CAB"/>
    <w:rsid w:val="008B4AE1"/>
    <w:rsid w:val="009101F7"/>
    <w:rsid w:val="00A138C2"/>
    <w:rsid w:val="00B86FE5"/>
    <w:rsid w:val="00BB73CC"/>
    <w:rsid w:val="00CA05A5"/>
    <w:rsid w:val="00CF71CD"/>
    <w:rsid w:val="00D04530"/>
    <w:rsid w:val="00D23766"/>
    <w:rsid w:val="00D3501E"/>
    <w:rsid w:val="00D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8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32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3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3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6856"/>
  </w:style>
  <w:style w:type="paragraph" w:customStyle="1" w:styleId="listparagraph">
    <w:name w:val="listparagraph"/>
    <w:basedOn w:val="a"/>
    <w:rsid w:val="0008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0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8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8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32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3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3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6856"/>
  </w:style>
  <w:style w:type="paragraph" w:customStyle="1" w:styleId="listparagraph">
    <w:name w:val="listparagraph"/>
    <w:basedOn w:val="a"/>
    <w:rsid w:val="0008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0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A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176F98F-2AF8-4B7F-82FD-522A81F865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0BD8A51-8832-4E02-914D-7015094C1D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75.ru/hiloksky/documents/92783/po-zemel-nomu-nalogu-dlya-rezidentov-tor.7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admin-eco2</dc:creator>
  <cp:lastModifiedBy>admin-eco2</cp:lastModifiedBy>
  <cp:revision>20</cp:revision>
  <cp:lastPrinted>2025-02-18T22:49:00Z</cp:lastPrinted>
  <dcterms:created xsi:type="dcterms:W3CDTF">2025-02-18T22:51:00Z</dcterms:created>
  <dcterms:modified xsi:type="dcterms:W3CDTF">2025-02-19T01:45:00Z</dcterms:modified>
</cp:coreProperties>
</file>