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3256B7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F251FA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28 марта</w:t>
      </w:r>
      <w:r w:rsidR="00F251FA">
        <w:rPr>
          <w:rFonts w:ascii="Arial" w:hAnsi="Arial" w:cs="Arial"/>
          <w:sz w:val="24"/>
          <w:szCs w:val="24"/>
          <w:lang w:val="ru-RU"/>
        </w:rPr>
        <w:t xml:space="preserve"> </w:t>
      </w:r>
      <w:r w:rsidR="0007654C">
        <w:rPr>
          <w:rFonts w:ascii="Arial" w:hAnsi="Arial" w:cs="Arial"/>
          <w:sz w:val="24"/>
          <w:szCs w:val="24"/>
          <w:lang w:val="ru-RU"/>
        </w:rPr>
        <w:t>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</w:t>
      </w:r>
      <w:r w:rsidR="00F251FA">
        <w:rPr>
          <w:rFonts w:ascii="Arial" w:hAnsi="Arial" w:cs="Arial"/>
          <w:sz w:val="24"/>
          <w:szCs w:val="24"/>
          <w:lang w:val="ru-RU"/>
        </w:rPr>
        <w:t xml:space="preserve">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</w:t>
      </w:r>
      <w:r w:rsidR="00E03CE6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36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004C7C" w:rsidRDefault="00EA0896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EA089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</w:r>
    </w:p>
    <w:p w:rsidR="00EA0896" w:rsidRDefault="00EA0896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1E0891" w:rsidRDefault="00955384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 </w:t>
      </w:r>
      <w:r w:rsidR="006E732A" w:rsidRPr="006E732A">
        <w:rPr>
          <w:rFonts w:ascii="Arial" w:hAnsi="Arial" w:cs="Arial"/>
          <w:sz w:val="24"/>
          <w:szCs w:val="24"/>
          <w:lang w:val="ru-RU" w:eastAsia="ru-RU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 w:rsidR="00004C7C" w:rsidRPr="00004C7C">
        <w:rPr>
          <w:rFonts w:ascii="Arial" w:hAnsi="Arial" w:cs="Arial"/>
          <w:sz w:val="24"/>
          <w:szCs w:val="24"/>
          <w:lang w:val="ru-RU" w:eastAsia="ru-RU"/>
        </w:rPr>
        <w:t xml:space="preserve">, администрация </w:t>
      </w:r>
      <w:r w:rsidR="00004C7C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004C7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004C7C">
        <w:rPr>
          <w:rFonts w:ascii="Arial" w:hAnsi="Arial" w:cs="Arial"/>
          <w:sz w:val="24"/>
          <w:szCs w:val="24"/>
          <w:lang w:val="ru-RU" w:eastAsia="ru-RU"/>
        </w:rPr>
        <w:t>»</w:t>
      </w:r>
      <w:r w:rsidR="00004C7C" w:rsidRPr="00004C7C">
        <w:rPr>
          <w:rFonts w:ascii="Arial" w:hAnsi="Arial" w:cs="Arial"/>
          <w:sz w:val="24"/>
          <w:szCs w:val="24"/>
          <w:lang w:val="ru-RU" w:eastAsia="ru-RU"/>
        </w:rPr>
        <w:t xml:space="preserve"> постановляет:</w:t>
      </w:r>
    </w:p>
    <w:p w:rsidR="00004C7C" w:rsidRPr="004D5D0C" w:rsidRDefault="00004C7C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955384" w:rsidRDefault="00004C7C" w:rsidP="00004C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1.</w:t>
      </w:r>
      <w:r w:rsidRPr="00004C7C">
        <w:rPr>
          <w:rFonts w:ascii="Arial" w:hAnsi="Arial" w:cs="Arial"/>
          <w:sz w:val="24"/>
          <w:szCs w:val="24"/>
          <w:lang w:val="ru-RU"/>
        </w:rPr>
        <w:t xml:space="preserve">Утвердить прилагаемый административный регламент по предоставлению муниципальной услуги </w:t>
      </w:r>
      <w:r w:rsidR="00955384" w:rsidRPr="00955384">
        <w:rPr>
          <w:rFonts w:ascii="Arial" w:hAnsi="Arial" w:cs="Arial"/>
          <w:sz w:val="24"/>
          <w:szCs w:val="24"/>
          <w:lang w:val="ru-RU"/>
        </w:rPr>
        <w:t>«Выдача согласия на обмен жилыми помещениями, предоставленными по договорам социального найма»</w:t>
      </w:r>
      <w:r w:rsidR="00955384">
        <w:rPr>
          <w:rFonts w:ascii="Arial" w:hAnsi="Arial" w:cs="Arial"/>
          <w:sz w:val="24"/>
          <w:szCs w:val="24"/>
          <w:lang w:val="ru-RU"/>
        </w:rPr>
        <w:t>.</w:t>
      </w:r>
    </w:p>
    <w:p w:rsidR="001D6D1C" w:rsidRPr="004D5D0C" w:rsidRDefault="00DF0BAF" w:rsidP="00004C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2.Опубликовать (обнародовать) настоящее постановление путем разме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щения на стенде администрации,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в сети Интернет на официальном сайте муниципального района «</w:t>
      </w:r>
      <w:proofErr w:type="spellStart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 xml:space="preserve"> район» </w:t>
      </w:r>
      <w:hyperlink r:id="rId8" w:history="1">
        <w:r w:rsidR="0098398B" w:rsidRPr="0098398B">
          <w:rPr>
            <w:lang w:val="ru-RU"/>
          </w:rPr>
          <w:t xml:space="preserve"> </w:t>
        </w:r>
        <w:r w:rsidR="0098398B" w:rsidRPr="0098398B">
          <w:rPr>
            <w:rFonts w:ascii="Arial" w:hAnsi="Arial" w:cs="Arial"/>
            <w:sz w:val="24"/>
            <w:szCs w:val="24"/>
            <w:u w:val="single"/>
            <w:lang w:eastAsia="ru-RU"/>
          </w:rPr>
          <w:t>https</w:t>
        </w:r>
        <w:r w:rsidR="0098398B" w:rsidRPr="0098398B">
          <w:rPr>
            <w:rFonts w:ascii="Arial" w:hAnsi="Arial" w:cs="Arial"/>
            <w:sz w:val="24"/>
            <w:szCs w:val="24"/>
            <w:u w:val="single"/>
            <w:lang w:val="ru-RU" w:eastAsia="ru-RU"/>
          </w:rPr>
          <w:t>://</w:t>
        </w:r>
        <w:r w:rsidR="001D6D1C" w:rsidRPr="004D5D0C">
          <w:rPr>
            <w:rFonts w:ascii="Arial" w:hAnsi="Arial" w:cs="Arial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.</w:t>
      </w:r>
      <w:r w:rsidR="00ED0402">
        <w:rPr>
          <w:rFonts w:ascii="Arial" w:hAnsi="Arial" w:cs="Arial"/>
          <w:sz w:val="24"/>
          <w:szCs w:val="24"/>
          <w:lang w:val="ru-RU" w:eastAsia="ru-RU"/>
        </w:rPr>
        <w:t>,</w:t>
      </w:r>
      <w:r w:rsidR="00ED0402" w:rsidRPr="00ED0402">
        <w:rPr>
          <w:lang w:val="ru-RU"/>
        </w:rPr>
        <w:t xml:space="preserve"> </w:t>
      </w:r>
      <w:r w:rsidR="00ED0402" w:rsidRPr="00ED0402">
        <w:rPr>
          <w:rFonts w:ascii="Arial" w:hAnsi="Arial" w:cs="Arial"/>
          <w:sz w:val="24"/>
          <w:szCs w:val="24"/>
          <w:lang w:val="ru-RU"/>
        </w:rPr>
        <w:t>на сайте</w:t>
      </w:r>
      <w:r w:rsidR="00ED0402">
        <w:rPr>
          <w:rFonts w:ascii="Arial" w:hAnsi="Arial" w:cs="Arial"/>
          <w:sz w:val="24"/>
          <w:szCs w:val="24"/>
          <w:lang w:val="ru-RU"/>
        </w:rPr>
        <w:t xml:space="preserve"> </w:t>
      </w:r>
      <w:r w:rsidR="00ED0402">
        <w:rPr>
          <w:lang w:val="ru-RU"/>
        </w:rPr>
        <w:t xml:space="preserve"> 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сетевого 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издани</w:t>
      </w:r>
      <w:r w:rsidR="00ED0402">
        <w:rPr>
          <w:rFonts w:ascii="Arial" w:hAnsi="Arial" w:cs="Arial"/>
          <w:sz w:val="24"/>
          <w:szCs w:val="24"/>
          <w:lang w:val="ru-RU" w:eastAsia="ru-RU"/>
        </w:rPr>
        <w:t>я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района «</w:t>
      </w:r>
      <w:proofErr w:type="spellStart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район»  https://хилокский.рф</w:t>
      </w:r>
      <w:r w:rsidR="00ED0402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683561" w:rsidRPr="004D5D0C" w:rsidRDefault="00CC3CF2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</w:t>
      </w:r>
      <w:r w:rsidR="00004C7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 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4D5D0C">
        <w:rPr>
          <w:rFonts w:ascii="Arial" w:eastAsia="Arial Unicode MS" w:hAnsi="Arial" w:cs="Arial"/>
          <w:i/>
          <w:sz w:val="24"/>
          <w:szCs w:val="24"/>
          <w:lang w:val="ru-RU" w:eastAsia="ru-RU"/>
        </w:rPr>
        <w:t>.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3256B7" w:rsidRDefault="003256B7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3256B7" w:rsidRDefault="003256B7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55384" w:rsidRDefault="0095538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lastRenderedPageBreak/>
        <w:t xml:space="preserve">УТВЕРЖДЕН </w:t>
      </w: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 xml:space="preserve">постановлением администрации </w:t>
      </w: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>городского поселения «</w:t>
      </w:r>
      <w:proofErr w:type="spellStart"/>
      <w:r w:rsidRPr="00004C7C">
        <w:rPr>
          <w:rFonts w:ascii="Courier New" w:eastAsia="Calibri" w:hAnsi="Courier New" w:cs="Courier New"/>
          <w:iCs/>
          <w:lang w:val="ru-RU"/>
        </w:rPr>
        <w:t>Могзонское</w:t>
      </w:r>
      <w:proofErr w:type="spellEnd"/>
      <w:r w:rsidRPr="00004C7C">
        <w:rPr>
          <w:rFonts w:ascii="Courier New" w:eastAsia="Calibri" w:hAnsi="Courier New" w:cs="Courier New"/>
          <w:iCs/>
          <w:lang w:val="ru-RU"/>
        </w:rPr>
        <w:t>»</w:t>
      </w:r>
    </w:p>
    <w:p w:rsidR="00004C7C" w:rsidRDefault="00004C7C" w:rsidP="00004C7C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 xml:space="preserve"> от</w:t>
      </w:r>
      <w:r w:rsidR="003256B7">
        <w:rPr>
          <w:rFonts w:ascii="Courier New" w:eastAsia="Calibri" w:hAnsi="Courier New" w:cs="Courier New"/>
          <w:iCs/>
          <w:lang w:val="ru-RU"/>
        </w:rPr>
        <w:t xml:space="preserve"> 28.03.2025г.</w:t>
      </w:r>
      <w:r w:rsidRPr="00004C7C">
        <w:rPr>
          <w:rFonts w:ascii="Courier New" w:eastAsia="Calibri" w:hAnsi="Courier New" w:cs="Courier New"/>
          <w:iCs/>
          <w:lang w:val="ru-RU"/>
        </w:rPr>
        <w:t xml:space="preserve"> №</w:t>
      </w:r>
      <w:r w:rsidR="003256B7">
        <w:rPr>
          <w:rFonts w:ascii="Courier New" w:eastAsia="Calibri" w:hAnsi="Courier New" w:cs="Courier New"/>
          <w:iCs/>
          <w:lang w:val="ru-RU"/>
        </w:rPr>
        <w:t>36</w:t>
      </w:r>
      <w:bookmarkStart w:id="0" w:name="_GoBack"/>
      <w:bookmarkEnd w:id="0"/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55384" w:rsidRPr="00955384" w:rsidRDefault="00955384" w:rsidP="00955384">
      <w:pPr>
        <w:autoSpaceDE w:val="0"/>
        <w:autoSpaceDN w:val="0"/>
        <w:adjustRightInd w:val="0"/>
        <w:ind w:left="540" w:firstLine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955384">
        <w:rPr>
          <w:rFonts w:ascii="Arial" w:hAnsi="Arial" w:cs="Arial"/>
          <w:b/>
          <w:sz w:val="28"/>
          <w:szCs w:val="28"/>
          <w:lang w:val="ru-RU" w:eastAsia="ru-RU"/>
        </w:rPr>
        <w:t>АДМИНИСТРАТИВНЫЙ РЕГЛАМЕНТ</w:t>
      </w:r>
    </w:p>
    <w:p w:rsidR="00004C7C" w:rsidRPr="00955384" w:rsidRDefault="00955384" w:rsidP="00955384">
      <w:pPr>
        <w:autoSpaceDE w:val="0"/>
        <w:autoSpaceDN w:val="0"/>
        <w:adjustRightInd w:val="0"/>
        <w:ind w:left="540" w:firstLine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955384">
        <w:rPr>
          <w:rFonts w:ascii="Arial" w:hAnsi="Arial" w:cs="Arial"/>
          <w:b/>
          <w:sz w:val="28"/>
          <w:szCs w:val="28"/>
          <w:lang w:val="ru-RU" w:eastAsia="ru-RU"/>
        </w:rPr>
        <w:t>предоставления муниципальной услуги «</w:t>
      </w:r>
      <w:r>
        <w:rPr>
          <w:rFonts w:ascii="Arial" w:hAnsi="Arial" w:cs="Arial"/>
          <w:b/>
          <w:sz w:val="28"/>
          <w:szCs w:val="28"/>
          <w:lang w:val="ru-RU" w:eastAsia="ru-RU"/>
        </w:rPr>
        <w:t>В</w:t>
      </w:r>
      <w:r w:rsidRPr="00955384">
        <w:rPr>
          <w:rFonts w:ascii="Arial" w:hAnsi="Arial" w:cs="Arial"/>
          <w:b/>
          <w:sz w:val="28"/>
          <w:szCs w:val="28"/>
          <w:lang w:val="ru-RU" w:eastAsia="ru-RU"/>
        </w:rPr>
        <w:t>ыдача согласия на обмен жилыми помещениями, предоставленными по договорам социального найма»</w:t>
      </w:r>
    </w:p>
    <w:p w:rsidR="00004C7C" w:rsidRPr="00004C7C" w:rsidRDefault="00004C7C" w:rsidP="00004C7C">
      <w:pPr>
        <w:autoSpaceDE w:val="0"/>
        <w:autoSpaceDN w:val="0"/>
        <w:adjustRightInd w:val="0"/>
        <w:ind w:left="540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5384" w:rsidRPr="00955384" w:rsidRDefault="00955384" w:rsidP="00955384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/>
          <w:bCs/>
          <w:sz w:val="24"/>
          <w:szCs w:val="24"/>
          <w:lang w:eastAsia="ar-SA"/>
        </w:rPr>
        <w:t>I</w:t>
      </w:r>
      <w:r w:rsidRPr="00955384">
        <w:rPr>
          <w:rFonts w:ascii="Arial" w:eastAsia="Arial" w:hAnsi="Arial" w:cs="Arial"/>
          <w:b/>
          <w:bCs/>
          <w:sz w:val="24"/>
          <w:szCs w:val="24"/>
          <w:lang w:val="ru-RU" w:eastAsia="ar-SA"/>
        </w:rPr>
        <w:t xml:space="preserve">. 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Общие положения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 xml:space="preserve">1.1. </w:t>
      </w:r>
      <w:proofErr w:type="gramStart"/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>Настоящий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(далее - Административный регламент) разработан в целях повышения качества и доступности предоставления муниципальной услуги «Выдача согласия на обмен жилыми помещениями, предоставленными по договорам социального найма» (далее — муниципальная услуга) и определяет порядок и стандарт ее предоставления.</w:t>
      </w:r>
      <w:proofErr w:type="gramEnd"/>
    </w:p>
    <w:p w:rsidR="00955384" w:rsidRPr="00955384" w:rsidRDefault="00955384" w:rsidP="00955384">
      <w:pPr>
        <w:widowControl w:val="0"/>
        <w:suppressAutoHyphens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Круг заявителей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" w:name="sub_12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1.2. Получателями муниципальной услуги являются граждане, являющиеся нанимателями жилых помещений по договорам социального найма (далее – Заявители).</w:t>
      </w:r>
    </w:p>
    <w:p w:rsid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" w:name="sub_122"/>
      <w:bookmarkEnd w:id="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1.3.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</w:p>
    <w:bookmarkEnd w:id="2"/>
    <w:p w:rsidR="00955384" w:rsidRPr="00955384" w:rsidRDefault="00955384" w:rsidP="00955384">
      <w:pPr>
        <w:widowControl w:val="0"/>
        <w:suppressAutoHyphens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Требования к порядку информирования о предоставлении муниципальной услуги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1.4. Информирование о порядке предоставления муниципальной услуги осуществляется: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1) непосредственно при личном приеме заявителя в Администраци</w:t>
      </w:r>
      <w:r w:rsidR="0098398B">
        <w:rPr>
          <w:rFonts w:ascii="Arial" w:hAnsi="Arial" w:cs="Arial"/>
          <w:sz w:val="24"/>
          <w:szCs w:val="24"/>
          <w:lang w:val="ru-RU" w:eastAsia="ru-RU"/>
        </w:rPr>
        <w:t>и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7730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2) по телефону Администрации </w:t>
      </w:r>
      <w:r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»</w:t>
      </w:r>
      <w:r w:rsidR="007730D9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="007730D9" w:rsidRPr="007730D9">
        <w:rPr>
          <w:rFonts w:ascii="Arial" w:hAnsi="Arial" w:cs="Arial"/>
          <w:sz w:val="24"/>
          <w:szCs w:val="24"/>
          <w:lang w:val="ru-RU" w:eastAsia="ru-RU"/>
        </w:rPr>
        <w:t>факсимильной связи</w:t>
      </w:r>
      <w:r w:rsidR="007730D9">
        <w:rPr>
          <w:rFonts w:ascii="Arial" w:hAnsi="Arial" w:cs="Arial"/>
          <w:sz w:val="24"/>
          <w:szCs w:val="24"/>
          <w:lang w:val="ru-RU" w:eastAsia="ru-RU"/>
        </w:rPr>
        <w:t xml:space="preserve"> 8(30237)33-1-00</w:t>
      </w:r>
      <w:r w:rsidR="0098398B">
        <w:rPr>
          <w:rFonts w:ascii="Arial" w:hAnsi="Arial" w:cs="Arial"/>
          <w:sz w:val="24"/>
          <w:szCs w:val="24"/>
          <w:lang w:val="ru-RU" w:eastAsia="ru-RU"/>
        </w:rPr>
        <w:t>;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3) письменно, в том числе посредством электронной почты</w:t>
      </w:r>
      <w:r w:rsidR="007730D9">
        <w:rPr>
          <w:rFonts w:ascii="Arial" w:hAnsi="Arial" w:cs="Arial"/>
          <w:sz w:val="24"/>
          <w:szCs w:val="24"/>
          <w:lang w:val="ru-RU" w:eastAsia="ru-RU"/>
        </w:rPr>
        <w:t>,</w:t>
      </w:r>
      <w:r w:rsidR="007730D9" w:rsidRPr="007730D9">
        <w:rPr>
          <w:lang w:val="ru-RU"/>
        </w:rPr>
        <w:t xml:space="preserve"> </w:t>
      </w:r>
      <w:hyperlink r:id="rId9" w:history="1">
        <w:r w:rsidR="007730D9" w:rsidRPr="00147050">
          <w:rPr>
            <w:rStyle w:val="a3"/>
            <w:rFonts w:ascii="Arial" w:hAnsi="Arial" w:cs="Arial"/>
            <w:sz w:val="24"/>
            <w:szCs w:val="24"/>
            <w:lang w:val="ru-RU" w:eastAsia="ru-RU"/>
          </w:rPr>
          <w:t>mogson2009@mail.ru</w:t>
        </w:r>
      </w:hyperlink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4) посредством размещения в открытой и доступной форме информации: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955384" w:rsidRPr="00955384" w:rsidRDefault="00955384" w:rsidP="009839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на официальном сайте в информационно-телекоммуникационной сети «Интернет»: на официальном сайте Администрации </w:t>
      </w:r>
      <w:r w:rsidR="0098398B"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 </w:t>
      </w:r>
      <w:r w:rsidR="0098398B">
        <w:rPr>
          <w:rFonts w:ascii="Arial" w:hAnsi="Arial" w:cs="Arial"/>
          <w:sz w:val="24"/>
          <w:szCs w:val="24"/>
          <w:lang w:val="ru-RU" w:eastAsia="ru-RU"/>
        </w:rPr>
        <w:t>«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» https://</w:t>
      </w:r>
      <w:hyperlink r:id="rId10" w:history="1">
        <w:r w:rsidR="0098398B" w:rsidRPr="00147050">
          <w:rPr>
            <w:rStyle w:val="a3"/>
            <w:rFonts w:ascii="Arial" w:hAnsi="Arial" w:cs="Arial"/>
            <w:sz w:val="24"/>
            <w:szCs w:val="24"/>
            <w:lang w:val="ru-RU" w:eastAsia="ru-RU"/>
          </w:rPr>
          <w:t>.hiloksky.75.ru</w:t>
        </w:r>
      </w:hyperlink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7730D9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5) посредством размещения информации на информационных стендах, расположенных в здании Администрации </w:t>
      </w:r>
      <w:r w:rsidR="0098398B"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</w:t>
      </w:r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»: 673240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="0098398B">
        <w:rPr>
          <w:rFonts w:ascii="Arial" w:hAnsi="Arial" w:cs="Arial"/>
          <w:sz w:val="24"/>
          <w:szCs w:val="24"/>
          <w:lang w:val="ru-RU" w:eastAsia="ru-RU"/>
        </w:rPr>
        <w:t>Забайкальский край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район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пгт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. Могзон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ул. </w:t>
      </w:r>
      <w:proofErr w:type="gramStart"/>
      <w:r w:rsidR="0098398B">
        <w:rPr>
          <w:rFonts w:ascii="Arial" w:hAnsi="Arial" w:cs="Arial"/>
          <w:sz w:val="24"/>
          <w:szCs w:val="24"/>
          <w:lang w:val="ru-RU" w:eastAsia="ru-RU"/>
        </w:rPr>
        <w:t>Советская</w:t>
      </w:r>
      <w:proofErr w:type="gramEnd"/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1-я, 47</w:t>
      </w:r>
    </w:p>
    <w:p w:rsidR="0098398B" w:rsidRPr="00955384" w:rsidRDefault="0098398B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>
        <w:rPr>
          <w:rFonts w:ascii="Arial" w:hAnsi="Arial" w:cs="Arial"/>
          <w:sz w:val="24"/>
          <w:szCs w:val="24"/>
          <w:lang w:val="ru-RU" w:eastAsia="ru-RU"/>
        </w:rPr>
        <w:t>6)</w:t>
      </w:r>
      <w:r w:rsidRPr="0098398B">
        <w:rPr>
          <w:rFonts w:ascii="Arial" w:hAnsi="Arial" w:cs="Arial"/>
          <w:sz w:val="24"/>
          <w:szCs w:val="24"/>
          <w:lang w:val="ru-RU" w:eastAsia="ru-RU"/>
        </w:rPr>
        <w:t xml:space="preserve"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</w:t>
      </w:r>
      <w:r w:rsidRPr="0098398B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наличии соглашения о взаимодействии между </w:t>
      </w:r>
      <w:r w:rsidR="00D473C1">
        <w:rPr>
          <w:rFonts w:ascii="Arial" w:hAnsi="Arial" w:cs="Arial"/>
          <w:sz w:val="24"/>
          <w:szCs w:val="24"/>
          <w:lang w:val="ru-RU" w:eastAsia="ru-RU"/>
        </w:rPr>
        <w:t>Администрацией</w:t>
      </w:r>
      <w:r w:rsidRPr="0098398B">
        <w:rPr>
          <w:rFonts w:ascii="Arial" w:hAnsi="Arial" w:cs="Arial"/>
          <w:sz w:val="24"/>
          <w:szCs w:val="24"/>
          <w:lang w:val="ru-RU" w:eastAsia="ru-RU"/>
        </w:rPr>
        <w:t xml:space="preserve">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1.5. Информирование осуществляется по вопросам, касающимся: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а) способов подачи заявления о предоставлении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б) адрес</w:t>
      </w:r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>обращение</w:t>
      </w:r>
      <w:proofErr w:type="gram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в котор</w:t>
      </w:r>
      <w:r w:rsidR="00D473C1">
        <w:rPr>
          <w:rFonts w:ascii="Arial" w:hAnsi="Arial" w:cs="Arial"/>
          <w:sz w:val="24"/>
          <w:szCs w:val="24"/>
          <w:lang w:val="ru-RU" w:eastAsia="ru-RU"/>
        </w:rPr>
        <w:t>ое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необходимо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в) справочной информации о работе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г)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д) порядка и сроков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е)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ж) по вопросам предоставления услуг, которые являются необходимыми и обязательными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з)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1.6. При устном обращении Заявителя (лично или по телефону)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>осуществляющий</w:t>
      </w:r>
      <w:proofErr w:type="gram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консультирование, подробно и в вежливой (корректной) форме информирует обратившихся по интересующим вопросам. 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Если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изложить обращение в письменной форме;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назначить другое время для консультаций.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»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Продолжительность информирования по телефону не должна превышать 10 минут.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Информирование осуществляется в соответствии с графиком приема граждан.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1.7.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По письменному обращению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Регламента в порядке, установленном Федеральным законом от 2 мая 2006 года № 59-ФЗ «О порядке рассмотрения </w:t>
      </w:r>
      <w:r w:rsidRPr="00955384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обращений граждан Российской Федерации» (далее – Федеральный закон № 59-ФЗ). 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1.9. На официальном сайте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о месте нахождения и графике работы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справочные телефоны </w:t>
      </w:r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специалистов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ответственных за предоставление муниципальной услуги, в том числе номер телефона-автоинформатора (при наличии);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адрес официального сайта, а также электронной почты и (или) формы обратной связи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 сети «Интернет».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1.10. В залах ожидания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Администрации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с учетом требований к информированию, установленных Административным регламентом.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E56F53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при обращении заявителя лично, по телефону посредством электронной почты.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II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Стандарт предоставления муниципальной услуги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0"/>
        <w:jc w:val="center"/>
        <w:outlineLvl w:val="2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Наименование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708"/>
        <w:jc w:val="center"/>
        <w:outlineLvl w:val="2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Наименование органа, предоставляющего муниципальную услугу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2.2. Муниципальная услуга предоставляется </w:t>
      </w:r>
      <w:r w:rsidR="00E56F53"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Администрации городского поселения «</w:t>
      </w:r>
      <w:proofErr w:type="spellStart"/>
      <w:r w:rsidR="00E56F53"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Могзонское</w:t>
      </w:r>
      <w:proofErr w:type="spellEnd"/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»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(далее – Администрация).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Результат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2.3. Результатом предоставления муниципальной услуги является: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выдача согласия заявителю на обмен жилыми помещениями, предоставленными по договору социального найма;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br/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 xml:space="preserve">         2) направление заявителю мотивированного отказа в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Томской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2.4. Предоставление муниципальной услуги осуществляется в срок, не превышающий 10 рабочих дней со дня представления документов, необходимых для предоставления муниципальной услуги. </w:t>
      </w:r>
      <w:r w:rsidRPr="00955384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ru-RU"/>
        </w:rPr>
        <w:t xml:space="preserve">В случае представления заявителем документов, указанных в пункте 2.8 настоящего Административного регламента, через многофункциональный центр срок принятия решения о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выдаче согласия на обмен жилыми помещениями, предоставленными по договору социального найма,</w:t>
      </w:r>
      <w:r w:rsidRPr="00955384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ru-RU"/>
        </w:rPr>
        <w:t xml:space="preserve"> исчисляется со дня передачи многофункциональным центром таких документов в орган, осуществляющий предоставление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2.5.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Приостановление предоставления муниципальной услуги не предусмотрено.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2.6. Срок выдачи (направления) документов, являющихся результатом предоставления муниципальной услуги, составляет один день, который включается в общий срок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Правовые основания для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 Правовые основания для предоставления муниципальной услуги: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2.7.1. </w:t>
      </w:r>
      <w:hyperlink r:id="rId11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Жилищный кодекс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Российской Федерации;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2.7.2. Федеральный закон от 27 июля 2010 года № 210-ФЗ «Об организации предоставления государственных и муниципальных услуг»; 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2.7.3.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2.7.4. Федеральный закон от 24 ноября 1995 года № 181-ФЗ «О социальной защите инвалидов в Российской Федерации»;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2.7.5. Федеральны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й закон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от 6 апреля 2011 года № 63-ФЗ «Об электронной подписи»;</w:t>
      </w:r>
    </w:p>
    <w:p w:rsidR="00E56F53" w:rsidRDefault="00E56F53" w:rsidP="00E56F53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>
        <w:rPr>
          <w:rFonts w:ascii="Arial" w:eastAsia="Andale Sans UI" w:hAnsi="Arial" w:cs="Arial"/>
          <w:kern w:val="1"/>
          <w:sz w:val="24"/>
          <w:szCs w:val="24"/>
          <w:lang w:val="ru-RU"/>
        </w:rPr>
        <w:t>2.7.6. Устав</w:t>
      </w:r>
      <w:r w:rsidR="00955384"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городского поселения «</w:t>
      </w:r>
      <w:proofErr w:type="spellStart"/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ru-RU"/>
        </w:rPr>
        <w:t>».</w:t>
      </w:r>
    </w:p>
    <w:p w:rsidR="00955384" w:rsidRPr="00955384" w:rsidRDefault="00E56F53" w:rsidP="00E56F53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="00955384" w:rsidRPr="00955384">
        <w:rPr>
          <w:rFonts w:ascii="Arial" w:hAnsi="Arial" w:cs="Arial"/>
          <w:b/>
          <w:iCs/>
          <w:sz w:val="24"/>
          <w:szCs w:val="24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="00955384" w:rsidRPr="00955384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  <w:r w:rsidR="00955384" w:rsidRPr="00955384">
        <w:rPr>
          <w:rFonts w:ascii="Arial" w:hAnsi="Arial" w:cs="Arial"/>
          <w:b/>
          <w:iCs/>
          <w:sz w:val="24"/>
          <w:szCs w:val="24"/>
          <w:lang w:val="ru-RU" w:eastAsia="ru-RU"/>
        </w:rPr>
        <w:t>подлежащих предоставлению заявителем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3" w:name="sub_1208"/>
      <w:bookmarkEnd w:id="3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4" w:name="sub_26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1) заявление о даче согласия на обмен жилыми помещениями между нанимателями данных помещений по договорам социального найма, по форме согласно приложению   №1 к настоящему административному регламенту.   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Заявление на обмен жилыми помещениями  подается от обоих нанимателей жилых помещений по договорам социального найма.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представителей - родителей, усыновителей или попечителя. За несовершеннолетних,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 xml:space="preserve">не достигших возраста 14 лет, указанное заявление подписывают их законные представители (родители, усыновители, опекуны и т.п.). 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Согласие на обмен временно отсутствующих членов семьи оформляется в письменном виде с нотариальным свидетельствованием подлинности подписи в порядке, установленном действующим законодательством Российской Федерации;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5" w:name="sub_266"/>
      <w:bookmarkEnd w:id="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2) копии и оригиналы документов, удостоверяющих личности заявителя и членов семьи нанимателя, свидетельство о рождении (для семей, имеющих несовершеннолетних детей);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3) договор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приложению № 2 к Административному регламенту.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4) разрешение органов опеки и попечительства (если есть несовершеннолетние, недееспособные или ограниченно дееспособные граждане, являющиеся членами семей нанимателей данных жилых помещений); 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6" w:name="sub_267"/>
      <w:bookmarkEnd w:id="5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5) копия документа, удостоверяющего полномочия представителя (в случае, если с заявлением обращается представитель заявителя).</w:t>
      </w:r>
    </w:p>
    <w:bookmarkEnd w:id="6"/>
    <w:p w:rsidR="00955384" w:rsidRPr="00955384" w:rsidRDefault="00955384" w:rsidP="00955384">
      <w:pPr>
        <w:widowControl w:val="0"/>
        <w:suppressAutoHyphens/>
        <w:spacing w:after="120"/>
        <w:ind w:firstLine="72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2.9.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 договор социального найма на жилое помещение;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2)  выписка из реестра муниципального имущества.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2.10. Запрещается требовать от заявителя: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7" w:name="sub_28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8" w:name="sub_282"/>
      <w:bookmarkEnd w:id="7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2.10.2.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области, муниципальными правовыми актами, за исключением документов, указанных в </w:t>
      </w:r>
      <w:hyperlink r:id="rId12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части 6 статьи 7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Федерального закона от 27 июля 2010 года № 210-ФЗ "Об организации предоставления государственных и муниципальных услуг";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9" w:name="sub_283"/>
      <w:bookmarkEnd w:id="8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части 1 статьи 9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Федерального закона от 27 июля 2010 года № 210-ФЗ "Об организации предоставления государственных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и муниципальных услуг";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0" w:name="sub_284"/>
      <w:bookmarkEnd w:id="9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1" w:name="sub_2841"/>
      <w:bookmarkEnd w:id="10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2" w:name="sub_2842"/>
      <w:bookmarkEnd w:id="1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3" w:name="sub_2843"/>
      <w:bookmarkEnd w:id="12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4" w:name="sub_2844"/>
      <w:bookmarkEnd w:id="13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4"/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5384" w:rsidRPr="00E56F53" w:rsidRDefault="00955384" w:rsidP="00E56F53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2.11. Основания 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для отказа в приеме документов:</w:t>
      </w:r>
    </w:p>
    <w:p w:rsidR="00955384" w:rsidRPr="00955384" w:rsidRDefault="00E56F53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а</w:t>
      </w:r>
      <w:r w:rsidR="00955384" w:rsidRPr="00955384">
        <w:rPr>
          <w:rFonts w:ascii="Arial" w:eastAsia="Calibri" w:hAnsi="Arial" w:cs="Arial"/>
          <w:sz w:val="24"/>
          <w:szCs w:val="24"/>
          <w:lang w:val="ru-RU"/>
        </w:rPr>
        <w:t xml:space="preserve">) заявителем представлен не полный комплект документов, необходимый для предоставления услуги; 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д) неполное заполнение полей в форме заявления, в том числе в интерактивной форме заявления на Едином портале;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55384" w:rsidRPr="00955384" w:rsidRDefault="00955384" w:rsidP="00955384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ж)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2.12. Основания для приостановления предоставления муниципальной услуги отсутствуют.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2.13.Перечень оснований для отказа  в предоставлении муниципальной услуги</w:t>
      </w:r>
      <w:bookmarkStart w:id="15" w:name="sub_2401"/>
      <w:bookmarkStart w:id="16" w:name="sub_2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7" w:name="sub_24011"/>
      <w:bookmarkStart w:id="18" w:name="sub_617969336"/>
      <w:bookmarkStart w:id="19" w:name="sub_102141"/>
      <w:bookmarkStart w:id="20" w:name="sub_617986188"/>
      <w:bookmarkStart w:id="21" w:name="sub_240111"/>
      <w:bookmarkEnd w:id="15"/>
      <w:bookmarkEnd w:id="17"/>
      <w:bookmarkEnd w:id="18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2" w:name="sub_102142"/>
      <w:bookmarkEnd w:id="19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2) право пользования обмениваемым жилым помещением оспаривается в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судебном порядке;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3" w:name="sub_102143"/>
      <w:bookmarkEnd w:id="22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3) обмениваемое жилое помещение признано в установленном законодательством порядке непригодным для проживания;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4" w:name="sub_102144"/>
      <w:bookmarkEnd w:id="23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5" w:name="sub_102145"/>
      <w:bookmarkEnd w:id="2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6" w:name="sub_102146"/>
      <w:bookmarkEnd w:id="25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4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пунктом 4 части 1 статьи 51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Жилищного кодекса Российской Федерации перечне;</w:t>
      </w:r>
    </w:p>
    <w:bookmarkEnd w:id="26"/>
    <w:p w:rsidR="00955384" w:rsidRPr="00955384" w:rsidRDefault="00955384" w:rsidP="00955384">
      <w:pPr>
        <w:widowControl w:val="0"/>
        <w:suppressAutoHyphens/>
        <w:autoSpaceDE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7) после вселения общая площадь соответствующего жилого помещения на одного члена семьи составляет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менее учетной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нормы.</w:t>
      </w:r>
    </w:p>
    <w:bookmarkEnd w:id="20"/>
    <w:p w:rsidR="00955384" w:rsidRPr="00955384" w:rsidRDefault="00955384" w:rsidP="00955384">
      <w:pPr>
        <w:spacing w:after="120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55384">
        <w:rPr>
          <w:rFonts w:ascii="Arial" w:hAnsi="Arial" w:cs="Arial"/>
          <w:b/>
          <w:sz w:val="24"/>
          <w:szCs w:val="24"/>
          <w:lang w:val="ru-RU" w:eastAsia="ru-RU"/>
        </w:rPr>
        <w:t>Размер платы, взимаемой с заявителя при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2.15. Предоставление муниципальной услуги осуществляется бесплатно. </w:t>
      </w:r>
    </w:p>
    <w:p w:rsidR="00955384" w:rsidRPr="00955384" w:rsidRDefault="00955384" w:rsidP="00955384">
      <w:pPr>
        <w:widowControl w:val="0"/>
        <w:suppressAutoHyphens/>
        <w:autoSpaceDE w:val="0"/>
        <w:spacing w:after="120"/>
        <w:ind w:left="-28"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spacing w:after="12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2.17. Максимальный срок ожидания в очереди при подаче заявителем заявки и документов, необходимых для предоставления муниципальной услуги, и (или) при получении результата предоставления муниципальной услуги составляет 15 минут.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2.18. Регистрации запроса заявителя о предоставлении муниципальной услуги, в том числе в электронной форме осуществляется в день его получения.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2.19.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или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bookmarkStart w:id="27" w:name="_Hlk13147363"/>
      <w:bookmarkEnd w:id="27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2.20. Помещения, предназначенные для работы с заявителями по приему запроса на предоставление муниципальной услуги и выдачи результата ее предоставления,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2.21. </w:t>
      </w:r>
      <w:proofErr w:type="gram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2.22.2. перечень нормативных правовых актов, регламентирующих предоставление муниципальной услуги;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2.22.3. перечень документов, необходимых для предоставления муниципальной услуги, требования, предъявляемые к этим документам, в также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могут быть запрошены в порядке межведомственного взаимодействия;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2.22.4. сроки предоставления муниципальной услуги и основания для приостановления или отказа в предоставлении муниципальной услуги;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2.22.5. образцы оформления документов, необходимых для предоставления муниципальной услуги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2.23. Прием заявителей без предварительной записи осуществляется в порядке очередности.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2.24.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2.25. На территории, прилегающей к зданию,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lastRenderedPageBreak/>
        <w:t>2.26.1.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2.26.5.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сурдопереводчика</w:t>
      </w:r>
      <w:proofErr w:type="spellEnd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 и </w:t>
      </w:r>
      <w:proofErr w:type="spell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тифлосурдопереводчика</w:t>
      </w:r>
      <w:proofErr w:type="spellEnd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955384" w:rsidRPr="00955384" w:rsidRDefault="00955384" w:rsidP="00955384">
      <w:pPr>
        <w:suppressAutoHyphens/>
        <w:spacing w:after="120"/>
        <w:ind w:firstLine="680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2.26.8. оказание помощи инвалидам в преодолении барьеров, мешающих получению ими муниципальной услуги наравне с другими лицами.</w:t>
      </w:r>
    </w:p>
    <w:p w:rsidR="00955384" w:rsidRPr="00955384" w:rsidRDefault="00955384" w:rsidP="00955384">
      <w:pPr>
        <w:suppressAutoHyphens/>
        <w:spacing w:after="120"/>
        <w:ind w:firstLine="680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Показатели доступности и качества муниципальной услуги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2.27. Показателями доступности предоставления муниципальной услуги являются: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взаимодействия заявителя с должностными лицами в случае получения заявителем консультации на приеме;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расположенность помещений, где предоставляется муниципальная услуга, в зоне доступности основных транспортных магистралей, в пределах пешей доступности от остановок общественного транспорта;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подачи заявления о предоставлении муниципальной услуги в электронном виде с помощью информационных ресурсов в сети "Интернет" или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заявителем сведений о движении заявления о предоставлении государственной услуги с помощью информационных ресурсов в сети "Интернет" 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заявителем результатов предоставления услуги с помощью информационных ресурсов в сети "Интернет" 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услуги через многофункциональный центр;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получение сведений о ходе выполнения муниципальной услуги.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2.28. Показателями качества предоставления муниципальной услуги являются: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предоставление муниципальной услуги в соответствии с вариантом предоставления муниципальной услуги;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вежливость и компетентность должностных лиц, взаимодействующих с заявителем при предоставлении муниципальной услуги;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 xml:space="preserve">удобство информирования заявителя, наличие полной и исчерпывающей информации о способах, сроках, документах, необходимых для предоставления </w:t>
      </w: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lastRenderedPageBreak/>
        <w:t>муниципальной услуги, на информационных стендах, информационных ресурсах в сети "Интернет", на Едином портале, сообщение указанной информации по телефону должностными лицами;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комфорт в помещениях, в которых предоставляется муниципальная услуга;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обеспечение условий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955384" w:rsidRPr="00955384" w:rsidRDefault="00955384" w:rsidP="00955384">
      <w:pPr>
        <w:widowControl w:val="0"/>
        <w:tabs>
          <w:tab w:val="left" w:pos="360"/>
          <w:tab w:val="left" w:pos="8295"/>
        </w:tabs>
        <w:suppressAutoHyphens/>
        <w:spacing w:after="12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соблюдение сроков предоставления муниципальной услуги.</w:t>
      </w: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ab/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2.29.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  Заявление в электронной форме представляется в Администрацию по выбору заявителя: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2.30.1. посредством направления через Единый портал;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2.30.2.путем направления электронного документа в Администрацию на официальную электронную почту.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2.31. Заявление в форме электронного документа подписывается электронной подписью заявителя (представителя заявителя).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 Заявление от имени юридического лица заверяется   электронной подписью (если заявителем является юридическое лицо):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2.32.1. лица, действующего от имени юридического лица без доверенности;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2.33.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портал, а также, если заявление подписано усиленной квалифицированной электронной подписью.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 Заявителю в целях получения муниципальной услуги через Единый портал обеспечивается возможность: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2.34.1. представления документов в электронном виде;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2.34.2. получения заявителем сведений о ходе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2.35. Заявление в форме электронного документа представляется в Администрацию в виде файлов в формате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doc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docx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txt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xls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xlsx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rtf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, если указанное заявление представляется в форме электронного документа посредством электронной почты.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2.36.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PDF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lastRenderedPageBreak/>
        <w:t>TIF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2.37. Качество представляемых электронных документов (электронных образов документов) в форматах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PDF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TIF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2.38. Средства электронной подписи, применяемые при подаче заявления 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2.39.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2.40.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2.41.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suppressAutoHyphens/>
        <w:spacing w:after="120"/>
        <w:ind w:firstLine="709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eastAsia="zh-CN" w:bidi="hi-IN"/>
        </w:rPr>
        <w:t>III</w:t>
      </w: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955384" w:rsidRPr="00955384" w:rsidRDefault="00955384" w:rsidP="00955384">
      <w:pPr>
        <w:suppressAutoHyphens/>
        <w:spacing w:after="120"/>
        <w:ind w:firstLine="709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Перечень административных процедур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3.1.1. прием и регистрация заявлений и документов, необходимых для предоставления муниципальной услуги, определение ответственного исполнителя;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3.1.3. рассмотрение заявлений и документов, подготовка результата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3.1.4. выдача (направление) заявителю результата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Прием и регистрация заявления и документов, необходимых для предоставления муниципальной услуги, определение ответственного исполнителя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3.2. Основанием для начала административной процедуры является обращение заявителей с заявлениями для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Заявление представляется заявителями (представителем заявителя) в Администрацию или многофункциональный центр.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Заявления направляются заявителями (представителем заявителя) в Администрацию на бумажном носителе посредством почтового отправления или представляется заявителями лично или в форме электронного документа посредством  заполнения электронной формы заявлений  и направления их  через личный кабинет регионального портала, а также путем  направления электронного документа в Администрацию на официальную электронную почту.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представителей - родителей, усыновителей или попечителя. За несовершеннолетних, не достигших возраста 14 лет, указанное заявление подписывают их законные представители (родители, усыновители, опекуны и т.п.) либо представителем заявителя.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3.4. Полученные заявления регистрируется с присвоением входящего номера и указанием даты их получения.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3.5. Если заявления и документы, указанные в пункте 2.8 настоящего административного регламента, представляются заявителями (представителем заявителя) в Администрацию или многофункциональный центр лично, то заявителю (представителю заявителя) выдается расписка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 согласно приложению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№ 3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 к Административному регламенту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в получении документов с указанием их перечня и даты получения.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Расписка выдается заявителям (представителю заявителя) в день получения Администрацией или многофункциональным центром таких документов.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3.6. В случае если заявления и документы, указанные в пункте 2.8  настоящего административного регламента, представлены в Администрацию посредством почтового отправления, расписка в получении таких заявлений  и документов направляется Администрацией по указанному в заявлениях  почтовому адресу в день получения Администрацией документов.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3.7.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Получение заявлений и документов, указанных в пункте 2.8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заявлений и документов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Сообщение о получении заявлений и документов, указанных в пункте 2.8 настоящего административного регламента, направляется в личный кабинет заявителя (представителя заявителя) на региональном портале в случае представления заявлений и документов через региональный портал.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3.8. Заявление и документы (при их наличии), представленные заявителями (представителем заявителя) через многофункциональный центр передаются многофункциональным центром в Администрацию в день обращения заявителей (представителя заявителя).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Поступившим из многофункционального центра заявлениям присваивается регистрационный номер Администрации и указывается дата получения.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3.9. Зарегистрированные заявления и прилагаемые документы передаются на рассмотрение </w:t>
      </w:r>
      <w:r w:rsidRPr="00955384">
        <w:rPr>
          <w:rFonts w:ascii="Arial" w:eastAsia="Andale Sans UI" w:hAnsi="Arial" w:cs="Arial"/>
          <w:iCs/>
          <w:kern w:val="1"/>
          <w:sz w:val="24"/>
          <w:szCs w:val="24"/>
          <w:lang w:val="ru-RU"/>
        </w:rPr>
        <w:t>главе сельсовета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3.10. Продолжительность административной процедуры (максимальный срок ее выполнения) составляет один день.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3.11. 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Рассмотрение заявления и документов, подготовка результата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3.12.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3.13. Ответственный исполнитель осуществляет проверку сведений, содержащихся в заявлениях и копиях документов, представленных заявителями, с целью определения: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3.13.1. полноты и достоверности сведений, содержащихся в представленных документах;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3.13.2. согласованности предоставленной информации между отдельными документами комплекта.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3.14. По результатам экспертизы представленных документов, при наличии оснований для принятия решения о согласии на обмен, ответственный исполнитель в течение 1 календарного дня готовит проект постановления о выдаче согласия на обмен жилыми помещениями, предоставленными по договорам социального найма.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наличии оснований для отказа в выдаче согласия на обмен жилыми помещениями, предоставленными по договорам социального найма ответственный исполнитель в срок, не превышающий 6 рабочих дней со дня обращения заявителя, готовит решение об отказе в выдаче согласия на обмен жилыми помещениями, предоставленными по договорам социального найма с обоснованием причин такого отказа.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Форма решения об отказе в выдаче согласия приведена в приложении № 4 к настоящему административному регламенту.</w:t>
      </w:r>
    </w:p>
    <w:p w:rsidR="00955384" w:rsidRPr="00955384" w:rsidRDefault="00955384" w:rsidP="009553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Times New Roman CYR" w:hAnsi="Arial" w:cs="Arial"/>
          <w:kern w:val="1"/>
          <w:sz w:val="24"/>
          <w:szCs w:val="24"/>
          <w:lang w:val="ru-RU"/>
        </w:rPr>
        <w:tab/>
        <w:t>3.15.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>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гражданами, которые вселяются в жилые помещения в соответствии с договором об обмене жилыми помещениями.</w:t>
      </w:r>
      <w:proofErr w:type="gramEnd"/>
    </w:p>
    <w:p w:rsidR="00955384" w:rsidRPr="00955384" w:rsidRDefault="00955384" w:rsidP="009553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Расторжение и заключение указанных договоров социального найма осуществляются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наймодателем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не позднее чем через десять рабочих дней со дня обращения гражданина и представления им указанных документов.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  3.16. Продолжительность административной процедуры (максимальный срок ее выполнения) составляет 7 календарных дней.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3.17. Результатом административной процедуры является принятие постановления о выдаче согласия на обмен жилыми помещениями, предоставленными по договорам социального найма, либо решение об отказе в выдаче согласия на обмен жилыми помещениями, предоставленными по договорам социального найма.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Выдача (направление) заявителю результата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3.18. Основанием для начала административной процедуры является принятое решение о выдаче согласия на обмен жилыми помещениями, предоставленными по договорам социального найма, либо об отказе в выдаче согласия служит основанием для начала процедуры направления (выдачи) Заявителю согласия о принятом решении.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3.19. Результат выдается (направляется) Администрацией заявителям (представителю заявителя) в течение 3 дней следующего за днем принятия соответствующего решения одним из способов, указанным в заявлении: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в виде бумажного документа, который направляется заявителю  (представителю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заявителя) посредством почтового отправления по указанному в заявлении почтовому адресу.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3.20. Продолжительность административной процедуры (максимальный срок ее выполнения) составляет три дня.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3.21. Результатом административной процедуры является выдача (направление) заявителю решения о предоставлении (отказе в предоставлении)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3.22. В случае отказа в предоставлении муниципальной услуги заявителю направляется (вручается) письменное уведомление с указанием причин отказа по форме согласно</w:t>
      </w:r>
      <w:hyperlink w:anchor="sub_4000" w:history="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shd w:val="clear" w:color="auto" w:fill="FFFFFF"/>
          <w:lang w:val="ru-RU"/>
        </w:rPr>
      </w:pPr>
      <w:r w:rsidRPr="00955384">
        <w:rPr>
          <w:rFonts w:ascii="Arial" w:eastAsia="Andale Sans UI" w:hAnsi="Arial" w:cs="Arial"/>
          <w:b/>
          <w:bCs/>
          <w:kern w:val="1"/>
          <w:sz w:val="24"/>
          <w:szCs w:val="24"/>
          <w:lang w:val="ru-RU"/>
        </w:rPr>
        <w:t>Исправление допущенных опечаток и ошибок, в выданных, в результате предоставления муниципальной услуги, документах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3.23. В случае выявления заявителем в полученных документах опечаток и (или) ошибок заявитель обращается в Администрацию, многофункциональный центр (при наличии соглашения) с запросом об исправлении таких опечаток и (или) ошибок.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срок, не превышающий трех рабочих дней со дня поступления соответствующего запроса.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IV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4.1.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проверки).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r w:rsidRPr="00955384">
        <w:rPr>
          <w:rFonts w:ascii="Arial" w:eastAsia="Arial" w:hAnsi="Arial" w:cs="Arial"/>
          <w:iCs/>
          <w:sz w:val="24"/>
          <w:szCs w:val="24"/>
          <w:lang w:val="ru-RU" w:eastAsia="ar-SA"/>
        </w:rPr>
        <w:t>главы поселения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не реже одного раза в год.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4.5. Ответственные исполнители несут персональную ответственность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за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4.5.2. соблюдение сроков выполнения административных процедур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spacing w:after="12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V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5.1. Заявители вправе обжаловать решения, принятые в ходе предоставления муниципальной услуги (на любом этапе), действия (бездействие) Администрации, а также их должностных лиц, муниципальных служащих, работников в досудебном порядке.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5.2.1. нарушение срока регистрации заявления (запроса) заявителя о предоставлении муниципальной услуги или комплексного запроса;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5.2.3.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502AC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Забайкальского края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, муниципальными правовыми актами для предоставления муниципальной услуги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;</w:t>
      </w:r>
      <w:r w:rsidRPr="00955384"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5.2.5.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lastRenderedPageBreak/>
        <w:t xml:space="preserve">нормативными правовыми актами Российской Федерации, законами и иными нормативными правовыми актами </w:t>
      </w:r>
      <w:r w:rsidR="00F502AC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Забайкальского края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, муниципальными правовыми актами.</w:t>
      </w:r>
      <w:proofErr w:type="gramEnd"/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  <w:r w:rsidRPr="00955384">
        <w:rPr>
          <w:rFonts w:ascii="Arial" w:eastAsia="Andale Sans UI" w:hAnsi="Arial" w:cs="Arial"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5.2.8. нарушение срока и порядка выдачи документов по результатам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актами.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shd w:val="clear" w:color="auto" w:fill="FFFFFF"/>
          <w:lang w:val="ru-RU" w:eastAsia="ar-SA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подпунктом 2.10.4 настоящего Административного регламента</w:t>
      </w:r>
      <w:r w:rsidRPr="00955384">
        <w:rPr>
          <w:rFonts w:ascii="Arial" w:eastAsia="Arial" w:hAnsi="Arial" w:cs="Arial"/>
          <w:sz w:val="24"/>
          <w:szCs w:val="24"/>
          <w:shd w:val="clear" w:color="auto" w:fill="FFFFFF"/>
          <w:lang w:val="ru-RU" w:eastAsia="ar-SA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5.3. Жалоба подается в письменной форме на бумажном носителе или в электронной форме в Администрацию или многофункциональный центр.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портала, а также может быть принята при личном приеме заявителя.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 Жалоба должна содержать: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5.12.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срока таких исправлений – в течение 5 рабочих дней со дня ее регистрации.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5.13. Основания для приостановления рассмотрения жалобы отсутствуют.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5.14. По результатам рассмотрения жалобы принимается одно из следующих решений: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5.14.2. в удовлетворении жалобы отказывается.</w:t>
      </w:r>
      <w:r w:rsidRPr="00955384"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5.15.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5.15.1.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5.15.2. В случае признания жалобы, не подлежащей удовлетворению,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>5.16.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правонарушении.</w:t>
      </w: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i/>
          <w:sz w:val="24"/>
          <w:szCs w:val="24"/>
          <w:lang w:val="ru-RU" w:eastAsia="ar-SA"/>
        </w:rPr>
      </w:pPr>
    </w:p>
    <w:p w:rsidR="00955384" w:rsidRDefault="00955384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Pr="00955384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55384" w:rsidRPr="003256B7" w:rsidTr="0098398B">
        <w:tc>
          <w:tcPr>
            <w:tcW w:w="4076" w:type="dxa"/>
          </w:tcPr>
          <w:bookmarkEnd w:id="16"/>
          <w:bookmarkEnd w:id="21"/>
          <w:p w:rsidR="00955384" w:rsidRPr="00955384" w:rsidRDefault="00955384" w:rsidP="00955384">
            <w:pPr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lastRenderedPageBreak/>
              <w:t xml:space="preserve">Приложение №1 </w:t>
            </w:r>
          </w:p>
          <w:p w:rsidR="00955384" w:rsidRPr="00955384" w:rsidRDefault="00955384" w:rsidP="00955384">
            <w:pPr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        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55384" w:rsidRPr="00955384" w:rsidTr="0098398B">
        <w:tc>
          <w:tcPr>
            <w:tcW w:w="4643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Главе </w:t>
            </w:r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городского поселения «</w:t>
            </w:r>
            <w:proofErr w:type="spellStart"/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Могзонское</w:t>
            </w:r>
            <w:proofErr w:type="spellEnd"/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(Ф.И.О (отчество при наличии) заявителя)</w:t>
            </w:r>
          </w:p>
          <w:p w:rsidR="00955384" w:rsidRPr="00955384" w:rsidRDefault="00955384" w:rsidP="00955384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Паспорт: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серия, номер, кем, когда выдан)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 (ей) по адресу: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Контактный телефон: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955384">
        <w:rPr>
          <w:rFonts w:ascii="Times New Roman" w:hAnsi="Times New Roman"/>
          <w:b/>
          <w:sz w:val="24"/>
          <w:szCs w:val="24"/>
          <w:lang w:val="ru-RU" w:eastAsia="ar-SA"/>
        </w:rPr>
        <w:t>ЗАЯВЛЕНИЕ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о выдаче согласия на обмен </w:t>
      </w:r>
      <w:proofErr w:type="gramStart"/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жилыми</w:t>
      </w:r>
      <w:proofErr w:type="gramEnd"/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помещениями, предоставленными по договорам социального найма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Я, наниматель, гр. 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проживающий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по адресу: 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 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д. № ________, литер ________, корпус _________, кв. №_______,  телефон:____________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домашний__________________________,  служебный 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 находится в ведении________________________________________________________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предлагаю к обмену: 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указать отд. квартира или комната, метраж,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смежные, изолированные.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________ этаже ________ этажного дома 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кирпичный, деревянный, смешанный, блочный, панельный.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имеющего 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перечислить удобства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общая площадь _________________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жилая площадь _______________________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(кухня 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), санузел _________________________________________________.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 коммунальной квартире еще комнат ______________, семей 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человек __________. На указанной жилой площади я, наниматель _____________________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val="ru-RU"/>
        </w:rPr>
        <w:t xml:space="preserve"> _______________________________________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 на основании договора социального найма №_____________________________,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заключенного на основании 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________ человек. Указанное жилое помещение получил 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как очередник, по улучшению жилищных условий, по сносу,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обмену, если по обмену, указать адрес, по которому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проживал, и размер жилой площади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данной жилой площади в настоящее время проживает, включая нанимателя: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890"/>
        <w:gridCol w:w="1710"/>
        <w:gridCol w:w="2025"/>
        <w:gridCol w:w="1800"/>
      </w:tblGrid>
      <w:tr w:rsidR="00955384" w:rsidRPr="00955384" w:rsidTr="0098398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Фамилия, имя, 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Дата рождения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Паспортные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Родственные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отношения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Откуда и когда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Из них временно отсутствующие: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440"/>
        <w:gridCol w:w="1125"/>
        <w:gridCol w:w="1620"/>
        <w:gridCol w:w="1215"/>
        <w:gridCol w:w="1035"/>
        <w:gridCol w:w="1006"/>
      </w:tblGrid>
      <w:tr w:rsidR="00955384" w:rsidRPr="00955384" w:rsidTr="0098398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Фамилия, имя,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Дата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рождения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Паспортные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Родствен</w:t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.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Откуда и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 xml:space="preserve">когда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Место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нахождения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Период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отсутствия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Сведения о лицах, ранее значившихся в договоре социального найма и выбывших с площади: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440"/>
        <w:gridCol w:w="1620"/>
        <w:gridCol w:w="1755"/>
        <w:gridCol w:w="1672"/>
        <w:gridCol w:w="1134"/>
      </w:tblGrid>
      <w:tr w:rsidR="00955384" w:rsidRPr="00955384" w:rsidTr="0098398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Фамилия, имя,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Дата 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Паспортные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Родственные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отношения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Откуда и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 xml:space="preserve">когда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Когда и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куда выбыл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Причина обмена 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 разъезде указать: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кто с кем и на какую площадь переедет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 съезде указать: кто с кем съезжается,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степень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родства и на </w:t>
      </w: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какую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площадь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Я, наниматель 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 xml:space="preserve">и все совершеннолетние члены моей семьи желают произвести обмен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</w:t>
      </w:r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гр. 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проживающим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(ей) по адресу: ___________________________________________________  _____________________________________________________________________________,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 № __________, литер __________, корпус _____________, кв. № 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на   площадь, состоящую     из _______________  комнат   общей площадью 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 в том числе жилой ______________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 разъезде остальные члены семьи выбывают по следующим адресам: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638"/>
      </w:tblGrid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N </w:t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Фамилия, имя, отчество (отчество при наличии)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Адрес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left="646" w:hanging="646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Жилая площадь нами осмотрена, никаких претензий к нанимателю или обслуживающей организации не имеем.                                    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Подписи нанимателя и совершеннолетних членов семьи (за несовершеннолетних - подписи законных представителей):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Наниматель 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4.________________________________________\______________________\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                   </w:t>
      </w: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Pr="00955384" w:rsidRDefault="00F502AC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55384" w:rsidRPr="003256B7" w:rsidTr="0098398B">
        <w:tc>
          <w:tcPr>
            <w:tcW w:w="4360" w:type="dxa"/>
          </w:tcPr>
          <w:p w:rsidR="00955384" w:rsidRPr="00955384" w:rsidRDefault="00955384" w:rsidP="00955384">
            <w:pPr>
              <w:widowControl w:val="0"/>
              <w:tabs>
                <w:tab w:val="left" w:pos="4500"/>
              </w:tabs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lastRenderedPageBreak/>
              <w:t xml:space="preserve">Приложение №2 </w:t>
            </w:r>
          </w:p>
          <w:p w:rsidR="00955384" w:rsidRPr="00955384" w:rsidRDefault="00955384" w:rsidP="00955384">
            <w:pPr>
              <w:widowControl w:val="0"/>
              <w:tabs>
                <w:tab w:val="left" w:pos="4500"/>
              </w:tabs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b/>
          <w:sz w:val="24"/>
          <w:szCs w:val="24"/>
          <w:lang w:val="ru-RU" w:eastAsia="ru-RU"/>
        </w:rPr>
        <w:t>ДОГОВОР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обмена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жилыми помещениями, предоставленными по договорам социального найма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540"/>
        <w:jc w:val="center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ru-RU" w:eastAsia="ar-SA"/>
        </w:rPr>
        <w:t>пгт</w:t>
      </w:r>
      <w:proofErr w:type="spellEnd"/>
      <w:r>
        <w:rPr>
          <w:rFonts w:ascii="Times New Roman" w:eastAsia="Arial" w:hAnsi="Times New Roman"/>
          <w:sz w:val="24"/>
          <w:szCs w:val="24"/>
          <w:lang w:val="ru-RU" w:eastAsia="ar-SA"/>
        </w:rPr>
        <w:t>. Могзон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№ _____                                                                                     </w:t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  <w:t xml:space="preserve">     ________ 20 ___г.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гр. 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 __________ № _____________ выдан 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являющийся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нанимателем жилого помещения, находящегося в муниципальной   собственности   на  основании договора социального найма от __________ 20___г. № ____, заключенного с 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наименование организации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именуемы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й(</w:t>
      </w:r>
      <w:proofErr w:type="spellStart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в дальнейшем «Наниматель» 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фамилия, имя, отчество (отчество при </w:t>
      </w: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нашичии</w:t>
      </w:r>
      <w:proofErr w:type="spell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)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 члены его семьи: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фамилия, имя, отчество (отчество при </w:t>
      </w: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наличсии</w:t>
      </w:r>
      <w:proofErr w:type="spell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всего ________________человек,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 гр. 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 __________ № ____________ выдан 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являющийся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нанимателем жилого помещения, находящегося в муниципальной собственности на  основании  договора социального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найма от __________ 20____г. № ____, заключенного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__________________________________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наименование организации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именуемы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й(</w:t>
      </w:r>
      <w:proofErr w:type="spellStart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в дальнейшем «Наниматель»___________________________________________,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                           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члены его семьи: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всего ________ человек, заключили настоящий договор (далее - Договор) о следующем: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 ПРЕДМЕТ ДОГОВОРА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1.1. По Договору «Наниматель»_______________________________ 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совместно с членами  семьи передает в порядке обмена право на наем жилого помещения, состоящего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из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квартира, комната общей площадью 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жилой площадью _______________ 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расположенного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по адресу: 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 «Наниматель» __________________________________________________________  на семью,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состоящую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из __________ чел. 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      фамилия, имя, отчество (отчество при наличии), степень родства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степень родства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приобретает право на наем данного жилого помещения.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1.2. По Договору «Наниматель»______________________________________________________,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совместно с членами  семьи передает в порядке обмена право на наем жилого помещения, состоящего из _______________, квартира, комната общей площадью 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жилой площадью 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 расположенного по адресу: 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 «Наниматель» __________________________________________________________  на семью,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состоящую из ___________ чел. ____________________________________________________________________________________________________________________________________________________________________</w:t>
      </w: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фамилия, имя, отчество (отчество при наличии), степень родства </w:t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приобретает право на наем данного жилого помещении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 настоящее  время жилые помещения в споре и под запретом (арестом) не состоят и никакими сделками и договорами не обременены.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 ОБЯЗАННОСТИ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2.1. Стороны обязуются заключить договоры социального найма жилого помещения на основании настоящего договора и согласия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2.2.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2.3. Стороны обязуются предоставить достоверную информацию о субъекте (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ах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обмена жилья и жилого помещения, участвующего в сделке, а также другие сведения, необходимые для ее проведения.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 ОТВЕТСТВЕННОСТЬ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        3.1. За невыполнение или ненадлежащее выполнение своих обязатель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ств ст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ороны несут ответственность, предусмотренную законодательством и Договором.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3.2. За предоставление недостоверной информации виновная сторона несет ответственность по возмещению вреда, причиненного другой стороне.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3.3. Стороны не несут ответственности, если невозможность выполнения условий Договора наступила в силу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форсмажорных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обстоятельств.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4. ПРОЧИЕ УСЛОВИЯ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4.1. Данный Договор и соответствующее согласие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обмениваемого жилого помещения являются основанием расторжения ранее заключенных договоров социального найма жилого помещения с гражданами, обменивающимися жилыми помещениями, и одновременного заключения новых договоров социального найма жилого помещения.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4.2. Договор составлен в ________ экземплярах: по одному экземпляру передается каждой из сторон, один экземпляр Договора передается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наймодателю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 Все экземпляры имеют одинаковую юридическую силу.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 xml:space="preserve">4.3. Все споры и разногласия, возникающие в связи с исполнением Договора, стороны решают путем переговоров. При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недостижении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согласия, споры решаются в установленном законодательством порядке.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4.4.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Наймодатель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не несет ответственности за неправомерные действия сторон, приведшие к признанию судом сделки недействительной.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5. СРОК ДОГОВОРА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Договор вступает в силу с момента его согласования с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наймодателем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6. ПОДПИСИ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Наниматель:                                          Наниматель: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Паспорт: _________№_________         Паспорт: ______________№__________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выдан ______________________         </w:t>
      </w:r>
      <w:proofErr w:type="spellStart"/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выдан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Адрес места жительства:                     Адрес места жительства: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подпись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Совершеннолетние члены семьи:        Совершеннолетние члены семьи: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подпись 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         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подпись  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Согласовано 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наймодатель</w:t>
      </w:r>
      <w:proofErr w:type="spell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Постановление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от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                                  № 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М.П. ________________________________________________________________________.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должность </w:t>
      </w: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подписавшего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, фамилия, имя, отчество (отчество при наличии), подпись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Pr="00955384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55384" w:rsidRPr="003256B7" w:rsidTr="0098398B">
        <w:tc>
          <w:tcPr>
            <w:tcW w:w="4076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lastRenderedPageBreak/>
              <w:t xml:space="preserve">Приложение №3 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                               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>РАСПИСКА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Cs/>
          <w:color w:val="26282F"/>
          <w:kern w:val="1"/>
          <w:sz w:val="24"/>
          <w:szCs w:val="24"/>
          <w:lang w:val="ru-RU"/>
        </w:rPr>
        <w:t xml:space="preserve">в получении документов для предоставления муниципальной услуги 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«Выдача согласия на обмен жилыми помещениями, предоставленными по договорам социального найма»</w:t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Орган предоставления услуги: 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Мною _______________________________________________________________________,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</w:t>
      </w: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ab/>
        <w:t xml:space="preserve">     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(должность сотрудника, принявшего документы, Ф.И.О (отчество при наличии)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приняты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от 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Ф.И.О (отчество при наличии) заявителя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Ф.И.О (отчество при наличии) представителя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действующего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 доверенности от __________________ № __________________________,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выданной 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следующие документы: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680"/>
        <w:gridCol w:w="1622"/>
        <w:gridCol w:w="2578"/>
      </w:tblGrid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N</w:t>
            </w:r>
          </w:p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Оригинал (кол-во листов)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Копия (кол-во листов)</w:t>
            </w: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03"/>
        <w:gridCol w:w="1373"/>
        <w:gridCol w:w="1195"/>
        <w:gridCol w:w="1925"/>
      </w:tblGrid>
      <w:tr w:rsidR="00955384" w:rsidRPr="003256B7" w:rsidTr="0098398B">
        <w:tc>
          <w:tcPr>
            <w:tcW w:w="61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N</w:t>
            </w:r>
          </w:p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документа, входящего в исчерпывающий перечень документов,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Представлен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заявителем по собственной инициативе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Будет получен в порядке межведомственного взаимодействия</w:t>
            </w:r>
          </w:p>
        </w:tc>
      </w:tr>
      <w:tr w:rsidR="00955384" w:rsidRPr="00955384" w:rsidTr="0098398B">
        <w:tc>
          <w:tcPr>
            <w:tcW w:w="619" w:type="dxa"/>
            <w:vMerge/>
            <w:tcBorders>
              <w:top w:val="nil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Оригинал (кол-во листов)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Копия (кол-во листов)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Документы принял (а) 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            (Ф.И.О.(отчество при наличии) должность сотрудника, принявшего документы)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                (подпись)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Результат предоставления муниципальной услуги прошу направить 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lastRenderedPageBreak/>
        <w:t xml:space="preserve">     (указать способ получения ответа: на руки, почтой и т д.)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Документы сда</w:t>
      </w: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л(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а)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   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(Ф.И.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О(</w:t>
      </w:r>
      <w:proofErr w:type="gramEnd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отчество при наличии) заявителя (представителя)                     (подпись)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выдачи расписки 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предоставления услуги 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выдачи итоговог</w:t>
      </w: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о(</w:t>
      </w:r>
      <w:proofErr w:type="spellStart"/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ых</w:t>
      </w:r>
      <w:proofErr w:type="spell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) документа(</w:t>
      </w:r>
      <w:proofErr w:type="spell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ов</w:t>
      </w:r>
      <w:proofErr w:type="spell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) ________________________________________.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955384" w:rsidRPr="003256B7" w:rsidTr="0098398B">
        <w:tc>
          <w:tcPr>
            <w:tcW w:w="4468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Приложение №4 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1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955384" w:rsidRPr="003256B7" w:rsidTr="0098398B">
        <w:tc>
          <w:tcPr>
            <w:tcW w:w="9571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(фамилия, имя, отчество (при наличии), адрес заявителя)</w:t>
            </w: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>УВЕДОМЛЕНИЕ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об отказе в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Администрация </w:t>
      </w:r>
      <w:r w:rsidR="00F502AC">
        <w:rPr>
          <w:rFonts w:ascii="Times New Roman" w:eastAsia="Andale Sans UI" w:hAnsi="Times New Roman"/>
          <w:kern w:val="1"/>
          <w:sz w:val="24"/>
          <w:szCs w:val="24"/>
          <w:lang w:val="ru-RU"/>
        </w:rPr>
        <w:t>городского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поселения </w:t>
      </w:r>
      <w:r w:rsidR="00F502AC">
        <w:rPr>
          <w:rFonts w:ascii="Times New Roman" w:eastAsia="Andale Sans UI" w:hAnsi="Times New Roman"/>
          <w:kern w:val="1"/>
          <w:sz w:val="24"/>
          <w:szCs w:val="24"/>
          <w:lang w:val="ru-RU"/>
        </w:rPr>
        <w:t>«Могзонское»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уведомляет   Вас   об   отказе в предоставлении муниципальной услуги «Выдача согласия на обмен жилыми помещениями, предоставленными по договорам социального найма»</w:t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по следующим основаниям: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(основание для отказа предоставления муниципальной услуги в соответствии с п. 2.13 административного регламента)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Глава поселения _____________                                              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(подпись)                                                                              (ФИО (отчество при наличии)</w:t>
      </w:r>
      <w:proofErr w:type="gramEnd"/>
    </w:p>
    <w:p w:rsidR="00955384" w:rsidRPr="00955384" w:rsidRDefault="00955384" w:rsidP="00955384">
      <w:pPr>
        <w:spacing w:after="160" w:line="259" w:lineRule="auto"/>
        <w:ind w:firstLine="0"/>
        <w:rPr>
          <w:rFonts w:ascii="Times New Roman" w:eastAsia="Calibri" w:hAnsi="Times New Roman"/>
          <w:sz w:val="24"/>
          <w:szCs w:val="24"/>
          <w:lang w:val="ru-RU"/>
        </w:rPr>
      </w:pPr>
    </w:p>
    <w:p w:rsidR="00004C7C" w:rsidRPr="00F8367E" w:rsidRDefault="00004C7C" w:rsidP="00955384">
      <w:pPr>
        <w:ind w:firstLine="0"/>
        <w:jc w:val="center"/>
        <w:rPr>
          <w:rFonts w:ascii="Arial" w:eastAsia="Calibri" w:hAnsi="Arial" w:cs="Arial"/>
          <w:iCs/>
          <w:sz w:val="24"/>
          <w:szCs w:val="24"/>
          <w:lang w:val="ru-RU"/>
        </w:rPr>
      </w:pPr>
    </w:p>
    <w:sectPr w:rsidR="00004C7C" w:rsidRPr="00F8367E" w:rsidSect="00955384">
      <w:headerReference w:type="default" r:id="rId15"/>
      <w:pgSz w:w="11906" w:h="16838" w:code="9"/>
      <w:pgMar w:top="1134" w:right="567" w:bottom="1134" w:left="1418" w:header="34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78" w:rsidRDefault="00AE3B78">
      <w:r>
        <w:separator/>
      </w:r>
    </w:p>
  </w:endnote>
  <w:endnote w:type="continuationSeparator" w:id="0">
    <w:p w:rsidR="00AE3B78" w:rsidRDefault="00A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78" w:rsidRDefault="00AE3B78">
      <w:r>
        <w:separator/>
      </w:r>
    </w:p>
  </w:footnote>
  <w:footnote w:type="continuationSeparator" w:id="0">
    <w:p w:rsidR="00AE3B78" w:rsidRDefault="00AE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8B" w:rsidRPr="00C7604B" w:rsidRDefault="0098398B" w:rsidP="00004C7C">
    <w:pPr>
      <w:pStyle w:val="af1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7742794"/>
    <w:multiLevelType w:val="hybridMultilevel"/>
    <w:tmpl w:val="1DE6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AD4271"/>
    <w:multiLevelType w:val="hybridMultilevel"/>
    <w:tmpl w:val="CBFC1440"/>
    <w:lvl w:ilvl="0" w:tplc="258E08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D4245EF"/>
    <w:multiLevelType w:val="hybridMultilevel"/>
    <w:tmpl w:val="618E19E4"/>
    <w:lvl w:ilvl="0" w:tplc="FC1437A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6E12C0"/>
    <w:multiLevelType w:val="hybridMultilevel"/>
    <w:tmpl w:val="71D0C19A"/>
    <w:lvl w:ilvl="0" w:tplc="B4A2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0">
    <w:nsid w:val="6097553D"/>
    <w:multiLevelType w:val="hybridMultilevel"/>
    <w:tmpl w:val="F80C917E"/>
    <w:lvl w:ilvl="0" w:tplc="58C261BA">
      <w:start w:val="1"/>
      <w:numFmt w:val="decimal"/>
      <w:lvlText w:val="%1."/>
      <w:lvlJc w:val="left"/>
      <w:pPr>
        <w:ind w:left="1314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21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E68C0"/>
    <w:multiLevelType w:val="multilevel"/>
    <w:tmpl w:val="40FA466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3C6D4E"/>
    <w:multiLevelType w:val="hybridMultilevel"/>
    <w:tmpl w:val="EAA8E4BE"/>
    <w:lvl w:ilvl="0" w:tplc="5F1C2A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0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C7C"/>
    <w:rsid w:val="0007654C"/>
    <w:rsid w:val="000B13DE"/>
    <w:rsid w:val="00111919"/>
    <w:rsid w:val="00126CD4"/>
    <w:rsid w:val="0014438E"/>
    <w:rsid w:val="00153EE9"/>
    <w:rsid w:val="001D6D1C"/>
    <w:rsid w:val="001E04F4"/>
    <w:rsid w:val="001E0891"/>
    <w:rsid w:val="002026AC"/>
    <w:rsid w:val="002414EA"/>
    <w:rsid w:val="00271314"/>
    <w:rsid w:val="00271C24"/>
    <w:rsid w:val="00281917"/>
    <w:rsid w:val="002D19C5"/>
    <w:rsid w:val="003256B7"/>
    <w:rsid w:val="00347B56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6F75"/>
    <w:rsid w:val="006C7F9E"/>
    <w:rsid w:val="006E732A"/>
    <w:rsid w:val="00750464"/>
    <w:rsid w:val="007670EE"/>
    <w:rsid w:val="007730D9"/>
    <w:rsid w:val="007C16C4"/>
    <w:rsid w:val="007D4BBB"/>
    <w:rsid w:val="008329D7"/>
    <w:rsid w:val="0085320A"/>
    <w:rsid w:val="008870B3"/>
    <w:rsid w:val="008B6859"/>
    <w:rsid w:val="00901C07"/>
    <w:rsid w:val="00912895"/>
    <w:rsid w:val="00914C6D"/>
    <w:rsid w:val="00955384"/>
    <w:rsid w:val="0098103F"/>
    <w:rsid w:val="0098398B"/>
    <w:rsid w:val="009F6286"/>
    <w:rsid w:val="00A2052D"/>
    <w:rsid w:val="00A46678"/>
    <w:rsid w:val="00A97E6D"/>
    <w:rsid w:val="00AE3B78"/>
    <w:rsid w:val="00B03AEE"/>
    <w:rsid w:val="00B1378A"/>
    <w:rsid w:val="00B41AB6"/>
    <w:rsid w:val="00BE5D86"/>
    <w:rsid w:val="00C47DA2"/>
    <w:rsid w:val="00CC27AF"/>
    <w:rsid w:val="00CC3CF2"/>
    <w:rsid w:val="00CC5588"/>
    <w:rsid w:val="00D265F1"/>
    <w:rsid w:val="00D473C1"/>
    <w:rsid w:val="00D91B0E"/>
    <w:rsid w:val="00DD39A2"/>
    <w:rsid w:val="00DD5BE8"/>
    <w:rsid w:val="00DE7C15"/>
    <w:rsid w:val="00DF0BAF"/>
    <w:rsid w:val="00E03CE6"/>
    <w:rsid w:val="00E56F53"/>
    <w:rsid w:val="00EA0896"/>
    <w:rsid w:val="00EA76A5"/>
    <w:rsid w:val="00EC1275"/>
    <w:rsid w:val="00ED0402"/>
    <w:rsid w:val="00F251FA"/>
    <w:rsid w:val="00F27D5C"/>
    <w:rsid w:val="00F411F0"/>
    <w:rsid w:val="00F502AC"/>
    <w:rsid w:val="00F8367E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004C7C"/>
    <w:pPr>
      <w:keepNext/>
      <w:spacing w:before="240" w:after="60" w:line="360" w:lineRule="auto"/>
      <w:ind w:firstLine="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004C7C"/>
    <w:pPr>
      <w:keepNext/>
      <w:widowControl w:val="0"/>
      <w:autoSpaceDE w:val="0"/>
      <w:autoSpaceDN w:val="0"/>
      <w:adjustRightInd w:val="0"/>
      <w:spacing w:before="240" w:after="60" w:line="360" w:lineRule="auto"/>
      <w:ind w:firstLine="0"/>
      <w:jc w:val="right"/>
      <w:outlineLvl w:val="1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04C7C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2"/>
    </w:pPr>
    <w:rPr>
      <w:rFonts w:ascii="Times New Roman" w:hAnsi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link w:val="a8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3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202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04C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C7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C7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C7C"/>
  </w:style>
  <w:style w:type="paragraph" w:styleId="ad">
    <w:name w:val="footer"/>
    <w:basedOn w:val="a"/>
    <w:link w:val="ae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04C7C"/>
    <w:pPr>
      <w:spacing w:after="120" w:line="480" w:lineRule="auto"/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004C7C"/>
    <w:pPr>
      <w:spacing w:after="120"/>
      <w:ind w:left="283"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004C7C"/>
    <w:pPr>
      <w:spacing w:after="60"/>
      <w:ind w:firstLine="0"/>
      <w:jc w:val="center"/>
      <w:outlineLvl w:val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004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04C7C"/>
    <w:pPr>
      <w:spacing w:after="120"/>
      <w:ind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04C7C"/>
    <w:pPr>
      <w:spacing w:line="360" w:lineRule="auto"/>
      <w:ind w:firstLine="0"/>
      <w:jc w:val="center"/>
    </w:pPr>
    <w:rPr>
      <w:rFonts w:ascii="Times New Roman" w:hAnsi="Times New Roman"/>
      <w:spacing w:val="100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004C7C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04C7C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val="ru-RU"/>
    </w:rPr>
  </w:style>
  <w:style w:type="paragraph" w:customStyle="1" w:styleId="af8">
    <w:name w:val="Знак Знак Знак Знак"/>
    <w:basedOn w:val="a"/>
    <w:rsid w:val="00004C7C"/>
    <w:pPr>
      <w:spacing w:after="160" w:line="240" w:lineRule="exact"/>
      <w:ind w:firstLine="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rsid w:val="00004C7C"/>
    <w:pPr>
      <w:spacing w:after="120"/>
      <w:ind w:left="283"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04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4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04C7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004C7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955384"/>
  </w:style>
  <w:style w:type="numbering" w:customStyle="1" w:styleId="110">
    <w:name w:val="Нет списка11"/>
    <w:next w:val="a2"/>
    <w:semiHidden/>
    <w:rsid w:val="00955384"/>
  </w:style>
  <w:style w:type="character" w:customStyle="1" w:styleId="WW8Num3z0">
    <w:name w:val="WW8Num3z0"/>
    <w:rsid w:val="00955384"/>
    <w:rPr>
      <w:rFonts w:ascii="Symbol" w:hAnsi="Symbol" w:cs="OpenSymbol"/>
    </w:rPr>
  </w:style>
  <w:style w:type="character" w:customStyle="1" w:styleId="WW8Num8z0">
    <w:name w:val="WW8Num8z0"/>
    <w:rsid w:val="00955384"/>
    <w:rPr>
      <w:rFonts w:ascii="Symbol" w:hAnsi="Symbol" w:cs="OpenSymbol"/>
    </w:rPr>
  </w:style>
  <w:style w:type="character" w:customStyle="1" w:styleId="WW8Num9z0">
    <w:name w:val="WW8Num9z0"/>
    <w:rsid w:val="00955384"/>
    <w:rPr>
      <w:rFonts w:ascii="Symbol" w:hAnsi="Symbol" w:cs="OpenSymbol"/>
    </w:rPr>
  </w:style>
  <w:style w:type="character" w:customStyle="1" w:styleId="Absatz-Standardschriftart">
    <w:name w:val="Absatz-Standardschriftart"/>
    <w:rsid w:val="00955384"/>
  </w:style>
  <w:style w:type="character" w:customStyle="1" w:styleId="WW-Absatz-Standardschriftart">
    <w:name w:val="WW-Absatz-Standardschriftart"/>
    <w:rsid w:val="00955384"/>
  </w:style>
  <w:style w:type="character" w:customStyle="1" w:styleId="WW-Absatz-Standardschriftart1">
    <w:name w:val="WW-Absatz-Standardschriftart1"/>
    <w:rsid w:val="00955384"/>
  </w:style>
  <w:style w:type="character" w:customStyle="1" w:styleId="WW-Absatz-Standardschriftart11">
    <w:name w:val="WW-Absatz-Standardschriftart11"/>
    <w:rsid w:val="00955384"/>
  </w:style>
  <w:style w:type="character" w:customStyle="1" w:styleId="WW-Absatz-Standardschriftart111">
    <w:name w:val="WW-Absatz-Standardschriftart111"/>
    <w:rsid w:val="00955384"/>
  </w:style>
  <w:style w:type="character" w:customStyle="1" w:styleId="WW-Absatz-Standardschriftart1111">
    <w:name w:val="WW-Absatz-Standardschriftart1111"/>
    <w:rsid w:val="00955384"/>
  </w:style>
  <w:style w:type="character" w:customStyle="1" w:styleId="WW-Absatz-Standardschriftart11111">
    <w:name w:val="WW-Absatz-Standardschriftart11111"/>
    <w:rsid w:val="00955384"/>
  </w:style>
  <w:style w:type="character" w:customStyle="1" w:styleId="WW-Absatz-Standardschriftart111111">
    <w:name w:val="WW-Absatz-Standardschriftart111111"/>
    <w:rsid w:val="00955384"/>
  </w:style>
  <w:style w:type="character" w:customStyle="1" w:styleId="5">
    <w:name w:val="Основной шрифт абзаца5"/>
    <w:rsid w:val="00955384"/>
  </w:style>
  <w:style w:type="character" w:customStyle="1" w:styleId="4">
    <w:name w:val="Основной шрифт абзаца4"/>
    <w:rsid w:val="00955384"/>
  </w:style>
  <w:style w:type="character" w:customStyle="1" w:styleId="WW-Absatz-Standardschriftart1111111">
    <w:name w:val="WW-Absatz-Standardschriftart1111111"/>
    <w:rsid w:val="00955384"/>
  </w:style>
  <w:style w:type="character" w:customStyle="1" w:styleId="35">
    <w:name w:val="Основной шрифт абзаца3"/>
    <w:rsid w:val="00955384"/>
  </w:style>
  <w:style w:type="character" w:customStyle="1" w:styleId="24">
    <w:name w:val="Основной шрифт абзаца2"/>
    <w:rsid w:val="00955384"/>
  </w:style>
  <w:style w:type="character" w:customStyle="1" w:styleId="WW-Absatz-Standardschriftart11111111">
    <w:name w:val="WW-Absatz-Standardschriftart11111111"/>
    <w:rsid w:val="00955384"/>
  </w:style>
  <w:style w:type="character" w:customStyle="1" w:styleId="WW-Absatz-Standardschriftart111111111">
    <w:name w:val="WW-Absatz-Standardschriftart111111111"/>
    <w:rsid w:val="00955384"/>
  </w:style>
  <w:style w:type="character" w:customStyle="1" w:styleId="WW8Num4z0">
    <w:name w:val="WW8Num4z0"/>
    <w:rsid w:val="00955384"/>
    <w:rPr>
      <w:rFonts w:ascii="Symbol" w:hAnsi="Symbol"/>
    </w:rPr>
  </w:style>
  <w:style w:type="character" w:customStyle="1" w:styleId="WW-Absatz-Standardschriftart1111111111">
    <w:name w:val="WW-Absatz-Standardschriftart1111111111"/>
    <w:rsid w:val="00955384"/>
  </w:style>
  <w:style w:type="character" w:customStyle="1" w:styleId="WW-Absatz-Standardschriftart11111111111">
    <w:name w:val="WW-Absatz-Standardschriftart11111111111"/>
    <w:rsid w:val="00955384"/>
  </w:style>
  <w:style w:type="character" w:customStyle="1" w:styleId="WW-Absatz-Standardschriftart111111111111">
    <w:name w:val="WW-Absatz-Standardschriftart111111111111"/>
    <w:rsid w:val="00955384"/>
  </w:style>
  <w:style w:type="character" w:customStyle="1" w:styleId="WW-Absatz-Standardschriftart1111111111111">
    <w:name w:val="WW-Absatz-Standardschriftart1111111111111"/>
    <w:rsid w:val="00955384"/>
  </w:style>
  <w:style w:type="character" w:customStyle="1" w:styleId="WW-Absatz-Standardschriftart11111111111111">
    <w:name w:val="WW-Absatz-Standardschriftart11111111111111"/>
    <w:rsid w:val="00955384"/>
  </w:style>
  <w:style w:type="character" w:customStyle="1" w:styleId="WW-Absatz-Standardschriftart111111111111111">
    <w:name w:val="WW-Absatz-Standardschriftart111111111111111"/>
    <w:rsid w:val="00955384"/>
  </w:style>
  <w:style w:type="character" w:customStyle="1" w:styleId="WW-Absatz-Standardschriftart1111111111111111">
    <w:name w:val="WW-Absatz-Standardschriftart1111111111111111"/>
    <w:rsid w:val="00955384"/>
  </w:style>
  <w:style w:type="character" w:customStyle="1" w:styleId="13">
    <w:name w:val="Основной шрифт абзаца1"/>
    <w:rsid w:val="00955384"/>
  </w:style>
  <w:style w:type="character" w:customStyle="1" w:styleId="sectiontitle">
    <w:name w:val="section_title"/>
    <w:basedOn w:val="13"/>
    <w:rsid w:val="00955384"/>
  </w:style>
  <w:style w:type="character" w:customStyle="1" w:styleId="WW8Num5z0">
    <w:name w:val="WW8Num5z0"/>
    <w:rsid w:val="00955384"/>
    <w:rPr>
      <w:rFonts w:ascii="Symbol" w:hAnsi="Symbol" w:cs="OpenSymbol"/>
    </w:rPr>
  </w:style>
  <w:style w:type="character" w:customStyle="1" w:styleId="WW8Num2z0">
    <w:name w:val="WW8Num2z0"/>
    <w:rsid w:val="00955384"/>
    <w:rPr>
      <w:rFonts w:ascii="Symbol" w:hAnsi="Symbol"/>
    </w:rPr>
  </w:style>
  <w:style w:type="character" w:customStyle="1" w:styleId="afa">
    <w:name w:val="Символ нумерации"/>
    <w:rsid w:val="00955384"/>
  </w:style>
  <w:style w:type="character" w:customStyle="1" w:styleId="afb">
    <w:name w:val="Маркеры списка"/>
    <w:rsid w:val="00955384"/>
    <w:rPr>
      <w:rFonts w:ascii="OpenSymbol" w:eastAsia="OpenSymbol" w:hAnsi="OpenSymbol" w:cs="OpenSymbol"/>
    </w:rPr>
  </w:style>
  <w:style w:type="character" w:styleId="afc">
    <w:name w:val="Strong"/>
    <w:uiPriority w:val="22"/>
    <w:qFormat/>
    <w:rsid w:val="00955384"/>
    <w:rPr>
      <w:b/>
      <w:bCs/>
    </w:rPr>
  </w:style>
  <w:style w:type="paragraph" w:styleId="afd">
    <w:name w:val="List"/>
    <w:basedOn w:val="a5"/>
    <w:rsid w:val="00955384"/>
    <w:pPr>
      <w:widowControl w:val="0"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6">
    <w:name w:val="Название6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50">
    <w:name w:val="Указатель5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51">
    <w:name w:val="Название5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40">
    <w:name w:val="Указатель4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41">
    <w:name w:val="Название4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36">
    <w:name w:val="Указатель3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25">
    <w:name w:val="Название2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26">
    <w:name w:val="Указатель2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14">
    <w:name w:val="Название1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15">
    <w:name w:val="Указатель1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37">
    <w:name w:val="Название3"/>
    <w:basedOn w:val="a"/>
    <w:next w:val="af3"/>
    <w:rsid w:val="00955384"/>
    <w:pPr>
      <w:widowControl w:val="0"/>
      <w:suppressAutoHyphens/>
      <w:ind w:firstLine="0"/>
      <w:jc w:val="center"/>
    </w:pPr>
    <w:rPr>
      <w:rFonts w:ascii="Times New Roman" w:eastAsia="Andale Sans UI" w:hAnsi="Times New Roman"/>
      <w:kern w:val="1"/>
      <w:sz w:val="28"/>
      <w:szCs w:val="24"/>
      <w:lang w:val="ru-RU"/>
    </w:rPr>
  </w:style>
  <w:style w:type="paragraph" w:customStyle="1" w:styleId="afe">
    <w:name w:val="Таблицы (моноширинный)"/>
    <w:basedOn w:val="a"/>
    <w:next w:val="a"/>
    <w:uiPriority w:val="99"/>
    <w:rsid w:val="00955384"/>
    <w:pPr>
      <w:widowControl w:val="0"/>
      <w:suppressAutoHyphens/>
      <w:autoSpaceDE w:val="0"/>
      <w:ind w:firstLine="0"/>
      <w:jc w:val="both"/>
    </w:pPr>
    <w:rPr>
      <w:rFonts w:ascii="Courier New" w:eastAsia="Andale Sans UI" w:hAnsi="Courier New" w:cs="Courier New"/>
      <w:kern w:val="1"/>
      <w:sz w:val="24"/>
      <w:szCs w:val="24"/>
      <w:lang w:val="ru-RU"/>
    </w:rPr>
  </w:style>
  <w:style w:type="paragraph" w:customStyle="1" w:styleId="aff">
    <w:name w:val="Содержимое таблицы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customStyle="1" w:styleId="aff0">
    <w:name w:val="Заголовок таблицы"/>
    <w:basedOn w:val="aff"/>
    <w:rsid w:val="00955384"/>
    <w:pPr>
      <w:jc w:val="center"/>
    </w:pPr>
    <w:rPr>
      <w:b/>
      <w:bCs/>
    </w:rPr>
  </w:style>
  <w:style w:type="paragraph" w:customStyle="1" w:styleId="Default">
    <w:name w:val="Default"/>
    <w:basedOn w:val="a"/>
    <w:rsid w:val="00955384"/>
    <w:pPr>
      <w:widowControl w:val="0"/>
      <w:suppressAutoHyphens/>
      <w:autoSpaceDE w:val="0"/>
      <w:ind w:firstLine="0"/>
    </w:pPr>
    <w:rPr>
      <w:rFonts w:ascii="Times New Roman" w:hAnsi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6">
    <w:name w:val="нум список 1"/>
    <w:basedOn w:val="a"/>
    <w:rsid w:val="00955384"/>
    <w:pPr>
      <w:widowControl w:val="0"/>
      <w:tabs>
        <w:tab w:val="left" w:pos="360"/>
      </w:tabs>
      <w:suppressAutoHyphens/>
      <w:spacing w:before="120" w:after="120" w:line="360" w:lineRule="atLeast"/>
      <w:ind w:firstLine="0"/>
      <w:jc w:val="both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a8">
    <w:name w:val="Без интервала Знак"/>
    <w:link w:val="a7"/>
    <w:locked/>
    <w:rsid w:val="00955384"/>
    <w:rPr>
      <w:rFonts w:ascii="Calibri" w:eastAsia="Times New Roman" w:hAnsi="Calibri" w:cs="Times New Roman"/>
      <w:lang w:val="en-US"/>
    </w:rPr>
  </w:style>
  <w:style w:type="character" w:styleId="aff1">
    <w:name w:val="Emphasis"/>
    <w:uiPriority w:val="20"/>
    <w:qFormat/>
    <w:rsid w:val="00955384"/>
    <w:rPr>
      <w:i/>
      <w:iCs/>
    </w:rPr>
  </w:style>
  <w:style w:type="paragraph" w:customStyle="1" w:styleId="aff2">
    <w:name w:val="Базовый"/>
    <w:rsid w:val="00955384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955384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f2"/>
    <w:rsid w:val="00955384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f3">
    <w:name w:val="Цветовое выделение для Текст"/>
    <w:rsid w:val="00955384"/>
    <w:rPr>
      <w:sz w:val="24"/>
    </w:rPr>
  </w:style>
  <w:style w:type="character" w:customStyle="1" w:styleId="aff4">
    <w:name w:val="Гипертекстовая ссылка"/>
    <w:uiPriority w:val="99"/>
    <w:rsid w:val="00955384"/>
    <w:rPr>
      <w:rFonts w:cs="Times New Roman"/>
      <w:b w:val="0"/>
      <w:color w:val="106BBE"/>
    </w:rPr>
  </w:style>
  <w:style w:type="paragraph" w:customStyle="1" w:styleId="s1">
    <w:name w:val="s_1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5">
    <w:name w:val="Цветовое выделение"/>
    <w:uiPriority w:val="99"/>
    <w:rsid w:val="00955384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95538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5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53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955384"/>
  </w:style>
  <w:style w:type="character" w:customStyle="1" w:styleId="ConsPlusNormal0">
    <w:name w:val="ConsPlusNormal Знак"/>
    <w:link w:val="ConsPlusNormal"/>
    <w:uiPriority w:val="99"/>
    <w:locked/>
    <w:rsid w:val="009553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Текст1"/>
    <w:basedOn w:val="a"/>
    <w:rsid w:val="00955384"/>
    <w:pPr>
      <w:suppressAutoHyphens/>
      <w:ind w:firstLine="0"/>
    </w:pPr>
    <w:rPr>
      <w:rFonts w:ascii="Courier New" w:hAnsi="Courier New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004C7C"/>
    <w:pPr>
      <w:keepNext/>
      <w:spacing w:before="240" w:after="60" w:line="360" w:lineRule="auto"/>
      <w:ind w:firstLine="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004C7C"/>
    <w:pPr>
      <w:keepNext/>
      <w:widowControl w:val="0"/>
      <w:autoSpaceDE w:val="0"/>
      <w:autoSpaceDN w:val="0"/>
      <w:adjustRightInd w:val="0"/>
      <w:spacing w:before="240" w:after="60" w:line="360" w:lineRule="auto"/>
      <w:ind w:firstLine="0"/>
      <w:jc w:val="right"/>
      <w:outlineLvl w:val="1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04C7C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2"/>
    </w:pPr>
    <w:rPr>
      <w:rFonts w:ascii="Times New Roman" w:hAnsi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link w:val="a8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3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202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04C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C7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C7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C7C"/>
  </w:style>
  <w:style w:type="paragraph" w:styleId="ad">
    <w:name w:val="footer"/>
    <w:basedOn w:val="a"/>
    <w:link w:val="ae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04C7C"/>
    <w:pPr>
      <w:spacing w:after="120" w:line="480" w:lineRule="auto"/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004C7C"/>
    <w:pPr>
      <w:spacing w:after="120"/>
      <w:ind w:left="283"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004C7C"/>
    <w:pPr>
      <w:spacing w:after="60"/>
      <w:ind w:firstLine="0"/>
      <w:jc w:val="center"/>
      <w:outlineLvl w:val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004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04C7C"/>
    <w:pPr>
      <w:spacing w:after="120"/>
      <w:ind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04C7C"/>
    <w:pPr>
      <w:spacing w:line="360" w:lineRule="auto"/>
      <w:ind w:firstLine="0"/>
      <w:jc w:val="center"/>
    </w:pPr>
    <w:rPr>
      <w:rFonts w:ascii="Times New Roman" w:hAnsi="Times New Roman"/>
      <w:spacing w:val="100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004C7C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04C7C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val="ru-RU"/>
    </w:rPr>
  </w:style>
  <w:style w:type="paragraph" w:customStyle="1" w:styleId="af8">
    <w:name w:val="Знак Знак Знак Знак"/>
    <w:basedOn w:val="a"/>
    <w:rsid w:val="00004C7C"/>
    <w:pPr>
      <w:spacing w:after="160" w:line="240" w:lineRule="exact"/>
      <w:ind w:firstLine="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rsid w:val="00004C7C"/>
    <w:pPr>
      <w:spacing w:after="120"/>
      <w:ind w:left="283"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04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4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04C7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004C7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955384"/>
  </w:style>
  <w:style w:type="numbering" w:customStyle="1" w:styleId="110">
    <w:name w:val="Нет списка11"/>
    <w:next w:val="a2"/>
    <w:semiHidden/>
    <w:rsid w:val="00955384"/>
  </w:style>
  <w:style w:type="character" w:customStyle="1" w:styleId="WW8Num3z0">
    <w:name w:val="WW8Num3z0"/>
    <w:rsid w:val="00955384"/>
    <w:rPr>
      <w:rFonts w:ascii="Symbol" w:hAnsi="Symbol" w:cs="OpenSymbol"/>
    </w:rPr>
  </w:style>
  <w:style w:type="character" w:customStyle="1" w:styleId="WW8Num8z0">
    <w:name w:val="WW8Num8z0"/>
    <w:rsid w:val="00955384"/>
    <w:rPr>
      <w:rFonts w:ascii="Symbol" w:hAnsi="Symbol" w:cs="OpenSymbol"/>
    </w:rPr>
  </w:style>
  <w:style w:type="character" w:customStyle="1" w:styleId="WW8Num9z0">
    <w:name w:val="WW8Num9z0"/>
    <w:rsid w:val="00955384"/>
    <w:rPr>
      <w:rFonts w:ascii="Symbol" w:hAnsi="Symbol" w:cs="OpenSymbol"/>
    </w:rPr>
  </w:style>
  <w:style w:type="character" w:customStyle="1" w:styleId="Absatz-Standardschriftart">
    <w:name w:val="Absatz-Standardschriftart"/>
    <w:rsid w:val="00955384"/>
  </w:style>
  <w:style w:type="character" w:customStyle="1" w:styleId="WW-Absatz-Standardschriftart">
    <w:name w:val="WW-Absatz-Standardschriftart"/>
    <w:rsid w:val="00955384"/>
  </w:style>
  <w:style w:type="character" w:customStyle="1" w:styleId="WW-Absatz-Standardschriftart1">
    <w:name w:val="WW-Absatz-Standardschriftart1"/>
    <w:rsid w:val="00955384"/>
  </w:style>
  <w:style w:type="character" w:customStyle="1" w:styleId="WW-Absatz-Standardschriftart11">
    <w:name w:val="WW-Absatz-Standardschriftart11"/>
    <w:rsid w:val="00955384"/>
  </w:style>
  <w:style w:type="character" w:customStyle="1" w:styleId="WW-Absatz-Standardschriftart111">
    <w:name w:val="WW-Absatz-Standardschriftart111"/>
    <w:rsid w:val="00955384"/>
  </w:style>
  <w:style w:type="character" w:customStyle="1" w:styleId="WW-Absatz-Standardschriftart1111">
    <w:name w:val="WW-Absatz-Standardschriftart1111"/>
    <w:rsid w:val="00955384"/>
  </w:style>
  <w:style w:type="character" w:customStyle="1" w:styleId="WW-Absatz-Standardschriftart11111">
    <w:name w:val="WW-Absatz-Standardschriftart11111"/>
    <w:rsid w:val="00955384"/>
  </w:style>
  <w:style w:type="character" w:customStyle="1" w:styleId="WW-Absatz-Standardschriftart111111">
    <w:name w:val="WW-Absatz-Standardschriftart111111"/>
    <w:rsid w:val="00955384"/>
  </w:style>
  <w:style w:type="character" w:customStyle="1" w:styleId="5">
    <w:name w:val="Основной шрифт абзаца5"/>
    <w:rsid w:val="00955384"/>
  </w:style>
  <w:style w:type="character" w:customStyle="1" w:styleId="4">
    <w:name w:val="Основной шрифт абзаца4"/>
    <w:rsid w:val="00955384"/>
  </w:style>
  <w:style w:type="character" w:customStyle="1" w:styleId="WW-Absatz-Standardschriftart1111111">
    <w:name w:val="WW-Absatz-Standardschriftart1111111"/>
    <w:rsid w:val="00955384"/>
  </w:style>
  <w:style w:type="character" w:customStyle="1" w:styleId="35">
    <w:name w:val="Основной шрифт абзаца3"/>
    <w:rsid w:val="00955384"/>
  </w:style>
  <w:style w:type="character" w:customStyle="1" w:styleId="24">
    <w:name w:val="Основной шрифт абзаца2"/>
    <w:rsid w:val="00955384"/>
  </w:style>
  <w:style w:type="character" w:customStyle="1" w:styleId="WW-Absatz-Standardschriftart11111111">
    <w:name w:val="WW-Absatz-Standardschriftart11111111"/>
    <w:rsid w:val="00955384"/>
  </w:style>
  <w:style w:type="character" w:customStyle="1" w:styleId="WW-Absatz-Standardschriftart111111111">
    <w:name w:val="WW-Absatz-Standardschriftart111111111"/>
    <w:rsid w:val="00955384"/>
  </w:style>
  <w:style w:type="character" w:customStyle="1" w:styleId="WW8Num4z0">
    <w:name w:val="WW8Num4z0"/>
    <w:rsid w:val="00955384"/>
    <w:rPr>
      <w:rFonts w:ascii="Symbol" w:hAnsi="Symbol"/>
    </w:rPr>
  </w:style>
  <w:style w:type="character" w:customStyle="1" w:styleId="WW-Absatz-Standardschriftart1111111111">
    <w:name w:val="WW-Absatz-Standardschriftart1111111111"/>
    <w:rsid w:val="00955384"/>
  </w:style>
  <w:style w:type="character" w:customStyle="1" w:styleId="WW-Absatz-Standardschriftart11111111111">
    <w:name w:val="WW-Absatz-Standardschriftart11111111111"/>
    <w:rsid w:val="00955384"/>
  </w:style>
  <w:style w:type="character" w:customStyle="1" w:styleId="WW-Absatz-Standardschriftart111111111111">
    <w:name w:val="WW-Absatz-Standardschriftart111111111111"/>
    <w:rsid w:val="00955384"/>
  </w:style>
  <w:style w:type="character" w:customStyle="1" w:styleId="WW-Absatz-Standardschriftart1111111111111">
    <w:name w:val="WW-Absatz-Standardschriftart1111111111111"/>
    <w:rsid w:val="00955384"/>
  </w:style>
  <w:style w:type="character" w:customStyle="1" w:styleId="WW-Absatz-Standardschriftart11111111111111">
    <w:name w:val="WW-Absatz-Standardschriftart11111111111111"/>
    <w:rsid w:val="00955384"/>
  </w:style>
  <w:style w:type="character" w:customStyle="1" w:styleId="WW-Absatz-Standardschriftart111111111111111">
    <w:name w:val="WW-Absatz-Standardschriftart111111111111111"/>
    <w:rsid w:val="00955384"/>
  </w:style>
  <w:style w:type="character" w:customStyle="1" w:styleId="WW-Absatz-Standardschriftart1111111111111111">
    <w:name w:val="WW-Absatz-Standardschriftart1111111111111111"/>
    <w:rsid w:val="00955384"/>
  </w:style>
  <w:style w:type="character" w:customStyle="1" w:styleId="13">
    <w:name w:val="Основной шрифт абзаца1"/>
    <w:rsid w:val="00955384"/>
  </w:style>
  <w:style w:type="character" w:customStyle="1" w:styleId="sectiontitle">
    <w:name w:val="section_title"/>
    <w:basedOn w:val="13"/>
    <w:rsid w:val="00955384"/>
  </w:style>
  <w:style w:type="character" w:customStyle="1" w:styleId="WW8Num5z0">
    <w:name w:val="WW8Num5z0"/>
    <w:rsid w:val="00955384"/>
    <w:rPr>
      <w:rFonts w:ascii="Symbol" w:hAnsi="Symbol" w:cs="OpenSymbol"/>
    </w:rPr>
  </w:style>
  <w:style w:type="character" w:customStyle="1" w:styleId="WW8Num2z0">
    <w:name w:val="WW8Num2z0"/>
    <w:rsid w:val="00955384"/>
    <w:rPr>
      <w:rFonts w:ascii="Symbol" w:hAnsi="Symbol"/>
    </w:rPr>
  </w:style>
  <w:style w:type="character" w:customStyle="1" w:styleId="afa">
    <w:name w:val="Символ нумерации"/>
    <w:rsid w:val="00955384"/>
  </w:style>
  <w:style w:type="character" w:customStyle="1" w:styleId="afb">
    <w:name w:val="Маркеры списка"/>
    <w:rsid w:val="00955384"/>
    <w:rPr>
      <w:rFonts w:ascii="OpenSymbol" w:eastAsia="OpenSymbol" w:hAnsi="OpenSymbol" w:cs="OpenSymbol"/>
    </w:rPr>
  </w:style>
  <w:style w:type="character" w:styleId="afc">
    <w:name w:val="Strong"/>
    <w:uiPriority w:val="22"/>
    <w:qFormat/>
    <w:rsid w:val="00955384"/>
    <w:rPr>
      <w:b/>
      <w:bCs/>
    </w:rPr>
  </w:style>
  <w:style w:type="paragraph" w:styleId="afd">
    <w:name w:val="List"/>
    <w:basedOn w:val="a5"/>
    <w:rsid w:val="00955384"/>
    <w:pPr>
      <w:widowControl w:val="0"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6">
    <w:name w:val="Название6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50">
    <w:name w:val="Указатель5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51">
    <w:name w:val="Название5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40">
    <w:name w:val="Указатель4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41">
    <w:name w:val="Название4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36">
    <w:name w:val="Указатель3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25">
    <w:name w:val="Название2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26">
    <w:name w:val="Указатель2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14">
    <w:name w:val="Название1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15">
    <w:name w:val="Указатель1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37">
    <w:name w:val="Название3"/>
    <w:basedOn w:val="a"/>
    <w:next w:val="af3"/>
    <w:rsid w:val="00955384"/>
    <w:pPr>
      <w:widowControl w:val="0"/>
      <w:suppressAutoHyphens/>
      <w:ind w:firstLine="0"/>
      <w:jc w:val="center"/>
    </w:pPr>
    <w:rPr>
      <w:rFonts w:ascii="Times New Roman" w:eastAsia="Andale Sans UI" w:hAnsi="Times New Roman"/>
      <w:kern w:val="1"/>
      <w:sz w:val="28"/>
      <w:szCs w:val="24"/>
      <w:lang w:val="ru-RU"/>
    </w:rPr>
  </w:style>
  <w:style w:type="paragraph" w:customStyle="1" w:styleId="afe">
    <w:name w:val="Таблицы (моноширинный)"/>
    <w:basedOn w:val="a"/>
    <w:next w:val="a"/>
    <w:uiPriority w:val="99"/>
    <w:rsid w:val="00955384"/>
    <w:pPr>
      <w:widowControl w:val="0"/>
      <w:suppressAutoHyphens/>
      <w:autoSpaceDE w:val="0"/>
      <w:ind w:firstLine="0"/>
      <w:jc w:val="both"/>
    </w:pPr>
    <w:rPr>
      <w:rFonts w:ascii="Courier New" w:eastAsia="Andale Sans UI" w:hAnsi="Courier New" w:cs="Courier New"/>
      <w:kern w:val="1"/>
      <w:sz w:val="24"/>
      <w:szCs w:val="24"/>
      <w:lang w:val="ru-RU"/>
    </w:rPr>
  </w:style>
  <w:style w:type="paragraph" w:customStyle="1" w:styleId="aff">
    <w:name w:val="Содержимое таблицы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customStyle="1" w:styleId="aff0">
    <w:name w:val="Заголовок таблицы"/>
    <w:basedOn w:val="aff"/>
    <w:rsid w:val="00955384"/>
    <w:pPr>
      <w:jc w:val="center"/>
    </w:pPr>
    <w:rPr>
      <w:b/>
      <w:bCs/>
    </w:rPr>
  </w:style>
  <w:style w:type="paragraph" w:customStyle="1" w:styleId="Default">
    <w:name w:val="Default"/>
    <w:basedOn w:val="a"/>
    <w:rsid w:val="00955384"/>
    <w:pPr>
      <w:widowControl w:val="0"/>
      <w:suppressAutoHyphens/>
      <w:autoSpaceDE w:val="0"/>
      <w:ind w:firstLine="0"/>
    </w:pPr>
    <w:rPr>
      <w:rFonts w:ascii="Times New Roman" w:hAnsi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6">
    <w:name w:val="нум список 1"/>
    <w:basedOn w:val="a"/>
    <w:rsid w:val="00955384"/>
    <w:pPr>
      <w:widowControl w:val="0"/>
      <w:tabs>
        <w:tab w:val="left" w:pos="360"/>
      </w:tabs>
      <w:suppressAutoHyphens/>
      <w:spacing w:before="120" w:after="120" w:line="360" w:lineRule="atLeast"/>
      <w:ind w:firstLine="0"/>
      <w:jc w:val="both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a8">
    <w:name w:val="Без интервала Знак"/>
    <w:link w:val="a7"/>
    <w:locked/>
    <w:rsid w:val="00955384"/>
    <w:rPr>
      <w:rFonts w:ascii="Calibri" w:eastAsia="Times New Roman" w:hAnsi="Calibri" w:cs="Times New Roman"/>
      <w:lang w:val="en-US"/>
    </w:rPr>
  </w:style>
  <w:style w:type="character" w:styleId="aff1">
    <w:name w:val="Emphasis"/>
    <w:uiPriority w:val="20"/>
    <w:qFormat/>
    <w:rsid w:val="00955384"/>
    <w:rPr>
      <w:i/>
      <w:iCs/>
    </w:rPr>
  </w:style>
  <w:style w:type="paragraph" w:customStyle="1" w:styleId="aff2">
    <w:name w:val="Базовый"/>
    <w:rsid w:val="00955384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955384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f2"/>
    <w:rsid w:val="00955384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f3">
    <w:name w:val="Цветовое выделение для Текст"/>
    <w:rsid w:val="00955384"/>
    <w:rPr>
      <w:sz w:val="24"/>
    </w:rPr>
  </w:style>
  <w:style w:type="character" w:customStyle="1" w:styleId="aff4">
    <w:name w:val="Гипертекстовая ссылка"/>
    <w:uiPriority w:val="99"/>
    <w:rsid w:val="00955384"/>
    <w:rPr>
      <w:rFonts w:cs="Times New Roman"/>
      <w:b w:val="0"/>
      <w:color w:val="106BBE"/>
    </w:rPr>
  </w:style>
  <w:style w:type="paragraph" w:customStyle="1" w:styleId="s1">
    <w:name w:val="s_1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5">
    <w:name w:val="Цветовое выделение"/>
    <w:uiPriority w:val="99"/>
    <w:rsid w:val="00955384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95538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5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53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955384"/>
  </w:style>
  <w:style w:type="character" w:customStyle="1" w:styleId="ConsPlusNormal0">
    <w:name w:val="ConsPlusNormal Знак"/>
    <w:link w:val="ConsPlusNormal"/>
    <w:uiPriority w:val="99"/>
    <w:locked/>
    <w:rsid w:val="009553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Текст1"/>
    <w:basedOn w:val="a"/>
    <w:rsid w:val="00955384"/>
    <w:pPr>
      <w:suppressAutoHyphens/>
      <w:ind w:firstLine="0"/>
    </w:pPr>
    <w:rPr>
      <w:rFonts w:ascii="Courier New" w:hAnsi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oksky.75.ru" TargetMode="External"/><Relationship Id="rId13" Type="http://schemas.openxmlformats.org/officeDocument/2006/relationships/hyperlink" Target="http://internet.garant.ru/document/redirect/12177515/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515/7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8291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iloksky.7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gson2009@mail.ru" TargetMode="External"/><Relationship Id="rId14" Type="http://schemas.openxmlformats.org/officeDocument/2006/relationships/hyperlink" Target="http://internet.garant.ru/document/redirect/12138291/5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11331</Words>
  <Characters>64587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2025-03-28T00:43:00Z</dcterms:created>
  <dcterms:modified xsi:type="dcterms:W3CDTF">2025-03-28T00:43:00Z</dcterms:modified>
</cp:coreProperties>
</file>