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C30" w:rsidRDefault="00C7502D" w:rsidP="003914C8">
      <w:pPr>
        <w:pStyle w:val="a5"/>
        <w:rPr>
          <w:b/>
          <w:bCs/>
          <w:szCs w:val="28"/>
        </w:rPr>
      </w:pPr>
      <w:r>
        <w:rPr>
          <w:b/>
          <w:bCs/>
          <w:szCs w:val="28"/>
        </w:rPr>
        <w:t>ГЛАВА</w:t>
      </w:r>
      <w:r w:rsidR="00341C30">
        <w:rPr>
          <w:b/>
          <w:bCs/>
          <w:szCs w:val="28"/>
        </w:rPr>
        <w:t xml:space="preserve"> МУНИЦИПАЛЬНОГО РАЙОНА «ХИЛОКСКИЙ РАЙОН»</w:t>
      </w:r>
    </w:p>
    <w:p w:rsidR="00341C30" w:rsidRPr="00341C30" w:rsidRDefault="00341C30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5"/>
        <w:rPr>
          <w:b/>
          <w:bCs/>
          <w:szCs w:val="28"/>
        </w:rPr>
      </w:pPr>
      <w:r w:rsidRPr="00806A60">
        <w:rPr>
          <w:b/>
          <w:bCs/>
          <w:szCs w:val="28"/>
        </w:rPr>
        <w:t>ПОСТАНОВЛЕНИЕ</w:t>
      </w:r>
    </w:p>
    <w:p w:rsidR="003914C8" w:rsidRPr="00806A60" w:rsidRDefault="003914C8" w:rsidP="003914C8">
      <w:pPr>
        <w:pStyle w:val="a5"/>
        <w:rPr>
          <w:b/>
          <w:bCs/>
          <w:szCs w:val="28"/>
        </w:rPr>
      </w:pPr>
    </w:p>
    <w:p w:rsidR="003914C8" w:rsidRPr="00806A60" w:rsidRDefault="003914C8" w:rsidP="003914C8">
      <w:pPr>
        <w:pStyle w:val="a3"/>
        <w:tabs>
          <w:tab w:val="left" w:pos="7296"/>
        </w:tabs>
        <w:rPr>
          <w:sz w:val="28"/>
          <w:szCs w:val="28"/>
        </w:rPr>
      </w:pPr>
      <w:r>
        <w:rPr>
          <w:sz w:val="28"/>
          <w:szCs w:val="28"/>
        </w:rPr>
        <w:t xml:space="preserve">  «</w:t>
      </w:r>
      <w:r w:rsidR="00D50A17">
        <w:rPr>
          <w:sz w:val="28"/>
          <w:szCs w:val="28"/>
        </w:rPr>
        <w:t>31</w:t>
      </w:r>
      <w:r>
        <w:rPr>
          <w:sz w:val="28"/>
          <w:szCs w:val="28"/>
        </w:rPr>
        <w:t>»</w:t>
      </w:r>
      <w:r w:rsidR="00D50A17">
        <w:rPr>
          <w:sz w:val="28"/>
          <w:szCs w:val="28"/>
        </w:rPr>
        <w:t xml:space="preserve"> марта </w:t>
      </w:r>
      <w:r>
        <w:rPr>
          <w:sz w:val="28"/>
          <w:szCs w:val="28"/>
        </w:rPr>
        <w:t>202</w:t>
      </w:r>
      <w:r w:rsidR="006A462D">
        <w:rPr>
          <w:sz w:val="28"/>
          <w:szCs w:val="28"/>
        </w:rPr>
        <w:t>5</w:t>
      </w:r>
      <w:r w:rsidRPr="00806A60">
        <w:rPr>
          <w:sz w:val="28"/>
          <w:szCs w:val="28"/>
        </w:rPr>
        <w:t xml:space="preserve"> года        </w:t>
      </w:r>
      <w:r>
        <w:rPr>
          <w:sz w:val="28"/>
          <w:szCs w:val="28"/>
        </w:rPr>
        <w:t xml:space="preserve">                           </w:t>
      </w:r>
      <w:r w:rsidR="00457411">
        <w:rPr>
          <w:sz w:val="28"/>
          <w:szCs w:val="28"/>
        </w:rPr>
        <w:t xml:space="preserve">               </w:t>
      </w:r>
      <w:r w:rsidRPr="00806A60">
        <w:rPr>
          <w:sz w:val="28"/>
          <w:szCs w:val="28"/>
        </w:rPr>
        <w:t xml:space="preserve">               № </w:t>
      </w:r>
      <w:r w:rsidR="00D50A17">
        <w:rPr>
          <w:sz w:val="28"/>
          <w:szCs w:val="28"/>
        </w:rPr>
        <w:t>64-п</w:t>
      </w:r>
      <w:bookmarkStart w:id="0" w:name="_GoBack"/>
      <w:bookmarkEnd w:id="0"/>
    </w:p>
    <w:p w:rsidR="003914C8" w:rsidRDefault="003914C8" w:rsidP="003914C8">
      <w:pPr>
        <w:pStyle w:val="a5"/>
        <w:rPr>
          <w:bCs/>
          <w:szCs w:val="28"/>
        </w:rPr>
      </w:pPr>
      <w:r w:rsidRPr="00806A60">
        <w:rPr>
          <w:bCs/>
          <w:szCs w:val="28"/>
        </w:rPr>
        <w:t>г. Хилок</w:t>
      </w:r>
    </w:p>
    <w:p w:rsidR="00D26DF7" w:rsidRPr="00806A60" w:rsidRDefault="00D26DF7" w:rsidP="003914C8">
      <w:pPr>
        <w:pStyle w:val="a5"/>
        <w:rPr>
          <w:bCs/>
          <w:szCs w:val="28"/>
        </w:rPr>
      </w:pPr>
    </w:p>
    <w:p w:rsidR="003914C8" w:rsidRDefault="003914C8" w:rsidP="00D4655D">
      <w:pPr>
        <w:jc w:val="both"/>
        <w:rPr>
          <w:sz w:val="28"/>
          <w:szCs w:val="28"/>
        </w:rPr>
      </w:pPr>
    </w:p>
    <w:p w:rsidR="00A72B80" w:rsidRPr="00A72B80" w:rsidRDefault="00A72B80" w:rsidP="00D4655D">
      <w:pPr>
        <w:pStyle w:val="1"/>
        <w:spacing w:after="620"/>
        <w:ind w:firstLine="0"/>
        <w:jc w:val="both"/>
        <w:rPr>
          <w:sz w:val="28"/>
          <w:szCs w:val="28"/>
        </w:rPr>
      </w:pP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О введении на территории 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>Хилокского муниципального округа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 режима повышенной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готовности для органов управления и сил 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т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>ерриториальной подсистемы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>единой государственной системы предупреждения и ликвидации</w:t>
      </w:r>
      <w:r w:rsidR="00D4655D">
        <w:rPr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 xml:space="preserve">чрезвычайных ситуаций </w:t>
      </w:r>
    </w:p>
    <w:p w:rsidR="00A72B80" w:rsidRPr="00A72B80" w:rsidRDefault="00A72B80" w:rsidP="00A72B80">
      <w:pPr>
        <w:pStyle w:val="1"/>
        <w:spacing w:after="220"/>
        <w:ind w:firstLine="720"/>
        <w:jc w:val="both"/>
        <w:rPr>
          <w:sz w:val="28"/>
          <w:szCs w:val="28"/>
        </w:rPr>
      </w:pPr>
      <w:proofErr w:type="gramStart"/>
      <w:r w:rsidRPr="00A72B80">
        <w:rPr>
          <w:color w:val="000000"/>
          <w:sz w:val="28"/>
          <w:szCs w:val="28"/>
          <w:lang w:eastAsia="ru-RU" w:bidi="ru-RU"/>
        </w:rPr>
        <w:t>В соответствии с Федеральным законом от 21 декабря 1994года № 68- ФЗ «О защите населения и территорий от чрезвычайных ситуаций природного и техногенного характера», Законом Забайкальского края от 5 октября 2009 года № 248-ЗЗК «Об отдельных вопросах защиты населения и территорий Забайкальского края от чрезвычайных ситуаций природного и техногенного характера», Положением о территориальной подсистеме единой государственной системы предупреждения и ликвидации чрезвычайных ситуаций</w:t>
      </w:r>
      <w:proofErr w:type="gramEnd"/>
      <w:r w:rsidRPr="00A72B80">
        <w:rPr>
          <w:color w:val="000000"/>
          <w:sz w:val="28"/>
          <w:szCs w:val="28"/>
          <w:lang w:eastAsia="ru-RU" w:bidi="ru-RU"/>
        </w:rPr>
        <w:t xml:space="preserve"> Забайкальского края, утвержденным постановлением Правительства Забайкальского края от 20 января 2009 года № 7, в целях предупреждения возникновения чрезвычайных ситуаций, </w:t>
      </w:r>
      <w:proofErr w:type="gramStart"/>
      <w:r w:rsidRPr="00A72B80">
        <w:rPr>
          <w:color w:val="000000"/>
          <w:sz w:val="28"/>
          <w:szCs w:val="28"/>
          <w:lang w:eastAsia="ru-RU" w:bidi="ru-RU"/>
        </w:rPr>
        <w:t>связанных</w:t>
      </w:r>
      <w:proofErr w:type="gramEnd"/>
      <w:r w:rsidRPr="00A72B80">
        <w:rPr>
          <w:color w:val="000000"/>
          <w:sz w:val="28"/>
          <w:szCs w:val="28"/>
          <w:lang w:eastAsia="ru-RU" w:bidi="ru-RU"/>
        </w:rPr>
        <w:t xml:space="preserve"> с лесными и другими ландшафтными (природными) пожарами на территории </w:t>
      </w:r>
      <w:r>
        <w:rPr>
          <w:color w:val="000000"/>
          <w:sz w:val="28"/>
          <w:szCs w:val="28"/>
          <w:lang w:eastAsia="ru-RU" w:bidi="ru-RU"/>
        </w:rPr>
        <w:t>Хилокского муниципального округа</w:t>
      </w:r>
      <w:r w:rsidRPr="00A72B80">
        <w:rPr>
          <w:color w:val="000000"/>
          <w:sz w:val="28"/>
          <w:szCs w:val="28"/>
          <w:lang w:eastAsia="ru-RU" w:bidi="ru-RU"/>
        </w:rPr>
        <w:t xml:space="preserve">, </w:t>
      </w:r>
      <w:r w:rsidRPr="00A72B80">
        <w:rPr>
          <w:b/>
          <w:bCs/>
          <w:color w:val="000000"/>
          <w:sz w:val="28"/>
          <w:szCs w:val="28"/>
          <w:lang w:eastAsia="ru-RU" w:bidi="ru-RU"/>
        </w:rPr>
        <w:t>постановляю: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color w:val="000000"/>
          <w:sz w:val="28"/>
          <w:szCs w:val="28"/>
          <w:lang w:eastAsia="ru-RU" w:bidi="ru-RU"/>
        </w:rPr>
        <w:t xml:space="preserve">Ввести с </w:t>
      </w:r>
      <w:r>
        <w:rPr>
          <w:color w:val="000000"/>
          <w:sz w:val="28"/>
          <w:szCs w:val="28"/>
          <w:lang w:eastAsia="ru-RU" w:bidi="ru-RU"/>
        </w:rPr>
        <w:t>31</w:t>
      </w:r>
      <w:r w:rsidRPr="00A72B80">
        <w:rPr>
          <w:color w:val="000000"/>
          <w:sz w:val="28"/>
          <w:szCs w:val="28"/>
          <w:lang w:eastAsia="ru-RU" w:bidi="ru-RU"/>
        </w:rPr>
        <w:t xml:space="preserve"> марта 2025 года на территории Забайкальского края для органов управления и сил территориальной подсистемы единой государственной системы предупреждения и ликвидации чрезвычайных ситуаций Забайкальского края режим повышенной готовности.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sz w:val="28"/>
          <w:szCs w:val="28"/>
        </w:rPr>
        <w:t>обеспечить незамедлительное оперативное реагирование сил и средств на все ландшафтные (природные) пожары по первому поступающему сообщению, принимать меры по локализации и ликвидации пожаров в день обнаружения;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sz w:val="28"/>
          <w:szCs w:val="28"/>
        </w:rPr>
        <w:t>обеспечить выполнение мероприятий подпункта «б» пункта 28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 794;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sz w:val="28"/>
          <w:szCs w:val="28"/>
        </w:rPr>
        <w:t xml:space="preserve">активизировать работу ЕДДС по организации оперативного реагирования сил и средств, а также по проведению анализа информации о возгораниях и представлению отчетных документов в </w:t>
      </w:r>
      <w:r w:rsidRPr="00A72B80">
        <w:rPr>
          <w:sz w:val="28"/>
          <w:szCs w:val="28"/>
        </w:rPr>
        <w:lastRenderedPageBreak/>
        <w:t>ЦУКС Главного управления МЧС России по Забайкальскому краю;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sz w:val="28"/>
          <w:szCs w:val="28"/>
        </w:rPr>
        <w:t>организовать работу по очистке от сухой травянистой растительности, валежника, мусора и других горючих материалов, бесхозных и длительное время неэксплуатируемых приусадебных земельных участков, вывоз мусора с территорий населенных пунктов, садоводческих и огороднических некоммерческих товариществ, предприятий и объектов экономики, баз отдыха и принять меры по ликвидации стихийных свалок на территориях;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sz w:val="28"/>
          <w:szCs w:val="28"/>
        </w:rPr>
        <w:t>принять дополнительные меры, препятствующие распространению лесных и иных пожаров вне границ населенных пунктов на земли населенных пунктов (увеличение противопожарных разрывов по границам населенных пунктов, создание (обновление) противопожарных минерализованных полос и подобные меры);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sz w:val="28"/>
          <w:szCs w:val="28"/>
        </w:rPr>
        <w:t>уточнить планы временного переселения (эвакуации) населения при возникновении опасности перехода лесных и других ландшафтных (природных) пожаров на населенные пункты и места размещения эвакуированного населения с предоставлением стационарных или временных жилых помещений;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sz w:val="28"/>
          <w:szCs w:val="28"/>
        </w:rPr>
        <w:t xml:space="preserve">организовать обеспечение населенных пунктов местами для забора (подвоза) воды для целей пожаротушения, принять меры по устройству </w:t>
      </w:r>
    </w:p>
    <w:p w:rsidR="00A72B80" w:rsidRPr="00A72B80" w:rsidRDefault="00A72B80" w:rsidP="007B3F82">
      <w:pPr>
        <w:pStyle w:val="1"/>
        <w:tabs>
          <w:tab w:val="left" w:pos="1097"/>
        </w:tabs>
        <w:ind w:left="644" w:firstLine="0"/>
        <w:jc w:val="both"/>
        <w:rPr>
          <w:sz w:val="28"/>
          <w:szCs w:val="28"/>
        </w:rPr>
      </w:pPr>
      <w:r w:rsidRPr="00A72B80">
        <w:rPr>
          <w:sz w:val="28"/>
          <w:szCs w:val="28"/>
        </w:rPr>
        <w:t>источников наружного противопожарного водоснабжения и произвести ремонт существующих пожарных гидрантов, пожарных резервуаров, пожарных пирсов, водонапорных башен, стоящих на балансе муниципальных районов, муниципальных и городских округов, городских и сельских поселений, а также подъездных путей для беспрепятственного забора воды пожарными автомобилями;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sz w:val="28"/>
          <w:szCs w:val="28"/>
        </w:rPr>
        <w:t>привести в готовность подразделения добровольной пожарной охраны, обеспечить их укомплектованность первичными средствами пожаротушения (ранцевые огнетушители, вещевое обеспечение членов добровольных пожарных дружин, мотопомпы, воздуходувки). Проверить укомплектованность автомобилей АРС-14, а также готовность их к применению в любое время года, разместить их в отапливаемых боксах;</w:t>
      </w:r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proofErr w:type="gramStart"/>
      <w:r w:rsidRPr="00A72B80">
        <w:rPr>
          <w:sz w:val="28"/>
          <w:szCs w:val="28"/>
        </w:rPr>
        <w:t xml:space="preserve">организовать работу по созданию патрульных, </w:t>
      </w:r>
      <w:proofErr w:type="spellStart"/>
      <w:r w:rsidRPr="00A72B80">
        <w:rPr>
          <w:sz w:val="28"/>
          <w:szCs w:val="28"/>
        </w:rPr>
        <w:t>патрульно¬маневренных</w:t>
      </w:r>
      <w:proofErr w:type="spellEnd"/>
      <w:r w:rsidRPr="00A72B80">
        <w:rPr>
          <w:sz w:val="28"/>
          <w:szCs w:val="28"/>
        </w:rPr>
        <w:t>, маневренных и патрульно-контрольных групп в населенных пунктах в соответствии с методическими рекомендациями по порядку создания и организации работы патрульных, патрульно-маневренных, маневренных и патрульно-контрольных групп, утвержденными Всероссийским научно-исследовательским институтом по проблемам гражданской обороны и чрезвычайным ситуациям МЧС России в 2020 году, провести строевые смотры готовности указанных групп к применению по предназначению;</w:t>
      </w:r>
      <w:proofErr w:type="gramEnd"/>
    </w:p>
    <w:p w:rsidR="00A72B80" w:rsidRPr="00A72B80" w:rsidRDefault="00A72B80" w:rsidP="00A72B80">
      <w:pPr>
        <w:pStyle w:val="1"/>
        <w:numPr>
          <w:ilvl w:val="0"/>
          <w:numId w:val="4"/>
        </w:numPr>
        <w:tabs>
          <w:tab w:val="left" w:pos="1097"/>
        </w:tabs>
        <w:jc w:val="both"/>
        <w:rPr>
          <w:sz w:val="28"/>
          <w:szCs w:val="28"/>
        </w:rPr>
      </w:pPr>
      <w:r w:rsidRPr="00A72B80">
        <w:rPr>
          <w:sz w:val="28"/>
          <w:szCs w:val="28"/>
        </w:rPr>
        <w:lastRenderedPageBreak/>
        <w:t xml:space="preserve"> совместно с начальниками пожарно-спасательн</w:t>
      </w:r>
      <w:r w:rsidR="007B3F82">
        <w:rPr>
          <w:sz w:val="28"/>
          <w:szCs w:val="28"/>
        </w:rPr>
        <w:t>ого</w:t>
      </w:r>
      <w:r w:rsidRPr="00A72B80">
        <w:rPr>
          <w:sz w:val="28"/>
          <w:szCs w:val="28"/>
        </w:rPr>
        <w:t xml:space="preserve"> гарнизон</w:t>
      </w:r>
      <w:r w:rsidR="007B3F82">
        <w:rPr>
          <w:sz w:val="28"/>
          <w:szCs w:val="28"/>
        </w:rPr>
        <w:t>а</w:t>
      </w:r>
      <w:r w:rsidRPr="00A72B80">
        <w:rPr>
          <w:sz w:val="28"/>
          <w:szCs w:val="28"/>
        </w:rPr>
        <w:t xml:space="preserve"> </w:t>
      </w:r>
      <w:r w:rsidR="007B3F82">
        <w:rPr>
          <w:sz w:val="28"/>
          <w:szCs w:val="28"/>
        </w:rPr>
        <w:t xml:space="preserve"> </w:t>
      </w:r>
      <w:r w:rsidRPr="00A72B80">
        <w:rPr>
          <w:sz w:val="28"/>
          <w:szCs w:val="28"/>
        </w:rPr>
        <w:t xml:space="preserve">разработать и утвердить планы предупреждения и ликвидации чрезвычайных ситуаций, обусловленных лесными пожарами и другими ландшафтными (природными) пожарами, на территориях муниципальных образований Забайкальского края с определением перечня </w:t>
      </w:r>
      <w:proofErr w:type="spellStart"/>
      <w:r w:rsidRPr="00A72B80">
        <w:rPr>
          <w:sz w:val="28"/>
          <w:szCs w:val="28"/>
        </w:rPr>
        <w:t>надзорно¬профилактических</w:t>
      </w:r>
      <w:proofErr w:type="spellEnd"/>
      <w:r w:rsidRPr="00A72B80">
        <w:rPr>
          <w:sz w:val="28"/>
          <w:szCs w:val="28"/>
        </w:rPr>
        <w:t xml:space="preserve"> и оперативно-тактических мероприятий. </w:t>
      </w:r>
    </w:p>
    <w:p w:rsidR="003914C8" w:rsidRPr="00C46F92" w:rsidRDefault="00D26DF7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r w:rsidRPr="00D26DF7">
        <w:rPr>
          <w:b w:val="0"/>
          <w:sz w:val="28"/>
          <w:szCs w:val="28"/>
        </w:rPr>
        <w:t xml:space="preserve">Настоящее постановление вступает в силу </w:t>
      </w:r>
      <w:r w:rsidR="004067BB">
        <w:rPr>
          <w:b w:val="0"/>
          <w:sz w:val="28"/>
          <w:szCs w:val="28"/>
        </w:rPr>
        <w:t xml:space="preserve">на следующий день с момента </w:t>
      </w:r>
      <w:r w:rsidRPr="00D26DF7">
        <w:rPr>
          <w:b w:val="0"/>
          <w:sz w:val="28"/>
          <w:szCs w:val="28"/>
        </w:rPr>
        <w:t xml:space="preserve"> его опубликования.</w:t>
      </w:r>
    </w:p>
    <w:p w:rsidR="00C46F92" w:rsidRPr="00D26DF7" w:rsidRDefault="00C46F92" w:rsidP="00457411">
      <w:pPr>
        <w:pStyle w:val="a7"/>
        <w:numPr>
          <w:ilvl w:val="0"/>
          <w:numId w:val="4"/>
        </w:numPr>
        <w:spacing w:line="276" w:lineRule="auto"/>
        <w:jc w:val="both"/>
        <w:rPr>
          <w:b w:val="0"/>
        </w:rPr>
      </w:pPr>
      <w:proofErr w:type="gramStart"/>
      <w:r>
        <w:rPr>
          <w:b w:val="0"/>
          <w:sz w:val="28"/>
          <w:szCs w:val="28"/>
        </w:rPr>
        <w:t>Контроль за</w:t>
      </w:r>
      <w:proofErr w:type="gramEnd"/>
      <w:r>
        <w:rPr>
          <w:b w:val="0"/>
          <w:sz w:val="28"/>
          <w:szCs w:val="28"/>
        </w:rPr>
        <w:t xml:space="preserve"> исполнением данного постановления оставляю за собой.</w:t>
      </w:r>
    </w:p>
    <w:p w:rsidR="00D26DF7" w:rsidRPr="00D26DF7" w:rsidRDefault="00D26DF7" w:rsidP="00D26DF7">
      <w:pPr>
        <w:pStyle w:val="a7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D26DF7" w:rsidP="00D26DF7">
      <w:pPr>
        <w:spacing w:line="276" w:lineRule="auto"/>
        <w:jc w:val="both"/>
        <w:rPr>
          <w:b w:val="0"/>
        </w:rPr>
      </w:pPr>
    </w:p>
    <w:p w:rsidR="00D26DF7" w:rsidRDefault="00507F56" w:rsidP="00D26DF7">
      <w:pPr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Глава</w:t>
      </w:r>
      <w:r w:rsidR="00D26DF7">
        <w:rPr>
          <w:b w:val="0"/>
          <w:sz w:val="28"/>
          <w:szCs w:val="28"/>
        </w:rPr>
        <w:t xml:space="preserve">  </w:t>
      </w:r>
      <w:proofErr w:type="gramStart"/>
      <w:r w:rsidR="00D26DF7">
        <w:rPr>
          <w:b w:val="0"/>
          <w:sz w:val="28"/>
          <w:szCs w:val="28"/>
        </w:rPr>
        <w:t>муниципального</w:t>
      </w:r>
      <w:proofErr w:type="gramEnd"/>
    </w:p>
    <w:p w:rsidR="00D26DF7" w:rsidRPr="004A4404" w:rsidRDefault="00D26DF7" w:rsidP="00D26DF7">
      <w:pPr>
        <w:spacing w:line="276" w:lineRule="auto"/>
        <w:rPr>
          <w:b w:val="0"/>
          <w:sz w:val="28"/>
          <w:szCs w:val="28"/>
        </w:rPr>
      </w:pPr>
      <w:r w:rsidRPr="004A4404">
        <w:rPr>
          <w:b w:val="0"/>
          <w:sz w:val="28"/>
          <w:szCs w:val="28"/>
        </w:rPr>
        <w:t xml:space="preserve"> района</w:t>
      </w:r>
      <w:r>
        <w:rPr>
          <w:b w:val="0"/>
          <w:sz w:val="28"/>
          <w:szCs w:val="28"/>
        </w:rPr>
        <w:t xml:space="preserve"> </w:t>
      </w:r>
      <w:r w:rsidRPr="004A4404">
        <w:rPr>
          <w:b w:val="0"/>
          <w:sz w:val="28"/>
          <w:szCs w:val="28"/>
        </w:rPr>
        <w:t xml:space="preserve"> «Хилокский район»                               </w:t>
      </w:r>
      <w:r>
        <w:rPr>
          <w:b w:val="0"/>
          <w:sz w:val="28"/>
          <w:szCs w:val="28"/>
        </w:rPr>
        <w:t xml:space="preserve">               </w:t>
      </w:r>
      <w:r w:rsidRPr="004A4404">
        <w:rPr>
          <w:b w:val="0"/>
          <w:sz w:val="28"/>
          <w:szCs w:val="28"/>
        </w:rPr>
        <w:t xml:space="preserve">   </w:t>
      </w:r>
      <w:r>
        <w:rPr>
          <w:b w:val="0"/>
          <w:sz w:val="28"/>
          <w:szCs w:val="28"/>
        </w:rPr>
        <w:t xml:space="preserve">    </w:t>
      </w:r>
      <w:r w:rsidR="00507F56">
        <w:rPr>
          <w:b w:val="0"/>
          <w:sz w:val="28"/>
          <w:szCs w:val="28"/>
        </w:rPr>
        <w:t>К.В.Серов</w:t>
      </w:r>
    </w:p>
    <w:p w:rsidR="00D26DF7" w:rsidRPr="00D26DF7" w:rsidRDefault="00D26DF7" w:rsidP="00D26DF7">
      <w:pPr>
        <w:spacing w:line="276" w:lineRule="auto"/>
        <w:jc w:val="both"/>
        <w:rPr>
          <w:b w:val="0"/>
        </w:rPr>
      </w:pPr>
    </w:p>
    <w:sectPr w:rsidR="00D26DF7" w:rsidRPr="00D26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D4B53"/>
    <w:multiLevelType w:val="hybridMultilevel"/>
    <w:tmpl w:val="05E8D0C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23F47558"/>
    <w:multiLevelType w:val="hybridMultilevel"/>
    <w:tmpl w:val="3F9EDF20"/>
    <w:lvl w:ilvl="0" w:tplc="74A8EB2C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38DC14D4"/>
    <w:multiLevelType w:val="multilevel"/>
    <w:tmpl w:val="7FE86F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F422B5"/>
    <w:multiLevelType w:val="hybridMultilevel"/>
    <w:tmpl w:val="85AEDB1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8F38DF"/>
    <w:multiLevelType w:val="hybridMultilevel"/>
    <w:tmpl w:val="750AA4FA"/>
    <w:lvl w:ilvl="0" w:tplc="74A8EB2C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28D"/>
    <w:rsid w:val="0003028D"/>
    <w:rsid w:val="001B698E"/>
    <w:rsid w:val="00341C30"/>
    <w:rsid w:val="003914C8"/>
    <w:rsid w:val="004067BB"/>
    <w:rsid w:val="00457411"/>
    <w:rsid w:val="00507F56"/>
    <w:rsid w:val="006A462D"/>
    <w:rsid w:val="007060EF"/>
    <w:rsid w:val="007B3F82"/>
    <w:rsid w:val="007C733C"/>
    <w:rsid w:val="009D3634"/>
    <w:rsid w:val="009E2B6D"/>
    <w:rsid w:val="00A72B80"/>
    <w:rsid w:val="00C46F92"/>
    <w:rsid w:val="00C7502D"/>
    <w:rsid w:val="00D26DF7"/>
    <w:rsid w:val="00D4655D"/>
    <w:rsid w:val="00D50A17"/>
    <w:rsid w:val="00DE5172"/>
    <w:rsid w:val="00F94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72B8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A72B80"/>
    <w:pPr>
      <w:autoSpaceDE/>
      <w:autoSpaceDN/>
      <w:adjustRightInd/>
      <w:spacing w:line="259" w:lineRule="auto"/>
      <w:ind w:firstLine="400"/>
    </w:pPr>
    <w:rPr>
      <w:b w:val="0"/>
      <w:bCs w:val="0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4C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3914C8"/>
    <w:pPr>
      <w:widowControl/>
      <w:autoSpaceDE/>
      <w:autoSpaceDN/>
      <w:adjustRightInd/>
      <w:spacing w:after="120"/>
    </w:pPr>
    <w:rPr>
      <w:b w:val="0"/>
      <w:bCs w:val="0"/>
    </w:rPr>
  </w:style>
  <w:style w:type="character" w:customStyle="1" w:styleId="a4">
    <w:name w:val="Основной текст Знак"/>
    <w:basedOn w:val="a0"/>
    <w:link w:val="a3"/>
    <w:uiPriority w:val="99"/>
    <w:rsid w:val="003914C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Title"/>
    <w:basedOn w:val="a"/>
    <w:link w:val="a6"/>
    <w:qFormat/>
    <w:rsid w:val="003914C8"/>
    <w:pPr>
      <w:widowControl/>
      <w:autoSpaceDE/>
      <w:autoSpaceDN/>
      <w:adjustRightInd/>
      <w:jc w:val="center"/>
    </w:pPr>
    <w:rPr>
      <w:b w:val="0"/>
      <w:bCs w:val="0"/>
      <w:sz w:val="28"/>
      <w:szCs w:val="24"/>
    </w:rPr>
  </w:style>
  <w:style w:type="character" w:customStyle="1" w:styleId="a6">
    <w:name w:val="Название Знак"/>
    <w:basedOn w:val="a0"/>
    <w:link w:val="a5"/>
    <w:rsid w:val="003914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List Paragraph"/>
    <w:basedOn w:val="a"/>
    <w:uiPriority w:val="34"/>
    <w:qFormat/>
    <w:rsid w:val="003914C8"/>
    <w:pPr>
      <w:ind w:left="720"/>
      <w:contextualSpacing/>
    </w:pPr>
  </w:style>
  <w:style w:type="character" w:customStyle="1" w:styleId="a8">
    <w:name w:val="Основной текст_"/>
    <w:basedOn w:val="a0"/>
    <w:link w:val="1"/>
    <w:rsid w:val="00A72B80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8"/>
    <w:rsid w:val="00A72B80"/>
    <w:pPr>
      <w:autoSpaceDE/>
      <w:autoSpaceDN/>
      <w:adjustRightInd/>
      <w:spacing w:line="259" w:lineRule="auto"/>
      <w:ind w:firstLine="400"/>
    </w:pPr>
    <w:rPr>
      <w:b w:val="0"/>
      <w:bCs w:val="0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763</Words>
  <Characters>4352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Алеев</dc:creator>
  <cp:lastModifiedBy>Алеев</cp:lastModifiedBy>
  <cp:revision>5</cp:revision>
  <cp:lastPrinted>2025-03-31T03:53:00Z</cp:lastPrinted>
  <dcterms:created xsi:type="dcterms:W3CDTF">2025-03-31T00:32:00Z</dcterms:created>
  <dcterms:modified xsi:type="dcterms:W3CDTF">2025-03-31T05:01:00Z</dcterms:modified>
</cp:coreProperties>
</file>