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C7" w:rsidRDefault="00F96DC7" w:rsidP="0083230F">
      <w:pPr>
        <w:spacing w:after="198" w:line="230" w:lineRule="exact"/>
        <w:ind w:left="2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3230F" w:rsidRPr="0083230F" w:rsidRDefault="0083230F" w:rsidP="0083230F">
      <w:pPr>
        <w:spacing w:after="198" w:line="230" w:lineRule="exact"/>
        <w:ind w:left="2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83230F" w:rsidRPr="0083230F" w:rsidRDefault="0083230F" w:rsidP="0083230F">
      <w:pPr>
        <w:spacing w:after="198" w:line="230" w:lineRule="exact"/>
        <w:ind w:left="20" w:firstLine="560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832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«ХИЛОКСКИЙ РАЙОН»</w:t>
      </w:r>
    </w:p>
    <w:p w:rsidR="0083230F" w:rsidRPr="0083230F" w:rsidRDefault="0083230F" w:rsidP="0083230F">
      <w:pPr>
        <w:spacing w:after="0" w:line="240" w:lineRule="auto"/>
        <w:ind w:right="-6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3230F" w:rsidRPr="0083230F" w:rsidRDefault="0083230F" w:rsidP="0083230F">
      <w:pPr>
        <w:spacing w:after="0" w:line="240" w:lineRule="auto"/>
        <w:ind w:right="-6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3230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ПОСТАНОВЛЕНИЕ</w:t>
      </w:r>
    </w:p>
    <w:p w:rsidR="0083230F" w:rsidRPr="0083230F" w:rsidRDefault="0083230F" w:rsidP="0083230F">
      <w:pPr>
        <w:suppressAutoHyphens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30F" w:rsidRPr="0083230F" w:rsidRDefault="0083230F" w:rsidP="0083230F">
      <w:pPr>
        <w:suppressAutoHyphens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30F" w:rsidRPr="0083230F" w:rsidRDefault="0083230F" w:rsidP="0083230F">
      <w:pPr>
        <w:suppressAutoHyphens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230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E2950" w:rsidRPr="00F96D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3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32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2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</w:p>
    <w:p w:rsidR="0083230F" w:rsidRPr="0083230F" w:rsidRDefault="0083230F" w:rsidP="0083230F">
      <w:pPr>
        <w:suppressAutoHyphens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30F" w:rsidRPr="0083230F" w:rsidRDefault="0083230F" w:rsidP="0083230F">
      <w:pPr>
        <w:suppressAutoHyphens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30F" w:rsidRPr="0083230F" w:rsidRDefault="0083230F" w:rsidP="0083230F">
      <w:pPr>
        <w:suppressAutoHyphens/>
        <w:autoSpaceDE w:val="0"/>
        <w:autoSpaceDN w:val="0"/>
        <w:adjustRightInd w:val="0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Хилок </w:t>
      </w:r>
    </w:p>
    <w:p w:rsidR="0083230F" w:rsidRPr="0083230F" w:rsidRDefault="0083230F" w:rsidP="0083230F">
      <w:pPr>
        <w:suppressAutoHyphens/>
        <w:spacing w:after="0" w:line="240" w:lineRule="auto"/>
        <w:ind w:right="-6"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3230F" w:rsidRPr="0083230F" w:rsidRDefault="0083230F" w:rsidP="0083230F">
      <w:pPr>
        <w:suppressAutoHyphens/>
        <w:spacing w:after="0" w:line="240" w:lineRule="auto"/>
        <w:ind w:right="-6"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3230F" w:rsidRPr="0083230F" w:rsidRDefault="0083230F" w:rsidP="003967AB">
      <w:pPr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930EB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«В</w:t>
      </w:r>
      <w:r w:rsidR="00930EBE" w:rsidRPr="00930EB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ыдаче разрешений на выполнение авиационных работ, парашютных прыжков, демонстрационных полётов воздушных судов, полетов беспилотных  воздушных судов (за исключением полетов беспило</w:t>
      </w:r>
      <w:bookmarkStart w:id="0" w:name="_GoBack"/>
      <w:bookmarkEnd w:id="0"/>
      <w:r w:rsidR="00930EBE" w:rsidRPr="00930EB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тных воздушных судов с максимальной взлетной массой менее 0,25 кг),  подъема привязных аэростатов над территорией муниципального района, посадку (взлет) на площадки, расположенные в границах муниципального района, сведения о которых не опубликованы в документах аэронавигационной</w:t>
      </w:r>
      <w:proofErr w:type="gramEnd"/>
      <w:r w:rsidR="00930EBE" w:rsidRPr="00930EB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информации</w:t>
      </w:r>
      <w:r w:rsidR="00930EB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»</w:t>
      </w:r>
    </w:p>
    <w:p w:rsidR="0083230F" w:rsidRPr="0083230F" w:rsidRDefault="0083230F" w:rsidP="0083230F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/>
        </w:rPr>
      </w:pPr>
    </w:p>
    <w:p w:rsidR="003967AB" w:rsidRPr="00723262" w:rsidRDefault="003967AB" w:rsidP="00396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7232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23262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«Хилокский район» от 25 июля 2011 г. № 304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3262">
        <w:rPr>
          <w:rFonts w:ascii="Times New Roman" w:hAnsi="Times New Roman" w:cs="Times New Roman"/>
          <w:sz w:val="28"/>
          <w:szCs w:val="28"/>
        </w:rPr>
        <w:t xml:space="preserve"> </w:t>
      </w:r>
      <w:r w:rsidRPr="004F2C0B">
        <w:rPr>
          <w:rFonts w:ascii="Times New Roman" w:hAnsi="Times New Roman" w:cs="Times New Roman"/>
          <w:sz w:val="28"/>
          <w:szCs w:val="28"/>
        </w:rPr>
        <w:t>со статьей 37 Устава муниципального района «Хилокский район», в целях приведения нормативно-правовой базы в соответствие с действующим законодательством Администрация муниципального района «Хилокский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26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3230F" w:rsidRPr="0083230F" w:rsidRDefault="0083230F" w:rsidP="00396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3230F" w:rsidRPr="0083230F" w:rsidRDefault="0083230F" w:rsidP="0083230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323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1. </w:t>
      </w:r>
      <w:bookmarkEnd w:id="1"/>
      <w:proofErr w:type="gramStart"/>
      <w:r w:rsidRPr="0083230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="00930EBE">
        <w:rPr>
          <w:rFonts w:ascii="Times New Roman" w:eastAsia="Arial Unicode MS" w:hAnsi="Times New Roman" w:cs="Times New Roman"/>
          <w:sz w:val="28"/>
          <w:szCs w:val="28"/>
          <w:lang w:eastAsia="ru-RU"/>
        </w:rPr>
        <w:t>«Выдача</w:t>
      </w:r>
      <w:r w:rsidR="00930EBE" w:rsidRPr="00930E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разрешений на выполнение авиационных работ, парашютных прыжков, демонстрационных полётов воздушных судов, полетов беспилотных  воздушных судов (за исключением полетов беспилотных воздушных судов с максимальной взлетной массой менее 0,25 кг),  подъема привязных аэростатов над территорией муниципального района, посадку (взлет) на площадки, расположенные в границах муниципального района, сведения о которых не опубликованы в документах аэронавигационной информации</w:t>
      </w:r>
      <w:proofErr w:type="gramEnd"/>
      <w:r w:rsidR="00930E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="003967AB" w:rsidRPr="003967A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83230F">
        <w:rPr>
          <w:rFonts w:ascii="Times New Roman" w:eastAsia="Arial Unicode MS" w:hAnsi="Times New Roman" w:cs="Times New Roman"/>
          <w:sz w:val="28"/>
          <w:szCs w:val="28"/>
          <w:lang w:eastAsia="ru-RU"/>
        </w:rPr>
        <w:t>(приложение).</w:t>
      </w:r>
    </w:p>
    <w:p w:rsidR="0083230F" w:rsidRPr="0083230F" w:rsidRDefault="0083230F" w:rsidP="0083230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i/>
          <w:color w:val="FF0000"/>
          <w:sz w:val="28"/>
          <w:szCs w:val="28"/>
          <w:lang w:eastAsia="ru-RU"/>
        </w:rPr>
      </w:pPr>
      <w:r w:rsidRPr="008323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8323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Признать утратившим силу</w:t>
      </w:r>
      <w:r w:rsidRPr="0083230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="008E2950" w:rsidRPr="0083230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8E2950">
        <w:rPr>
          <w:rFonts w:ascii="Times New Roman" w:eastAsia="Arial Unicode MS" w:hAnsi="Times New Roman" w:cs="Times New Roman"/>
          <w:sz w:val="28"/>
          <w:szCs w:val="28"/>
          <w:lang w:eastAsia="ru-RU"/>
        </w:rPr>
        <w:t>«Выдача</w:t>
      </w:r>
      <w:r w:rsidR="008E2950" w:rsidRPr="00930E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разрешений на выполнение </w:t>
      </w:r>
      <w:r w:rsidR="008E2950" w:rsidRPr="00930EB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авиационных работ, парашютных прыжков, демонстрационных полётов воздушных судов, полетов беспилотных  воздушных судов (за исключением полетов беспилотных воздушных судов с максимальной взлетной массой менее 0,25 кг),  подъема привязных аэростатов над территорией муниципального района, посадку (взлет) на площадки, расположенные в границах муниципального района, сведения о которых не опубликованы в документах</w:t>
      </w:r>
      <w:proofErr w:type="gramEnd"/>
      <w:r w:rsidR="008E2950" w:rsidRPr="00930EB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аэронавигационной информации</w:t>
      </w:r>
      <w:r w:rsidR="008E295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r w:rsidR="008E2950" w:rsidRPr="003967A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930E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утвержденный постановлением администрации муниципального района «Хилокский район» от </w:t>
      </w:r>
      <w:r w:rsidR="008E2950" w:rsidRPr="008E295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01</w:t>
      </w:r>
      <w:r w:rsidR="008E295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.</w:t>
      </w:r>
      <w:r w:rsidR="008E2950" w:rsidRPr="008E295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03</w:t>
      </w:r>
      <w:r w:rsidR="008E295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.202</w:t>
      </w:r>
      <w:r w:rsidR="008E2950" w:rsidRPr="008E295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4</w:t>
      </w:r>
      <w:r w:rsidR="00930EBE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 года №</w:t>
      </w:r>
      <w:r w:rsidR="008E2950" w:rsidRPr="008E2950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108</w:t>
      </w:r>
      <w:r w:rsidRPr="0083230F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.</w:t>
      </w:r>
      <w:r w:rsidRPr="0083230F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967AB" w:rsidRPr="003967AB" w:rsidRDefault="0083230F" w:rsidP="003967AB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323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3. </w:t>
      </w:r>
      <w:r w:rsidR="003967AB" w:rsidRPr="003967A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 w:rsidR="00013F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опубликовать (обнародовать) в соответствии с Уставом муниципального района «Хилокский район».</w:t>
      </w:r>
      <w:r w:rsidR="003967AB" w:rsidRPr="003967A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230F" w:rsidRPr="0083230F" w:rsidRDefault="003967AB" w:rsidP="00396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3967A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4.  </w:t>
      </w:r>
      <w:r w:rsidR="00013F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</w:t>
      </w:r>
      <w:r w:rsidRPr="003967A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остановление вступает в силу </w:t>
      </w:r>
      <w:r w:rsidR="00013F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следующий день после дня его</w:t>
      </w:r>
      <w:r w:rsidRPr="003967A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официального опубликования</w:t>
      </w:r>
      <w:r w:rsidR="00013F1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(обнародования)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83230F" w:rsidRPr="0083230F" w:rsidRDefault="0083230F" w:rsidP="003967AB">
      <w:pPr>
        <w:suppressAutoHyphens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83230F" w:rsidRPr="0083230F" w:rsidRDefault="00013F1A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Глава</w:t>
      </w:r>
      <w:r w:rsidR="0083230F" w:rsidRPr="0083230F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83230F" w:rsidRPr="0083230F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муниципального</w:t>
      </w:r>
      <w:proofErr w:type="gramEnd"/>
      <w:r w:rsidR="0083230F" w:rsidRPr="0083230F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83230F" w:rsidRDefault="0083230F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3230F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района «Хилокский район»                                          </w:t>
      </w:r>
      <w:r w:rsidR="003967AB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</w:t>
      </w:r>
      <w:r w:rsidR="00013F1A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  <w:t>К.В. Серов</w:t>
      </w: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930EBE" w:rsidRPr="0083230F" w:rsidRDefault="00930EBE" w:rsidP="0083230F">
      <w:pPr>
        <w:spacing w:after="0" w:line="240" w:lineRule="auto"/>
        <w:outlineLvl w:val="0"/>
        <w:rPr>
          <w:rFonts w:ascii="Times New Roman" w:eastAsia="Arial Unicode MS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CC7DF2" w:rsidRDefault="00CC7DF2"/>
    <w:p w:rsidR="008C282A" w:rsidRPr="008C282A" w:rsidRDefault="008C282A" w:rsidP="008C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2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 СОГЛАСОВАНИЯ</w:t>
      </w:r>
    </w:p>
    <w:p w:rsidR="008C282A" w:rsidRPr="008C282A" w:rsidRDefault="008C282A" w:rsidP="008C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правового акта</w:t>
      </w:r>
    </w:p>
    <w:p w:rsidR="008C282A" w:rsidRPr="008C282A" w:rsidRDefault="008C282A" w:rsidP="008C28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8C282A" w:rsidRPr="008C282A" w:rsidRDefault="008C282A" w:rsidP="008C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 акта: </w:t>
      </w:r>
      <w:r w:rsidRPr="008C282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Постановление администрации муниципального района «Хилокский район»</w:t>
      </w:r>
    </w:p>
    <w:p w:rsidR="008C282A" w:rsidRPr="008C282A" w:rsidRDefault="008C282A" w:rsidP="008C282A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C282A">
        <w:rPr>
          <w:rFonts w:ascii="Times New Roman" w:hAnsi="Times New Roman" w:cs="Times New Roman"/>
          <w:sz w:val="26"/>
          <w:szCs w:val="26"/>
          <w:u w:val="single"/>
        </w:rPr>
        <w:t xml:space="preserve">Заголовок:  </w:t>
      </w:r>
      <w:r w:rsidRPr="008C28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 на территории муниципального района «Хилокский район»</w:t>
      </w:r>
    </w:p>
    <w:p w:rsidR="008C282A" w:rsidRPr="008C282A" w:rsidRDefault="008C282A" w:rsidP="008C282A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C282A" w:rsidRPr="008C282A" w:rsidRDefault="008C282A" w:rsidP="008C282A">
      <w:p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C282A" w:rsidRPr="008C282A" w:rsidRDefault="008C282A" w:rsidP="008C2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2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ЗАВИЗИРОВАЛИ: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34"/>
        <w:gridCol w:w="1418"/>
        <w:gridCol w:w="1665"/>
      </w:tblGrid>
      <w:tr w:rsidR="008C282A" w:rsidRPr="008C282A" w:rsidTr="0084781A">
        <w:trPr>
          <w:trHeight w:val="385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82A" w:rsidRPr="008C282A" w:rsidRDefault="008C282A" w:rsidP="008C28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8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 и расшифровка фамилии лица, согласующего проект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282A" w:rsidRPr="008C282A" w:rsidRDefault="008C282A" w:rsidP="008C28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8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согласования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82A" w:rsidRPr="008C282A" w:rsidRDefault="008C282A" w:rsidP="008C28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8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Личная подпись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82A" w:rsidRPr="008C282A" w:rsidRDefault="008C282A" w:rsidP="008C28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8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8C282A" w:rsidRPr="008C282A" w:rsidTr="0084781A">
        <w:trPr>
          <w:trHeight w:val="1046"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82A" w:rsidRPr="008C282A" w:rsidRDefault="008C282A" w:rsidP="008C282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2A" w:rsidRPr="008C282A" w:rsidRDefault="008C282A" w:rsidP="008C28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8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сдачи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82A" w:rsidRPr="008C282A" w:rsidRDefault="008C282A" w:rsidP="008C28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8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получения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82A" w:rsidRPr="008C282A" w:rsidRDefault="008C282A" w:rsidP="008C282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82A" w:rsidRPr="008C282A" w:rsidRDefault="008C282A" w:rsidP="008C282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82A" w:rsidRPr="008C282A" w:rsidTr="0084781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82A" w:rsidRPr="008C282A" w:rsidRDefault="008C282A" w:rsidP="008C2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282A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Консультант по юридическим  вопросам Администрации муниципального района «Хилокский район»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282A" w:rsidRPr="008C282A" w:rsidRDefault="008C282A" w:rsidP="008C282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82A" w:rsidRPr="008C282A" w:rsidRDefault="008C282A" w:rsidP="008C282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2A" w:rsidRPr="008C282A" w:rsidRDefault="008C282A" w:rsidP="008C282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2A" w:rsidRPr="008C282A" w:rsidRDefault="008C282A" w:rsidP="008C282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C282A" w:rsidRPr="008C282A" w:rsidRDefault="008C282A" w:rsidP="008C28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2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об исполнителе:</w:t>
      </w:r>
      <w:r w:rsidRPr="008C282A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8C2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Яворская Е.С.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Pr="008C2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территориального развития администрации муниципального района «Хилокский район»</w:t>
      </w:r>
      <w:r w:rsidRPr="008C282A">
        <w:rPr>
          <w:rFonts w:ascii="Times New Roman" w:eastAsia="Times New Roman" w:hAnsi="Times New Roman" w:cs="Times New Roman"/>
          <w:spacing w:val="-5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тел. 21-288</w:t>
      </w:r>
    </w:p>
    <w:p w:rsidR="008C282A" w:rsidRPr="008C282A" w:rsidRDefault="008C282A" w:rsidP="008C282A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82A">
        <w:rPr>
          <w:rFonts w:ascii="Times New Roman" w:hAnsi="Times New Roman" w:cs="Times New Roman"/>
          <w:sz w:val="26"/>
          <w:szCs w:val="26"/>
        </w:rPr>
        <w:t>Запись о соответствии бумажной копии магнитному носителю, личная подпись исполнителя: _______________________________________________</w:t>
      </w:r>
    </w:p>
    <w:p w:rsidR="008C282A" w:rsidRPr="008C282A" w:rsidRDefault="008C282A" w:rsidP="008C28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82A" w:rsidRPr="008C282A" w:rsidRDefault="008C282A" w:rsidP="008C282A">
      <w:pPr>
        <w:spacing w:after="160" w:line="259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8C282A" w:rsidRPr="008C282A" w:rsidRDefault="008C282A" w:rsidP="008C282A">
      <w:pPr>
        <w:spacing w:after="160" w:line="259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8C282A" w:rsidRDefault="008C282A"/>
    <w:sectPr w:rsidR="008C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0F"/>
    <w:rsid w:val="00013F1A"/>
    <w:rsid w:val="002A21A4"/>
    <w:rsid w:val="003967AB"/>
    <w:rsid w:val="003D2E27"/>
    <w:rsid w:val="0083230F"/>
    <w:rsid w:val="008C282A"/>
    <w:rsid w:val="008E2950"/>
    <w:rsid w:val="00930EBE"/>
    <w:rsid w:val="00972700"/>
    <w:rsid w:val="00B30194"/>
    <w:rsid w:val="00CC7DF2"/>
    <w:rsid w:val="00E56199"/>
    <w:rsid w:val="00F9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spezTRO</dc:creator>
  <cp:lastModifiedBy>spezTRO</cp:lastModifiedBy>
  <cp:revision>10</cp:revision>
  <cp:lastPrinted>2025-04-02T00:07:00Z</cp:lastPrinted>
  <dcterms:created xsi:type="dcterms:W3CDTF">2024-02-08T01:59:00Z</dcterms:created>
  <dcterms:modified xsi:type="dcterms:W3CDTF">2025-04-02T00:11:00Z</dcterms:modified>
</cp:coreProperties>
</file>