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76" w:rsidRPr="001F6916" w:rsidRDefault="00323076" w:rsidP="00323076">
      <w:pPr>
        <w:keepNext/>
        <w:jc w:val="center"/>
        <w:outlineLvl w:val="0"/>
        <w:rPr>
          <w:b/>
          <w:bCs/>
          <w:sz w:val="28"/>
          <w:szCs w:val="28"/>
        </w:rPr>
      </w:pPr>
      <w:r w:rsidRPr="001F6916">
        <w:rPr>
          <w:b/>
          <w:bCs/>
          <w:sz w:val="28"/>
          <w:szCs w:val="28"/>
        </w:rPr>
        <w:t>ПОЯСНИТЕЛЬНАЯ ЗАПИСКА</w:t>
      </w:r>
    </w:p>
    <w:p w:rsidR="00323076" w:rsidRPr="001F6916" w:rsidRDefault="00323076" w:rsidP="00323076"/>
    <w:p w:rsidR="00323076" w:rsidRPr="00A76BA0" w:rsidRDefault="00324049" w:rsidP="007D1FE1">
      <w:pPr>
        <w:pStyle w:val="1"/>
        <w:rPr>
          <w:b/>
          <w:bCs/>
          <w:color w:val="000000" w:themeColor="text1"/>
          <w:szCs w:val="28"/>
        </w:rPr>
      </w:pPr>
      <w:r w:rsidRPr="001F6916">
        <w:rPr>
          <w:b/>
          <w:bCs/>
          <w:szCs w:val="28"/>
        </w:rPr>
        <w:t>к</w:t>
      </w:r>
      <w:r w:rsidR="00A164DA">
        <w:rPr>
          <w:b/>
          <w:bCs/>
          <w:szCs w:val="28"/>
        </w:rPr>
        <w:t xml:space="preserve"> Решению Совета</w:t>
      </w:r>
      <w:r w:rsidR="00D401AC" w:rsidRPr="001F6916">
        <w:rPr>
          <w:b/>
          <w:bCs/>
          <w:szCs w:val="28"/>
        </w:rPr>
        <w:t xml:space="preserve"> </w:t>
      </w:r>
      <w:r w:rsidR="007D1FE1">
        <w:rPr>
          <w:b/>
          <w:bCs/>
          <w:szCs w:val="28"/>
        </w:rPr>
        <w:t>сельского поселения «Хилогосонское»</w:t>
      </w:r>
      <w:r w:rsidR="00D401AC" w:rsidRPr="001F6916">
        <w:rPr>
          <w:b/>
          <w:bCs/>
          <w:szCs w:val="28"/>
        </w:rPr>
        <w:t xml:space="preserve"> </w:t>
      </w:r>
      <w:r w:rsidRPr="001F6916">
        <w:rPr>
          <w:b/>
          <w:bCs/>
          <w:szCs w:val="28"/>
        </w:rPr>
        <w:t xml:space="preserve">«Об исполнении бюджета </w:t>
      </w:r>
      <w:r w:rsidR="007D1FE1">
        <w:rPr>
          <w:b/>
          <w:bCs/>
          <w:szCs w:val="28"/>
        </w:rPr>
        <w:t>сельского поселения «Хилогосонское»</w:t>
      </w:r>
      <w:r w:rsidR="007D1FE1" w:rsidRPr="001F6916">
        <w:rPr>
          <w:b/>
          <w:bCs/>
          <w:szCs w:val="28"/>
        </w:rPr>
        <w:t xml:space="preserve"> </w:t>
      </w:r>
      <w:r w:rsidR="00323076" w:rsidRPr="001F6916">
        <w:rPr>
          <w:b/>
          <w:bCs/>
          <w:szCs w:val="28"/>
        </w:rPr>
        <w:t>за</w:t>
      </w:r>
      <w:r w:rsidR="00375F18" w:rsidRPr="00041E17">
        <w:rPr>
          <w:b/>
          <w:bCs/>
          <w:szCs w:val="28"/>
        </w:rPr>
        <w:t xml:space="preserve"> 202</w:t>
      </w:r>
      <w:r w:rsidR="006A273F">
        <w:rPr>
          <w:b/>
          <w:bCs/>
          <w:szCs w:val="28"/>
        </w:rPr>
        <w:t>4</w:t>
      </w:r>
      <w:r w:rsidR="00323076" w:rsidRPr="00041E17">
        <w:rPr>
          <w:b/>
          <w:bCs/>
          <w:szCs w:val="28"/>
        </w:rPr>
        <w:t xml:space="preserve"> год</w:t>
      </w:r>
      <w:r w:rsidRPr="00041E17">
        <w:rPr>
          <w:b/>
          <w:bCs/>
          <w:szCs w:val="28"/>
        </w:rPr>
        <w:t>»</w:t>
      </w:r>
    </w:p>
    <w:p w:rsidR="00323076" w:rsidRPr="001F6916" w:rsidRDefault="00323076" w:rsidP="00323076">
      <w:pPr>
        <w:rPr>
          <w:sz w:val="28"/>
          <w:szCs w:val="28"/>
        </w:rPr>
      </w:pPr>
    </w:p>
    <w:p w:rsidR="00414F70" w:rsidRPr="001F6916" w:rsidRDefault="00414F70" w:rsidP="00414F70">
      <w:pPr>
        <w:pStyle w:val="a3"/>
        <w:ind w:firstLine="709"/>
        <w:rPr>
          <w:szCs w:val="28"/>
        </w:rPr>
      </w:pPr>
      <w:proofErr w:type="gramStart"/>
      <w:r w:rsidRPr="00A76BA0">
        <w:rPr>
          <w:szCs w:val="28"/>
        </w:rPr>
        <w:t xml:space="preserve">Решением Совета </w:t>
      </w:r>
      <w:r w:rsidR="007D1FE1" w:rsidRPr="00A76BA0">
        <w:rPr>
          <w:szCs w:val="28"/>
        </w:rPr>
        <w:t>сельского поселения «Хилогосонское»</w:t>
      </w:r>
      <w:r w:rsidR="00375F18" w:rsidRPr="00A76BA0">
        <w:rPr>
          <w:szCs w:val="28"/>
        </w:rPr>
        <w:t xml:space="preserve"> от 2</w:t>
      </w:r>
      <w:r w:rsidR="00A164DA">
        <w:rPr>
          <w:szCs w:val="28"/>
        </w:rPr>
        <w:t>9</w:t>
      </w:r>
      <w:r w:rsidR="00375F18" w:rsidRPr="00A76BA0">
        <w:rPr>
          <w:szCs w:val="28"/>
        </w:rPr>
        <w:t>.12.202</w:t>
      </w:r>
      <w:r w:rsidR="00A76BA0" w:rsidRPr="00A76BA0">
        <w:rPr>
          <w:szCs w:val="28"/>
        </w:rPr>
        <w:t>3</w:t>
      </w:r>
      <w:r w:rsidR="00324049" w:rsidRPr="00A76BA0">
        <w:rPr>
          <w:szCs w:val="28"/>
        </w:rPr>
        <w:t xml:space="preserve"> года</w:t>
      </w:r>
      <w:r w:rsidR="00375F18" w:rsidRPr="00A76BA0">
        <w:rPr>
          <w:szCs w:val="28"/>
        </w:rPr>
        <w:t xml:space="preserve"> № </w:t>
      </w:r>
      <w:r w:rsidR="00A164DA">
        <w:rPr>
          <w:szCs w:val="28"/>
        </w:rPr>
        <w:t>27</w:t>
      </w:r>
      <w:r w:rsidRPr="00A76BA0">
        <w:rPr>
          <w:szCs w:val="28"/>
        </w:rPr>
        <w:t xml:space="preserve">  «О</w:t>
      </w:r>
      <w:r w:rsidR="00A164DA">
        <w:rPr>
          <w:szCs w:val="28"/>
        </w:rPr>
        <w:t>б утверждении бюджета</w:t>
      </w:r>
      <w:r w:rsidR="007D1FE1" w:rsidRPr="00A76BA0">
        <w:rPr>
          <w:szCs w:val="28"/>
        </w:rPr>
        <w:t xml:space="preserve"> сельского поселения «Хилогосонское»</w:t>
      </w:r>
      <w:r w:rsidR="00375F18" w:rsidRPr="00A76BA0">
        <w:rPr>
          <w:szCs w:val="28"/>
        </w:rPr>
        <w:t xml:space="preserve"> на 202</w:t>
      </w:r>
      <w:r w:rsidR="006A273F" w:rsidRPr="00A76BA0">
        <w:rPr>
          <w:szCs w:val="28"/>
        </w:rPr>
        <w:t>4</w:t>
      </w:r>
      <w:r w:rsidR="00375F18" w:rsidRPr="00A76BA0">
        <w:rPr>
          <w:szCs w:val="28"/>
        </w:rPr>
        <w:t xml:space="preserve"> год и плановый период 202</w:t>
      </w:r>
      <w:r w:rsidR="006A273F" w:rsidRPr="00A76BA0">
        <w:rPr>
          <w:szCs w:val="28"/>
        </w:rPr>
        <w:t>5</w:t>
      </w:r>
      <w:r w:rsidR="00375F18" w:rsidRPr="00A76BA0">
        <w:rPr>
          <w:szCs w:val="28"/>
        </w:rPr>
        <w:t xml:space="preserve"> и 202</w:t>
      </w:r>
      <w:r w:rsidR="006A273F" w:rsidRPr="00A76BA0">
        <w:rPr>
          <w:szCs w:val="28"/>
        </w:rPr>
        <w:t>6</w:t>
      </w:r>
      <w:r w:rsidRPr="00A76BA0">
        <w:rPr>
          <w:szCs w:val="28"/>
        </w:rPr>
        <w:t xml:space="preserve"> годов» бюдж</w:t>
      </w:r>
      <w:r w:rsidR="00375F18" w:rsidRPr="00A76BA0">
        <w:rPr>
          <w:szCs w:val="28"/>
        </w:rPr>
        <w:t xml:space="preserve">ет </w:t>
      </w:r>
      <w:r w:rsidR="007D1FE1" w:rsidRPr="00A76BA0">
        <w:rPr>
          <w:szCs w:val="28"/>
        </w:rPr>
        <w:t>сельского поселения</w:t>
      </w:r>
      <w:r w:rsidR="00375F18" w:rsidRPr="00A76BA0">
        <w:rPr>
          <w:szCs w:val="28"/>
        </w:rPr>
        <w:t xml:space="preserve"> на 202</w:t>
      </w:r>
      <w:r w:rsidR="006A273F" w:rsidRPr="00A76BA0">
        <w:rPr>
          <w:szCs w:val="28"/>
        </w:rPr>
        <w:t>4</w:t>
      </w:r>
      <w:r w:rsidRPr="00A76BA0">
        <w:rPr>
          <w:szCs w:val="28"/>
        </w:rPr>
        <w:t xml:space="preserve"> год утвержден по доходам в сумме </w:t>
      </w:r>
      <w:r w:rsidR="006A273F" w:rsidRPr="00A76BA0">
        <w:rPr>
          <w:szCs w:val="28"/>
        </w:rPr>
        <w:t>6027,60</w:t>
      </w:r>
      <w:r w:rsidRPr="00A76BA0">
        <w:rPr>
          <w:b/>
          <w:szCs w:val="28"/>
        </w:rPr>
        <w:t xml:space="preserve"> </w:t>
      </w:r>
      <w:r w:rsidRPr="00A76BA0">
        <w:rPr>
          <w:szCs w:val="28"/>
        </w:rPr>
        <w:t xml:space="preserve">тыс. рублей, в том числе по собственным доходам в сумме </w:t>
      </w:r>
      <w:r w:rsidR="007D1FE1" w:rsidRPr="00A76BA0">
        <w:rPr>
          <w:b/>
          <w:szCs w:val="28"/>
        </w:rPr>
        <w:t>1</w:t>
      </w:r>
      <w:r w:rsidR="006A273F" w:rsidRPr="00A76BA0">
        <w:rPr>
          <w:b/>
          <w:szCs w:val="28"/>
        </w:rPr>
        <w:t>06</w:t>
      </w:r>
      <w:r w:rsidR="007D1FE1" w:rsidRPr="00A76BA0">
        <w:rPr>
          <w:b/>
          <w:szCs w:val="28"/>
        </w:rPr>
        <w:t>,00</w:t>
      </w:r>
      <w:r w:rsidRPr="00A76BA0">
        <w:rPr>
          <w:szCs w:val="28"/>
        </w:rPr>
        <w:t xml:space="preserve"> т</w:t>
      </w:r>
      <w:r w:rsidR="00CD2852" w:rsidRPr="00A76BA0">
        <w:rPr>
          <w:szCs w:val="28"/>
        </w:rPr>
        <w:t xml:space="preserve">ыс. рублей (налоговые – </w:t>
      </w:r>
      <w:r w:rsidR="006A273F" w:rsidRPr="00A76BA0">
        <w:rPr>
          <w:b/>
          <w:szCs w:val="28"/>
        </w:rPr>
        <w:t>9</w:t>
      </w:r>
      <w:r w:rsidR="007D1FE1" w:rsidRPr="00A76BA0">
        <w:rPr>
          <w:b/>
          <w:szCs w:val="28"/>
        </w:rPr>
        <w:t>6,00</w:t>
      </w:r>
      <w:r w:rsidR="00C932BB" w:rsidRPr="00A76BA0">
        <w:rPr>
          <w:szCs w:val="28"/>
        </w:rPr>
        <w:t xml:space="preserve"> </w:t>
      </w:r>
      <w:r w:rsidRPr="00A76BA0">
        <w:rPr>
          <w:szCs w:val="28"/>
        </w:rPr>
        <w:t>т</w:t>
      </w:r>
      <w:r w:rsidR="00CD2852" w:rsidRPr="00A76BA0">
        <w:rPr>
          <w:szCs w:val="28"/>
        </w:rPr>
        <w:t xml:space="preserve">ыс. рублей, неналоговые – </w:t>
      </w:r>
      <w:r w:rsidR="007D1FE1" w:rsidRPr="00A76BA0">
        <w:rPr>
          <w:b/>
          <w:szCs w:val="28"/>
        </w:rPr>
        <w:t>1</w:t>
      </w:r>
      <w:r w:rsidR="006A273F" w:rsidRPr="00A76BA0">
        <w:rPr>
          <w:b/>
          <w:szCs w:val="28"/>
        </w:rPr>
        <w:t>0</w:t>
      </w:r>
      <w:r w:rsidR="007D1FE1" w:rsidRPr="00A76BA0">
        <w:rPr>
          <w:b/>
          <w:szCs w:val="28"/>
        </w:rPr>
        <w:t>,00</w:t>
      </w:r>
      <w:r w:rsidRPr="00A76BA0">
        <w:rPr>
          <w:szCs w:val="28"/>
        </w:rPr>
        <w:t xml:space="preserve"> тыс. рублей, безвозмездные перечисления</w:t>
      </w:r>
      <w:proofErr w:type="gramEnd"/>
      <w:r w:rsidRPr="00A76BA0">
        <w:rPr>
          <w:szCs w:val="28"/>
        </w:rPr>
        <w:t xml:space="preserve"> в сумме </w:t>
      </w:r>
      <w:r w:rsidR="006A273F" w:rsidRPr="00A76BA0">
        <w:rPr>
          <w:b/>
          <w:szCs w:val="28"/>
        </w:rPr>
        <w:t>5921,60</w:t>
      </w:r>
      <w:r w:rsidRPr="00A76BA0">
        <w:rPr>
          <w:b/>
          <w:szCs w:val="28"/>
        </w:rPr>
        <w:t xml:space="preserve"> тыс</w:t>
      </w:r>
      <w:r w:rsidR="00324049" w:rsidRPr="00A76BA0">
        <w:rPr>
          <w:szCs w:val="28"/>
        </w:rPr>
        <w:t xml:space="preserve">. рублей); по расходам в сумме </w:t>
      </w:r>
      <w:r w:rsidR="006A273F" w:rsidRPr="00A76BA0">
        <w:rPr>
          <w:b/>
          <w:szCs w:val="28"/>
        </w:rPr>
        <w:t>6040,35</w:t>
      </w:r>
      <w:r w:rsidR="00324049" w:rsidRPr="00A76BA0">
        <w:rPr>
          <w:b/>
          <w:szCs w:val="28"/>
        </w:rPr>
        <w:t xml:space="preserve"> тыс. рублей</w:t>
      </w:r>
      <w:r w:rsidR="00324049" w:rsidRPr="00A76BA0">
        <w:rPr>
          <w:szCs w:val="28"/>
        </w:rPr>
        <w:t>.</w:t>
      </w:r>
      <w:r w:rsidRPr="001F6916">
        <w:rPr>
          <w:szCs w:val="28"/>
        </w:rPr>
        <w:t xml:space="preserve">   </w:t>
      </w:r>
    </w:p>
    <w:p w:rsidR="00414F70" w:rsidRPr="001F6916" w:rsidRDefault="00414F70" w:rsidP="00414F70">
      <w:pPr>
        <w:rPr>
          <w:b/>
          <w:bCs/>
          <w:sz w:val="28"/>
          <w:szCs w:val="28"/>
        </w:rPr>
      </w:pPr>
    </w:p>
    <w:p w:rsidR="00151BEE" w:rsidRPr="007D1FE1" w:rsidRDefault="00414F70" w:rsidP="00151BEE">
      <w:pPr>
        <w:pStyle w:val="a3"/>
      </w:pPr>
      <w:r w:rsidRPr="001F6916">
        <w:rPr>
          <w:szCs w:val="28"/>
        </w:rPr>
        <w:t xml:space="preserve">   </w:t>
      </w:r>
      <w:r w:rsidR="00562A39" w:rsidRPr="001F6916">
        <w:rPr>
          <w:szCs w:val="28"/>
        </w:rPr>
        <w:t xml:space="preserve">    </w:t>
      </w:r>
      <w:r w:rsidR="00151BEE" w:rsidRPr="00151BEE">
        <w:rPr>
          <w:szCs w:val="28"/>
        </w:rPr>
        <w:t xml:space="preserve">         По состоянию на 01.0</w:t>
      </w:r>
      <w:r w:rsidR="007B01A2">
        <w:rPr>
          <w:szCs w:val="28"/>
        </w:rPr>
        <w:t>1</w:t>
      </w:r>
      <w:r w:rsidR="00151BEE" w:rsidRPr="00151BEE">
        <w:rPr>
          <w:szCs w:val="28"/>
        </w:rPr>
        <w:t>.202</w:t>
      </w:r>
      <w:r w:rsidR="006A273F">
        <w:rPr>
          <w:szCs w:val="28"/>
        </w:rPr>
        <w:t>5</w:t>
      </w:r>
      <w:r w:rsidR="00151BEE" w:rsidRPr="00151BEE">
        <w:rPr>
          <w:szCs w:val="28"/>
        </w:rPr>
        <w:t xml:space="preserve"> года уточненные годовые бюджетные назначения составили </w:t>
      </w:r>
      <w:r w:rsidR="006A273F">
        <w:rPr>
          <w:szCs w:val="28"/>
        </w:rPr>
        <w:t>6039,50</w:t>
      </w:r>
      <w:r w:rsidR="00151BEE" w:rsidRPr="00151BEE">
        <w:rPr>
          <w:szCs w:val="28"/>
        </w:rPr>
        <w:t xml:space="preserve"> тыс. рублей, в том числе по собственным доходам </w:t>
      </w:r>
      <w:r w:rsidR="006A273F">
        <w:rPr>
          <w:szCs w:val="28"/>
        </w:rPr>
        <w:t>117,90</w:t>
      </w:r>
      <w:r w:rsidR="00151BEE" w:rsidRPr="00151BEE">
        <w:rPr>
          <w:szCs w:val="28"/>
        </w:rPr>
        <w:t xml:space="preserve"> тыс. рублей, по безвозмездным </w:t>
      </w:r>
      <w:r w:rsidR="00151BEE" w:rsidRPr="007D1FE1">
        <w:t xml:space="preserve">поступлениям </w:t>
      </w:r>
      <w:r w:rsidR="006A273F">
        <w:t>7,8</w:t>
      </w:r>
      <w:r w:rsidR="007D1FE1" w:rsidRPr="007D1FE1">
        <w:t>0</w:t>
      </w:r>
      <w:r w:rsidR="00151BEE" w:rsidRPr="007D1FE1">
        <w:t xml:space="preserve"> рублей.</w:t>
      </w:r>
    </w:p>
    <w:p w:rsidR="00151BEE" w:rsidRPr="00151BEE" w:rsidRDefault="00151BEE" w:rsidP="00151BEE">
      <w:pPr>
        <w:pStyle w:val="a3"/>
        <w:rPr>
          <w:szCs w:val="28"/>
        </w:rPr>
      </w:pPr>
      <w:r w:rsidRPr="00151BEE">
        <w:rPr>
          <w:szCs w:val="28"/>
        </w:rPr>
        <w:t xml:space="preserve">        Исполнение за 202</w:t>
      </w:r>
      <w:r w:rsidR="006A273F">
        <w:rPr>
          <w:szCs w:val="28"/>
        </w:rPr>
        <w:t>4</w:t>
      </w:r>
      <w:r w:rsidRPr="00151BEE">
        <w:rPr>
          <w:szCs w:val="28"/>
        </w:rPr>
        <w:t xml:space="preserve"> год составило </w:t>
      </w:r>
      <w:r w:rsidR="006A273F">
        <w:rPr>
          <w:szCs w:val="28"/>
        </w:rPr>
        <w:t>6035,00</w:t>
      </w:r>
      <w:r w:rsidRPr="00151BEE">
        <w:rPr>
          <w:szCs w:val="28"/>
        </w:rPr>
        <w:t xml:space="preserve"> тыс. рублей или </w:t>
      </w:r>
      <w:r w:rsidR="004028A5">
        <w:rPr>
          <w:szCs w:val="28"/>
        </w:rPr>
        <w:t>96</w:t>
      </w:r>
      <w:r w:rsidR="007B01A2">
        <w:rPr>
          <w:szCs w:val="28"/>
        </w:rPr>
        <w:t xml:space="preserve"> процентов</w:t>
      </w:r>
      <w:r w:rsidRPr="00151BEE">
        <w:rPr>
          <w:szCs w:val="28"/>
        </w:rPr>
        <w:t xml:space="preserve"> от уточненных годовых бюджетных назначений. В том числе собственные доходы бюджета исполнены в сумме </w:t>
      </w:r>
      <w:r w:rsidR="007B01A2">
        <w:rPr>
          <w:szCs w:val="28"/>
        </w:rPr>
        <w:t>11</w:t>
      </w:r>
      <w:r w:rsidR="004028A5">
        <w:rPr>
          <w:szCs w:val="28"/>
        </w:rPr>
        <w:t>7,9</w:t>
      </w:r>
      <w:r w:rsidR="007B01A2">
        <w:rPr>
          <w:szCs w:val="28"/>
        </w:rPr>
        <w:t>0</w:t>
      </w:r>
      <w:r w:rsidRPr="00151BEE">
        <w:rPr>
          <w:szCs w:val="28"/>
        </w:rPr>
        <w:t xml:space="preserve"> тыс. рублей, что составляет </w:t>
      </w:r>
      <w:r w:rsidR="007B01A2">
        <w:rPr>
          <w:szCs w:val="28"/>
        </w:rPr>
        <w:t>1</w:t>
      </w:r>
      <w:r w:rsidR="004028A5">
        <w:rPr>
          <w:szCs w:val="28"/>
        </w:rPr>
        <w:t>1</w:t>
      </w:r>
      <w:r w:rsidR="007B01A2">
        <w:rPr>
          <w:szCs w:val="28"/>
        </w:rPr>
        <w:t>0</w:t>
      </w:r>
      <w:r w:rsidR="007D1FE1">
        <w:rPr>
          <w:szCs w:val="28"/>
        </w:rPr>
        <w:t xml:space="preserve">,0 </w:t>
      </w:r>
      <w:r w:rsidRPr="00151BEE">
        <w:rPr>
          <w:szCs w:val="28"/>
        </w:rPr>
        <w:t xml:space="preserve"> процента от уточненных бюджетных назначений на год. Анализ динамики поступлений собственных доходов показывает, что фактические поступления за 202</w:t>
      </w:r>
      <w:r w:rsidR="004028A5">
        <w:rPr>
          <w:szCs w:val="28"/>
        </w:rPr>
        <w:t>4</w:t>
      </w:r>
      <w:r w:rsidRPr="00151BEE">
        <w:rPr>
          <w:szCs w:val="28"/>
        </w:rPr>
        <w:t xml:space="preserve"> года </w:t>
      </w:r>
      <w:r w:rsidR="00A164DA">
        <w:rPr>
          <w:szCs w:val="28"/>
        </w:rPr>
        <w:t>увеличи</w:t>
      </w:r>
      <w:r w:rsidR="004028A5">
        <w:rPr>
          <w:szCs w:val="28"/>
        </w:rPr>
        <w:t>лись</w:t>
      </w:r>
      <w:r w:rsidRPr="00151BEE">
        <w:rPr>
          <w:szCs w:val="28"/>
        </w:rPr>
        <w:t xml:space="preserve"> по сравнению с аналогичным периодом прошлого года на</w:t>
      </w:r>
      <w:r w:rsidR="004028A5">
        <w:rPr>
          <w:szCs w:val="28"/>
        </w:rPr>
        <w:t xml:space="preserve"> 790</w:t>
      </w:r>
      <w:r w:rsidR="007B01A2">
        <w:rPr>
          <w:szCs w:val="28"/>
        </w:rPr>
        <w:t>,</w:t>
      </w:r>
      <w:r w:rsidR="004028A5">
        <w:rPr>
          <w:szCs w:val="28"/>
        </w:rPr>
        <w:t>4</w:t>
      </w:r>
      <w:r w:rsidR="007B01A2">
        <w:rPr>
          <w:szCs w:val="28"/>
        </w:rPr>
        <w:t>0</w:t>
      </w:r>
      <w:r w:rsidRPr="00151BEE">
        <w:rPr>
          <w:szCs w:val="28"/>
        </w:rPr>
        <w:t xml:space="preserve"> рублей. </w:t>
      </w:r>
    </w:p>
    <w:p w:rsidR="00151BEE" w:rsidRPr="00151BEE" w:rsidRDefault="00151BEE" w:rsidP="00151BEE">
      <w:pPr>
        <w:pStyle w:val="a3"/>
        <w:rPr>
          <w:szCs w:val="28"/>
        </w:rPr>
      </w:pPr>
      <w:r w:rsidRPr="00151BEE">
        <w:rPr>
          <w:szCs w:val="28"/>
        </w:rPr>
        <w:t xml:space="preserve">        Безвозмездные поступления получены в сумме </w:t>
      </w:r>
      <w:r w:rsidR="007B01A2">
        <w:rPr>
          <w:szCs w:val="28"/>
        </w:rPr>
        <w:t>5</w:t>
      </w:r>
      <w:r w:rsidR="004028A5">
        <w:rPr>
          <w:szCs w:val="28"/>
        </w:rPr>
        <w:t>921</w:t>
      </w:r>
      <w:r w:rsidR="007B01A2">
        <w:rPr>
          <w:szCs w:val="28"/>
        </w:rPr>
        <w:t>,60</w:t>
      </w:r>
      <w:r w:rsidRPr="00151BEE">
        <w:rPr>
          <w:szCs w:val="28"/>
        </w:rPr>
        <w:t xml:space="preserve"> тыс. рублей или </w:t>
      </w:r>
      <w:r w:rsidR="007B01A2">
        <w:rPr>
          <w:szCs w:val="28"/>
        </w:rPr>
        <w:t>90</w:t>
      </w:r>
      <w:r w:rsidRPr="00151BEE">
        <w:rPr>
          <w:szCs w:val="28"/>
        </w:rPr>
        <w:t xml:space="preserve"> процентов от уточненной суммы. За аналогичный период предыдущего года безвозмездные перечисления поступили в бюджет района в сумме </w:t>
      </w:r>
      <w:r w:rsidR="004028A5">
        <w:rPr>
          <w:szCs w:val="28"/>
        </w:rPr>
        <w:t>5127,60</w:t>
      </w:r>
      <w:r w:rsidR="00A164DA">
        <w:rPr>
          <w:szCs w:val="28"/>
        </w:rPr>
        <w:t xml:space="preserve"> тыс. рублей</w:t>
      </w:r>
      <w:proofErr w:type="gramStart"/>
      <w:r w:rsidRPr="00151BEE">
        <w:rPr>
          <w:szCs w:val="28"/>
        </w:rPr>
        <w:t xml:space="preserve"> .</w:t>
      </w:r>
      <w:proofErr w:type="gramEnd"/>
      <w:r w:rsidRPr="00151BEE">
        <w:rPr>
          <w:szCs w:val="28"/>
        </w:rPr>
        <w:t xml:space="preserve"> </w:t>
      </w:r>
    </w:p>
    <w:p w:rsidR="00151BEE" w:rsidRPr="00151BEE" w:rsidRDefault="00151BEE" w:rsidP="00151BEE">
      <w:pPr>
        <w:pStyle w:val="a3"/>
        <w:rPr>
          <w:szCs w:val="28"/>
        </w:rPr>
      </w:pPr>
    </w:p>
    <w:p w:rsidR="00151BEE" w:rsidRPr="00041E17" w:rsidRDefault="00151BEE" w:rsidP="00151BEE">
      <w:pPr>
        <w:pStyle w:val="a3"/>
        <w:rPr>
          <w:b/>
          <w:szCs w:val="28"/>
        </w:rPr>
      </w:pPr>
      <w:r w:rsidRPr="00041E17">
        <w:rPr>
          <w:b/>
          <w:szCs w:val="28"/>
        </w:rPr>
        <w:t xml:space="preserve">1.1. Анализ поступлений налоговых доходов бюджета </w:t>
      </w:r>
      <w:r w:rsidR="005A42F5">
        <w:rPr>
          <w:b/>
          <w:szCs w:val="28"/>
        </w:rPr>
        <w:t>сельского поселения</w:t>
      </w:r>
    </w:p>
    <w:p w:rsidR="00151BEE" w:rsidRPr="00041E17" w:rsidRDefault="00151BEE" w:rsidP="00151BEE">
      <w:pPr>
        <w:pStyle w:val="a3"/>
        <w:rPr>
          <w:b/>
          <w:szCs w:val="28"/>
        </w:rPr>
      </w:pPr>
    </w:p>
    <w:p w:rsidR="00151BEE" w:rsidRPr="00151BEE" w:rsidRDefault="00151BEE" w:rsidP="00151BEE">
      <w:pPr>
        <w:pStyle w:val="a3"/>
        <w:rPr>
          <w:szCs w:val="28"/>
        </w:rPr>
      </w:pPr>
      <w:r w:rsidRPr="00041E17">
        <w:rPr>
          <w:b/>
          <w:szCs w:val="28"/>
        </w:rPr>
        <w:t>Налоговые доходы</w:t>
      </w:r>
      <w:r w:rsidRPr="00151BEE">
        <w:rPr>
          <w:szCs w:val="28"/>
        </w:rPr>
        <w:t xml:space="preserve"> за 202</w:t>
      </w:r>
      <w:r w:rsidR="004028A5">
        <w:rPr>
          <w:szCs w:val="28"/>
        </w:rPr>
        <w:t>4</w:t>
      </w:r>
      <w:r w:rsidRPr="00151BEE">
        <w:rPr>
          <w:szCs w:val="28"/>
        </w:rPr>
        <w:t xml:space="preserve"> года получены в сумме </w:t>
      </w:r>
      <w:r w:rsidR="004028A5">
        <w:rPr>
          <w:szCs w:val="28"/>
        </w:rPr>
        <w:t>117,90</w:t>
      </w:r>
      <w:r w:rsidRPr="00151BEE">
        <w:rPr>
          <w:szCs w:val="28"/>
        </w:rPr>
        <w:t xml:space="preserve"> тыс. рублей, что составляет </w:t>
      </w:r>
      <w:r w:rsidR="007B01A2">
        <w:rPr>
          <w:szCs w:val="28"/>
        </w:rPr>
        <w:t>1</w:t>
      </w:r>
      <w:r w:rsidR="001C336C">
        <w:rPr>
          <w:szCs w:val="28"/>
        </w:rPr>
        <w:t>0</w:t>
      </w:r>
      <w:r w:rsidR="007B01A2">
        <w:rPr>
          <w:szCs w:val="28"/>
        </w:rPr>
        <w:t>0</w:t>
      </w:r>
      <w:r w:rsidR="005A42F5">
        <w:rPr>
          <w:szCs w:val="28"/>
        </w:rPr>
        <w:t>,0</w:t>
      </w:r>
      <w:r w:rsidRPr="00151BEE">
        <w:rPr>
          <w:szCs w:val="28"/>
        </w:rPr>
        <w:t xml:space="preserve"> процента от уточненных бюджетных назначений на 202</w:t>
      </w:r>
      <w:r w:rsidR="001C336C">
        <w:rPr>
          <w:szCs w:val="28"/>
        </w:rPr>
        <w:t>4</w:t>
      </w:r>
      <w:r w:rsidRPr="00151BEE">
        <w:rPr>
          <w:szCs w:val="28"/>
        </w:rPr>
        <w:t xml:space="preserve"> год. Удельный вес налоговых доходов в общей сумме полученных собственных доходов составил </w:t>
      </w:r>
      <w:r w:rsidR="007B01A2">
        <w:rPr>
          <w:szCs w:val="28"/>
        </w:rPr>
        <w:t>100</w:t>
      </w:r>
      <w:r w:rsidR="005A42F5">
        <w:rPr>
          <w:szCs w:val="28"/>
        </w:rPr>
        <w:t>,0</w:t>
      </w:r>
      <w:r w:rsidRPr="00151BEE">
        <w:rPr>
          <w:szCs w:val="28"/>
        </w:rPr>
        <w:t xml:space="preserve"> процент</w:t>
      </w:r>
      <w:r w:rsidR="007B01A2">
        <w:rPr>
          <w:szCs w:val="28"/>
        </w:rPr>
        <w:t>ов</w:t>
      </w:r>
      <w:r w:rsidRPr="00151BEE">
        <w:rPr>
          <w:szCs w:val="28"/>
        </w:rPr>
        <w:t xml:space="preserve">.  По сравнению с аналогичным периодом прошлого года поступления </w:t>
      </w:r>
      <w:r w:rsidR="005A42F5">
        <w:rPr>
          <w:szCs w:val="28"/>
        </w:rPr>
        <w:t>уменьшились</w:t>
      </w:r>
      <w:r w:rsidRPr="00151BEE">
        <w:rPr>
          <w:szCs w:val="28"/>
        </w:rPr>
        <w:t xml:space="preserve"> на </w:t>
      </w:r>
      <w:r w:rsidR="001C336C">
        <w:rPr>
          <w:szCs w:val="28"/>
        </w:rPr>
        <w:t>3,60</w:t>
      </w:r>
      <w:r w:rsidRPr="00151BEE">
        <w:rPr>
          <w:szCs w:val="28"/>
        </w:rPr>
        <w:t xml:space="preserve"> тыс. рублей. </w:t>
      </w:r>
    </w:p>
    <w:p w:rsidR="00151BEE" w:rsidRPr="00151BEE" w:rsidRDefault="00151BEE" w:rsidP="00151BEE">
      <w:pPr>
        <w:pStyle w:val="a3"/>
        <w:rPr>
          <w:szCs w:val="28"/>
        </w:rPr>
      </w:pPr>
      <w:r w:rsidRPr="00151BEE">
        <w:rPr>
          <w:szCs w:val="28"/>
        </w:rPr>
        <w:t>Поступления налога на доходы физических лиц в 202</w:t>
      </w:r>
      <w:r w:rsidR="001C336C">
        <w:rPr>
          <w:szCs w:val="28"/>
        </w:rPr>
        <w:t>4</w:t>
      </w:r>
      <w:r w:rsidRPr="00151BEE">
        <w:rPr>
          <w:szCs w:val="28"/>
        </w:rPr>
        <w:t xml:space="preserve"> года составили </w:t>
      </w:r>
      <w:r w:rsidR="001C336C">
        <w:rPr>
          <w:szCs w:val="28"/>
        </w:rPr>
        <w:t>53,80</w:t>
      </w:r>
      <w:r w:rsidRPr="00151BEE">
        <w:rPr>
          <w:szCs w:val="28"/>
        </w:rPr>
        <w:t xml:space="preserve"> тыс. рублей, что составляет </w:t>
      </w:r>
      <w:r w:rsidR="00D1408D">
        <w:rPr>
          <w:szCs w:val="28"/>
        </w:rPr>
        <w:t>100</w:t>
      </w:r>
      <w:r w:rsidR="005A42F5">
        <w:rPr>
          <w:szCs w:val="28"/>
        </w:rPr>
        <w:t>,0</w:t>
      </w:r>
      <w:r w:rsidRPr="00151BEE">
        <w:rPr>
          <w:szCs w:val="28"/>
        </w:rPr>
        <w:t xml:space="preserve"> процента от уточненных годовых бюджетных назначений. </w:t>
      </w:r>
    </w:p>
    <w:p w:rsidR="00151BEE" w:rsidRPr="00151BEE" w:rsidRDefault="00151BEE" w:rsidP="00151BEE">
      <w:pPr>
        <w:pStyle w:val="a3"/>
        <w:rPr>
          <w:szCs w:val="28"/>
        </w:rPr>
      </w:pPr>
      <w:proofErr w:type="gramStart"/>
      <w:r w:rsidRPr="00151BEE">
        <w:rPr>
          <w:szCs w:val="28"/>
        </w:rPr>
        <w:t>Приводя результаты в равные условия с 202</w:t>
      </w:r>
      <w:r w:rsidR="001C336C">
        <w:rPr>
          <w:szCs w:val="28"/>
        </w:rPr>
        <w:t>3</w:t>
      </w:r>
      <w:r w:rsidRPr="00151BEE">
        <w:rPr>
          <w:szCs w:val="28"/>
        </w:rPr>
        <w:t xml:space="preserve"> годом наблюдается увеличение НДФЛ</w:t>
      </w:r>
      <w:proofErr w:type="gramEnd"/>
      <w:r w:rsidRPr="00151BEE">
        <w:rPr>
          <w:szCs w:val="28"/>
        </w:rPr>
        <w:t xml:space="preserve"> в 202</w:t>
      </w:r>
      <w:r w:rsidR="001C336C">
        <w:rPr>
          <w:szCs w:val="28"/>
        </w:rPr>
        <w:t>4</w:t>
      </w:r>
      <w:r w:rsidRPr="00151BEE">
        <w:rPr>
          <w:szCs w:val="28"/>
        </w:rPr>
        <w:t xml:space="preserve"> года на </w:t>
      </w:r>
      <w:r w:rsidR="009E3C01">
        <w:rPr>
          <w:szCs w:val="28"/>
        </w:rPr>
        <w:t>15,9</w:t>
      </w:r>
      <w:r w:rsidR="005A42F5">
        <w:rPr>
          <w:szCs w:val="28"/>
        </w:rPr>
        <w:t>0</w:t>
      </w:r>
      <w:r w:rsidR="00D1408D">
        <w:rPr>
          <w:szCs w:val="28"/>
        </w:rPr>
        <w:t xml:space="preserve"> тыс. рублей</w:t>
      </w:r>
      <w:r w:rsidRPr="00151BEE">
        <w:rPr>
          <w:szCs w:val="28"/>
        </w:rPr>
        <w:t>. Темп роста в равных условиях 2023/202</w:t>
      </w:r>
      <w:r w:rsidR="009E3C01">
        <w:rPr>
          <w:szCs w:val="28"/>
        </w:rPr>
        <w:t>4</w:t>
      </w:r>
      <w:r w:rsidRPr="00151BEE">
        <w:rPr>
          <w:szCs w:val="28"/>
        </w:rPr>
        <w:t xml:space="preserve"> гг. составил </w:t>
      </w:r>
      <w:r w:rsidR="009E3C01">
        <w:rPr>
          <w:szCs w:val="28"/>
        </w:rPr>
        <w:t>4</w:t>
      </w:r>
      <w:r w:rsidR="005A42F5">
        <w:rPr>
          <w:szCs w:val="28"/>
        </w:rPr>
        <w:t>0,0</w:t>
      </w:r>
      <w:r w:rsidRPr="00151BEE">
        <w:rPr>
          <w:szCs w:val="28"/>
        </w:rPr>
        <w:t xml:space="preserve"> процентов.  </w:t>
      </w:r>
    </w:p>
    <w:p w:rsidR="00151BEE" w:rsidRPr="00151BEE" w:rsidRDefault="00151BEE" w:rsidP="00151BEE">
      <w:pPr>
        <w:pStyle w:val="a3"/>
        <w:rPr>
          <w:szCs w:val="28"/>
        </w:rPr>
      </w:pPr>
    </w:p>
    <w:p w:rsidR="00151BEE" w:rsidRPr="00041E17" w:rsidRDefault="00151BEE" w:rsidP="00151BEE">
      <w:pPr>
        <w:pStyle w:val="a3"/>
        <w:rPr>
          <w:b/>
          <w:szCs w:val="28"/>
        </w:rPr>
      </w:pPr>
      <w:r w:rsidRPr="00151BEE">
        <w:rPr>
          <w:szCs w:val="28"/>
        </w:rPr>
        <w:lastRenderedPageBreak/>
        <w:t xml:space="preserve">1.2. </w:t>
      </w:r>
      <w:r w:rsidRPr="00041E17">
        <w:rPr>
          <w:b/>
          <w:szCs w:val="28"/>
        </w:rPr>
        <w:t xml:space="preserve">Анализ поступлений неналоговых доходов бюджета </w:t>
      </w:r>
      <w:r w:rsidR="005A42F5">
        <w:rPr>
          <w:b/>
          <w:szCs w:val="28"/>
        </w:rPr>
        <w:t>сельского поступления</w:t>
      </w:r>
    </w:p>
    <w:p w:rsidR="00151BEE" w:rsidRPr="00151BEE" w:rsidRDefault="00151BEE" w:rsidP="00151BEE">
      <w:pPr>
        <w:pStyle w:val="a3"/>
        <w:rPr>
          <w:szCs w:val="28"/>
        </w:rPr>
      </w:pPr>
    </w:p>
    <w:p w:rsidR="00151BEE" w:rsidRPr="00151BEE" w:rsidRDefault="00151BEE" w:rsidP="00151BEE">
      <w:pPr>
        <w:pStyle w:val="a3"/>
        <w:rPr>
          <w:szCs w:val="28"/>
        </w:rPr>
      </w:pPr>
      <w:r w:rsidRPr="00041E17">
        <w:rPr>
          <w:b/>
          <w:szCs w:val="28"/>
        </w:rPr>
        <w:t xml:space="preserve">Неналоговые доходы </w:t>
      </w:r>
      <w:r w:rsidRPr="00151BEE">
        <w:rPr>
          <w:szCs w:val="28"/>
        </w:rPr>
        <w:t>в 202</w:t>
      </w:r>
      <w:r w:rsidR="009E3C01">
        <w:rPr>
          <w:szCs w:val="28"/>
        </w:rPr>
        <w:t>4</w:t>
      </w:r>
      <w:r w:rsidRPr="00151BEE">
        <w:rPr>
          <w:szCs w:val="28"/>
        </w:rPr>
        <w:t xml:space="preserve"> год</w:t>
      </w:r>
      <w:r w:rsidR="00D1408D">
        <w:rPr>
          <w:szCs w:val="28"/>
        </w:rPr>
        <w:t>у</w:t>
      </w:r>
      <w:r w:rsidRPr="00151BEE">
        <w:rPr>
          <w:szCs w:val="28"/>
        </w:rPr>
        <w:t xml:space="preserve"> поступили в сумме </w:t>
      </w:r>
      <w:r w:rsidR="009E3C01">
        <w:rPr>
          <w:szCs w:val="28"/>
        </w:rPr>
        <w:t>7</w:t>
      </w:r>
      <w:r w:rsidR="00D1408D">
        <w:rPr>
          <w:szCs w:val="28"/>
        </w:rPr>
        <w:t>,</w:t>
      </w:r>
      <w:r w:rsidR="009E3C01">
        <w:rPr>
          <w:szCs w:val="28"/>
        </w:rPr>
        <w:t>8</w:t>
      </w:r>
      <w:r w:rsidR="00D1408D">
        <w:rPr>
          <w:szCs w:val="28"/>
        </w:rPr>
        <w:t>0</w:t>
      </w:r>
      <w:r w:rsidRPr="00151BEE">
        <w:rPr>
          <w:szCs w:val="28"/>
        </w:rPr>
        <w:t xml:space="preserve"> тыс. рублей, что составляет </w:t>
      </w:r>
      <w:r w:rsidR="009E3C01">
        <w:rPr>
          <w:szCs w:val="28"/>
        </w:rPr>
        <w:t>78</w:t>
      </w:r>
      <w:r w:rsidR="005A42F5">
        <w:rPr>
          <w:szCs w:val="28"/>
        </w:rPr>
        <w:t>,0</w:t>
      </w:r>
      <w:r w:rsidRPr="00151BEE">
        <w:rPr>
          <w:szCs w:val="28"/>
        </w:rPr>
        <w:t xml:space="preserve"> процент</w:t>
      </w:r>
      <w:r w:rsidR="00D1408D">
        <w:rPr>
          <w:szCs w:val="28"/>
        </w:rPr>
        <w:t>ов</w:t>
      </w:r>
      <w:r w:rsidRPr="00151BEE">
        <w:rPr>
          <w:szCs w:val="28"/>
        </w:rPr>
        <w:t xml:space="preserve"> от уточненных годо</w:t>
      </w:r>
      <w:r w:rsidR="009E3C01">
        <w:rPr>
          <w:szCs w:val="28"/>
        </w:rPr>
        <w:t>вых бюджетных назначений на 2024</w:t>
      </w:r>
      <w:r w:rsidRPr="00151BEE">
        <w:rPr>
          <w:szCs w:val="28"/>
        </w:rPr>
        <w:t xml:space="preserve"> год. Удельный вес в общей сумме собственных доходов составляет </w:t>
      </w:r>
      <w:r w:rsidR="009E3C01">
        <w:rPr>
          <w:szCs w:val="28"/>
        </w:rPr>
        <w:t>78</w:t>
      </w:r>
      <w:r w:rsidRPr="00151BEE">
        <w:rPr>
          <w:szCs w:val="28"/>
        </w:rPr>
        <w:t xml:space="preserve"> процент</w:t>
      </w:r>
      <w:r w:rsidR="00D1408D">
        <w:rPr>
          <w:szCs w:val="28"/>
        </w:rPr>
        <w:t>ов</w:t>
      </w:r>
      <w:r w:rsidRPr="00151BEE">
        <w:rPr>
          <w:szCs w:val="28"/>
        </w:rPr>
        <w:t xml:space="preserve">. По сравнению с аналогичным периодом предыдущего года поступления </w:t>
      </w:r>
      <w:r w:rsidR="00A164DA">
        <w:rPr>
          <w:szCs w:val="28"/>
        </w:rPr>
        <w:t>увеличи</w:t>
      </w:r>
      <w:r w:rsidR="009E3C01">
        <w:rPr>
          <w:szCs w:val="28"/>
        </w:rPr>
        <w:t>лись 6,2</w:t>
      </w:r>
      <w:r w:rsidRPr="00151BEE">
        <w:rPr>
          <w:szCs w:val="28"/>
        </w:rPr>
        <w:t xml:space="preserve"> тыс. рублей. </w:t>
      </w:r>
    </w:p>
    <w:p w:rsidR="001C1D53" w:rsidRPr="001F6916" w:rsidRDefault="00613690" w:rsidP="001C1D53">
      <w:pPr>
        <w:pStyle w:val="a3"/>
        <w:ind w:firstLine="567"/>
        <w:rPr>
          <w:szCs w:val="28"/>
        </w:rPr>
      </w:pPr>
      <w:r w:rsidRPr="009C66CC">
        <w:rPr>
          <w:szCs w:val="28"/>
        </w:rPr>
        <w:t>По состоянию на 01.0</w:t>
      </w:r>
      <w:r w:rsidR="00D1408D">
        <w:rPr>
          <w:szCs w:val="28"/>
        </w:rPr>
        <w:t>1</w:t>
      </w:r>
      <w:r w:rsidR="001C1D53" w:rsidRPr="009C66CC">
        <w:rPr>
          <w:szCs w:val="28"/>
        </w:rPr>
        <w:t>.202</w:t>
      </w:r>
      <w:r w:rsidR="009E3C01">
        <w:rPr>
          <w:szCs w:val="28"/>
        </w:rPr>
        <w:t>5</w:t>
      </w:r>
      <w:r w:rsidR="001C1D53" w:rsidRPr="009C66CC">
        <w:rPr>
          <w:szCs w:val="28"/>
        </w:rPr>
        <w:t xml:space="preserve"> года уточненные бюджетные назначения по </w:t>
      </w:r>
      <w:r w:rsidR="001C1D53" w:rsidRPr="009C66CC">
        <w:rPr>
          <w:b/>
          <w:szCs w:val="28"/>
        </w:rPr>
        <w:t>безвозмездным поступлениям</w:t>
      </w:r>
      <w:r w:rsidR="001C1D53" w:rsidRPr="009C66CC">
        <w:rPr>
          <w:szCs w:val="28"/>
        </w:rPr>
        <w:t xml:space="preserve"> в бюджете </w:t>
      </w:r>
      <w:r w:rsidR="00054AAA">
        <w:rPr>
          <w:szCs w:val="28"/>
        </w:rPr>
        <w:t>сельского поступления</w:t>
      </w:r>
      <w:r w:rsidR="001C1D53" w:rsidRPr="009C66CC">
        <w:rPr>
          <w:szCs w:val="28"/>
        </w:rPr>
        <w:t xml:space="preserve"> составили </w:t>
      </w:r>
      <w:r w:rsidRPr="009C66CC">
        <w:rPr>
          <w:b/>
          <w:szCs w:val="28"/>
        </w:rPr>
        <w:t xml:space="preserve"> </w:t>
      </w:r>
      <w:r w:rsidR="00D1408D">
        <w:rPr>
          <w:b/>
          <w:szCs w:val="28"/>
        </w:rPr>
        <w:t>5</w:t>
      </w:r>
      <w:r w:rsidR="009E3C01">
        <w:rPr>
          <w:b/>
          <w:szCs w:val="28"/>
        </w:rPr>
        <w:t>921</w:t>
      </w:r>
      <w:r w:rsidR="00D1408D">
        <w:rPr>
          <w:b/>
          <w:szCs w:val="28"/>
        </w:rPr>
        <w:t>,60</w:t>
      </w:r>
      <w:r w:rsidR="00054AAA">
        <w:rPr>
          <w:szCs w:val="28"/>
        </w:rPr>
        <w:t xml:space="preserve"> тыс. </w:t>
      </w:r>
      <w:proofErr w:type="gramStart"/>
      <w:r w:rsidR="00054AAA">
        <w:rPr>
          <w:szCs w:val="28"/>
        </w:rPr>
        <w:t>рублей</w:t>
      </w:r>
      <w:proofErr w:type="gramEnd"/>
      <w:r w:rsidR="00054AAA" w:rsidRPr="00054AAA">
        <w:rPr>
          <w:szCs w:val="28"/>
        </w:rPr>
        <w:t xml:space="preserve"> </w:t>
      </w:r>
      <w:r w:rsidR="00054AAA" w:rsidRPr="009C66CC">
        <w:rPr>
          <w:szCs w:val="28"/>
        </w:rPr>
        <w:t xml:space="preserve">что составило </w:t>
      </w:r>
      <w:r w:rsidR="00D1408D">
        <w:rPr>
          <w:b/>
          <w:szCs w:val="28"/>
        </w:rPr>
        <w:t>9</w:t>
      </w:r>
      <w:r w:rsidR="009E3C01">
        <w:rPr>
          <w:b/>
          <w:szCs w:val="28"/>
        </w:rPr>
        <w:t>8</w:t>
      </w:r>
      <w:r w:rsidR="00054AAA">
        <w:rPr>
          <w:b/>
          <w:szCs w:val="28"/>
        </w:rPr>
        <w:t>,0</w:t>
      </w:r>
      <w:r w:rsidR="00054AAA" w:rsidRPr="009C66CC">
        <w:rPr>
          <w:szCs w:val="28"/>
        </w:rPr>
        <w:t xml:space="preserve"> процент</w:t>
      </w:r>
      <w:r w:rsidR="00D1408D">
        <w:rPr>
          <w:szCs w:val="28"/>
        </w:rPr>
        <w:t>ов</w:t>
      </w:r>
      <w:r w:rsidR="00054AAA" w:rsidRPr="009C66CC">
        <w:rPr>
          <w:szCs w:val="28"/>
        </w:rPr>
        <w:t xml:space="preserve"> от у</w:t>
      </w:r>
      <w:r w:rsidR="00054AAA">
        <w:rPr>
          <w:szCs w:val="28"/>
        </w:rPr>
        <w:t>точненных  бюджетных назначений.</w:t>
      </w:r>
    </w:p>
    <w:p w:rsidR="00187D9E" w:rsidRPr="001F6916" w:rsidRDefault="00187D9E" w:rsidP="001C1D53">
      <w:pPr>
        <w:pStyle w:val="a3"/>
        <w:rPr>
          <w:b/>
          <w:szCs w:val="28"/>
        </w:rPr>
      </w:pPr>
    </w:p>
    <w:p w:rsidR="00AE73FF" w:rsidRPr="00EF33AD" w:rsidRDefault="00AE73FF" w:rsidP="00AE73FF">
      <w:pPr>
        <w:pStyle w:val="a3"/>
        <w:jc w:val="center"/>
        <w:rPr>
          <w:b/>
          <w:szCs w:val="28"/>
        </w:rPr>
      </w:pPr>
      <w:r w:rsidRPr="009A4715">
        <w:rPr>
          <w:b/>
          <w:szCs w:val="28"/>
        </w:rPr>
        <w:t xml:space="preserve">Расходы бюджета </w:t>
      </w:r>
      <w:r w:rsidR="00054AAA">
        <w:rPr>
          <w:b/>
          <w:szCs w:val="28"/>
        </w:rPr>
        <w:t>сельского поселения</w:t>
      </w:r>
    </w:p>
    <w:p w:rsidR="007D76AE" w:rsidRPr="00EF33AD" w:rsidRDefault="007D76AE" w:rsidP="007D76AE">
      <w:pPr>
        <w:jc w:val="both"/>
        <w:rPr>
          <w:b/>
          <w:sz w:val="28"/>
          <w:szCs w:val="28"/>
        </w:rPr>
      </w:pPr>
    </w:p>
    <w:p w:rsidR="007D76AE" w:rsidRPr="00E66278" w:rsidRDefault="007D76AE" w:rsidP="007D76AE">
      <w:pPr>
        <w:ind w:firstLine="709"/>
        <w:jc w:val="both"/>
        <w:rPr>
          <w:sz w:val="28"/>
          <w:szCs w:val="28"/>
        </w:rPr>
      </w:pPr>
      <w:proofErr w:type="gramStart"/>
      <w:r w:rsidRPr="00EF33AD">
        <w:rPr>
          <w:sz w:val="28"/>
          <w:szCs w:val="28"/>
        </w:rPr>
        <w:t>В отчетном периоде расхо</w:t>
      </w:r>
      <w:r w:rsidR="00A164DA">
        <w:rPr>
          <w:sz w:val="28"/>
          <w:szCs w:val="28"/>
        </w:rPr>
        <w:t>ды бюджета сельского поселения</w:t>
      </w:r>
      <w:r w:rsidRPr="00EF33AD">
        <w:rPr>
          <w:sz w:val="28"/>
          <w:szCs w:val="28"/>
        </w:rPr>
        <w:t xml:space="preserve"> составили</w:t>
      </w:r>
      <w:r w:rsidR="00D1408D">
        <w:rPr>
          <w:sz w:val="28"/>
          <w:szCs w:val="28"/>
        </w:rPr>
        <w:t xml:space="preserve"> </w:t>
      </w:r>
      <w:r w:rsidR="009E3C01">
        <w:rPr>
          <w:sz w:val="28"/>
          <w:szCs w:val="28"/>
        </w:rPr>
        <w:t>6035</w:t>
      </w:r>
      <w:r w:rsidR="00D1408D">
        <w:rPr>
          <w:sz w:val="28"/>
          <w:szCs w:val="28"/>
        </w:rPr>
        <w:t>,0</w:t>
      </w:r>
      <w:r w:rsidR="009E3C01">
        <w:rPr>
          <w:sz w:val="28"/>
          <w:szCs w:val="28"/>
        </w:rPr>
        <w:t>0</w:t>
      </w:r>
      <w:r w:rsidRPr="00EF33AD">
        <w:rPr>
          <w:b/>
          <w:sz w:val="28"/>
          <w:szCs w:val="28"/>
        </w:rPr>
        <w:t xml:space="preserve"> </w:t>
      </w:r>
      <w:r w:rsidR="00EC5A5C" w:rsidRPr="00EF33AD">
        <w:rPr>
          <w:sz w:val="28"/>
          <w:szCs w:val="28"/>
        </w:rPr>
        <w:t xml:space="preserve">тыс. рублей или </w:t>
      </w:r>
      <w:r w:rsidR="00D1408D">
        <w:rPr>
          <w:sz w:val="28"/>
          <w:szCs w:val="28"/>
        </w:rPr>
        <w:t>100</w:t>
      </w:r>
      <w:r w:rsidRPr="00EF33AD">
        <w:rPr>
          <w:sz w:val="28"/>
          <w:szCs w:val="28"/>
        </w:rPr>
        <w:t xml:space="preserve"> процент</w:t>
      </w:r>
      <w:r w:rsidR="00D1408D">
        <w:rPr>
          <w:sz w:val="28"/>
          <w:szCs w:val="28"/>
        </w:rPr>
        <w:t>ов</w:t>
      </w:r>
      <w:r w:rsidRPr="00EF33AD">
        <w:rPr>
          <w:sz w:val="28"/>
          <w:szCs w:val="28"/>
        </w:rPr>
        <w:t xml:space="preserve"> от утвержденных го</w:t>
      </w:r>
      <w:r w:rsidR="00EC5A5C" w:rsidRPr="00EF33AD">
        <w:rPr>
          <w:sz w:val="28"/>
          <w:szCs w:val="28"/>
        </w:rPr>
        <w:t xml:space="preserve">довых бюджетных назначений, </w:t>
      </w:r>
      <w:r w:rsidR="00222648" w:rsidRPr="00EF33AD">
        <w:rPr>
          <w:sz w:val="28"/>
          <w:szCs w:val="28"/>
        </w:rPr>
        <w:t>на 01.0</w:t>
      </w:r>
      <w:r w:rsidR="00D1408D">
        <w:rPr>
          <w:sz w:val="28"/>
          <w:szCs w:val="28"/>
        </w:rPr>
        <w:t>1</w:t>
      </w:r>
      <w:r w:rsidR="00187D9E" w:rsidRPr="00EF33AD">
        <w:rPr>
          <w:sz w:val="28"/>
          <w:szCs w:val="28"/>
        </w:rPr>
        <w:t>.202</w:t>
      </w:r>
      <w:r w:rsidR="00D1408D">
        <w:rPr>
          <w:sz w:val="28"/>
          <w:szCs w:val="28"/>
        </w:rPr>
        <w:t>4</w:t>
      </w:r>
      <w:r w:rsidRPr="00EF33AD">
        <w:rPr>
          <w:sz w:val="28"/>
          <w:szCs w:val="28"/>
        </w:rPr>
        <w:t xml:space="preserve"> года, в том числе: на заработную плату и начисления на оплату труда составили </w:t>
      </w:r>
      <w:r w:rsidR="009E3C01">
        <w:rPr>
          <w:sz w:val="28"/>
          <w:szCs w:val="28"/>
        </w:rPr>
        <w:t>4022,80</w:t>
      </w:r>
      <w:r w:rsidRPr="00EF33AD">
        <w:rPr>
          <w:sz w:val="28"/>
          <w:szCs w:val="28"/>
        </w:rPr>
        <w:t xml:space="preserve"> тыс. рублей, или </w:t>
      </w:r>
      <w:r w:rsidR="009E3C01">
        <w:rPr>
          <w:sz w:val="28"/>
          <w:szCs w:val="28"/>
        </w:rPr>
        <w:t>67</w:t>
      </w:r>
      <w:r w:rsidR="00054AAA">
        <w:rPr>
          <w:sz w:val="28"/>
          <w:szCs w:val="28"/>
        </w:rPr>
        <w:t>,0</w:t>
      </w:r>
      <w:r w:rsidR="005121B9" w:rsidRPr="00EF33AD">
        <w:rPr>
          <w:sz w:val="28"/>
          <w:szCs w:val="28"/>
        </w:rPr>
        <w:t xml:space="preserve"> </w:t>
      </w:r>
      <w:r w:rsidRPr="00EF33AD">
        <w:rPr>
          <w:sz w:val="28"/>
          <w:szCs w:val="28"/>
        </w:rPr>
        <w:t xml:space="preserve">процента от общей суммы расходов, коммунальные услуги в сумме </w:t>
      </w:r>
      <w:r w:rsidR="009E3C01">
        <w:rPr>
          <w:sz w:val="28"/>
          <w:szCs w:val="28"/>
        </w:rPr>
        <w:t>82,40</w:t>
      </w:r>
      <w:r w:rsidR="005121B9" w:rsidRPr="00EF33AD">
        <w:rPr>
          <w:sz w:val="28"/>
          <w:szCs w:val="28"/>
        </w:rPr>
        <w:t xml:space="preserve"> </w:t>
      </w:r>
      <w:r w:rsidR="005121B9" w:rsidRPr="00E66278">
        <w:rPr>
          <w:sz w:val="28"/>
          <w:szCs w:val="28"/>
        </w:rPr>
        <w:t xml:space="preserve">тыс. рублей </w:t>
      </w:r>
      <w:r w:rsidR="009E3C01" w:rsidRPr="00EF33AD">
        <w:rPr>
          <w:sz w:val="28"/>
          <w:szCs w:val="28"/>
        </w:rPr>
        <w:t xml:space="preserve">или </w:t>
      </w:r>
      <w:r w:rsidR="009E3C01">
        <w:rPr>
          <w:sz w:val="28"/>
          <w:szCs w:val="28"/>
        </w:rPr>
        <w:t>13,0</w:t>
      </w:r>
      <w:r w:rsidR="009E3C01" w:rsidRPr="00EF33AD">
        <w:rPr>
          <w:sz w:val="28"/>
          <w:szCs w:val="28"/>
        </w:rPr>
        <w:t xml:space="preserve"> процента от общей суммы расходов</w:t>
      </w:r>
      <w:proofErr w:type="gramEnd"/>
    </w:p>
    <w:p w:rsidR="00D56BD4" w:rsidRPr="001F6916" w:rsidRDefault="00D56BD4" w:rsidP="007D76AE">
      <w:pPr>
        <w:ind w:firstLine="709"/>
        <w:jc w:val="both"/>
        <w:rPr>
          <w:sz w:val="28"/>
          <w:szCs w:val="28"/>
        </w:rPr>
      </w:pPr>
    </w:p>
    <w:p w:rsidR="007D76AE" w:rsidRPr="001F6916" w:rsidRDefault="007D76AE" w:rsidP="007D76AE">
      <w:pPr>
        <w:jc w:val="center"/>
        <w:rPr>
          <w:b/>
          <w:sz w:val="28"/>
          <w:szCs w:val="28"/>
        </w:rPr>
      </w:pPr>
      <w:r w:rsidRPr="001F6916">
        <w:rPr>
          <w:b/>
          <w:sz w:val="28"/>
          <w:szCs w:val="28"/>
        </w:rPr>
        <w:t>Общегосударственные вопросы</w:t>
      </w:r>
      <w:bookmarkStart w:id="0" w:name="_GoBack"/>
      <w:bookmarkEnd w:id="0"/>
    </w:p>
    <w:p w:rsidR="007D76AE" w:rsidRPr="001F6916" w:rsidRDefault="007D76AE" w:rsidP="007D76AE">
      <w:pPr>
        <w:jc w:val="both"/>
        <w:rPr>
          <w:sz w:val="28"/>
          <w:szCs w:val="28"/>
        </w:rPr>
      </w:pPr>
    </w:p>
    <w:p w:rsidR="00924136" w:rsidRPr="009A4715" w:rsidRDefault="007D76AE" w:rsidP="00924136">
      <w:pPr>
        <w:ind w:firstLine="709"/>
        <w:jc w:val="both"/>
        <w:rPr>
          <w:sz w:val="28"/>
          <w:szCs w:val="28"/>
        </w:rPr>
      </w:pPr>
      <w:r w:rsidRPr="009A4715">
        <w:rPr>
          <w:b/>
          <w:sz w:val="28"/>
          <w:szCs w:val="28"/>
        </w:rPr>
        <w:t>По разделу 01</w:t>
      </w:r>
      <w:r w:rsidR="00EC5A5C" w:rsidRPr="009A4715">
        <w:rPr>
          <w:sz w:val="28"/>
          <w:szCs w:val="28"/>
        </w:rPr>
        <w:t xml:space="preserve"> исполнение </w:t>
      </w:r>
      <w:r w:rsidR="00054B2F" w:rsidRPr="009A4715">
        <w:rPr>
          <w:sz w:val="28"/>
          <w:szCs w:val="28"/>
        </w:rPr>
        <w:t>за 202</w:t>
      </w:r>
      <w:r w:rsidR="009E3C01">
        <w:rPr>
          <w:sz w:val="28"/>
          <w:szCs w:val="28"/>
        </w:rPr>
        <w:t>4</w:t>
      </w:r>
      <w:r w:rsidR="00054B2F" w:rsidRPr="009A4715">
        <w:rPr>
          <w:sz w:val="28"/>
          <w:szCs w:val="28"/>
        </w:rPr>
        <w:t xml:space="preserve"> года составило </w:t>
      </w:r>
      <w:r w:rsidR="00A31840">
        <w:rPr>
          <w:sz w:val="28"/>
          <w:szCs w:val="28"/>
        </w:rPr>
        <w:t>4009,00</w:t>
      </w:r>
      <w:r w:rsidR="00C85898" w:rsidRPr="009A4715">
        <w:rPr>
          <w:sz w:val="28"/>
          <w:szCs w:val="28"/>
        </w:rPr>
        <w:t xml:space="preserve"> тыс. рублей, или </w:t>
      </w:r>
      <w:r w:rsidR="00A31840">
        <w:rPr>
          <w:sz w:val="28"/>
          <w:szCs w:val="28"/>
        </w:rPr>
        <w:t>67,4</w:t>
      </w:r>
      <w:r w:rsidRPr="009A4715">
        <w:rPr>
          <w:sz w:val="28"/>
          <w:szCs w:val="28"/>
        </w:rPr>
        <w:t xml:space="preserve"> </w:t>
      </w:r>
      <w:r w:rsidR="00EC5A5C" w:rsidRPr="009A4715">
        <w:rPr>
          <w:sz w:val="28"/>
          <w:szCs w:val="28"/>
        </w:rPr>
        <w:t>процента к утвержден</w:t>
      </w:r>
      <w:r w:rsidR="00C85898" w:rsidRPr="009A4715">
        <w:rPr>
          <w:sz w:val="28"/>
          <w:szCs w:val="28"/>
        </w:rPr>
        <w:t xml:space="preserve">ным бюджетным назначениям </w:t>
      </w:r>
      <w:r w:rsidRPr="009A4715">
        <w:rPr>
          <w:sz w:val="28"/>
          <w:szCs w:val="28"/>
        </w:rPr>
        <w:t xml:space="preserve">Произведенные </w:t>
      </w:r>
      <w:r w:rsidR="00054B2F" w:rsidRPr="009A4715">
        <w:rPr>
          <w:sz w:val="28"/>
          <w:szCs w:val="28"/>
        </w:rPr>
        <w:t xml:space="preserve">расходы </w:t>
      </w:r>
      <w:r w:rsidR="009629BA" w:rsidRPr="009A4715">
        <w:rPr>
          <w:sz w:val="28"/>
          <w:szCs w:val="28"/>
        </w:rPr>
        <w:t xml:space="preserve">в сравнении с </w:t>
      </w:r>
      <w:r w:rsidRPr="009A4715">
        <w:rPr>
          <w:sz w:val="28"/>
          <w:szCs w:val="28"/>
        </w:rPr>
        <w:t>анал</w:t>
      </w:r>
      <w:r w:rsidR="009629BA" w:rsidRPr="009A4715">
        <w:rPr>
          <w:sz w:val="28"/>
          <w:szCs w:val="28"/>
        </w:rPr>
        <w:t>огичным</w:t>
      </w:r>
      <w:r w:rsidRPr="009A4715">
        <w:rPr>
          <w:sz w:val="28"/>
          <w:szCs w:val="28"/>
        </w:rPr>
        <w:t xml:space="preserve"> период</w:t>
      </w:r>
      <w:r w:rsidR="009629BA" w:rsidRPr="009A4715">
        <w:rPr>
          <w:sz w:val="28"/>
          <w:szCs w:val="28"/>
        </w:rPr>
        <w:t>ом предыдущего г</w:t>
      </w:r>
      <w:r w:rsidRPr="009A4715">
        <w:rPr>
          <w:sz w:val="28"/>
          <w:szCs w:val="28"/>
        </w:rPr>
        <w:t>ода</w:t>
      </w:r>
      <w:r w:rsidR="00F84C07" w:rsidRPr="009A4715">
        <w:rPr>
          <w:sz w:val="28"/>
          <w:szCs w:val="28"/>
        </w:rPr>
        <w:t xml:space="preserve"> </w:t>
      </w:r>
      <w:r w:rsidR="00A164DA">
        <w:rPr>
          <w:sz w:val="28"/>
          <w:szCs w:val="28"/>
        </w:rPr>
        <w:t>увеличи</w:t>
      </w:r>
      <w:r w:rsidR="00A31840">
        <w:rPr>
          <w:sz w:val="28"/>
          <w:szCs w:val="28"/>
        </w:rPr>
        <w:t>лись на 152,60</w:t>
      </w:r>
      <w:r w:rsidR="00924136" w:rsidRPr="009A4715">
        <w:rPr>
          <w:color w:val="0D0D0D" w:themeColor="text1" w:themeTint="F2"/>
          <w:sz w:val="28"/>
          <w:szCs w:val="28"/>
        </w:rPr>
        <w:t xml:space="preserve"> </w:t>
      </w:r>
      <w:r w:rsidR="00924136" w:rsidRPr="009A4715">
        <w:rPr>
          <w:sz w:val="28"/>
          <w:szCs w:val="28"/>
        </w:rPr>
        <w:t xml:space="preserve">тыс. рублей </w:t>
      </w:r>
      <w:r w:rsidR="00995EE5">
        <w:rPr>
          <w:sz w:val="28"/>
          <w:szCs w:val="28"/>
        </w:rPr>
        <w:t xml:space="preserve">за счет </w:t>
      </w:r>
      <w:r w:rsidR="00A31840">
        <w:rPr>
          <w:sz w:val="28"/>
          <w:szCs w:val="28"/>
        </w:rPr>
        <w:t>увеличение заработной платы. Выплата грантов главам поселений.</w:t>
      </w:r>
    </w:p>
    <w:p w:rsidR="005B0E39" w:rsidRPr="009A4715" w:rsidRDefault="007D76AE" w:rsidP="007D76AE">
      <w:pPr>
        <w:ind w:firstLine="709"/>
        <w:jc w:val="both"/>
        <w:rPr>
          <w:sz w:val="28"/>
          <w:szCs w:val="28"/>
        </w:rPr>
      </w:pPr>
      <w:r w:rsidRPr="009A4715">
        <w:rPr>
          <w:sz w:val="28"/>
          <w:szCs w:val="28"/>
        </w:rPr>
        <w:t xml:space="preserve">На содержание Главы </w:t>
      </w:r>
      <w:r w:rsidR="00995EE5">
        <w:rPr>
          <w:sz w:val="28"/>
          <w:szCs w:val="28"/>
        </w:rPr>
        <w:t>сельского поселения</w:t>
      </w:r>
      <w:r w:rsidRPr="009A4715">
        <w:rPr>
          <w:sz w:val="28"/>
          <w:szCs w:val="28"/>
        </w:rPr>
        <w:t xml:space="preserve"> </w:t>
      </w:r>
      <w:r w:rsidR="00BB48F8" w:rsidRPr="009A4715">
        <w:rPr>
          <w:sz w:val="28"/>
          <w:szCs w:val="28"/>
        </w:rPr>
        <w:t xml:space="preserve">(подраздел 0102) </w:t>
      </w:r>
      <w:r w:rsidRPr="009A4715">
        <w:rPr>
          <w:sz w:val="28"/>
          <w:szCs w:val="28"/>
        </w:rPr>
        <w:t xml:space="preserve">направлено </w:t>
      </w:r>
      <w:r w:rsidR="00A31840">
        <w:rPr>
          <w:sz w:val="28"/>
          <w:szCs w:val="28"/>
        </w:rPr>
        <w:t>1027,20</w:t>
      </w:r>
      <w:r w:rsidR="00054B2F" w:rsidRPr="009A4715">
        <w:rPr>
          <w:sz w:val="28"/>
          <w:szCs w:val="28"/>
        </w:rPr>
        <w:t xml:space="preserve"> тыс. рублей, что составило </w:t>
      </w:r>
      <w:r w:rsidR="00A31840">
        <w:rPr>
          <w:sz w:val="28"/>
          <w:szCs w:val="28"/>
        </w:rPr>
        <w:t>16,0</w:t>
      </w:r>
      <w:r w:rsidRPr="009A4715">
        <w:rPr>
          <w:sz w:val="28"/>
          <w:szCs w:val="28"/>
        </w:rPr>
        <w:t xml:space="preserve"> процента к уточненны</w:t>
      </w:r>
      <w:r w:rsidR="00E93D17" w:rsidRPr="009A4715">
        <w:rPr>
          <w:sz w:val="28"/>
          <w:szCs w:val="28"/>
        </w:rPr>
        <w:t>м бюджетным назначениям на 01.0</w:t>
      </w:r>
      <w:r w:rsidR="00D1408D">
        <w:rPr>
          <w:sz w:val="28"/>
          <w:szCs w:val="28"/>
        </w:rPr>
        <w:t>1</w:t>
      </w:r>
      <w:r w:rsidRPr="009A4715">
        <w:rPr>
          <w:sz w:val="28"/>
          <w:szCs w:val="28"/>
        </w:rPr>
        <w:t>.202</w:t>
      </w:r>
      <w:r w:rsidR="00A31840">
        <w:rPr>
          <w:sz w:val="28"/>
          <w:szCs w:val="28"/>
        </w:rPr>
        <w:t>5</w:t>
      </w:r>
      <w:r w:rsidRPr="009A4715">
        <w:rPr>
          <w:sz w:val="28"/>
          <w:szCs w:val="28"/>
        </w:rPr>
        <w:t xml:space="preserve"> года. По сравнению с аналогичным периодом прошлог</w:t>
      </w:r>
      <w:r w:rsidR="00054B2F" w:rsidRPr="009A4715">
        <w:rPr>
          <w:sz w:val="28"/>
          <w:szCs w:val="28"/>
        </w:rPr>
        <w:t xml:space="preserve">о года сумма </w:t>
      </w:r>
      <w:r w:rsidR="009556D7" w:rsidRPr="009A4715">
        <w:rPr>
          <w:sz w:val="28"/>
          <w:szCs w:val="28"/>
        </w:rPr>
        <w:t>увеличилась</w:t>
      </w:r>
      <w:r w:rsidR="00054B2F" w:rsidRPr="009A4715">
        <w:rPr>
          <w:sz w:val="28"/>
          <w:szCs w:val="28"/>
        </w:rPr>
        <w:t xml:space="preserve"> на </w:t>
      </w:r>
      <w:r w:rsidR="00A31840">
        <w:rPr>
          <w:sz w:val="28"/>
          <w:szCs w:val="28"/>
        </w:rPr>
        <w:t>222,80</w:t>
      </w:r>
      <w:r w:rsidR="00B5788E" w:rsidRPr="009A4715">
        <w:rPr>
          <w:sz w:val="28"/>
          <w:szCs w:val="28"/>
        </w:rPr>
        <w:t xml:space="preserve"> тыс. рублей</w:t>
      </w:r>
      <w:r w:rsidR="00995EE5">
        <w:rPr>
          <w:sz w:val="28"/>
          <w:szCs w:val="28"/>
        </w:rPr>
        <w:t>, за счет увеличения заработной платы</w:t>
      </w:r>
      <w:r w:rsidR="00D1408D">
        <w:rPr>
          <w:sz w:val="28"/>
          <w:szCs w:val="28"/>
        </w:rPr>
        <w:t>, получение гра</w:t>
      </w:r>
      <w:r w:rsidR="00A31840">
        <w:rPr>
          <w:sz w:val="28"/>
          <w:szCs w:val="28"/>
        </w:rPr>
        <w:t>н</w:t>
      </w:r>
      <w:r w:rsidR="00D1408D">
        <w:rPr>
          <w:sz w:val="28"/>
          <w:szCs w:val="28"/>
        </w:rPr>
        <w:t>д (краевые денежные средства)</w:t>
      </w:r>
    </w:p>
    <w:p w:rsidR="00E51D32" w:rsidRPr="009A4715" w:rsidRDefault="007D76AE" w:rsidP="004C150F">
      <w:pPr>
        <w:ind w:firstLine="709"/>
        <w:jc w:val="both"/>
        <w:rPr>
          <w:sz w:val="28"/>
          <w:szCs w:val="28"/>
        </w:rPr>
      </w:pPr>
      <w:r w:rsidRPr="009A4715">
        <w:rPr>
          <w:sz w:val="28"/>
          <w:szCs w:val="28"/>
        </w:rPr>
        <w:t>Исполнение расходов на функционирование высших органов исполнительной власти местных администраций</w:t>
      </w:r>
      <w:r w:rsidR="00BB48F8" w:rsidRPr="009A4715">
        <w:rPr>
          <w:sz w:val="28"/>
          <w:szCs w:val="28"/>
        </w:rPr>
        <w:t xml:space="preserve"> (подраздел 0104) </w:t>
      </w:r>
      <w:r w:rsidRPr="009A4715">
        <w:rPr>
          <w:sz w:val="28"/>
          <w:szCs w:val="28"/>
        </w:rPr>
        <w:t xml:space="preserve"> составило </w:t>
      </w:r>
      <w:r w:rsidR="00A31840">
        <w:rPr>
          <w:sz w:val="28"/>
          <w:szCs w:val="28"/>
        </w:rPr>
        <w:t>586,30</w:t>
      </w:r>
      <w:r w:rsidR="00D44A4E" w:rsidRPr="009A4715">
        <w:rPr>
          <w:sz w:val="28"/>
          <w:szCs w:val="28"/>
        </w:rPr>
        <w:t xml:space="preserve"> тыс. рублей, или </w:t>
      </w:r>
      <w:r w:rsidR="00A31840">
        <w:rPr>
          <w:sz w:val="28"/>
          <w:szCs w:val="28"/>
        </w:rPr>
        <w:t>9,5</w:t>
      </w:r>
      <w:r w:rsidRPr="009A4715">
        <w:rPr>
          <w:sz w:val="28"/>
          <w:szCs w:val="28"/>
        </w:rPr>
        <w:t xml:space="preserve"> процента к</w:t>
      </w:r>
      <w:r w:rsidR="006325D4" w:rsidRPr="009A4715">
        <w:rPr>
          <w:sz w:val="28"/>
          <w:szCs w:val="28"/>
        </w:rPr>
        <w:t xml:space="preserve"> уточненным на 01.0</w:t>
      </w:r>
      <w:r w:rsidR="00D1408D">
        <w:rPr>
          <w:sz w:val="28"/>
          <w:szCs w:val="28"/>
        </w:rPr>
        <w:t>1</w:t>
      </w:r>
      <w:r w:rsidR="009D0BBF" w:rsidRPr="009A4715">
        <w:rPr>
          <w:sz w:val="28"/>
          <w:szCs w:val="28"/>
        </w:rPr>
        <w:t>.202</w:t>
      </w:r>
      <w:r w:rsidR="00A31840">
        <w:rPr>
          <w:sz w:val="28"/>
          <w:szCs w:val="28"/>
        </w:rPr>
        <w:t>5</w:t>
      </w:r>
      <w:r w:rsidRPr="009A4715">
        <w:rPr>
          <w:sz w:val="28"/>
          <w:szCs w:val="28"/>
        </w:rPr>
        <w:t xml:space="preserve"> года бюджетным назначениям. По сравнению с аналогичным периодом прошлого года сумма </w:t>
      </w:r>
      <w:r w:rsidR="00D40A76" w:rsidRPr="009A4715">
        <w:rPr>
          <w:sz w:val="28"/>
          <w:szCs w:val="28"/>
        </w:rPr>
        <w:t xml:space="preserve">меньше на </w:t>
      </w:r>
      <w:r w:rsidR="003C5549">
        <w:rPr>
          <w:sz w:val="28"/>
          <w:szCs w:val="28"/>
        </w:rPr>
        <w:t>27</w:t>
      </w:r>
      <w:r w:rsidR="00F67A8C">
        <w:rPr>
          <w:sz w:val="28"/>
          <w:szCs w:val="28"/>
        </w:rPr>
        <w:t>,0</w:t>
      </w:r>
      <w:r w:rsidR="009D0BBF" w:rsidRPr="009A4715">
        <w:rPr>
          <w:sz w:val="28"/>
          <w:szCs w:val="28"/>
        </w:rPr>
        <w:t xml:space="preserve"> </w:t>
      </w:r>
      <w:r w:rsidRPr="009A4715">
        <w:rPr>
          <w:sz w:val="28"/>
          <w:szCs w:val="28"/>
        </w:rPr>
        <w:t>тыс. рублей</w:t>
      </w:r>
      <w:r w:rsidR="009D0BBF" w:rsidRPr="009A4715">
        <w:rPr>
          <w:sz w:val="28"/>
          <w:szCs w:val="28"/>
        </w:rPr>
        <w:t xml:space="preserve"> </w:t>
      </w:r>
      <w:r w:rsidR="003C5549">
        <w:rPr>
          <w:sz w:val="28"/>
          <w:szCs w:val="28"/>
        </w:rPr>
        <w:t>в 2024 г, не был заключен договор на услуги интернета.</w:t>
      </w:r>
    </w:p>
    <w:p w:rsidR="007D76AE" w:rsidRDefault="007D76AE" w:rsidP="009F0664">
      <w:pPr>
        <w:ind w:firstLine="709"/>
        <w:jc w:val="both"/>
        <w:rPr>
          <w:sz w:val="28"/>
          <w:szCs w:val="28"/>
        </w:rPr>
      </w:pPr>
      <w:r w:rsidRPr="009A4715">
        <w:rPr>
          <w:sz w:val="28"/>
          <w:szCs w:val="28"/>
        </w:rPr>
        <w:t xml:space="preserve">Исполнение расходов </w:t>
      </w:r>
      <w:r w:rsidR="005C607D" w:rsidRPr="009A4715">
        <w:rPr>
          <w:sz w:val="28"/>
          <w:szCs w:val="28"/>
        </w:rPr>
        <w:t>по подразделу 0113 «Д</w:t>
      </w:r>
      <w:r w:rsidRPr="009A4715">
        <w:rPr>
          <w:sz w:val="28"/>
          <w:szCs w:val="28"/>
        </w:rPr>
        <w:t>ругие общегосударственные вопросы</w:t>
      </w:r>
      <w:r w:rsidR="005C607D" w:rsidRPr="009A4715">
        <w:rPr>
          <w:sz w:val="28"/>
          <w:szCs w:val="28"/>
        </w:rPr>
        <w:t>»</w:t>
      </w:r>
      <w:r w:rsidR="00622E29" w:rsidRPr="009A4715">
        <w:rPr>
          <w:sz w:val="28"/>
          <w:szCs w:val="28"/>
        </w:rPr>
        <w:t xml:space="preserve"> составило </w:t>
      </w:r>
      <w:r w:rsidR="00F67A8C">
        <w:rPr>
          <w:sz w:val="28"/>
          <w:szCs w:val="28"/>
        </w:rPr>
        <w:t>24</w:t>
      </w:r>
      <w:r w:rsidR="003C5549">
        <w:rPr>
          <w:sz w:val="28"/>
          <w:szCs w:val="28"/>
        </w:rPr>
        <w:t>4</w:t>
      </w:r>
      <w:r w:rsidR="00F67A8C">
        <w:rPr>
          <w:sz w:val="28"/>
          <w:szCs w:val="28"/>
        </w:rPr>
        <w:t>6,30</w:t>
      </w:r>
      <w:r w:rsidR="00622E29" w:rsidRPr="009A4715">
        <w:rPr>
          <w:sz w:val="28"/>
          <w:szCs w:val="28"/>
        </w:rPr>
        <w:t xml:space="preserve"> тыс. рублей или </w:t>
      </w:r>
      <w:r w:rsidR="003C5549">
        <w:rPr>
          <w:sz w:val="28"/>
          <w:szCs w:val="28"/>
        </w:rPr>
        <w:t>42,0</w:t>
      </w:r>
      <w:r w:rsidRPr="009A4715">
        <w:rPr>
          <w:sz w:val="28"/>
          <w:szCs w:val="28"/>
        </w:rPr>
        <w:t xml:space="preserve"> </w:t>
      </w:r>
      <w:r w:rsidR="00D466D9" w:rsidRPr="009A4715">
        <w:rPr>
          <w:sz w:val="28"/>
          <w:szCs w:val="28"/>
        </w:rPr>
        <w:t xml:space="preserve">процента  от </w:t>
      </w:r>
      <w:r w:rsidR="001966DF" w:rsidRPr="009A4715">
        <w:rPr>
          <w:sz w:val="28"/>
          <w:szCs w:val="28"/>
        </w:rPr>
        <w:t>уточненных на 01.0</w:t>
      </w:r>
      <w:r w:rsidR="00F67A8C">
        <w:rPr>
          <w:sz w:val="28"/>
          <w:szCs w:val="28"/>
        </w:rPr>
        <w:t>1</w:t>
      </w:r>
      <w:r w:rsidR="00D466D9" w:rsidRPr="009A4715">
        <w:rPr>
          <w:sz w:val="28"/>
          <w:szCs w:val="28"/>
        </w:rPr>
        <w:t>.202</w:t>
      </w:r>
      <w:r w:rsidR="003C5549">
        <w:rPr>
          <w:sz w:val="28"/>
          <w:szCs w:val="28"/>
        </w:rPr>
        <w:t>5</w:t>
      </w:r>
      <w:r w:rsidRPr="009A4715">
        <w:rPr>
          <w:sz w:val="28"/>
          <w:szCs w:val="28"/>
        </w:rPr>
        <w:t xml:space="preserve"> года бюджетных назначений. По сравнению с аналогичным периодом прошлого года сумма расходов </w:t>
      </w:r>
      <w:r w:rsidR="00D466D9" w:rsidRPr="009A4715">
        <w:rPr>
          <w:sz w:val="28"/>
          <w:szCs w:val="28"/>
        </w:rPr>
        <w:t>увеличилась</w:t>
      </w:r>
      <w:r w:rsidRPr="009A4715">
        <w:rPr>
          <w:sz w:val="28"/>
          <w:szCs w:val="28"/>
        </w:rPr>
        <w:t xml:space="preserve"> на </w:t>
      </w:r>
      <w:r w:rsidR="003C5549">
        <w:rPr>
          <w:sz w:val="28"/>
          <w:szCs w:val="28"/>
        </w:rPr>
        <w:t>20</w:t>
      </w:r>
      <w:r w:rsidRPr="009A4715">
        <w:rPr>
          <w:sz w:val="28"/>
          <w:szCs w:val="28"/>
        </w:rPr>
        <w:t xml:space="preserve"> тыс. рублей </w:t>
      </w:r>
      <w:r w:rsidR="006F7854" w:rsidRPr="009A4715">
        <w:rPr>
          <w:sz w:val="28"/>
          <w:szCs w:val="28"/>
        </w:rPr>
        <w:t xml:space="preserve">за счет расходов на оплату труда и </w:t>
      </w:r>
      <w:r w:rsidR="006F7854" w:rsidRPr="009A4715">
        <w:rPr>
          <w:sz w:val="28"/>
          <w:szCs w:val="28"/>
        </w:rPr>
        <w:lastRenderedPageBreak/>
        <w:t>начислений на оплату труда в связ</w:t>
      </w:r>
      <w:r w:rsidR="009F0664" w:rsidRPr="009A4715">
        <w:rPr>
          <w:sz w:val="28"/>
          <w:szCs w:val="28"/>
        </w:rPr>
        <w:t>и с повышением МРОТ с 01.01.</w:t>
      </w:r>
      <w:r w:rsidR="00F67A8C">
        <w:rPr>
          <w:sz w:val="28"/>
          <w:szCs w:val="28"/>
        </w:rPr>
        <w:t>2024</w:t>
      </w:r>
      <w:r w:rsidR="006F7854" w:rsidRPr="009A4715">
        <w:rPr>
          <w:sz w:val="28"/>
          <w:szCs w:val="28"/>
        </w:rPr>
        <w:t xml:space="preserve"> года с </w:t>
      </w:r>
      <w:r w:rsidR="003C5549">
        <w:rPr>
          <w:sz w:val="28"/>
          <w:szCs w:val="28"/>
        </w:rPr>
        <w:t>29958,40</w:t>
      </w:r>
      <w:r w:rsidR="006F7854" w:rsidRPr="009A4715">
        <w:rPr>
          <w:sz w:val="28"/>
          <w:szCs w:val="28"/>
        </w:rPr>
        <w:t xml:space="preserve"> рублей.</w:t>
      </w:r>
      <w:r w:rsidR="007505A7">
        <w:rPr>
          <w:sz w:val="28"/>
          <w:szCs w:val="28"/>
        </w:rPr>
        <w:t xml:space="preserve"> </w:t>
      </w:r>
    </w:p>
    <w:p w:rsidR="007505A7" w:rsidRDefault="007505A7" w:rsidP="009F0664">
      <w:pPr>
        <w:ind w:firstLine="709"/>
        <w:jc w:val="both"/>
        <w:rPr>
          <w:sz w:val="28"/>
          <w:szCs w:val="28"/>
        </w:rPr>
      </w:pPr>
    </w:p>
    <w:p w:rsidR="00995EE5" w:rsidRPr="007505A7" w:rsidRDefault="007505A7" w:rsidP="007505A7">
      <w:pPr>
        <w:ind w:firstLine="709"/>
        <w:jc w:val="center"/>
        <w:rPr>
          <w:b/>
          <w:sz w:val="28"/>
          <w:szCs w:val="28"/>
        </w:rPr>
      </w:pPr>
      <w:r w:rsidRPr="007505A7">
        <w:rPr>
          <w:b/>
          <w:sz w:val="28"/>
          <w:szCs w:val="28"/>
        </w:rPr>
        <w:t>Мобилизационная и вневойсковая подготовка</w:t>
      </w:r>
    </w:p>
    <w:p w:rsidR="007505A7" w:rsidRPr="007505A7" w:rsidRDefault="007505A7" w:rsidP="007505A7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Исполнение расходов бюджета по подразделу 0203 </w:t>
      </w:r>
      <w:r w:rsidRPr="007505A7">
        <w:rPr>
          <w:sz w:val="28"/>
          <w:szCs w:val="28"/>
        </w:rPr>
        <w:t>«Мобилизационная и вневойсковая подготовка»</w:t>
      </w:r>
      <w:r>
        <w:rPr>
          <w:sz w:val="28"/>
          <w:szCs w:val="28"/>
        </w:rPr>
        <w:t xml:space="preserve"> составило </w:t>
      </w:r>
      <w:r w:rsidR="003C5549">
        <w:rPr>
          <w:sz w:val="28"/>
          <w:szCs w:val="28"/>
        </w:rPr>
        <w:t>151,70</w:t>
      </w:r>
      <w:r>
        <w:rPr>
          <w:sz w:val="28"/>
          <w:szCs w:val="28"/>
        </w:rPr>
        <w:t xml:space="preserve"> тыс. рублей и</w:t>
      </w:r>
      <w:r w:rsidR="00F67A8C">
        <w:rPr>
          <w:sz w:val="28"/>
          <w:szCs w:val="28"/>
        </w:rPr>
        <w:t>ли 10</w:t>
      </w:r>
      <w:r>
        <w:rPr>
          <w:sz w:val="28"/>
          <w:szCs w:val="28"/>
        </w:rPr>
        <w:t xml:space="preserve">0 </w:t>
      </w:r>
      <w:r w:rsidR="00F67A8C">
        <w:rPr>
          <w:sz w:val="28"/>
          <w:szCs w:val="28"/>
        </w:rPr>
        <w:t>процентов от уточненных на 01.01.202</w:t>
      </w:r>
      <w:r w:rsidR="003C55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бюджетных назначений. По сравнению с аналогичным периодом предыдущего г</w:t>
      </w:r>
      <w:r w:rsidR="00F67A8C">
        <w:rPr>
          <w:sz w:val="28"/>
          <w:szCs w:val="28"/>
        </w:rPr>
        <w:t xml:space="preserve">ода сумма расходов увеличилась </w:t>
      </w:r>
      <w:r w:rsidR="003C5549">
        <w:rPr>
          <w:sz w:val="28"/>
          <w:szCs w:val="28"/>
        </w:rPr>
        <w:t>58,30</w:t>
      </w:r>
      <w:r>
        <w:rPr>
          <w:sz w:val="28"/>
          <w:szCs w:val="28"/>
        </w:rPr>
        <w:t xml:space="preserve">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за счет увеличения заработной платы</w:t>
      </w:r>
      <w:r w:rsidR="003C5549">
        <w:rPr>
          <w:sz w:val="28"/>
          <w:szCs w:val="28"/>
        </w:rPr>
        <w:t xml:space="preserve">, выделение средств на приобретение орк техники, разовая выплата к заработной плате ( в размере 10,0 </w:t>
      </w:r>
      <w:proofErr w:type="spellStart"/>
      <w:proofErr w:type="gramStart"/>
      <w:r w:rsidR="003C5549">
        <w:rPr>
          <w:sz w:val="28"/>
          <w:szCs w:val="28"/>
        </w:rPr>
        <w:t>тыс</w:t>
      </w:r>
      <w:proofErr w:type="spellEnd"/>
      <w:proofErr w:type="gramEnd"/>
      <w:r w:rsidR="003C5549">
        <w:rPr>
          <w:sz w:val="28"/>
          <w:szCs w:val="28"/>
        </w:rPr>
        <w:t xml:space="preserve"> </w:t>
      </w:r>
      <w:proofErr w:type="spellStart"/>
      <w:r w:rsidR="003C5549">
        <w:rPr>
          <w:sz w:val="28"/>
          <w:szCs w:val="28"/>
        </w:rPr>
        <w:t>руб</w:t>
      </w:r>
      <w:proofErr w:type="spellEnd"/>
      <w:r w:rsidR="003C5549">
        <w:rPr>
          <w:sz w:val="28"/>
          <w:szCs w:val="28"/>
        </w:rPr>
        <w:t xml:space="preserve"> с на</w:t>
      </w:r>
      <w:r w:rsidR="00927887">
        <w:rPr>
          <w:sz w:val="28"/>
          <w:szCs w:val="28"/>
        </w:rPr>
        <w:t>ч</w:t>
      </w:r>
      <w:r w:rsidR="003C5549">
        <w:rPr>
          <w:sz w:val="28"/>
          <w:szCs w:val="28"/>
        </w:rPr>
        <w:t>ислениями)</w:t>
      </w:r>
    </w:p>
    <w:p w:rsidR="006F7854" w:rsidRPr="007505A7" w:rsidRDefault="006F7854" w:rsidP="007D76AE">
      <w:pPr>
        <w:ind w:firstLine="426"/>
        <w:jc w:val="center"/>
        <w:rPr>
          <w:sz w:val="28"/>
          <w:szCs w:val="28"/>
        </w:rPr>
      </w:pPr>
    </w:p>
    <w:p w:rsidR="007D76AE" w:rsidRPr="009A4715" w:rsidRDefault="007D76AE" w:rsidP="007D76AE">
      <w:pPr>
        <w:ind w:firstLine="426"/>
        <w:jc w:val="center"/>
        <w:rPr>
          <w:b/>
          <w:sz w:val="28"/>
          <w:szCs w:val="28"/>
        </w:rPr>
      </w:pPr>
      <w:r w:rsidRPr="009A4715">
        <w:rPr>
          <w:b/>
          <w:sz w:val="28"/>
          <w:szCs w:val="28"/>
        </w:rPr>
        <w:t>Национальная безопасность</w:t>
      </w:r>
    </w:p>
    <w:p w:rsidR="007D76AE" w:rsidRPr="009A4715" w:rsidRDefault="007D76AE" w:rsidP="007D76AE">
      <w:pPr>
        <w:ind w:firstLine="426"/>
        <w:jc w:val="center"/>
        <w:rPr>
          <w:b/>
          <w:sz w:val="28"/>
          <w:szCs w:val="28"/>
        </w:rPr>
      </w:pPr>
      <w:r w:rsidRPr="009A4715">
        <w:rPr>
          <w:b/>
          <w:sz w:val="28"/>
          <w:szCs w:val="28"/>
        </w:rPr>
        <w:t>и правоохранительная деятельность</w:t>
      </w:r>
    </w:p>
    <w:p w:rsidR="007D76AE" w:rsidRPr="009A4715" w:rsidRDefault="007D76AE" w:rsidP="007D76AE">
      <w:pPr>
        <w:ind w:firstLine="426"/>
        <w:jc w:val="center"/>
        <w:rPr>
          <w:b/>
          <w:sz w:val="28"/>
          <w:szCs w:val="28"/>
        </w:rPr>
      </w:pPr>
    </w:p>
    <w:p w:rsidR="00C85898" w:rsidRDefault="007D76AE" w:rsidP="007D76AE">
      <w:pPr>
        <w:ind w:firstLine="426"/>
        <w:jc w:val="both"/>
        <w:rPr>
          <w:sz w:val="28"/>
          <w:szCs w:val="28"/>
        </w:rPr>
      </w:pPr>
      <w:r w:rsidRPr="009A4715">
        <w:rPr>
          <w:b/>
          <w:sz w:val="28"/>
          <w:szCs w:val="28"/>
        </w:rPr>
        <w:t xml:space="preserve">    По разделу 03</w:t>
      </w:r>
      <w:r w:rsidR="003C5549">
        <w:rPr>
          <w:b/>
          <w:sz w:val="28"/>
          <w:szCs w:val="28"/>
        </w:rPr>
        <w:t>09</w:t>
      </w:r>
      <w:r w:rsidRPr="009A4715">
        <w:rPr>
          <w:b/>
          <w:sz w:val="28"/>
          <w:szCs w:val="28"/>
        </w:rPr>
        <w:t xml:space="preserve"> </w:t>
      </w:r>
      <w:r w:rsidR="00BF015C" w:rsidRPr="009A4715">
        <w:rPr>
          <w:sz w:val="28"/>
          <w:szCs w:val="28"/>
        </w:rPr>
        <w:t xml:space="preserve">расходы в </w:t>
      </w:r>
      <w:r w:rsidR="00E93164" w:rsidRPr="009A4715">
        <w:rPr>
          <w:sz w:val="28"/>
          <w:szCs w:val="28"/>
        </w:rPr>
        <w:t>202</w:t>
      </w:r>
      <w:r w:rsidR="003C5549">
        <w:rPr>
          <w:sz w:val="28"/>
          <w:szCs w:val="28"/>
        </w:rPr>
        <w:t>4</w:t>
      </w:r>
      <w:r w:rsidRPr="009A4715">
        <w:rPr>
          <w:sz w:val="28"/>
          <w:szCs w:val="28"/>
        </w:rPr>
        <w:t xml:space="preserve"> года </w:t>
      </w:r>
      <w:r w:rsidR="00F67A8C">
        <w:rPr>
          <w:sz w:val="28"/>
          <w:szCs w:val="28"/>
        </w:rPr>
        <w:t>5,0 передаваемые полномочия</w:t>
      </w:r>
      <w:r w:rsidR="00995EE5">
        <w:rPr>
          <w:sz w:val="28"/>
          <w:szCs w:val="28"/>
        </w:rPr>
        <w:t>.</w:t>
      </w:r>
    </w:p>
    <w:p w:rsidR="003C5549" w:rsidRPr="009A4715" w:rsidRDefault="003C5549" w:rsidP="007D76A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9A4715">
        <w:rPr>
          <w:b/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 xml:space="preserve">0310 </w:t>
      </w:r>
      <w:r w:rsidRPr="009A4715">
        <w:rPr>
          <w:sz w:val="28"/>
          <w:szCs w:val="28"/>
        </w:rPr>
        <w:t>расходы в 202</w:t>
      </w:r>
      <w:r>
        <w:rPr>
          <w:sz w:val="28"/>
          <w:szCs w:val="28"/>
        </w:rPr>
        <w:t>4</w:t>
      </w:r>
      <w:r w:rsidRPr="009A4715">
        <w:rPr>
          <w:sz w:val="28"/>
          <w:szCs w:val="28"/>
        </w:rPr>
        <w:t xml:space="preserve"> года </w:t>
      </w:r>
      <w:r>
        <w:rPr>
          <w:sz w:val="28"/>
          <w:szCs w:val="28"/>
        </w:rPr>
        <w:t>95,0 опашка мин полос</w:t>
      </w:r>
    </w:p>
    <w:p w:rsidR="007D76AE" w:rsidRPr="009A4715" w:rsidRDefault="007D76AE" w:rsidP="007D76AE">
      <w:pPr>
        <w:ind w:firstLine="426"/>
        <w:jc w:val="center"/>
        <w:rPr>
          <w:b/>
          <w:sz w:val="28"/>
          <w:szCs w:val="28"/>
        </w:rPr>
      </w:pPr>
    </w:p>
    <w:p w:rsidR="007D76AE" w:rsidRPr="009A4715" w:rsidRDefault="007D76AE" w:rsidP="007D76AE">
      <w:pPr>
        <w:ind w:firstLine="426"/>
        <w:jc w:val="center"/>
        <w:rPr>
          <w:b/>
          <w:sz w:val="28"/>
          <w:szCs w:val="28"/>
        </w:rPr>
      </w:pPr>
      <w:r w:rsidRPr="009A4715">
        <w:rPr>
          <w:b/>
          <w:sz w:val="28"/>
          <w:szCs w:val="28"/>
        </w:rPr>
        <w:t>Национальная экономика</w:t>
      </w:r>
    </w:p>
    <w:p w:rsidR="007D76AE" w:rsidRPr="009A4715" w:rsidRDefault="007D76AE" w:rsidP="007D76AE">
      <w:pPr>
        <w:ind w:firstLine="426"/>
        <w:jc w:val="both"/>
        <w:rPr>
          <w:b/>
          <w:sz w:val="28"/>
          <w:szCs w:val="28"/>
        </w:rPr>
      </w:pPr>
    </w:p>
    <w:p w:rsidR="007D76AE" w:rsidRPr="009A4715" w:rsidRDefault="007D76AE" w:rsidP="007D76AE">
      <w:pPr>
        <w:ind w:firstLine="426"/>
        <w:jc w:val="both"/>
        <w:rPr>
          <w:sz w:val="28"/>
          <w:szCs w:val="28"/>
        </w:rPr>
      </w:pPr>
      <w:r w:rsidRPr="009A4715">
        <w:rPr>
          <w:b/>
          <w:sz w:val="28"/>
          <w:szCs w:val="28"/>
        </w:rPr>
        <w:t xml:space="preserve">    По разделу 04 </w:t>
      </w:r>
      <w:r w:rsidRPr="009A4715">
        <w:rPr>
          <w:sz w:val="28"/>
          <w:szCs w:val="28"/>
        </w:rPr>
        <w:t>расходы за отч</w:t>
      </w:r>
      <w:r w:rsidR="00130BFF" w:rsidRPr="009A4715">
        <w:rPr>
          <w:sz w:val="28"/>
          <w:szCs w:val="28"/>
        </w:rPr>
        <w:t xml:space="preserve">етный период составили </w:t>
      </w:r>
      <w:r w:rsidR="003C5549">
        <w:rPr>
          <w:sz w:val="28"/>
          <w:szCs w:val="28"/>
        </w:rPr>
        <w:t>674,50</w:t>
      </w:r>
      <w:r w:rsidRPr="009A4715">
        <w:rPr>
          <w:sz w:val="28"/>
          <w:szCs w:val="28"/>
        </w:rPr>
        <w:t xml:space="preserve"> </w:t>
      </w:r>
      <w:r w:rsidR="00130BFF" w:rsidRPr="009A4715">
        <w:rPr>
          <w:sz w:val="28"/>
          <w:szCs w:val="28"/>
        </w:rPr>
        <w:t xml:space="preserve">тыс. рублей, что составляет </w:t>
      </w:r>
      <w:r w:rsidR="00F67A8C">
        <w:rPr>
          <w:sz w:val="28"/>
          <w:szCs w:val="28"/>
        </w:rPr>
        <w:t>100</w:t>
      </w:r>
      <w:r w:rsidR="00995EE5">
        <w:rPr>
          <w:sz w:val="28"/>
          <w:szCs w:val="28"/>
        </w:rPr>
        <w:t>,0</w:t>
      </w:r>
      <w:r w:rsidRPr="009A4715">
        <w:rPr>
          <w:sz w:val="28"/>
          <w:szCs w:val="28"/>
        </w:rPr>
        <w:t xml:space="preserve"> процент</w:t>
      </w:r>
      <w:r w:rsidR="00F67A8C">
        <w:rPr>
          <w:sz w:val="28"/>
          <w:szCs w:val="28"/>
        </w:rPr>
        <w:t>ов</w:t>
      </w:r>
      <w:r w:rsidRPr="009A4715">
        <w:rPr>
          <w:sz w:val="28"/>
          <w:szCs w:val="28"/>
        </w:rPr>
        <w:t xml:space="preserve"> от</w:t>
      </w:r>
      <w:r w:rsidR="00130BFF" w:rsidRPr="009A4715">
        <w:rPr>
          <w:sz w:val="28"/>
          <w:szCs w:val="28"/>
        </w:rPr>
        <w:t xml:space="preserve"> уточненных на 01.</w:t>
      </w:r>
      <w:r w:rsidR="00F67A8C">
        <w:rPr>
          <w:sz w:val="28"/>
          <w:szCs w:val="28"/>
        </w:rPr>
        <w:t>01</w:t>
      </w:r>
      <w:r w:rsidR="00AA1094" w:rsidRPr="009A4715">
        <w:rPr>
          <w:sz w:val="28"/>
          <w:szCs w:val="28"/>
        </w:rPr>
        <w:t>.202</w:t>
      </w:r>
      <w:r w:rsidR="003C5549">
        <w:rPr>
          <w:sz w:val="28"/>
          <w:szCs w:val="28"/>
        </w:rPr>
        <w:t>5</w:t>
      </w:r>
      <w:r w:rsidRPr="009A4715">
        <w:rPr>
          <w:sz w:val="28"/>
          <w:szCs w:val="28"/>
        </w:rPr>
        <w:t xml:space="preserve"> год</w:t>
      </w:r>
      <w:r w:rsidR="00BA295C" w:rsidRPr="009A4715">
        <w:rPr>
          <w:sz w:val="28"/>
          <w:szCs w:val="28"/>
        </w:rPr>
        <w:t>а</w:t>
      </w:r>
      <w:r w:rsidRPr="009A4715">
        <w:rPr>
          <w:sz w:val="28"/>
          <w:szCs w:val="28"/>
        </w:rPr>
        <w:t xml:space="preserve"> бюджетных назначений.</w:t>
      </w:r>
    </w:p>
    <w:p w:rsidR="008F6CBB" w:rsidRPr="009A4715" w:rsidRDefault="007D76AE" w:rsidP="007D76AE">
      <w:pPr>
        <w:ind w:firstLine="709"/>
        <w:jc w:val="both"/>
        <w:rPr>
          <w:sz w:val="28"/>
          <w:szCs w:val="28"/>
        </w:rPr>
      </w:pPr>
      <w:r w:rsidRPr="009A4715">
        <w:rPr>
          <w:sz w:val="28"/>
          <w:szCs w:val="28"/>
        </w:rPr>
        <w:t xml:space="preserve">- </w:t>
      </w:r>
      <w:r w:rsidRPr="009A4715">
        <w:rPr>
          <w:b/>
          <w:sz w:val="28"/>
          <w:szCs w:val="28"/>
        </w:rPr>
        <w:t>по подразделу 09</w:t>
      </w:r>
      <w:r w:rsidR="00C85898" w:rsidRPr="009A4715">
        <w:rPr>
          <w:sz w:val="28"/>
          <w:szCs w:val="28"/>
        </w:rPr>
        <w:t xml:space="preserve"> «Дорожное хозяйство» </w:t>
      </w:r>
      <w:r w:rsidR="00571BB2" w:rsidRPr="009A4715">
        <w:rPr>
          <w:sz w:val="28"/>
          <w:szCs w:val="28"/>
        </w:rPr>
        <w:t>в</w:t>
      </w:r>
      <w:r w:rsidR="000D16C1" w:rsidRPr="009A4715">
        <w:rPr>
          <w:sz w:val="28"/>
          <w:szCs w:val="28"/>
        </w:rPr>
        <w:t xml:space="preserve"> </w:t>
      </w:r>
      <w:r w:rsidR="009D6802" w:rsidRPr="009A4715">
        <w:rPr>
          <w:sz w:val="28"/>
          <w:szCs w:val="28"/>
        </w:rPr>
        <w:t>202</w:t>
      </w:r>
      <w:r w:rsidR="003C5549">
        <w:rPr>
          <w:sz w:val="28"/>
          <w:szCs w:val="28"/>
        </w:rPr>
        <w:t>4</w:t>
      </w:r>
      <w:r w:rsidR="00811735" w:rsidRPr="009A4715">
        <w:rPr>
          <w:sz w:val="28"/>
          <w:szCs w:val="28"/>
        </w:rPr>
        <w:t xml:space="preserve"> года </w:t>
      </w:r>
      <w:r w:rsidR="000D16C1" w:rsidRPr="009A4715">
        <w:rPr>
          <w:sz w:val="28"/>
          <w:szCs w:val="28"/>
        </w:rPr>
        <w:t xml:space="preserve">расходы составили </w:t>
      </w:r>
      <w:r w:rsidR="003C5549">
        <w:rPr>
          <w:sz w:val="28"/>
          <w:szCs w:val="28"/>
        </w:rPr>
        <w:t>674,50</w:t>
      </w:r>
      <w:r w:rsidR="000D16C1" w:rsidRPr="009A4715">
        <w:rPr>
          <w:sz w:val="28"/>
          <w:szCs w:val="28"/>
        </w:rPr>
        <w:t xml:space="preserve"> </w:t>
      </w:r>
      <w:r w:rsidR="009D6802" w:rsidRPr="009A4715">
        <w:rPr>
          <w:sz w:val="28"/>
          <w:szCs w:val="28"/>
        </w:rPr>
        <w:t xml:space="preserve"> </w:t>
      </w:r>
      <w:r w:rsidRPr="009A4715">
        <w:rPr>
          <w:sz w:val="28"/>
          <w:szCs w:val="28"/>
        </w:rPr>
        <w:t>тыс. рублей</w:t>
      </w:r>
      <w:r w:rsidR="005C3D1C" w:rsidRPr="009A4715">
        <w:rPr>
          <w:sz w:val="28"/>
          <w:szCs w:val="28"/>
        </w:rPr>
        <w:t xml:space="preserve">, </w:t>
      </w:r>
      <w:r w:rsidR="003C5549">
        <w:rPr>
          <w:sz w:val="28"/>
          <w:szCs w:val="28"/>
        </w:rPr>
        <w:t>дорожный фонд израсходован</w:t>
      </w:r>
      <w:r w:rsidR="00F67A8C">
        <w:rPr>
          <w:sz w:val="28"/>
          <w:szCs w:val="28"/>
        </w:rPr>
        <w:t xml:space="preserve"> в полном объеме</w:t>
      </w:r>
      <w:r w:rsidR="003C5549">
        <w:rPr>
          <w:sz w:val="28"/>
          <w:szCs w:val="28"/>
        </w:rPr>
        <w:t xml:space="preserve"> с учетом остатков за 2023 г</w:t>
      </w:r>
      <w:r w:rsidR="00F67A8C">
        <w:rPr>
          <w:sz w:val="28"/>
          <w:szCs w:val="28"/>
        </w:rPr>
        <w:t xml:space="preserve"> 186</w:t>
      </w:r>
      <w:r w:rsidR="00927887">
        <w:rPr>
          <w:sz w:val="28"/>
          <w:szCs w:val="28"/>
        </w:rPr>
        <w:t xml:space="preserve">,0 </w:t>
      </w:r>
      <w:proofErr w:type="spellStart"/>
      <w:proofErr w:type="gramStart"/>
      <w:r w:rsidR="00927887">
        <w:rPr>
          <w:sz w:val="28"/>
          <w:szCs w:val="28"/>
        </w:rPr>
        <w:t>тыс</w:t>
      </w:r>
      <w:proofErr w:type="spellEnd"/>
      <w:proofErr w:type="gramEnd"/>
      <w:r w:rsidR="00927887">
        <w:rPr>
          <w:sz w:val="28"/>
          <w:szCs w:val="28"/>
        </w:rPr>
        <w:t xml:space="preserve"> </w:t>
      </w:r>
      <w:proofErr w:type="spellStart"/>
      <w:r w:rsidR="00927887">
        <w:rPr>
          <w:sz w:val="28"/>
          <w:szCs w:val="28"/>
        </w:rPr>
        <w:t>руб</w:t>
      </w:r>
      <w:proofErr w:type="spellEnd"/>
      <w:r w:rsidR="00927887">
        <w:rPr>
          <w:sz w:val="28"/>
          <w:szCs w:val="28"/>
        </w:rPr>
        <w:t xml:space="preserve"> перешли на 2024 год.</w:t>
      </w:r>
    </w:p>
    <w:p w:rsidR="007D76AE" w:rsidRPr="009A4715" w:rsidRDefault="007D76AE" w:rsidP="007D76AE">
      <w:pPr>
        <w:ind w:firstLine="426"/>
        <w:jc w:val="center"/>
        <w:rPr>
          <w:b/>
          <w:sz w:val="28"/>
          <w:szCs w:val="28"/>
        </w:rPr>
      </w:pPr>
      <w:r w:rsidRPr="009A4715">
        <w:rPr>
          <w:b/>
          <w:sz w:val="28"/>
          <w:szCs w:val="28"/>
        </w:rPr>
        <w:t>Жилищно-коммунальное хозяйство</w:t>
      </w:r>
    </w:p>
    <w:p w:rsidR="007D76AE" w:rsidRPr="009A4715" w:rsidRDefault="007D76AE" w:rsidP="007D76AE">
      <w:pPr>
        <w:jc w:val="both"/>
        <w:rPr>
          <w:b/>
          <w:sz w:val="28"/>
          <w:szCs w:val="28"/>
        </w:rPr>
      </w:pPr>
    </w:p>
    <w:p w:rsidR="00C85898" w:rsidRPr="009A4715" w:rsidRDefault="007D76AE" w:rsidP="00D84DBC">
      <w:pPr>
        <w:ind w:firstLine="709"/>
        <w:jc w:val="both"/>
        <w:rPr>
          <w:sz w:val="28"/>
          <w:szCs w:val="28"/>
        </w:rPr>
      </w:pPr>
      <w:r w:rsidRPr="009A4715">
        <w:rPr>
          <w:b/>
          <w:sz w:val="28"/>
          <w:szCs w:val="28"/>
        </w:rPr>
        <w:t xml:space="preserve">По разделу 05 </w:t>
      </w:r>
      <w:r w:rsidR="00C85898" w:rsidRPr="009A4715">
        <w:rPr>
          <w:sz w:val="28"/>
          <w:szCs w:val="28"/>
        </w:rPr>
        <w:t xml:space="preserve">расходы </w:t>
      </w:r>
      <w:r w:rsidR="00D909FC" w:rsidRPr="009A4715">
        <w:rPr>
          <w:sz w:val="28"/>
          <w:szCs w:val="28"/>
        </w:rPr>
        <w:t>в</w:t>
      </w:r>
      <w:r w:rsidR="00F67A8C">
        <w:rPr>
          <w:sz w:val="28"/>
          <w:szCs w:val="28"/>
        </w:rPr>
        <w:t xml:space="preserve"> </w:t>
      </w:r>
      <w:r w:rsidR="00686C68" w:rsidRPr="009A4715">
        <w:rPr>
          <w:sz w:val="28"/>
          <w:szCs w:val="28"/>
        </w:rPr>
        <w:t>202</w:t>
      </w:r>
      <w:r w:rsidR="00927887">
        <w:rPr>
          <w:sz w:val="28"/>
          <w:szCs w:val="28"/>
        </w:rPr>
        <w:t>4</w:t>
      </w:r>
      <w:r w:rsidRPr="009A4715">
        <w:rPr>
          <w:sz w:val="28"/>
          <w:szCs w:val="28"/>
        </w:rPr>
        <w:t xml:space="preserve"> года </w:t>
      </w:r>
      <w:r w:rsidR="00D21919" w:rsidRPr="009A4715">
        <w:rPr>
          <w:sz w:val="28"/>
          <w:szCs w:val="28"/>
        </w:rPr>
        <w:t xml:space="preserve">составили </w:t>
      </w:r>
      <w:r w:rsidR="00927887">
        <w:rPr>
          <w:sz w:val="28"/>
          <w:szCs w:val="28"/>
        </w:rPr>
        <w:t>964,0</w:t>
      </w:r>
      <w:r w:rsidR="00F67A8C">
        <w:rPr>
          <w:sz w:val="28"/>
          <w:szCs w:val="28"/>
        </w:rPr>
        <w:t>0</w:t>
      </w:r>
      <w:r w:rsidR="00D21919" w:rsidRPr="009A4715">
        <w:rPr>
          <w:sz w:val="28"/>
          <w:szCs w:val="28"/>
        </w:rPr>
        <w:t xml:space="preserve"> </w:t>
      </w:r>
      <w:r w:rsidR="00DB50B4" w:rsidRPr="009A4715">
        <w:rPr>
          <w:sz w:val="28"/>
          <w:szCs w:val="28"/>
        </w:rPr>
        <w:t>тыс. рублей</w:t>
      </w:r>
      <w:r w:rsidR="00F67A8C">
        <w:rPr>
          <w:sz w:val="28"/>
          <w:szCs w:val="28"/>
        </w:rPr>
        <w:t xml:space="preserve"> или 100</w:t>
      </w:r>
      <w:r w:rsidR="00D21919" w:rsidRPr="009A4715">
        <w:rPr>
          <w:sz w:val="28"/>
          <w:szCs w:val="28"/>
        </w:rPr>
        <w:t xml:space="preserve"> процент</w:t>
      </w:r>
      <w:r w:rsidR="00F67A8C">
        <w:rPr>
          <w:sz w:val="28"/>
          <w:szCs w:val="28"/>
        </w:rPr>
        <w:t>ов</w:t>
      </w:r>
      <w:r w:rsidR="00D21919" w:rsidRPr="009A4715">
        <w:rPr>
          <w:sz w:val="28"/>
          <w:szCs w:val="28"/>
        </w:rPr>
        <w:t xml:space="preserve"> от уточненных бюджетных назначений.</w:t>
      </w:r>
    </w:p>
    <w:p w:rsidR="00F67A8C" w:rsidRPr="009A4715" w:rsidRDefault="00D21919" w:rsidP="00F67A8C">
      <w:pPr>
        <w:ind w:firstLine="709"/>
        <w:jc w:val="both"/>
        <w:rPr>
          <w:sz w:val="28"/>
          <w:szCs w:val="28"/>
        </w:rPr>
      </w:pPr>
      <w:r w:rsidRPr="009A4715">
        <w:rPr>
          <w:b/>
          <w:sz w:val="28"/>
          <w:szCs w:val="28"/>
        </w:rPr>
        <w:t xml:space="preserve">- по подразделу 02 </w:t>
      </w:r>
      <w:r w:rsidR="008C0BB1" w:rsidRPr="009A4715">
        <w:rPr>
          <w:sz w:val="28"/>
          <w:szCs w:val="28"/>
        </w:rPr>
        <w:t>«Коммунальное хозяйство» в</w:t>
      </w:r>
      <w:r w:rsidRPr="009A4715">
        <w:rPr>
          <w:sz w:val="28"/>
          <w:szCs w:val="28"/>
        </w:rPr>
        <w:t xml:space="preserve"> 202</w:t>
      </w:r>
      <w:r w:rsidR="00927887">
        <w:rPr>
          <w:sz w:val="28"/>
          <w:szCs w:val="28"/>
        </w:rPr>
        <w:t>4</w:t>
      </w:r>
      <w:r w:rsidRPr="009A4715">
        <w:rPr>
          <w:sz w:val="28"/>
          <w:szCs w:val="28"/>
        </w:rPr>
        <w:t xml:space="preserve"> года  расходы составили </w:t>
      </w:r>
      <w:r w:rsidR="00927887">
        <w:rPr>
          <w:sz w:val="28"/>
          <w:szCs w:val="28"/>
        </w:rPr>
        <w:t>564</w:t>
      </w:r>
      <w:r w:rsidR="00F67A8C">
        <w:rPr>
          <w:sz w:val="28"/>
          <w:szCs w:val="28"/>
        </w:rPr>
        <w:t>,00</w:t>
      </w:r>
      <w:r w:rsidRPr="009A4715">
        <w:rPr>
          <w:sz w:val="28"/>
          <w:szCs w:val="28"/>
        </w:rPr>
        <w:t xml:space="preserve"> тыс. рублей. </w:t>
      </w:r>
    </w:p>
    <w:p w:rsidR="00C148D2" w:rsidRPr="009A4715" w:rsidRDefault="00C148D2" w:rsidP="00D84DBC">
      <w:pPr>
        <w:ind w:firstLine="709"/>
        <w:jc w:val="both"/>
        <w:rPr>
          <w:sz w:val="28"/>
          <w:szCs w:val="28"/>
        </w:rPr>
      </w:pPr>
      <w:r w:rsidRPr="009A4715">
        <w:rPr>
          <w:sz w:val="28"/>
          <w:szCs w:val="28"/>
        </w:rPr>
        <w:t>-</w:t>
      </w:r>
      <w:r w:rsidRPr="009A4715">
        <w:rPr>
          <w:b/>
          <w:sz w:val="28"/>
          <w:szCs w:val="28"/>
        </w:rPr>
        <w:t xml:space="preserve">по подразделу 03 «Благоустройство» </w:t>
      </w:r>
      <w:r w:rsidRPr="009A4715">
        <w:rPr>
          <w:sz w:val="28"/>
          <w:szCs w:val="28"/>
        </w:rPr>
        <w:t>во 202</w:t>
      </w:r>
      <w:r w:rsidR="00927887">
        <w:rPr>
          <w:sz w:val="28"/>
          <w:szCs w:val="28"/>
        </w:rPr>
        <w:t>4</w:t>
      </w:r>
      <w:r w:rsidRPr="009A4715">
        <w:rPr>
          <w:sz w:val="28"/>
          <w:szCs w:val="28"/>
        </w:rPr>
        <w:t xml:space="preserve"> года расходы </w:t>
      </w:r>
      <w:r w:rsidR="007505A7">
        <w:rPr>
          <w:sz w:val="28"/>
          <w:szCs w:val="28"/>
        </w:rPr>
        <w:t>производились</w:t>
      </w:r>
      <w:r w:rsidR="00F67A8C">
        <w:rPr>
          <w:sz w:val="28"/>
          <w:szCs w:val="28"/>
        </w:rPr>
        <w:t xml:space="preserve"> в сумме </w:t>
      </w:r>
      <w:r w:rsidR="00927887">
        <w:rPr>
          <w:sz w:val="28"/>
          <w:szCs w:val="28"/>
        </w:rPr>
        <w:t>400,00</w:t>
      </w:r>
      <w:r w:rsidRPr="009A4715">
        <w:rPr>
          <w:sz w:val="28"/>
          <w:szCs w:val="28"/>
        </w:rPr>
        <w:t>.</w:t>
      </w:r>
      <w:r w:rsidRPr="009A4715">
        <w:t xml:space="preserve"> </w:t>
      </w:r>
    </w:p>
    <w:p w:rsidR="007D76AE" w:rsidRPr="009A4715" w:rsidRDefault="004D6D85" w:rsidP="007D76AE">
      <w:pPr>
        <w:ind w:firstLine="709"/>
        <w:jc w:val="both"/>
        <w:rPr>
          <w:sz w:val="28"/>
          <w:szCs w:val="28"/>
        </w:rPr>
      </w:pPr>
      <w:r w:rsidRPr="009A4715">
        <w:rPr>
          <w:sz w:val="28"/>
          <w:szCs w:val="28"/>
        </w:rPr>
        <w:t xml:space="preserve"> </w:t>
      </w:r>
    </w:p>
    <w:p w:rsidR="007D76AE" w:rsidRPr="009A4715" w:rsidRDefault="007D76AE" w:rsidP="007D76AE">
      <w:pPr>
        <w:ind w:firstLine="709"/>
        <w:jc w:val="both"/>
        <w:rPr>
          <w:sz w:val="28"/>
          <w:szCs w:val="28"/>
        </w:rPr>
      </w:pPr>
      <w:r w:rsidRPr="009A4715">
        <w:rPr>
          <w:b/>
          <w:sz w:val="28"/>
          <w:szCs w:val="28"/>
        </w:rPr>
        <w:t>По подразделу 01</w:t>
      </w:r>
      <w:r w:rsidRPr="009A4715">
        <w:rPr>
          <w:sz w:val="28"/>
          <w:szCs w:val="28"/>
        </w:rPr>
        <w:t xml:space="preserve"> «Пенсионное обеспечение» расходы по выплате доплат к пенсиям лицам, вышедшим на трудовую пенсию по старости из органов государственной власти, исполнены в сумме </w:t>
      </w:r>
      <w:r w:rsidR="00F67A8C">
        <w:rPr>
          <w:sz w:val="28"/>
          <w:szCs w:val="28"/>
        </w:rPr>
        <w:t>76,6</w:t>
      </w:r>
      <w:r w:rsidRPr="009A4715">
        <w:rPr>
          <w:sz w:val="28"/>
          <w:szCs w:val="28"/>
        </w:rPr>
        <w:t xml:space="preserve"> </w:t>
      </w:r>
      <w:r w:rsidR="00E31BFE" w:rsidRPr="009A4715">
        <w:rPr>
          <w:sz w:val="28"/>
          <w:szCs w:val="28"/>
        </w:rPr>
        <w:t xml:space="preserve">тыс. рублей, что составляет </w:t>
      </w:r>
      <w:r w:rsidR="00F67A8C">
        <w:rPr>
          <w:sz w:val="28"/>
          <w:szCs w:val="28"/>
        </w:rPr>
        <w:t>100</w:t>
      </w:r>
      <w:r w:rsidR="007505A7">
        <w:rPr>
          <w:sz w:val="28"/>
          <w:szCs w:val="28"/>
        </w:rPr>
        <w:t>,0</w:t>
      </w:r>
      <w:r w:rsidR="00527F6D" w:rsidRPr="009A4715">
        <w:rPr>
          <w:sz w:val="28"/>
          <w:szCs w:val="28"/>
        </w:rPr>
        <w:t xml:space="preserve"> процентов</w:t>
      </w:r>
      <w:r w:rsidR="004D6D85" w:rsidRPr="009A4715">
        <w:rPr>
          <w:sz w:val="28"/>
          <w:szCs w:val="28"/>
        </w:rPr>
        <w:t xml:space="preserve"> от уточненны</w:t>
      </w:r>
      <w:r w:rsidR="00E31BFE" w:rsidRPr="009A4715">
        <w:rPr>
          <w:sz w:val="28"/>
          <w:szCs w:val="28"/>
        </w:rPr>
        <w:t>х на 01.0</w:t>
      </w:r>
      <w:r w:rsidR="00F67A8C">
        <w:rPr>
          <w:sz w:val="28"/>
          <w:szCs w:val="28"/>
        </w:rPr>
        <w:t>1</w:t>
      </w:r>
      <w:r w:rsidR="004D6D85" w:rsidRPr="009A4715">
        <w:rPr>
          <w:sz w:val="28"/>
          <w:szCs w:val="28"/>
        </w:rPr>
        <w:t>.202</w:t>
      </w:r>
      <w:r w:rsidR="00927887">
        <w:rPr>
          <w:sz w:val="28"/>
          <w:szCs w:val="28"/>
        </w:rPr>
        <w:t>5</w:t>
      </w:r>
      <w:r w:rsidRPr="009A4715">
        <w:rPr>
          <w:sz w:val="28"/>
          <w:szCs w:val="28"/>
        </w:rPr>
        <w:t xml:space="preserve"> год</w:t>
      </w:r>
      <w:r w:rsidR="00172C5B" w:rsidRPr="009A4715">
        <w:rPr>
          <w:sz w:val="28"/>
          <w:szCs w:val="28"/>
        </w:rPr>
        <w:t>а</w:t>
      </w:r>
      <w:r w:rsidRPr="009A4715">
        <w:rPr>
          <w:sz w:val="28"/>
          <w:szCs w:val="28"/>
        </w:rPr>
        <w:t xml:space="preserve"> бюджетных назначений.</w:t>
      </w:r>
      <w:r w:rsidR="00CA1610" w:rsidRPr="009A4715">
        <w:rPr>
          <w:sz w:val="28"/>
          <w:szCs w:val="28"/>
        </w:rPr>
        <w:t xml:space="preserve"> </w:t>
      </w:r>
    </w:p>
    <w:p w:rsidR="007D76AE" w:rsidRPr="009A4715" w:rsidRDefault="007D76AE" w:rsidP="007D76AE">
      <w:pPr>
        <w:ind w:firstLine="426"/>
        <w:jc w:val="center"/>
        <w:rPr>
          <w:b/>
          <w:sz w:val="28"/>
          <w:szCs w:val="28"/>
        </w:rPr>
      </w:pPr>
      <w:r w:rsidRPr="009A4715">
        <w:rPr>
          <w:b/>
          <w:sz w:val="28"/>
          <w:szCs w:val="28"/>
        </w:rPr>
        <w:t>Межбюджетные трансферты</w:t>
      </w:r>
    </w:p>
    <w:p w:rsidR="007D76AE" w:rsidRPr="009A4715" w:rsidRDefault="007D76AE" w:rsidP="007D76AE">
      <w:pPr>
        <w:ind w:firstLine="426"/>
        <w:jc w:val="both"/>
        <w:rPr>
          <w:b/>
          <w:sz w:val="28"/>
          <w:szCs w:val="28"/>
        </w:rPr>
      </w:pPr>
    </w:p>
    <w:p w:rsidR="007D76AE" w:rsidRPr="009A4715" w:rsidRDefault="007D76AE" w:rsidP="007D76AE">
      <w:pPr>
        <w:ind w:firstLine="709"/>
        <w:jc w:val="both"/>
        <w:rPr>
          <w:sz w:val="28"/>
          <w:szCs w:val="28"/>
        </w:rPr>
      </w:pPr>
      <w:r w:rsidRPr="009A4715">
        <w:rPr>
          <w:sz w:val="28"/>
          <w:szCs w:val="28"/>
        </w:rPr>
        <w:t xml:space="preserve">По разделу в целом исполнение составило </w:t>
      </w:r>
      <w:r w:rsidR="00927887">
        <w:rPr>
          <w:sz w:val="28"/>
          <w:szCs w:val="28"/>
        </w:rPr>
        <w:t>3</w:t>
      </w:r>
      <w:r w:rsidR="007505A7">
        <w:rPr>
          <w:sz w:val="28"/>
          <w:szCs w:val="28"/>
        </w:rPr>
        <w:t>,</w:t>
      </w:r>
      <w:r w:rsidR="00927887">
        <w:rPr>
          <w:sz w:val="28"/>
          <w:szCs w:val="28"/>
        </w:rPr>
        <w:t>4</w:t>
      </w:r>
      <w:r w:rsidR="007505A7">
        <w:rPr>
          <w:sz w:val="28"/>
          <w:szCs w:val="28"/>
        </w:rPr>
        <w:t xml:space="preserve"> </w:t>
      </w:r>
      <w:r w:rsidR="00BC0C7D" w:rsidRPr="009A4715">
        <w:rPr>
          <w:sz w:val="28"/>
          <w:szCs w:val="28"/>
        </w:rPr>
        <w:t xml:space="preserve">тыс. </w:t>
      </w:r>
      <w:r w:rsidR="00710479" w:rsidRPr="009A4715">
        <w:rPr>
          <w:sz w:val="28"/>
          <w:szCs w:val="28"/>
        </w:rPr>
        <w:t xml:space="preserve">рублей, или </w:t>
      </w:r>
      <w:r w:rsidR="007505A7">
        <w:rPr>
          <w:sz w:val="28"/>
          <w:szCs w:val="28"/>
        </w:rPr>
        <w:t>100</w:t>
      </w:r>
      <w:r w:rsidR="00C86590" w:rsidRPr="009A4715">
        <w:rPr>
          <w:sz w:val="28"/>
          <w:szCs w:val="28"/>
        </w:rPr>
        <w:t xml:space="preserve"> процента</w:t>
      </w:r>
      <w:r w:rsidRPr="009A4715">
        <w:rPr>
          <w:sz w:val="28"/>
          <w:szCs w:val="28"/>
        </w:rPr>
        <w:t xml:space="preserve"> от уточненных годовых бюджетных назначений. </w:t>
      </w:r>
    </w:p>
    <w:p w:rsidR="007D76AE" w:rsidRPr="009A4715" w:rsidRDefault="007D76AE" w:rsidP="007D76AE">
      <w:pPr>
        <w:ind w:firstLine="426"/>
        <w:jc w:val="both"/>
        <w:rPr>
          <w:sz w:val="28"/>
          <w:szCs w:val="28"/>
        </w:rPr>
      </w:pPr>
      <w:r w:rsidRPr="009A4715">
        <w:rPr>
          <w:sz w:val="28"/>
          <w:szCs w:val="28"/>
        </w:rPr>
        <w:lastRenderedPageBreak/>
        <w:t xml:space="preserve">   Дотации бюджетам поселений перечислены в сумме </w:t>
      </w:r>
      <w:r w:rsidR="00927887">
        <w:rPr>
          <w:sz w:val="28"/>
          <w:szCs w:val="28"/>
        </w:rPr>
        <w:t>3,4</w:t>
      </w:r>
      <w:r w:rsidR="00710479" w:rsidRPr="009A4715">
        <w:rPr>
          <w:sz w:val="28"/>
          <w:szCs w:val="28"/>
        </w:rPr>
        <w:t xml:space="preserve"> </w:t>
      </w:r>
      <w:r w:rsidRPr="009A4715">
        <w:rPr>
          <w:sz w:val="28"/>
          <w:szCs w:val="28"/>
        </w:rPr>
        <w:t xml:space="preserve">тыс. рублей, что составляет </w:t>
      </w:r>
      <w:r w:rsidR="007505A7">
        <w:rPr>
          <w:sz w:val="28"/>
          <w:szCs w:val="28"/>
        </w:rPr>
        <w:t>100</w:t>
      </w:r>
      <w:r w:rsidR="000B1FB2" w:rsidRPr="009A4715">
        <w:rPr>
          <w:sz w:val="28"/>
          <w:szCs w:val="28"/>
        </w:rPr>
        <w:t xml:space="preserve"> процентов</w:t>
      </w:r>
      <w:r w:rsidRPr="009A4715">
        <w:rPr>
          <w:sz w:val="28"/>
          <w:szCs w:val="28"/>
        </w:rPr>
        <w:t xml:space="preserve"> от </w:t>
      </w:r>
      <w:r w:rsidR="00A11BBB" w:rsidRPr="009A4715">
        <w:rPr>
          <w:sz w:val="28"/>
          <w:szCs w:val="28"/>
        </w:rPr>
        <w:t xml:space="preserve">уточненных </w:t>
      </w:r>
      <w:r w:rsidRPr="009A4715">
        <w:rPr>
          <w:sz w:val="28"/>
          <w:szCs w:val="28"/>
        </w:rPr>
        <w:t>бюджетных назначений</w:t>
      </w:r>
      <w:r w:rsidR="00710479" w:rsidRPr="009A4715">
        <w:rPr>
          <w:sz w:val="28"/>
          <w:szCs w:val="28"/>
        </w:rPr>
        <w:t xml:space="preserve"> на 01.0</w:t>
      </w:r>
      <w:r w:rsidR="00D44B6A">
        <w:rPr>
          <w:sz w:val="28"/>
          <w:szCs w:val="28"/>
        </w:rPr>
        <w:t>1</w:t>
      </w:r>
      <w:r w:rsidR="000B1FB2" w:rsidRPr="009A4715">
        <w:rPr>
          <w:sz w:val="28"/>
          <w:szCs w:val="28"/>
        </w:rPr>
        <w:t>.202</w:t>
      </w:r>
      <w:r w:rsidR="00927887">
        <w:rPr>
          <w:sz w:val="28"/>
          <w:szCs w:val="28"/>
        </w:rPr>
        <w:t>5</w:t>
      </w:r>
      <w:r w:rsidR="00A11BBB" w:rsidRPr="009A4715">
        <w:rPr>
          <w:sz w:val="28"/>
          <w:szCs w:val="28"/>
        </w:rPr>
        <w:t xml:space="preserve"> года</w:t>
      </w:r>
      <w:r w:rsidR="00D44B6A">
        <w:rPr>
          <w:sz w:val="28"/>
          <w:szCs w:val="28"/>
        </w:rPr>
        <w:t>.</w:t>
      </w:r>
    </w:p>
    <w:p w:rsidR="007D76AE" w:rsidRPr="009A4715" w:rsidRDefault="007D76AE" w:rsidP="00D44B6A">
      <w:pPr>
        <w:ind w:firstLine="426"/>
        <w:jc w:val="both"/>
        <w:rPr>
          <w:b/>
          <w:sz w:val="28"/>
          <w:szCs w:val="28"/>
        </w:rPr>
      </w:pPr>
      <w:r w:rsidRPr="009A4715">
        <w:rPr>
          <w:sz w:val="28"/>
          <w:szCs w:val="28"/>
        </w:rPr>
        <w:t xml:space="preserve">    </w:t>
      </w:r>
    </w:p>
    <w:p w:rsidR="00D44B6A" w:rsidRPr="009A4715" w:rsidRDefault="00D44B6A">
      <w:pPr>
        <w:ind w:firstLine="426"/>
        <w:jc w:val="both"/>
        <w:rPr>
          <w:b/>
          <w:sz w:val="28"/>
          <w:szCs w:val="28"/>
        </w:rPr>
      </w:pPr>
    </w:p>
    <w:sectPr w:rsidR="00D44B6A" w:rsidRPr="009A4715" w:rsidSect="00A53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BFF"/>
    <w:multiLevelType w:val="hybridMultilevel"/>
    <w:tmpl w:val="6644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91C13"/>
    <w:multiLevelType w:val="hybridMultilevel"/>
    <w:tmpl w:val="B3264CE0"/>
    <w:lvl w:ilvl="0" w:tplc="7E421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8043B3"/>
    <w:multiLevelType w:val="hybridMultilevel"/>
    <w:tmpl w:val="16A2B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732F4"/>
    <w:multiLevelType w:val="hybridMultilevel"/>
    <w:tmpl w:val="F8C6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DC"/>
    <w:rsid w:val="00001191"/>
    <w:rsid w:val="0000243B"/>
    <w:rsid w:val="00003BFC"/>
    <w:rsid w:val="0000703C"/>
    <w:rsid w:val="0001348F"/>
    <w:rsid w:val="00016511"/>
    <w:rsid w:val="000171DD"/>
    <w:rsid w:val="00020CDB"/>
    <w:rsid w:val="00023D94"/>
    <w:rsid w:val="000246F6"/>
    <w:rsid w:val="000264A0"/>
    <w:rsid w:val="00027749"/>
    <w:rsid w:val="00027AC8"/>
    <w:rsid w:val="00031B81"/>
    <w:rsid w:val="0003241F"/>
    <w:rsid w:val="00034041"/>
    <w:rsid w:val="00034FB1"/>
    <w:rsid w:val="0003676A"/>
    <w:rsid w:val="00036A83"/>
    <w:rsid w:val="00041E17"/>
    <w:rsid w:val="000439EC"/>
    <w:rsid w:val="00047405"/>
    <w:rsid w:val="00054AAA"/>
    <w:rsid w:val="00054B2F"/>
    <w:rsid w:val="0005561F"/>
    <w:rsid w:val="00055688"/>
    <w:rsid w:val="000730CF"/>
    <w:rsid w:val="00080644"/>
    <w:rsid w:val="000831A6"/>
    <w:rsid w:val="00091271"/>
    <w:rsid w:val="0009177A"/>
    <w:rsid w:val="00092068"/>
    <w:rsid w:val="000929AB"/>
    <w:rsid w:val="00092BA8"/>
    <w:rsid w:val="0009344D"/>
    <w:rsid w:val="0009359C"/>
    <w:rsid w:val="0009638E"/>
    <w:rsid w:val="00096B1A"/>
    <w:rsid w:val="00096D16"/>
    <w:rsid w:val="000A1DFC"/>
    <w:rsid w:val="000A206B"/>
    <w:rsid w:val="000A5A97"/>
    <w:rsid w:val="000A6F58"/>
    <w:rsid w:val="000A7D39"/>
    <w:rsid w:val="000B0E44"/>
    <w:rsid w:val="000B19A6"/>
    <w:rsid w:val="000B1FB2"/>
    <w:rsid w:val="000B7444"/>
    <w:rsid w:val="000C6D72"/>
    <w:rsid w:val="000D16C1"/>
    <w:rsid w:val="000D57E1"/>
    <w:rsid w:val="000D5857"/>
    <w:rsid w:val="000D6A54"/>
    <w:rsid w:val="000F07D3"/>
    <w:rsid w:val="000F5E17"/>
    <w:rsid w:val="000F6907"/>
    <w:rsid w:val="000F79F5"/>
    <w:rsid w:val="00102F54"/>
    <w:rsid w:val="00106624"/>
    <w:rsid w:val="0010790C"/>
    <w:rsid w:val="00112113"/>
    <w:rsid w:val="00112193"/>
    <w:rsid w:val="0011324A"/>
    <w:rsid w:val="0012040B"/>
    <w:rsid w:val="00122FDC"/>
    <w:rsid w:val="00123B50"/>
    <w:rsid w:val="00130BFF"/>
    <w:rsid w:val="00131842"/>
    <w:rsid w:val="00132A16"/>
    <w:rsid w:val="00133C2C"/>
    <w:rsid w:val="00133E8A"/>
    <w:rsid w:val="00141601"/>
    <w:rsid w:val="00143533"/>
    <w:rsid w:val="001511F4"/>
    <w:rsid w:val="001516E0"/>
    <w:rsid w:val="00151BEE"/>
    <w:rsid w:val="001601D2"/>
    <w:rsid w:val="001607F1"/>
    <w:rsid w:val="00160B40"/>
    <w:rsid w:val="001621A8"/>
    <w:rsid w:val="00162B6A"/>
    <w:rsid w:val="001727A4"/>
    <w:rsid w:val="00172C5B"/>
    <w:rsid w:val="001760E6"/>
    <w:rsid w:val="0017773B"/>
    <w:rsid w:val="00181CEE"/>
    <w:rsid w:val="00184D9D"/>
    <w:rsid w:val="00185970"/>
    <w:rsid w:val="00187D9E"/>
    <w:rsid w:val="00196595"/>
    <w:rsid w:val="001966DF"/>
    <w:rsid w:val="001A6A4B"/>
    <w:rsid w:val="001B211A"/>
    <w:rsid w:val="001B55AE"/>
    <w:rsid w:val="001C0BC3"/>
    <w:rsid w:val="001C1D53"/>
    <w:rsid w:val="001C336C"/>
    <w:rsid w:val="001C7317"/>
    <w:rsid w:val="001D0171"/>
    <w:rsid w:val="001D12AD"/>
    <w:rsid w:val="001E6F7F"/>
    <w:rsid w:val="001F1C91"/>
    <w:rsid w:val="001F6916"/>
    <w:rsid w:val="001F7A13"/>
    <w:rsid w:val="002048A3"/>
    <w:rsid w:val="00214AF6"/>
    <w:rsid w:val="00222648"/>
    <w:rsid w:val="0022594A"/>
    <w:rsid w:val="002267D9"/>
    <w:rsid w:val="00232239"/>
    <w:rsid w:val="002356DE"/>
    <w:rsid w:val="00243BE4"/>
    <w:rsid w:val="002464BB"/>
    <w:rsid w:val="00247DBA"/>
    <w:rsid w:val="00250F9D"/>
    <w:rsid w:val="002518BB"/>
    <w:rsid w:val="00253481"/>
    <w:rsid w:val="002547F3"/>
    <w:rsid w:val="00257A33"/>
    <w:rsid w:val="00257E37"/>
    <w:rsid w:val="00262DFB"/>
    <w:rsid w:val="0026519C"/>
    <w:rsid w:val="002671D1"/>
    <w:rsid w:val="00275329"/>
    <w:rsid w:val="002759B0"/>
    <w:rsid w:val="00275FE1"/>
    <w:rsid w:val="00280851"/>
    <w:rsid w:val="00282A6D"/>
    <w:rsid w:val="00286CB5"/>
    <w:rsid w:val="00295AFD"/>
    <w:rsid w:val="00296DA2"/>
    <w:rsid w:val="002A2F9F"/>
    <w:rsid w:val="002A3209"/>
    <w:rsid w:val="002A68CD"/>
    <w:rsid w:val="002A690B"/>
    <w:rsid w:val="002B0364"/>
    <w:rsid w:val="002B1449"/>
    <w:rsid w:val="002B72FC"/>
    <w:rsid w:val="002C6E11"/>
    <w:rsid w:val="002C7EE9"/>
    <w:rsid w:val="002D1CFF"/>
    <w:rsid w:val="002D3808"/>
    <w:rsid w:val="002D5B8A"/>
    <w:rsid w:val="002E4125"/>
    <w:rsid w:val="002E6282"/>
    <w:rsid w:val="002E6441"/>
    <w:rsid w:val="002E7920"/>
    <w:rsid w:val="002F0DB1"/>
    <w:rsid w:val="002F7804"/>
    <w:rsid w:val="003023A5"/>
    <w:rsid w:val="00310F0F"/>
    <w:rsid w:val="00311E71"/>
    <w:rsid w:val="00323076"/>
    <w:rsid w:val="00324049"/>
    <w:rsid w:val="003324C1"/>
    <w:rsid w:val="003349ED"/>
    <w:rsid w:val="00340699"/>
    <w:rsid w:val="00341311"/>
    <w:rsid w:val="003433AF"/>
    <w:rsid w:val="00344A20"/>
    <w:rsid w:val="0035407B"/>
    <w:rsid w:val="003559A6"/>
    <w:rsid w:val="00363530"/>
    <w:rsid w:val="00363680"/>
    <w:rsid w:val="003647C7"/>
    <w:rsid w:val="00371A9A"/>
    <w:rsid w:val="00372322"/>
    <w:rsid w:val="00374070"/>
    <w:rsid w:val="00374CF6"/>
    <w:rsid w:val="00375F18"/>
    <w:rsid w:val="00377DEF"/>
    <w:rsid w:val="00380692"/>
    <w:rsid w:val="00387AFB"/>
    <w:rsid w:val="003964EB"/>
    <w:rsid w:val="003A0AE2"/>
    <w:rsid w:val="003A117F"/>
    <w:rsid w:val="003A2D63"/>
    <w:rsid w:val="003A3BA2"/>
    <w:rsid w:val="003A5119"/>
    <w:rsid w:val="003B71EA"/>
    <w:rsid w:val="003C5549"/>
    <w:rsid w:val="003C7A29"/>
    <w:rsid w:val="003D0C40"/>
    <w:rsid w:val="003D122F"/>
    <w:rsid w:val="003D15AA"/>
    <w:rsid w:val="003D678F"/>
    <w:rsid w:val="003D7110"/>
    <w:rsid w:val="003F0FC7"/>
    <w:rsid w:val="004028A5"/>
    <w:rsid w:val="004029D6"/>
    <w:rsid w:val="00402E76"/>
    <w:rsid w:val="00410062"/>
    <w:rsid w:val="00414F70"/>
    <w:rsid w:val="004210BB"/>
    <w:rsid w:val="00425081"/>
    <w:rsid w:val="00431231"/>
    <w:rsid w:val="004321E0"/>
    <w:rsid w:val="00432F09"/>
    <w:rsid w:val="00432F12"/>
    <w:rsid w:val="004343EC"/>
    <w:rsid w:val="00440872"/>
    <w:rsid w:val="00443962"/>
    <w:rsid w:val="00444AAF"/>
    <w:rsid w:val="00445FEE"/>
    <w:rsid w:val="004507B7"/>
    <w:rsid w:val="0045384F"/>
    <w:rsid w:val="00455398"/>
    <w:rsid w:val="004606E6"/>
    <w:rsid w:val="00460B5E"/>
    <w:rsid w:val="00464521"/>
    <w:rsid w:val="0046628D"/>
    <w:rsid w:val="004667EC"/>
    <w:rsid w:val="00467A58"/>
    <w:rsid w:val="00471A13"/>
    <w:rsid w:val="00474F75"/>
    <w:rsid w:val="00481FA3"/>
    <w:rsid w:val="004824A9"/>
    <w:rsid w:val="00496550"/>
    <w:rsid w:val="00497B86"/>
    <w:rsid w:val="004A12CA"/>
    <w:rsid w:val="004A1E97"/>
    <w:rsid w:val="004A2863"/>
    <w:rsid w:val="004A4B3D"/>
    <w:rsid w:val="004A5805"/>
    <w:rsid w:val="004A6080"/>
    <w:rsid w:val="004B1592"/>
    <w:rsid w:val="004B5158"/>
    <w:rsid w:val="004B704F"/>
    <w:rsid w:val="004B7BB7"/>
    <w:rsid w:val="004C150F"/>
    <w:rsid w:val="004C4D7E"/>
    <w:rsid w:val="004C6A53"/>
    <w:rsid w:val="004C745F"/>
    <w:rsid w:val="004D233C"/>
    <w:rsid w:val="004D4A4E"/>
    <w:rsid w:val="004D6D85"/>
    <w:rsid w:val="004E1F6E"/>
    <w:rsid w:val="004E21E9"/>
    <w:rsid w:val="004E4DD1"/>
    <w:rsid w:val="004E5121"/>
    <w:rsid w:val="004E5219"/>
    <w:rsid w:val="004E6083"/>
    <w:rsid w:val="004F25F3"/>
    <w:rsid w:val="004F3CCD"/>
    <w:rsid w:val="004F6FEA"/>
    <w:rsid w:val="005057A6"/>
    <w:rsid w:val="005121B9"/>
    <w:rsid w:val="00513DE9"/>
    <w:rsid w:val="0051599B"/>
    <w:rsid w:val="005202C6"/>
    <w:rsid w:val="00527F6D"/>
    <w:rsid w:val="005312E3"/>
    <w:rsid w:val="0053130D"/>
    <w:rsid w:val="005455FA"/>
    <w:rsid w:val="0054670D"/>
    <w:rsid w:val="005533CF"/>
    <w:rsid w:val="005568D6"/>
    <w:rsid w:val="00556911"/>
    <w:rsid w:val="00557557"/>
    <w:rsid w:val="0056295E"/>
    <w:rsid w:val="00562A39"/>
    <w:rsid w:val="00562D23"/>
    <w:rsid w:val="00563028"/>
    <w:rsid w:val="0056498E"/>
    <w:rsid w:val="00570E2B"/>
    <w:rsid w:val="00571763"/>
    <w:rsid w:val="00571BB2"/>
    <w:rsid w:val="00581FB1"/>
    <w:rsid w:val="005863EB"/>
    <w:rsid w:val="00591179"/>
    <w:rsid w:val="005A2B58"/>
    <w:rsid w:val="005A2E74"/>
    <w:rsid w:val="005A42F5"/>
    <w:rsid w:val="005B0E39"/>
    <w:rsid w:val="005B13E5"/>
    <w:rsid w:val="005B4090"/>
    <w:rsid w:val="005C0C31"/>
    <w:rsid w:val="005C0EDF"/>
    <w:rsid w:val="005C0F67"/>
    <w:rsid w:val="005C3D1C"/>
    <w:rsid w:val="005C3D69"/>
    <w:rsid w:val="005C607D"/>
    <w:rsid w:val="005D024C"/>
    <w:rsid w:val="005D17C1"/>
    <w:rsid w:val="005D3BE5"/>
    <w:rsid w:val="005D3E58"/>
    <w:rsid w:val="005D4686"/>
    <w:rsid w:val="005D50D6"/>
    <w:rsid w:val="005E0528"/>
    <w:rsid w:val="005E1093"/>
    <w:rsid w:val="005E491A"/>
    <w:rsid w:val="005E5B99"/>
    <w:rsid w:val="005E68FD"/>
    <w:rsid w:val="005E7DBB"/>
    <w:rsid w:val="005F366D"/>
    <w:rsid w:val="005F7130"/>
    <w:rsid w:val="00600342"/>
    <w:rsid w:val="00602110"/>
    <w:rsid w:val="006036D1"/>
    <w:rsid w:val="00611D94"/>
    <w:rsid w:val="00613690"/>
    <w:rsid w:val="00613AB2"/>
    <w:rsid w:val="00616606"/>
    <w:rsid w:val="00616CA3"/>
    <w:rsid w:val="00617735"/>
    <w:rsid w:val="00622E29"/>
    <w:rsid w:val="006235F5"/>
    <w:rsid w:val="0062545F"/>
    <w:rsid w:val="006325D4"/>
    <w:rsid w:val="00636E33"/>
    <w:rsid w:val="00640E4E"/>
    <w:rsid w:val="00641001"/>
    <w:rsid w:val="0064426E"/>
    <w:rsid w:val="006476E2"/>
    <w:rsid w:val="006500F4"/>
    <w:rsid w:val="00650101"/>
    <w:rsid w:val="0065180A"/>
    <w:rsid w:val="00653A14"/>
    <w:rsid w:val="0065411C"/>
    <w:rsid w:val="006666C5"/>
    <w:rsid w:val="00670BC1"/>
    <w:rsid w:val="0067678B"/>
    <w:rsid w:val="00680D4C"/>
    <w:rsid w:val="006814BE"/>
    <w:rsid w:val="00686C68"/>
    <w:rsid w:val="006A1FA2"/>
    <w:rsid w:val="006A25F8"/>
    <w:rsid w:val="006A273F"/>
    <w:rsid w:val="006A5BF6"/>
    <w:rsid w:val="006B3152"/>
    <w:rsid w:val="006B3593"/>
    <w:rsid w:val="006B4A5E"/>
    <w:rsid w:val="006B7DDA"/>
    <w:rsid w:val="006C5D33"/>
    <w:rsid w:val="006C7B9F"/>
    <w:rsid w:val="006D0D36"/>
    <w:rsid w:val="006D5C50"/>
    <w:rsid w:val="006D60A3"/>
    <w:rsid w:val="006D682D"/>
    <w:rsid w:val="006E2343"/>
    <w:rsid w:val="006E302A"/>
    <w:rsid w:val="006E5BE9"/>
    <w:rsid w:val="006F251E"/>
    <w:rsid w:val="006F2A59"/>
    <w:rsid w:val="006F4E54"/>
    <w:rsid w:val="006F599C"/>
    <w:rsid w:val="006F7854"/>
    <w:rsid w:val="007070BC"/>
    <w:rsid w:val="00710479"/>
    <w:rsid w:val="00712662"/>
    <w:rsid w:val="00713D05"/>
    <w:rsid w:val="007267D1"/>
    <w:rsid w:val="00726EDF"/>
    <w:rsid w:val="00731534"/>
    <w:rsid w:val="007344E9"/>
    <w:rsid w:val="007347E9"/>
    <w:rsid w:val="00735FC8"/>
    <w:rsid w:val="007505A7"/>
    <w:rsid w:val="0075435B"/>
    <w:rsid w:val="007601D6"/>
    <w:rsid w:val="007610CA"/>
    <w:rsid w:val="00764161"/>
    <w:rsid w:val="0076555C"/>
    <w:rsid w:val="00767055"/>
    <w:rsid w:val="0077011C"/>
    <w:rsid w:val="0077051F"/>
    <w:rsid w:val="00774153"/>
    <w:rsid w:val="007744F0"/>
    <w:rsid w:val="00774CB4"/>
    <w:rsid w:val="00784ED6"/>
    <w:rsid w:val="00793523"/>
    <w:rsid w:val="00794447"/>
    <w:rsid w:val="007A495E"/>
    <w:rsid w:val="007A5332"/>
    <w:rsid w:val="007A71AB"/>
    <w:rsid w:val="007B01A2"/>
    <w:rsid w:val="007B0784"/>
    <w:rsid w:val="007B0D1E"/>
    <w:rsid w:val="007B1678"/>
    <w:rsid w:val="007B2B3F"/>
    <w:rsid w:val="007D0E71"/>
    <w:rsid w:val="007D1FE1"/>
    <w:rsid w:val="007D76AE"/>
    <w:rsid w:val="007E2AE3"/>
    <w:rsid w:val="007E5AE0"/>
    <w:rsid w:val="00811735"/>
    <w:rsid w:val="00811BA3"/>
    <w:rsid w:val="00820B97"/>
    <w:rsid w:val="00822271"/>
    <w:rsid w:val="00825488"/>
    <w:rsid w:val="008307C2"/>
    <w:rsid w:val="008314A7"/>
    <w:rsid w:val="00837979"/>
    <w:rsid w:val="00840BD5"/>
    <w:rsid w:val="00841320"/>
    <w:rsid w:val="008436D7"/>
    <w:rsid w:val="008536AE"/>
    <w:rsid w:val="00853C9B"/>
    <w:rsid w:val="00854E51"/>
    <w:rsid w:val="00860E05"/>
    <w:rsid w:val="00864167"/>
    <w:rsid w:val="00871056"/>
    <w:rsid w:val="00874FDD"/>
    <w:rsid w:val="00875826"/>
    <w:rsid w:val="00876E7A"/>
    <w:rsid w:val="00883B1B"/>
    <w:rsid w:val="00884714"/>
    <w:rsid w:val="00885169"/>
    <w:rsid w:val="00891669"/>
    <w:rsid w:val="00894B32"/>
    <w:rsid w:val="008A2A91"/>
    <w:rsid w:val="008A7243"/>
    <w:rsid w:val="008B039D"/>
    <w:rsid w:val="008B03C0"/>
    <w:rsid w:val="008B2996"/>
    <w:rsid w:val="008B5A8E"/>
    <w:rsid w:val="008C0BB1"/>
    <w:rsid w:val="008C0FDD"/>
    <w:rsid w:val="008C2B28"/>
    <w:rsid w:val="008C481C"/>
    <w:rsid w:val="008C7379"/>
    <w:rsid w:val="008C76B4"/>
    <w:rsid w:val="008D2CC3"/>
    <w:rsid w:val="008D53C5"/>
    <w:rsid w:val="008E13C7"/>
    <w:rsid w:val="008E30F5"/>
    <w:rsid w:val="008E38A2"/>
    <w:rsid w:val="008F1D98"/>
    <w:rsid w:val="008F2314"/>
    <w:rsid w:val="008F58B5"/>
    <w:rsid w:val="008F6CBB"/>
    <w:rsid w:val="00900AD0"/>
    <w:rsid w:val="009066FF"/>
    <w:rsid w:val="00907C19"/>
    <w:rsid w:val="00911225"/>
    <w:rsid w:val="00912752"/>
    <w:rsid w:val="00914043"/>
    <w:rsid w:val="009143F8"/>
    <w:rsid w:val="00914621"/>
    <w:rsid w:val="00924136"/>
    <w:rsid w:val="00924DA3"/>
    <w:rsid w:val="00927887"/>
    <w:rsid w:val="00931196"/>
    <w:rsid w:val="00936C29"/>
    <w:rsid w:val="009549F1"/>
    <w:rsid w:val="009556D7"/>
    <w:rsid w:val="00957EB0"/>
    <w:rsid w:val="009629BA"/>
    <w:rsid w:val="00966E9E"/>
    <w:rsid w:val="00970699"/>
    <w:rsid w:val="00970913"/>
    <w:rsid w:val="00970B64"/>
    <w:rsid w:val="00972CE1"/>
    <w:rsid w:val="00976CE3"/>
    <w:rsid w:val="00976F4C"/>
    <w:rsid w:val="00981DF4"/>
    <w:rsid w:val="00985841"/>
    <w:rsid w:val="00985E8A"/>
    <w:rsid w:val="0098624E"/>
    <w:rsid w:val="00995EE5"/>
    <w:rsid w:val="009A1EFF"/>
    <w:rsid w:val="009A4715"/>
    <w:rsid w:val="009A58A3"/>
    <w:rsid w:val="009B491A"/>
    <w:rsid w:val="009B6336"/>
    <w:rsid w:val="009B7A88"/>
    <w:rsid w:val="009C66CC"/>
    <w:rsid w:val="009D0BBF"/>
    <w:rsid w:val="009D2422"/>
    <w:rsid w:val="009D6802"/>
    <w:rsid w:val="009E1212"/>
    <w:rsid w:val="009E1D5D"/>
    <w:rsid w:val="009E2E32"/>
    <w:rsid w:val="009E3C01"/>
    <w:rsid w:val="009E4173"/>
    <w:rsid w:val="009E4A38"/>
    <w:rsid w:val="009E6EE3"/>
    <w:rsid w:val="009E73F8"/>
    <w:rsid w:val="009F0664"/>
    <w:rsid w:val="009F1F67"/>
    <w:rsid w:val="00A10371"/>
    <w:rsid w:val="00A11A00"/>
    <w:rsid w:val="00A11BBB"/>
    <w:rsid w:val="00A12018"/>
    <w:rsid w:val="00A15590"/>
    <w:rsid w:val="00A164DA"/>
    <w:rsid w:val="00A217AE"/>
    <w:rsid w:val="00A25779"/>
    <w:rsid w:val="00A25841"/>
    <w:rsid w:val="00A26925"/>
    <w:rsid w:val="00A27C7C"/>
    <w:rsid w:val="00A3180B"/>
    <w:rsid w:val="00A31840"/>
    <w:rsid w:val="00A341BB"/>
    <w:rsid w:val="00A366F2"/>
    <w:rsid w:val="00A41E67"/>
    <w:rsid w:val="00A53182"/>
    <w:rsid w:val="00A55E37"/>
    <w:rsid w:val="00A60015"/>
    <w:rsid w:val="00A62028"/>
    <w:rsid w:val="00A7092B"/>
    <w:rsid w:val="00A733A7"/>
    <w:rsid w:val="00A7519B"/>
    <w:rsid w:val="00A76BA0"/>
    <w:rsid w:val="00A83E63"/>
    <w:rsid w:val="00A8400D"/>
    <w:rsid w:val="00A8795C"/>
    <w:rsid w:val="00A96E4B"/>
    <w:rsid w:val="00AA1094"/>
    <w:rsid w:val="00AA13CF"/>
    <w:rsid w:val="00AA2A4D"/>
    <w:rsid w:val="00AA4274"/>
    <w:rsid w:val="00AA5DC6"/>
    <w:rsid w:val="00AA6608"/>
    <w:rsid w:val="00AA7577"/>
    <w:rsid w:val="00AB1AE2"/>
    <w:rsid w:val="00AB2FFD"/>
    <w:rsid w:val="00AC36CC"/>
    <w:rsid w:val="00AE73FF"/>
    <w:rsid w:val="00AF1E15"/>
    <w:rsid w:val="00AF417B"/>
    <w:rsid w:val="00AF6A11"/>
    <w:rsid w:val="00B00048"/>
    <w:rsid w:val="00B048C0"/>
    <w:rsid w:val="00B07505"/>
    <w:rsid w:val="00B07D44"/>
    <w:rsid w:val="00B07FD6"/>
    <w:rsid w:val="00B111F6"/>
    <w:rsid w:val="00B12C70"/>
    <w:rsid w:val="00B13046"/>
    <w:rsid w:val="00B24DB1"/>
    <w:rsid w:val="00B27587"/>
    <w:rsid w:val="00B3314E"/>
    <w:rsid w:val="00B5788E"/>
    <w:rsid w:val="00B64300"/>
    <w:rsid w:val="00B65B33"/>
    <w:rsid w:val="00B65C20"/>
    <w:rsid w:val="00B70ECD"/>
    <w:rsid w:val="00B76928"/>
    <w:rsid w:val="00B8096F"/>
    <w:rsid w:val="00B83009"/>
    <w:rsid w:val="00B846D3"/>
    <w:rsid w:val="00B84A0C"/>
    <w:rsid w:val="00B8550A"/>
    <w:rsid w:val="00B87256"/>
    <w:rsid w:val="00BA1A36"/>
    <w:rsid w:val="00BA1F86"/>
    <w:rsid w:val="00BA295C"/>
    <w:rsid w:val="00BA53E9"/>
    <w:rsid w:val="00BA7E7D"/>
    <w:rsid w:val="00BB48F8"/>
    <w:rsid w:val="00BC0AC6"/>
    <w:rsid w:val="00BC0C7D"/>
    <w:rsid w:val="00BC29B5"/>
    <w:rsid w:val="00BC4501"/>
    <w:rsid w:val="00BC557D"/>
    <w:rsid w:val="00BD01A0"/>
    <w:rsid w:val="00BD10EF"/>
    <w:rsid w:val="00BD2647"/>
    <w:rsid w:val="00BE7CDD"/>
    <w:rsid w:val="00BF015C"/>
    <w:rsid w:val="00BF2A05"/>
    <w:rsid w:val="00C116ED"/>
    <w:rsid w:val="00C12252"/>
    <w:rsid w:val="00C148D2"/>
    <w:rsid w:val="00C1664C"/>
    <w:rsid w:val="00C271CC"/>
    <w:rsid w:val="00C34B0F"/>
    <w:rsid w:val="00C35C38"/>
    <w:rsid w:val="00C35E28"/>
    <w:rsid w:val="00C468EA"/>
    <w:rsid w:val="00C52667"/>
    <w:rsid w:val="00C57CE5"/>
    <w:rsid w:val="00C628C7"/>
    <w:rsid w:val="00C6429E"/>
    <w:rsid w:val="00C672DE"/>
    <w:rsid w:val="00C72100"/>
    <w:rsid w:val="00C800CA"/>
    <w:rsid w:val="00C85898"/>
    <w:rsid w:val="00C85B08"/>
    <w:rsid w:val="00C85B0C"/>
    <w:rsid w:val="00C86590"/>
    <w:rsid w:val="00C91B0C"/>
    <w:rsid w:val="00C932BB"/>
    <w:rsid w:val="00CA1610"/>
    <w:rsid w:val="00CA367F"/>
    <w:rsid w:val="00CA4D36"/>
    <w:rsid w:val="00CA61AA"/>
    <w:rsid w:val="00CB3F7F"/>
    <w:rsid w:val="00CB7C3A"/>
    <w:rsid w:val="00CC0B6D"/>
    <w:rsid w:val="00CD2852"/>
    <w:rsid w:val="00CD5592"/>
    <w:rsid w:val="00CD66A9"/>
    <w:rsid w:val="00CE5482"/>
    <w:rsid w:val="00CE776F"/>
    <w:rsid w:val="00CE7E7C"/>
    <w:rsid w:val="00CF2902"/>
    <w:rsid w:val="00CF484B"/>
    <w:rsid w:val="00CF76EC"/>
    <w:rsid w:val="00D002D5"/>
    <w:rsid w:val="00D0359D"/>
    <w:rsid w:val="00D03E20"/>
    <w:rsid w:val="00D11EE2"/>
    <w:rsid w:val="00D1408D"/>
    <w:rsid w:val="00D16A9D"/>
    <w:rsid w:val="00D207D2"/>
    <w:rsid w:val="00D21857"/>
    <w:rsid w:val="00D21919"/>
    <w:rsid w:val="00D21BDC"/>
    <w:rsid w:val="00D26FAC"/>
    <w:rsid w:val="00D30632"/>
    <w:rsid w:val="00D3715F"/>
    <w:rsid w:val="00D3778B"/>
    <w:rsid w:val="00D401AC"/>
    <w:rsid w:val="00D40A76"/>
    <w:rsid w:val="00D44A4E"/>
    <w:rsid w:val="00D44B6A"/>
    <w:rsid w:val="00D45E54"/>
    <w:rsid w:val="00D466D9"/>
    <w:rsid w:val="00D5210A"/>
    <w:rsid w:val="00D552E0"/>
    <w:rsid w:val="00D56BD4"/>
    <w:rsid w:val="00D60BD9"/>
    <w:rsid w:val="00D71A50"/>
    <w:rsid w:val="00D73F5E"/>
    <w:rsid w:val="00D802AB"/>
    <w:rsid w:val="00D80CC6"/>
    <w:rsid w:val="00D837B5"/>
    <w:rsid w:val="00D84DBC"/>
    <w:rsid w:val="00D909FC"/>
    <w:rsid w:val="00D9675A"/>
    <w:rsid w:val="00DA183E"/>
    <w:rsid w:val="00DA26D5"/>
    <w:rsid w:val="00DA2AD4"/>
    <w:rsid w:val="00DA5693"/>
    <w:rsid w:val="00DB15FE"/>
    <w:rsid w:val="00DB50B4"/>
    <w:rsid w:val="00DC0785"/>
    <w:rsid w:val="00DC3468"/>
    <w:rsid w:val="00DC34E1"/>
    <w:rsid w:val="00DC4897"/>
    <w:rsid w:val="00DC7129"/>
    <w:rsid w:val="00DD0FC6"/>
    <w:rsid w:val="00DD5178"/>
    <w:rsid w:val="00DD6680"/>
    <w:rsid w:val="00DE50B6"/>
    <w:rsid w:val="00DE5709"/>
    <w:rsid w:val="00DE5C53"/>
    <w:rsid w:val="00DF540E"/>
    <w:rsid w:val="00DF780A"/>
    <w:rsid w:val="00DF7E43"/>
    <w:rsid w:val="00E01A5E"/>
    <w:rsid w:val="00E02B90"/>
    <w:rsid w:val="00E075B1"/>
    <w:rsid w:val="00E12AE6"/>
    <w:rsid w:val="00E13185"/>
    <w:rsid w:val="00E14C00"/>
    <w:rsid w:val="00E15E5F"/>
    <w:rsid w:val="00E20B13"/>
    <w:rsid w:val="00E2420A"/>
    <w:rsid w:val="00E31BFE"/>
    <w:rsid w:val="00E40EBB"/>
    <w:rsid w:val="00E41C81"/>
    <w:rsid w:val="00E425C2"/>
    <w:rsid w:val="00E439BD"/>
    <w:rsid w:val="00E43E16"/>
    <w:rsid w:val="00E44F2C"/>
    <w:rsid w:val="00E51330"/>
    <w:rsid w:val="00E51D32"/>
    <w:rsid w:val="00E53D7A"/>
    <w:rsid w:val="00E563E1"/>
    <w:rsid w:val="00E57FDF"/>
    <w:rsid w:val="00E65914"/>
    <w:rsid w:val="00E66278"/>
    <w:rsid w:val="00E73766"/>
    <w:rsid w:val="00E74E6D"/>
    <w:rsid w:val="00E75675"/>
    <w:rsid w:val="00E81703"/>
    <w:rsid w:val="00E82835"/>
    <w:rsid w:val="00E845C1"/>
    <w:rsid w:val="00E91545"/>
    <w:rsid w:val="00E9238D"/>
    <w:rsid w:val="00E93164"/>
    <w:rsid w:val="00E93D17"/>
    <w:rsid w:val="00EA30C3"/>
    <w:rsid w:val="00EA7076"/>
    <w:rsid w:val="00EB47B8"/>
    <w:rsid w:val="00EB5726"/>
    <w:rsid w:val="00EC5133"/>
    <w:rsid w:val="00EC550A"/>
    <w:rsid w:val="00EC5A5C"/>
    <w:rsid w:val="00ED0256"/>
    <w:rsid w:val="00ED1D3A"/>
    <w:rsid w:val="00ED7608"/>
    <w:rsid w:val="00EE3BE6"/>
    <w:rsid w:val="00EF29B2"/>
    <w:rsid w:val="00EF33AD"/>
    <w:rsid w:val="00F01922"/>
    <w:rsid w:val="00F036E4"/>
    <w:rsid w:val="00F0755F"/>
    <w:rsid w:val="00F17AF2"/>
    <w:rsid w:val="00F318C9"/>
    <w:rsid w:val="00F37B47"/>
    <w:rsid w:val="00F442F3"/>
    <w:rsid w:val="00F5112C"/>
    <w:rsid w:val="00F525A7"/>
    <w:rsid w:val="00F54796"/>
    <w:rsid w:val="00F5707B"/>
    <w:rsid w:val="00F67A8C"/>
    <w:rsid w:val="00F738E8"/>
    <w:rsid w:val="00F745A9"/>
    <w:rsid w:val="00F756F9"/>
    <w:rsid w:val="00F7675E"/>
    <w:rsid w:val="00F84C07"/>
    <w:rsid w:val="00F91CCC"/>
    <w:rsid w:val="00F96698"/>
    <w:rsid w:val="00FA0343"/>
    <w:rsid w:val="00FA0889"/>
    <w:rsid w:val="00FA0F8E"/>
    <w:rsid w:val="00FA49A4"/>
    <w:rsid w:val="00FB05CC"/>
    <w:rsid w:val="00FB0E69"/>
    <w:rsid w:val="00FB17B1"/>
    <w:rsid w:val="00FB1C25"/>
    <w:rsid w:val="00FB301C"/>
    <w:rsid w:val="00FB356A"/>
    <w:rsid w:val="00FB449D"/>
    <w:rsid w:val="00FB627D"/>
    <w:rsid w:val="00FC0F9D"/>
    <w:rsid w:val="00FC3107"/>
    <w:rsid w:val="00FC34FE"/>
    <w:rsid w:val="00FD2EF5"/>
    <w:rsid w:val="00FD7AC8"/>
    <w:rsid w:val="00FD7ED9"/>
    <w:rsid w:val="00FE3155"/>
    <w:rsid w:val="00FF3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627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2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2F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3808"/>
    <w:pPr>
      <w:tabs>
        <w:tab w:val="center" w:pos="4677"/>
      </w:tabs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FB627D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F442F3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B72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2B72F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2B72F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72F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72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72F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62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627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2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2F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3808"/>
    <w:pPr>
      <w:tabs>
        <w:tab w:val="center" w:pos="4677"/>
      </w:tabs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FB627D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F442F3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B72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2B72F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2B72F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72F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72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72F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62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Ботова</dc:creator>
  <cp:lastModifiedBy>spez</cp:lastModifiedBy>
  <cp:revision>5</cp:revision>
  <cp:lastPrinted>2021-11-08T00:24:00Z</cp:lastPrinted>
  <dcterms:created xsi:type="dcterms:W3CDTF">2024-03-28T15:42:00Z</dcterms:created>
  <dcterms:modified xsi:type="dcterms:W3CDTF">2025-04-05T00:37:00Z</dcterms:modified>
</cp:coreProperties>
</file>