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731" w:rsidRDefault="00673731" w:rsidP="006737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РОССИЙСКАЯ ФЕДЕРАЦИЯ </w:t>
      </w:r>
    </w:p>
    <w:p w:rsidR="00673731" w:rsidRDefault="00673731" w:rsidP="006737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СЕЛЬСКОГО ПОСЕЛЕНИЯ «ХУШЕНГИНСКОЕ»</w:t>
      </w:r>
    </w:p>
    <w:p w:rsidR="00673731" w:rsidRDefault="00673731" w:rsidP="00673731">
      <w:pPr>
        <w:jc w:val="center"/>
        <w:rPr>
          <w:b/>
          <w:bCs/>
          <w:sz w:val="28"/>
          <w:szCs w:val="28"/>
        </w:rPr>
      </w:pPr>
    </w:p>
    <w:p w:rsidR="00673731" w:rsidRDefault="00673731" w:rsidP="006737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673731" w:rsidRDefault="00BD7DC0" w:rsidP="00673731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0C5F67">
        <w:rPr>
          <w:sz w:val="28"/>
          <w:szCs w:val="28"/>
        </w:rPr>
        <w:t>30</w:t>
      </w:r>
      <w:r>
        <w:rPr>
          <w:sz w:val="28"/>
          <w:szCs w:val="28"/>
        </w:rPr>
        <w:t>» декабря</w:t>
      </w:r>
      <w:r w:rsidR="00673731">
        <w:rPr>
          <w:sz w:val="28"/>
          <w:szCs w:val="28"/>
        </w:rPr>
        <w:t xml:space="preserve">  2024 года                                                                                 №</w:t>
      </w:r>
      <w:r w:rsidR="000C5F67">
        <w:rPr>
          <w:sz w:val="28"/>
          <w:szCs w:val="28"/>
        </w:rPr>
        <w:t xml:space="preserve"> 105</w:t>
      </w:r>
      <w:bookmarkStart w:id="0" w:name="_GoBack"/>
      <w:bookmarkEnd w:id="0"/>
    </w:p>
    <w:p w:rsidR="00673731" w:rsidRDefault="00673731" w:rsidP="00673731">
      <w:pPr>
        <w:rPr>
          <w:sz w:val="28"/>
          <w:szCs w:val="28"/>
        </w:rPr>
      </w:pP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 внесении изменений в решение 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Совета сельского поселения «Хушенгинское» 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от 29.12.2023 г. №77 «О бюджете 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сельского поселения «Хушенгинское» 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на 2024 год и плановый период 2025-2026 г.г.»</w:t>
      </w:r>
    </w:p>
    <w:p w:rsidR="00673731" w:rsidRDefault="00673731" w:rsidP="00673731">
      <w:pPr>
        <w:jc w:val="both"/>
        <w:rPr>
          <w:b/>
          <w:bCs/>
          <w:i/>
          <w:iCs/>
          <w:sz w:val="28"/>
          <w:szCs w:val="28"/>
        </w:rPr>
      </w:pPr>
      <w:r>
        <w:t xml:space="preserve">  </w:t>
      </w:r>
    </w:p>
    <w:p w:rsidR="00673731" w:rsidRPr="001D5FB2" w:rsidRDefault="00673731" w:rsidP="00673731">
      <w:pPr>
        <w:jc w:val="both"/>
        <w:rPr>
          <w:sz w:val="28"/>
          <w:szCs w:val="28"/>
        </w:rPr>
      </w:pPr>
      <w:r w:rsidRPr="00E64BAB">
        <w:rPr>
          <w:b/>
          <w:bCs/>
          <w:i/>
          <w:iCs/>
          <w:sz w:val="28"/>
          <w:szCs w:val="28"/>
        </w:rPr>
        <w:t xml:space="preserve">        </w:t>
      </w:r>
      <w:r w:rsidRPr="001D5FB2">
        <w:rPr>
          <w:sz w:val="28"/>
          <w:szCs w:val="28"/>
        </w:rPr>
        <w:t xml:space="preserve">Руководствуясь Бюджетным кодексом Российской Федерации, Федеральными законом от 06 октября 2003 года № 131–ФЗ «Об общих принципах организации местного самоуправления в Российской Федерации»,  Положением </w:t>
      </w:r>
      <w:r>
        <w:rPr>
          <w:sz w:val="28"/>
          <w:szCs w:val="28"/>
        </w:rPr>
        <w:t>о</w:t>
      </w:r>
      <w:r w:rsidRPr="001D5FB2">
        <w:rPr>
          <w:sz w:val="28"/>
          <w:szCs w:val="28"/>
        </w:rPr>
        <w:t xml:space="preserve"> бюджетном процессе в муниципальном образовании сель</w:t>
      </w:r>
      <w:r>
        <w:rPr>
          <w:sz w:val="28"/>
          <w:szCs w:val="28"/>
        </w:rPr>
        <w:t>ском поселении «Хушенгинское</w:t>
      </w:r>
      <w:r w:rsidRPr="001D5FB2">
        <w:rPr>
          <w:sz w:val="28"/>
          <w:szCs w:val="28"/>
        </w:rPr>
        <w:t>», утвержденным решением Совета муниципального образования сель</w:t>
      </w:r>
      <w:r>
        <w:rPr>
          <w:sz w:val="28"/>
          <w:szCs w:val="28"/>
        </w:rPr>
        <w:t>ского поселения «Хушенгинское</w:t>
      </w:r>
      <w:r w:rsidRPr="001D5FB2">
        <w:rPr>
          <w:sz w:val="28"/>
          <w:szCs w:val="28"/>
        </w:rPr>
        <w:t xml:space="preserve">» от                       </w:t>
      </w:r>
      <w:r>
        <w:rPr>
          <w:sz w:val="28"/>
          <w:szCs w:val="28"/>
        </w:rPr>
        <w:t>27 апреля</w:t>
      </w:r>
      <w:r w:rsidRPr="001D5FB2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1D5FB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61</w:t>
      </w:r>
      <w:r w:rsidRPr="001D5FB2">
        <w:rPr>
          <w:sz w:val="28"/>
          <w:szCs w:val="28"/>
        </w:rPr>
        <w:t>, С</w:t>
      </w:r>
      <w:r>
        <w:rPr>
          <w:sz w:val="28"/>
          <w:szCs w:val="28"/>
        </w:rPr>
        <w:t xml:space="preserve">овет </w:t>
      </w:r>
      <w:r w:rsidRPr="001D5FB2">
        <w:rPr>
          <w:sz w:val="28"/>
          <w:szCs w:val="28"/>
        </w:rPr>
        <w:t>сель</w:t>
      </w:r>
      <w:r>
        <w:rPr>
          <w:sz w:val="28"/>
          <w:szCs w:val="28"/>
        </w:rPr>
        <w:t>ского поселения «Хушенгинское</w:t>
      </w:r>
      <w:r w:rsidRPr="001D5FB2">
        <w:rPr>
          <w:sz w:val="28"/>
          <w:szCs w:val="28"/>
        </w:rPr>
        <w:t xml:space="preserve">» </w:t>
      </w:r>
      <w:r w:rsidRPr="001D5FB2">
        <w:rPr>
          <w:b/>
          <w:sz w:val="28"/>
          <w:szCs w:val="28"/>
        </w:rPr>
        <w:t>решил:</w:t>
      </w:r>
    </w:p>
    <w:p w:rsidR="00DD5081" w:rsidRPr="001D5FB2" w:rsidRDefault="00DD5081" w:rsidP="00DD5081">
      <w:pPr>
        <w:jc w:val="both"/>
        <w:rPr>
          <w:sz w:val="28"/>
          <w:szCs w:val="28"/>
        </w:rPr>
      </w:pPr>
    </w:p>
    <w:p w:rsidR="00DD5081" w:rsidRPr="001D5FB2" w:rsidRDefault="00DD5081" w:rsidP="00DD5081">
      <w:pPr>
        <w:ind w:firstLine="708"/>
        <w:jc w:val="both"/>
        <w:rPr>
          <w:bCs/>
          <w:sz w:val="28"/>
          <w:szCs w:val="28"/>
        </w:rPr>
      </w:pPr>
      <w:r w:rsidRPr="001D5FB2">
        <w:rPr>
          <w:sz w:val="28"/>
          <w:szCs w:val="28"/>
        </w:rPr>
        <w:t xml:space="preserve">1. Внести в решение от </w:t>
      </w:r>
      <w:r>
        <w:rPr>
          <w:sz w:val="28"/>
          <w:szCs w:val="28"/>
        </w:rPr>
        <w:t xml:space="preserve">29 декабря 2023 года </w:t>
      </w:r>
      <w:r w:rsidRPr="001D5FB2">
        <w:rPr>
          <w:sz w:val="28"/>
          <w:szCs w:val="28"/>
        </w:rPr>
        <w:t xml:space="preserve"> «О бюджете сель</w:t>
      </w:r>
      <w:r>
        <w:rPr>
          <w:sz w:val="28"/>
          <w:szCs w:val="28"/>
        </w:rPr>
        <w:t>ского поселения «Хушенгинское» на 2024 год и плановый период 2025-2026</w:t>
      </w:r>
      <w:r w:rsidRPr="001D5FB2">
        <w:rPr>
          <w:sz w:val="28"/>
          <w:szCs w:val="28"/>
        </w:rPr>
        <w:t xml:space="preserve"> годов» изменения согласно приложению к настоящему решению. </w:t>
      </w:r>
    </w:p>
    <w:p w:rsidR="00DD5081" w:rsidRPr="001D5FB2" w:rsidRDefault="00DD5081" w:rsidP="00DD5081">
      <w:pPr>
        <w:pStyle w:val="ConsNormal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1D5FB2">
        <w:rPr>
          <w:rFonts w:ascii="Times New Roman" w:hAnsi="Times New Roman" w:cs="Times New Roman"/>
          <w:sz w:val="28"/>
          <w:szCs w:val="28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  <w:r w:rsidRPr="001D5FB2">
        <w:rPr>
          <w:sz w:val="28"/>
          <w:szCs w:val="28"/>
        </w:rPr>
        <w:t>3. Опубликовать настоящее решение в информационно-телекоммуникационной сети «Интернет» на официальном сайте, разместить на информационных стендах администрации муниципального образования сель</w:t>
      </w:r>
      <w:r>
        <w:rPr>
          <w:sz w:val="28"/>
          <w:szCs w:val="28"/>
        </w:rPr>
        <w:t>ского поселения «Хушенгинское</w:t>
      </w:r>
      <w:r w:rsidRPr="001D5FB2">
        <w:rPr>
          <w:sz w:val="28"/>
          <w:szCs w:val="28"/>
        </w:rPr>
        <w:t>».</w:t>
      </w: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DD5081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DD5081" w:rsidRPr="001D5FB2" w:rsidRDefault="00DD5081" w:rsidP="00DD5081">
      <w:pPr>
        <w:suppressAutoHyphens/>
        <w:ind w:firstLine="708"/>
        <w:jc w:val="both"/>
        <w:rPr>
          <w:sz w:val="28"/>
          <w:szCs w:val="28"/>
        </w:rPr>
      </w:pPr>
    </w:p>
    <w:p w:rsidR="000E29D6" w:rsidRDefault="000E29D6"/>
    <w:p w:rsidR="00DD5081" w:rsidRDefault="00DD5081" w:rsidP="00DD508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1D5FB2">
        <w:rPr>
          <w:bCs/>
          <w:sz w:val="28"/>
          <w:szCs w:val="28"/>
        </w:rPr>
        <w:t>Глава</w:t>
      </w:r>
    </w:p>
    <w:p w:rsidR="00DD5081" w:rsidRPr="00CC5175" w:rsidRDefault="00DD5081" w:rsidP="00DD5081">
      <w:pPr>
        <w:jc w:val="center"/>
        <w:rPr>
          <w:bCs/>
          <w:sz w:val="28"/>
          <w:szCs w:val="28"/>
        </w:rPr>
        <w:sectPr w:rsidR="00DD5081" w:rsidRPr="00CC5175" w:rsidSect="00B23931">
          <w:footerReference w:type="default" r:id="rId7"/>
          <w:pgSz w:w="11906" w:h="16838"/>
          <w:pgMar w:top="1134" w:right="851" w:bottom="1134" w:left="1701" w:header="709" w:footer="340" w:gutter="0"/>
          <w:cols w:space="708"/>
          <w:docGrid w:linePitch="360"/>
        </w:sectPr>
      </w:pPr>
      <w:r w:rsidRPr="001D5FB2">
        <w:rPr>
          <w:bCs/>
          <w:sz w:val="28"/>
          <w:szCs w:val="28"/>
        </w:rPr>
        <w:t>сель</w:t>
      </w:r>
      <w:r>
        <w:rPr>
          <w:bCs/>
          <w:sz w:val="28"/>
          <w:szCs w:val="28"/>
        </w:rPr>
        <w:t>ского поселения «Хушенгинское</w:t>
      </w:r>
      <w:r w:rsidRPr="001D5FB2">
        <w:rPr>
          <w:bCs/>
          <w:sz w:val="28"/>
          <w:szCs w:val="28"/>
        </w:rPr>
        <w:t xml:space="preserve">»       </w:t>
      </w: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ab/>
        <w:t xml:space="preserve">     И. А. Дубинина               </w:t>
      </w:r>
    </w:p>
    <w:p w:rsidR="00BC6636" w:rsidRPr="001D5FB2" w:rsidRDefault="00BC6636" w:rsidP="00BC6636">
      <w:pPr>
        <w:ind w:firstLine="5670"/>
        <w:jc w:val="both"/>
        <w:rPr>
          <w:sz w:val="28"/>
          <w:szCs w:val="28"/>
        </w:rPr>
      </w:pPr>
      <w:r w:rsidRPr="001D5FB2">
        <w:rPr>
          <w:sz w:val="28"/>
          <w:szCs w:val="28"/>
        </w:rPr>
        <w:lastRenderedPageBreak/>
        <w:t>Приложение</w:t>
      </w:r>
    </w:p>
    <w:p w:rsidR="00BC6636" w:rsidRPr="001D5FB2" w:rsidRDefault="00BC6636" w:rsidP="00BC6636">
      <w:pPr>
        <w:ind w:firstLine="5670"/>
        <w:jc w:val="both"/>
        <w:rPr>
          <w:sz w:val="28"/>
          <w:szCs w:val="28"/>
        </w:rPr>
      </w:pPr>
      <w:r w:rsidRPr="001D5FB2">
        <w:rPr>
          <w:sz w:val="28"/>
          <w:szCs w:val="28"/>
        </w:rPr>
        <w:t xml:space="preserve">к решению Совета </w:t>
      </w:r>
    </w:p>
    <w:p w:rsidR="00BC6636" w:rsidRPr="001D5FB2" w:rsidRDefault="00BC6636" w:rsidP="00BC6636">
      <w:pPr>
        <w:ind w:firstLine="5670"/>
        <w:jc w:val="both"/>
        <w:rPr>
          <w:sz w:val="28"/>
          <w:szCs w:val="28"/>
        </w:rPr>
      </w:pPr>
      <w:r w:rsidRPr="001D5FB2">
        <w:rPr>
          <w:sz w:val="28"/>
          <w:szCs w:val="28"/>
        </w:rPr>
        <w:t>сельского поселения</w:t>
      </w:r>
    </w:p>
    <w:p w:rsidR="00BC6636" w:rsidRPr="001D5FB2" w:rsidRDefault="00BC6636" w:rsidP="00BC6636">
      <w:pPr>
        <w:ind w:firstLine="5670"/>
        <w:jc w:val="both"/>
        <w:rPr>
          <w:sz w:val="28"/>
          <w:szCs w:val="28"/>
        </w:rPr>
      </w:pPr>
      <w:r>
        <w:rPr>
          <w:sz w:val="28"/>
          <w:szCs w:val="28"/>
        </w:rPr>
        <w:t>«Хушенгинское</w:t>
      </w:r>
      <w:r w:rsidRPr="001D5FB2">
        <w:rPr>
          <w:sz w:val="28"/>
          <w:szCs w:val="28"/>
        </w:rPr>
        <w:t>»</w:t>
      </w:r>
    </w:p>
    <w:p w:rsidR="00BC6636" w:rsidRDefault="00BC6636" w:rsidP="00BC6636">
      <w:pPr>
        <w:ind w:firstLine="5670"/>
        <w:jc w:val="both"/>
        <w:rPr>
          <w:sz w:val="28"/>
          <w:szCs w:val="28"/>
        </w:rPr>
      </w:pPr>
      <w:r w:rsidRPr="001D5FB2">
        <w:rPr>
          <w:sz w:val="28"/>
          <w:szCs w:val="28"/>
        </w:rPr>
        <w:t xml:space="preserve">от </w:t>
      </w:r>
      <w:r w:rsidR="000C5F67">
        <w:rPr>
          <w:sz w:val="28"/>
          <w:szCs w:val="28"/>
        </w:rPr>
        <w:t>30</w:t>
      </w:r>
      <w:r w:rsidR="00736FAF">
        <w:rPr>
          <w:sz w:val="28"/>
          <w:szCs w:val="28"/>
        </w:rPr>
        <w:t xml:space="preserve"> декабря</w:t>
      </w:r>
      <w:r>
        <w:rPr>
          <w:sz w:val="28"/>
          <w:szCs w:val="28"/>
        </w:rPr>
        <w:t xml:space="preserve"> 2024 года № </w:t>
      </w:r>
      <w:r w:rsidR="000C5F67">
        <w:rPr>
          <w:sz w:val="28"/>
          <w:szCs w:val="28"/>
        </w:rPr>
        <w:t>105</w:t>
      </w:r>
    </w:p>
    <w:p w:rsidR="00BC6636" w:rsidRDefault="00BC6636" w:rsidP="00BC6636">
      <w:pPr>
        <w:ind w:firstLine="5670"/>
        <w:jc w:val="both"/>
        <w:rPr>
          <w:sz w:val="28"/>
          <w:szCs w:val="28"/>
        </w:rPr>
      </w:pPr>
    </w:p>
    <w:p w:rsidR="00BC6636" w:rsidRPr="001D5FB2" w:rsidRDefault="00BC6636" w:rsidP="00BC6636">
      <w:pPr>
        <w:ind w:firstLine="5670"/>
        <w:jc w:val="both"/>
        <w:rPr>
          <w:b/>
          <w:sz w:val="28"/>
          <w:szCs w:val="28"/>
        </w:rPr>
      </w:pPr>
    </w:p>
    <w:p w:rsidR="00BC6636" w:rsidRPr="001D5FB2" w:rsidRDefault="00BC6636" w:rsidP="00BC6636">
      <w:pPr>
        <w:jc w:val="center"/>
        <w:rPr>
          <w:b/>
          <w:sz w:val="28"/>
          <w:szCs w:val="28"/>
        </w:rPr>
      </w:pPr>
    </w:p>
    <w:p w:rsidR="00BC6636" w:rsidRPr="001D5FB2" w:rsidRDefault="00BC6636" w:rsidP="00BC6636">
      <w:pPr>
        <w:jc w:val="both"/>
        <w:rPr>
          <w:b/>
          <w:sz w:val="28"/>
          <w:szCs w:val="28"/>
        </w:rPr>
      </w:pPr>
      <w:r w:rsidRPr="001D5FB2">
        <w:rPr>
          <w:b/>
          <w:sz w:val="28"/>
          <w:szCs w:val="28"/>
        </w:rPr>
        <w:t xml:space="preserve">Изменения, вносимые в решение от </w:t>
      </w:r>
      <w:r>
        <w:rPr>
          <w:b/>
          <w:sz w:val="28"/>
          <w:szCs w:val="28"/>
        </w:rPr>
        <w:t>29 декабря 2023</w:t>
      </w:r>
      <w:r w:rsidRPr="001D5FB2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77</w:t>
      </w:r>
      <w:r w:rsidRPr="001D5FB2">
        <w:rPr>
          <w:b/>
          <w:sz w:val="28"/>
          <w:szCs w:val="28"/>
        </w:rPr>
        <w:t xml:space="preserve"> </w:t>
      </w:r>
    </w:p>
    <w:p w:rsidR="00BC6636" w:rsidRPr="001D5FB2" w:rsidRDefault="00BC6636" w:rsidP="00BC6636">
      <w:pPr>
        <w:jc w:val="both"/>
        <w:rPr>
          <w:b/>
          <w:sz w:val="28"/>
          <w:szCs w:val="28"/>
        </w:rPr>
      </w:pPr>
      <w:r w:rsidRPr="001D5FB2">
        <w:rPr>
          <w:b/>
          <w:sz w:val="28"/>
          <w:szCs w:val="28"/>
        </w:rPr>
        <w:t>«О бюджете сельского поселения</w:t>
      </w:r>
    </w:p>
    <w:p w:rsidR="00BC6636" w:rsidRDefault="00BC6636" w:rsidP="00BC663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«Хушенгинское» на 2024 год и плановый период 2025-2026</w:t>
      </w:r>
      <w:r w:rsidRPr="001D5FB2">
        <w:rPr>
          <w:b/>
          <w:sz w:val="28"/>
          <w:szCs w:val="28"/>
        </w:rPr>
        <w:t xml:space="preserve"> годов» (далее – Решение)</w:t>
      </w:r>
    </w:p>
    <w:p w:rsidR="00BC6636" w:rsidRPr="001D5FB2" w:rsidRDefault="00BC6636" w:rsidP="00BC6636">
      <w:pPr>
        <w:jc w:val="both"/>
        <w:rPr>
          <w:b/>
          <w:sz w:val="28"/>
          <w:szCs w:val="28"/>
        </w:rPr>
      </w:pPr>
    </w:p>
    <w:p w:rsidR="00243075" w:rsidRPr="001D5FB2" w:rsidRDefault="00243075" w:rsidP="00243075">
      <w:pPr>
        <w:widowControl w:val="0"/>
        <w:autoSpaceDE w:val="0"/>
        <w:autoSpaceDN w:val="0"/>
        <w:adjustRightInd w:val="0"/>
        <w:ind w:firstLine="6096"/>
        <w:jc w:val="both"/>
        <w:rPr>
          <w:bCs/>
        </w:rPr>
      </w:pPr>
    </w:p>
    <w:p w:rsidR="00243075" w:rsidRPr="00A00885" w:rsidRDefault="00243075" w:rsidP="00243075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00885">
        <w:rPr>
          <w:sz w:val="28"/>
          <w:szCs w:val="28"/>
        </w:rPr>
        <w:t>В главе 1, в статье 1 Решения в пункте 1, абзац 1 цифры «</w:t>
      </w:r>
      <w:r w:rsidR="00736FAF">
        <w:rPr>
          <w:sz w:val="28"/>
          <w:szCs w:val="28"/>
        </w:rPr>
        <w:t>13656,5</w:t>
      </w:r>
      <w:r w:rsidRPr="00A00885">
        <w:rPr>
          <w:sz w:val="28"/>
          <w:szCs w:val="28"/>
        </w:rPr>
        <w:t>» заменить цифрами «</w:t>
      </w:r>
      <w:r w:rsidR="00736FAF">
        <w:rPr>
          <w:sz w:val="28"/>
          <w:szCs w:val="28"/>
        </w:rPr>
        <w:t>14241,8</w:t>
      </w:r>
      <w:r w:rsidRPr="00A00885">
        <w:rPr>
          <w:sz w:val="28"/>
          <w:szCs w:val="28"/>
        </w:rPr>
        <w:t>»;</w:t>
      </w:r>
    </w:p>
    <w:p w:rsidR="00243075" w:rsidRPr="00A00885" w:rsidRDefault="00243075" w:rsidP="00243075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A00885">
        <w:rPr>
          <w:sz w:val="28"/>
          <w:szCs w:val="28"/>
        </w:rPr>
        <w:t>В главе 1, в статье 1 Решения в пункте 1</w:t>
      </w:r>
      <w:r>
        <w:rPr>
          <w:sz w:val="28"/>
          <w:szCs w:val="28"/>
        </w:rPr>
        <w:t>, абзац 2 цифры «</w:t>
      </w:r>
      <w:r w:rsidR="00736FAF">
        <w:rPr>
          <w:sz w:val="28"/>
          <w:szCs w:val="28"/>
        </w:rPr>
        <w:t>13744,5</w:t>
      </w:r>
      <w:r w:rsidRPr="00A00885">
        <w:rPr>
          <w:sz w:val="28"/>
          <w:szCs w:val="28"/>
        </w:rPr>
        <w:t>» заменить цифрами «</w:t>
      </w:r>
      <w:r w:rsidR="00736FAF">
        <w:rPr>
          <w:sz w:val="28"/>
          <w:szCs w:val="28"/>
        </w:rPr>
        <w:t>14329,8</w:t>
      </w:r>
      <w:r w:rsidRPr="00A00885">
        <w:rPr>
          <w:sz w:val="28"/>
          <w:szCs w:val="28"/>
        </w:rPr>
        <w:t>»;</w:t>
      </w:r>
    </w:p>
    <w:p w:rsidR="00243075" w:rsidRPr="001D5FB2" w:rsidRDefault="00243075" w:rsidP="00243075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D5FB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Pr="001D5FB2">
        <w:rPr>
          <w:sz w:val="28"/>
          <w:szCs w:val="28"/>
        </w:rPr>
        <w:t>В</w:t>
      </w:r>
      <w:r>
        <w:rPr>
          <w:sz w:val="28"/>
          <w:szCs w:val="28"/>
        </w:rPr>
        <w:t xml:space="preserve"> главе 2 в статье 5 Решения </w:t>
      </w:r>
      <w:r w:rsidRPr="001D5FB2">
        <w:rPr>
          <w:sz w:val="28"/>
          <w:szCs w:val="28"/>
        </w:rPr>
        <w:t>цифры «</w:t>
      </w:r>
      <w:r w:rsidR="00736FAF">
        <w:rPr>
          <w:sz w:val="28"/>
          <w:szCs w:val="28"/>
        </w:rPr>
        <w:t>11670,7</w:t>
      </w:r>
      <w:r w:rsidRPr="001D5FB2">
        <w:rPr>
          <w:sz w:val="28"/>
          <w:szCs w:val="28"/>
        </w:rPr>
        <w:t>» заменить цифрами «</w:t>
      </w:r>
      <w:r w:rsidR="00736FAF">
        <w:rPr>
          <w:sz w:val="28"/>
          <w:szCs w:val="28"/>
        </w:rPr>
        <w:t>11801,3</w:t>
      </w:r>
      <w:r w:rsidRPr="001D5FB2">
        <w:rPr>
          <w:sz w:val="28"/>
          <w:szCs w:val="28"/>
        </w:rPr>
        <w:t>»;</w:t>
      </w:r>
    </w:p>
    <w:p w:rsidR="00243075" w:rsidRDefault="00BD296E" w:rsidP="00243075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43075" w:rsidRPr="001D5FB2">
        <w:rPr>
          <w:sz w:val="28"/>
          <w:szCs w:val="28"/>
        </w:rPr>
        <w:t>.</w:t>
      </w:r>
      <w:r w:rsidR="00243075" w:rsidRPr="001D5FB2">
        <w:t xml:space="preserve"> </w:t>
      </w:r>
      <w:r w:rsidR="00243075">
        <w:t xml:space="preserve">   </w:t>
      </w:r>
      <w:r w:rsidR="00243075" w:rsidRPr="001D5FB2">
        <w:rPr>
          <w:sz w:val="28"/>
          <w:szCs w:val="28"/>
        </w:rPr>
        <w:t>В</w:t>
      </w:r>
      <w:r w:rsidR="00243075">
        <w:rPr>
          <w:sz w:val="28"/>
          <w:szCs w:val="28"/>
        </w:rPr>
        <w:t xml:space="preserve"> главе 2, в</w:t>
      </w:r>
      <w:r w:rsidR="00243075" w:rsidRPr="001D5FB2">
        <w:rPr>
          <w:sz w:val="28"/>
          <w:szCs w:val="28"/>
        </w:rPr>
        <w:t xml:space="preserve"> статье </w:t>
      </w:r>
      <w:r w:rsidR="00243075">
        <w:rPr>
          <w:sz w:val="28"/>
          <w:szCs w:val="28"/>
        </w:rPr>
        <w:t xml:space="preserve">5, п.4 Решения </w:t>
      </w:r>
      <w:r w:rsidR="00243075" w:rsidRPr="001D5FB2">
        <w:rPr>
          <w:sz w:val="28"/>
          <w:szCs w:val="28"/>
        </w:rPr>
        <w:t>цифры «</w:t>
      </w:r>
      <w:r w:rsidR="00736FAF">
        <w:rPr>
          <w:sz w:val="28"/>
          <w:szCs w:val="28"/>
        </w:rPr>
        <w:t>2649,3</w:t>
      </w:r>
      <w:r w:rsidR="00243075" w:rsidRPr="001D5FB2">
        <w:rPr>
          <w:sz w:val="28"/>
          <w:szCs w:val="28"/>
        </w:rPr>
        <w:t>» заменить цифрами</w:t>
      </w:r>
      <w:r w:rsidR="00243075">
        <w:rPr>
          <w:sz w:val="28"/>
          <w:szCs w:val="28"/>
        </w:rPr>
        <w:t xml:space="preserve"> </w:t>
      </w:r>
      <w:r w:rsidR="00243075" w:rsidRPr="001D5FB2">
        <w:rPr>
          <w:sz w:val="28"/>
          <w:szCs w:val="28"/>
        </w:rPr>
        <w:t xml:space="preserve"> «</w:t>
      </w:r>
      <w:r w:rsidR="00736FAF">
        <w:rPr>
          <w:sz w:val="28"/>
          <w:szCs w:val="28"/>
        </w:rPr>
        <w:t>2780,0</w:t>
      </w:r>
      <w:r w:rsidR="00243075" w:rsidRPr="001D5FB2">
        <w:rPr>
          <w:sz w:val="28"/>
          <w:szCs w:val="28"/>
        </w:rPr>
        <w:t>»;</w:t>
      </w:r>
    </w:p>
    <w:p w:rsidR="00243075" w:rsidRPr="001D5FB2" w:rsidRDefault="00243075" w:rsidP="00243075">
      <w:pPr>
        <w:jc w:val="both"/>
        <w:rPr>
          <w:sz w:val="28"/>
          <w:szCs w:val="28"/>
        </w:rPr>
      </w:pPr>
      <w:r>
        <w:rPr>
          <w:sz w:val="28"/>
          <w:szCs w:val="28"/>
        </w:rPr>
        <w:t>5. Внести изменения в расходную часть Решения</w:t>
      </w:r>
    </w:p>
    <w:p w:rsidR="00243075" w:rsidRDefault="00243075" w:rsidP="002430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Приложения №2, </w:t>
      </w:r>
      <w:r w:rsidR="00736FAF">
        <w:rPr>
          <w:sz w:val="28"/>
          <w:szCs w:val="28"/>
        </w:rPr>
        <w:t>№</w:t>
      </w:r>
      <w:r>
        <w:rPr>
          <w:sz w:val="28"/>
          <w:szCs w:val="28"/>
        </w:rPr>
        <w:t>6, №</w:t>
      </w:r>
      <w:r w:rsidRPr="001D5FB2">
        <w:rPr>
          <w:sz w:val="28"/>
          <w:szCs w:val="28"/>
        </w:rPr>
        <w:t>8,</w:t>
      </w:r>
      <w:r>
        <w:rPr>
          <w:sz w:val="28"/>
          <w:szCs w:val="28"/>
        </w:rPr>
        <w:t xml:space="preserve"> </w:t>
      </w:r>
      <w:r w:rsidRPr="001D5FB2">
        <w:rPr>
          <w:sz w:val="28"/>
          <w:szCs w:val="28"/>
        </w:rPr>
        <w:t>№10, №11, №1</w:t>
      </w:r>
      <w:r>
        <w:rPr>
          <w:sz w:val="28"/>
          <w:szCs w:val="28"/>
        </w:rPr>
        <w:t>2 к Решению изложить в новой редакции.</w:t>
      </w:r>
      <w:r w:rsidRPr="001D5FB2">
        <w:rPr>
          <w:sz w:val="28"/>
          <w:szCs w:val="28"/>
        </w:rPr>
        <w:t xml:space="preserve">   </w:t>
      </w:r>
    </w:p>
    <w:p w:rsidR="00243075" w:rsidRDefault="00243075" w:rsidP="00243075">
      <w:pPr>
        <w:jc w:val="both"/>
        <w:rPr>
          <w:sz w:val="28"/>
          <w:szCs w:val="28"/>
        </w:rPr>
      </w:pPr>
    </w:p>
    <w:p w:rsidR="00243075" w:rsidRDefault="00243075" w:rsidP="00243075">
      <w:pPr>
        <w:jc w:val="both"/>
        <w:rPr>
          <w:sz w:val="28"/>
          <w:szCs w:val="28"/>
        </w:rPr>
      </w:pPr>
    </w:p>
    <w:p w:rsidR="00243075" w:rsidRDefault="00243075" w:rsidP="00243075">
      <w:pPr>
        <w:jc w:val="both"/>
        <w:rPr>
          <w:sz w:val="28"/>
          <w:szCs w:val="28"/>
        </w:rPr>
      </w:pPr>
    </w:p>
    <w:p w:rsidR="00243075" w:rsidRDefault="00243075" w:rsidP="00243075">
      <w:pPr>
        <w:jc w:val="both"/>
        <w:rPr>
          <w:sz w:val="28"/>
          <w:szCs w:val="28"/>
        </w:rPr>
      </w:pPr>
    </w:p>
    <w:p w:rsidR="00243075" w:rsidRDefault="00243075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Default="00772B50" w:rsidP="00243075">
      <w:pPr>
        <w:jc w:val="both"/>
        <w:rPr>
          <w:sz w:val="28"/>
          <w:szCs w:val="28"/>
        </w:rPr>
      </w:pPr>
    </w:p>
    <w:p w:rsidR="00772B50" w:rsidRPr="001D5FB2" w:rsidRDefault="00772B50" w:rsidP="00243075">
      <w:pPr>
        <w:jc w:val="both"/>
      </w:pPr>
    </w:p>
    <w:p w:rsidR="00243075" w:rsidRDefault="00243075" w:rsidP="00243075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3075" w:rsidRDefault="00243075" w:rsidP="00243075">
      <w:pPr>
        <w:pStyle w:val="ConsNormal"/>
        <w:ind w:righ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43075" w:rsidRDefault="00243075" w:rsidP="00243075"/>
    <w:p w:rsidR="00243075" w:rsidRDefault="00243075" w:rsidP="00243075"/>
    <w:p w:rsidR="00DD5081" w:rsidRDefault="00DD5081"/>
    <w:p w:rsidR="006D0F86" w:rsidRDefault="006D0F86"/>
    <w:p w:rsidR="006D0F86" w:rsidRDefault="006D0F86"/>
    <w:p w:rsidR="006D0F86" w:rsidRDefault="006D0F86"/>
    <w:p w:rsidR="006D0F86" w:rsidRDefault="006D0F86"/>
    <w:p w:rsidR="006D0F86" w:rsidRDefault="006D0F86"/>
    <w:p w:rsidR="006D0F86" w:rsidRDefault="006D0F86"/>
    <w:p w:rsidR="00EA5D85" w:rsidRDefault="00EA5D85" w:rsidP="006D0F86">
      <w:pPr>
        <w:jc w:val="right"/>
        <w:rPr>
          <w:color w:val="000000"/>
          <w:sz w:val="28"/>
          <w:szCs w:val="28"/>
        </w:rPr>
        <w:sectPr w:rsidR="00EA5D85" w:rsidSect="00F263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465" w:type="dxa"/>
        <w:tblInd w:w="94" w:type="dxa"/>
        <w:tblLayout w:type="fixed"/>
        <w:tblLook w:val="04A0"/>
      </w:tblPr>
      <w:tblGrid>
        <w:gridCol w:w="2023"/>
        <w:gridCol w:w="2811"/>
        <w:gridCol w:w="5245"/>
        <w:gridCol w:w="1559"/>
        <w:gridCol w:w="1276"/>
        <w:gridCol w:w="1276"/>
        <w:gridCol w:w="1275"/>
      </w:tblGrid>
      <w:tr w:rsidR="006D0F86" w:rsidRPr="006D0F86" w:rsidTr="00EA5D85">
        <w:trPr>
          <w:trHeight w:val="375"/>
        </w:trPr>
        <w:tc>
          <w:tcPr>
            <w:tcW w:w="15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jc w:val="right"/>
              <w:rPr>
                <w:color w:val="000000"/>
              </w:rPr>
            </w:pPr>
            <w:r w:rsidRPr="006D0F86">
              <w:rPr>
                <w:color w:val="000000"/>
              </w:rPr>
              <w:lastRenderedPageBreak/>
              <w:t xml:space="preserve">Приложение № 2 </w:t>
            </w:r>
          </w:p>
        </w:tc>
      </w:tr>
      <w:tr w:rsidR="006D0F86" w:rsidRPr="006D0F86" w:rsidTr="00EA5D85">
        <w:trPr>
          <w:trHeight w:val="375"/>
        </w:trPr>
        <w:tc>
          <w:tcPr>
            <w:tcW w:w="15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jc w:val="right"/>
              <w:rPr>
                <w:color w:val="000000"/>
              </w:rPr>
            </w:pPr>
            <w:r w:rsidRPr="006D0F86">
              <w:rPr>
                <w:color w:val="000000"/>
              </w:rPr>
              <w:t>к решению Совета сельского поселения</w:t>
            </w:r>
          </w:p>
        </w:tc>
      </w:tr>
      <w:tr w:rsidR="006D0F86" w:rsidRPr="006D0F86" w:rsidTr="00EA5D85">
        <w:trPr>
          <w:trHeight w:val="375"/>
        </w:trPr>
        <w:tc>
          <w:tcPr>
            <w:tcW w:w="15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jc w:val="right"/>
              <w:rPr>
                <w:color w:val="000000"/>
              </w:rPr>
            </w:pPr>
            <w:r w:rsidRPr="006D0F86">
              <w:rPr>
                <w:color w:val="000000"/>
              </w:rPr>
              <w:t>"Хушенгинское"</w:t>
            </w:r>
          </w:p>
        </w:tc>
      </w:tr>
      <w:tr w:rsidR="006D0F86" w:rsidRPr="006D0F86" w:rsidTr="00EA5D85">
        <w:trPr>
          <w:trHeight w:val="375"/>
        </w:trPr>
        <w:tc>
          <w:tcPr>
            <w:tcW w:w="15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jc w:val="right"/>
              <w:rPr>
                <w:color w:val="000000"/>
              </w:rPr>
            </w:pPr>
            <w:r w:rsidRPr="006D0F86">
              <w:rPr>
                <w:color w:val="000000"/>
              </w:rPr>
              <w:t xml:space="preserve">"О внесении изменений в бюджет </w:t>
            </w:r>
          </w:p>
        </w:tc>
      </w:tr>
      <w:tr w:rsidR="006D0F86" w:rsidRPr="006D0F86" w:rsidTr="00EA5D85">
        <w:trPr>
          <w:trHeight w:val="375"/>
        </w:trPr>
        <w:tc>
          <w:tcPr>
            <w:tcW w:w="15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jc w:val="right"/>
              <w:rPr>
                <w:color w:val="000000"/>
              </w:rPr>
            </w:pPr>
            <w:r w:rsidRPr="006D0F86">
              <w:rPr>
                <w:color w:val="000000"/>
              </w:rPr>
              <w:t xml:space="preserve">                                                                                         сельского поселения "Хушенгинское" на 2024 г </w:t>
            </w:r>
          </w:p>
        </w:tc>
      </w:tr>
      <w:tr w:rsidR="006D0F86" w:rsidRPr="006D0F86" w:rsidTr="00EA5D85">
        <w:trPr>
          <w:trHeight w:val="375"/>
        </w:trPr>
        <w:tc>
          <w:tcPr>
            <w:tcW w:w="15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jc w:val="right"/>
              <w:rPr>
                <w:color w:val="000000"/>
              </w:rPr>
            </w:pPr>
            <w:r w:rsidRPr="006D0F86">
              <w:rPr>
                <w:color w:val="000000"/>
              </w:rPr>
              <w:t>и плановый период 2025 и 2026 годов"</w:t>
            </w:r>
          </w:p>
        </w:tc>
      </w:tr>
      <w:tr w:rsidR="006D0F86" w:rsidRPr="006D0F86" w:rsidTr="00EA5D85">
        <w:trPr>
          <w:trHeight w:val="375"/>
        </w:trPr>
        <w:tc>
          <w:tcPr>
            <w:tcW w:w="15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jc w:val="right"/>
              <w:rPr>
                <w:color w:val="000000"/>
              </w:rPr>
            </w:pPr>
            <w:r w:rsidRPr="006D0F86">
              <w:rPr>
                <w:color w:val="000000"/>
              </w:rPr>
              <w:t>от  30  декабря 2024 г. №105</w:t>
            </w:r>
          </w:p>
        </w:tc>
      </w:tr>
      <w:tr w:rsidR="006D0F86" w:rsidRPr="006D0F86" w:rsidTr="00EA5D85">
        <w:trPr>
          <w:trHeight w:val="375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rPr>
                <w:color w:val="000000"/>
                <w:sz w:val="28"/>
                <w:szCs w:val="28"/>
              </w:rPr>
            </w:pPr>
          </w:p>
        </w:tc>
      </w:tr>
      <w:tr w:rsidR="006D0F86" w:rsidRPr="006D0F86" w:rsidTr="00EA5D85">
        <w:trPr>
          <w:trHeight w:val="315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rPr>
                <w:color w:val="000000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rPr>
                <w:color w:val="000000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rPr>
                <w:color w:val="000000"/>
              </w:rPr>
            </w:pPr>
          </w:p>
        </w:tc>
      </w:tr>
      <w:tr w:rsidR="006D0F86" w:rsidRPr="006D0F86" w:rsidTr="00EA5D85">
        <w:trPr>
          <w:trHeight w:val="375"/>
        </w:trPr>
        <w:tc>
          <w:tcPr>
            <w:tcW w:w="15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0F86">
              <w:rPr>
                <w:b/>
                <w:bCs/>
                <w:color w:val="000000"/>
                <w:sz w:val="28"/>
                <w:szCs w:val="28"/>
              </w:rPr>
              <w:t>Источники финансирования дефицита бюджета сельского поселения</w:t>
            </w:r>
          </w:p>
        </w:tc>
      </w:tr>
      <w:tr w:rsidR="006D0F86" w:rsidRPr="006D0F86" w:rsidTr="00EA5D85">
        <w:trPr>
          <w:trHeight w:val="375"/>
        </w:trPr>
        <w:tc>
          <w:tcPr>
            <w:tcW w:w="15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6D0F86">
              <w:rPr>
                <w:b/>
                <w:bCs/>
                <w:color w:val="000000"/>
                <w:sz w:val="28"/>
                <w:szCs w:val="28"/>
              </w:rPr>
              <w:t>"Хушенгинское" на 2024 год</w:t>
            </w:r>
          </w:p>
        </w:tc>
      </w:tr>
      <w:tr w:rsidR="006D0F86" w:rsidRPr="006D0F86" w:rsidTr="00EA5D85">
        <w:trPr>
          <w:trHeight w:val="375"/>
        </w:trPr>
        <w:tc>
          <w:tcPr>
            <w:tcW w:w="2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0F86" w:rsidRPr="006D0F86" w:rsidRDefault="006D0F86" w:rsidP="006D0F86">
            <w:pPr>
              <w:rPr>
                <w:color w:val="000000"/>
                <w:sz w:val="28"/>
                <w:szCs w:val="28"/>
              </w:rPr>
            </w:pPr>
          </w:p>
        </w:tc>
      </w:tr>
      <w:tr w:rsidR="006D0F86" w:rsidRPr="006D0F86" w:rsidTr="00EA5D85">
        <w:trPr>
          <w:trHeight w:val="885"/>
        </w:trPr>
        <w:tc>
          <w:tcPr>
            <w:tcW w:w="4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D0F86" w:rsidRPr="006D0F86" w:rsidRDefault="006D0F86" w:rsidP="006D0F86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Код классификации источников финансирования бюджета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6D0F86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Наименование  кода группы статьи и вида источника финансирования дефицита бюджетов наименование кода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6D0F86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Сумма (тыс</w:t>
            </w:r>
            <w:proofErr w:type="gramStart"/>
            <w:r w:rsidRPr="006D0F86">
              <w:rPr>
                <w:color w:val="000000"/>
              </w:rPr>
              <w:t>.р</w:t>
            </w:r>
            <w:proofErr w:type="gramEnd"/>
            <w:r w:rsidRPr="006D0F86">
              <w:rPr>
                <w:color w:val="000000"/>
              </w:rPr>
              <w:t>ублей)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6D0F86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Уточненный план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6D0F86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Уточненный план  (тыс</w:t>
            </w:r>
            <w:proofErr w:type="gramStart"/>
            <w:r w:rsidRPr="006D0F86">
              <w:rPr>
                <w:color w:val="000000"/>
              </w:rPr>
              <w:t>.р</w:t>
            </w:r>
            <w:proofErr w:type="gramEnd"/>
            <w:r w:rsidRPr="006D0F86">
              <w:rPr>
                <w:color w:val="000000"/>
              </w:rPr>
              <w:t>ублей) на 28.12.2024 года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6D0F86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Отклонение (тыс. рублей)</w:t>
            </w:r>
          </w:p>
        </w:tc>
      </w:tr>
      <w:tr w:rsidR="006D0F86" w:rsidRPr="006D0F86" w:rsidTr="00EA5D85">
        <w:trPr>
          <w:trHeight w:val="3852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6D0F86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Код главног</w:t>
            </w:r>
            <w:r w:rsidR="00EA5D85" w:rsidRPr="00EA5D85">
              <w:rPr>
                <w:color w:val="000000"/>
              </w:rPr>
              <w:t>о администратора источников фин</w:t>
            </w:r>
            <w:r w:rsidRPr="006D0F86">
              <w:rPr>
                <w:color w:val="000000"/>
              </w:rPr>
              <w:t>а</w:t>
            </w:r>
            <w:r w:rsidR="00EA5D85" w:rsidRPr="00EA5D85">
              <w:rPr>
                <w:color w:val="000000"/>
              </w:rPr>
              <w:t>н</w:t>
            </w:r>
            <w:r w:rsidRPr="006D0F86">
              <w:rPr>
                <w:color w:val="000000"/>
              </w:rPr>
              <w:t>сирования дефицитов</w:t>
            </w:r>
          </w:p>
        </w:tc>
        <w:tc>
          <w:tcPr>
            <w:tcW w:w="2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6D0F86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Код группы подгруппы статьи и вида источника финансирования дефицита бюджетов код классификации операций сектора государственного управления относящихся к источникам финансирования дефицитов бюджетов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F86" w:rsidRPr="006D0F86" w:rsidRDefault="006D0F86" w:rsidP="006D0F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F86" w:rsidRPr="006D0F86" w:rsidRDefault="006D0F86" w:rsidP="006D0F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D0F86" w:rsidRPr="006D0F86" w:rsidRDefault="006D0F86" w:rsidP="006D0F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86" w:rsidRPr="006D0F86" w:rsidRDefault="006D0F86" w:rsidP="006D0F8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0F86" w:rsidRPr="006D0F86" w:rsidRDefault="006D0F86" w:rsidP="006D0F86">
            <w:pPr>
              <w:rPr>
                <w:color w:val="000000"/>
                <w:sz w:val="28"/>
                <w:szCs w:val="28"/>
              </w:rPr>
            </w:pPr>
          </w:p>
        </w:tc>
      </w:tr>
      <w:tr w:rsidR="006D0F86" w:rsidRPr="006D0F86" w:rsidTr="00EA5D85">
        <w:trPr>
          <w:trHeight w:val="315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lastRenderedPageBreak/>
              <w:t>1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2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7</w:t>
            </w:r>
          </w:p>
        </w:tc>
      </w:tr>
      <w:tr w:rsidR="006D0F86" w:rsidRPr="006D0F86" w:rsidTr="00EA5D85">
        <w:trPr>
          <w:trHeight w:val="349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b/>
                <w:bCs/>
                <w:color w:val="000000"/>
              </w:rPr>
            </w:pPr>
            <w:r w:rsidRPr="006D0F86">
              <w:rPr>
                <w:b/>
                <w:bCs/>
                <w:color w:val="000000"/>
              </w:rPr>
              <w:t>802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b/>
                <w:bCs/>
                <w:color w:val="000000"/>
              </w:rPr>
            </w:pPr>
            <w:r w:rsidRPr="006D0F86">
              <w:rPr>
                <w:b/>
                <w:bCs/>
                <w:color w:val="000000"/>
              </w:rPr>
              <w:t xml:space="preserve">01 05 00 </w:t>
            </w:r>
            <w:proofErr w:type="spellStart"/>
            <w:r w:rsidRPr="006D0F86">
              <w:rPr>
                <w:b/>
                <w:bCs/>
                <w:color w:val="000000"/>
              </w:rPr>
              <w:t>00</w:t>
            </w:r>
            <w:proofErr w:type="spellEnd"/>
            <w:r w:rsidRPr="006D0F8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D0F86">
              <w:rPr>
                <w:b/>
                <w:bCs/>
                <w:color w:val="000000"/>
              </w:rPr>
              <w:t>00</w:t>
            </w:r>
            <w:proofErr w:type="spellEnd"/>
            <w:r w:rsidRPr="006D0F86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b/>
                <w:bCs/>
                <w:color w:val="000000"/>
              </w:rPr>
            </w:pPr>
            <w:r w:rsidRPr="006D0F86">
              <w:rPr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</w:pPr>
            <w:r w:rsidRPr="006D0F8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b/>
                <w:bCs/>
                <w:color w:val="000000"/>
              </w:rPr>
            </w:pPr>
            <w:r w:rsidRPr="006D0F86">
              <w:rPr>
                <w:b/>
                <w:bCs/>
                <w:color w:val="00000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b/>
                <w:bCs/>
                <w:color w:val="000000"/>
              </w:rPr>
            </w:pPr>
            <w:r w:rsidRPr="006D0F86">
              <w:rPr>
                <w:b/>
                <w:bCs/>
                <w:color w:val="000000"/>
              </w:rPr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b/>
                <w:bCs/>
                <w:color w:val="000000"/>
              </w:rPr>
            </w:pPr>
            <w:r w:rsidRPr="006D0F86">
              <w:rPr>
                <w:b/>
                <w:bCs/>
                <w:color w:val="000000"/>
              </w:rPr>
              <w:t>0,0</w:t>
            </w:r>
          </w:p>
        </w:tc>
      </w:tr>
      <w:tr w:rsidR="006D0F86" w:rsidRPr="006D0F86" w:rsidTr="00EA5D85">
        <w:trPr>
          <w:trHeight w:val="75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b/>
                <w:bCs/>
                <w:color w:val="000000"/>
              </w:rPr>
            </w:pPr>
            <w:r w:rsidRPr="006D0F86">
              <w:rPr>
                <w:b/>
                <w:bCs/>
                <w:color w:val="000000"/>
              </w:rPr>
              <w:t>802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b/>
                <w:bCs/>
                <w:color w:val="000000"/>
              </w:rPr>
            </w:pPr>
            <w:r w:rsidRPr="006D0F86">
              <w:rPr>
                <w:b/>
                <w:bCs/>
                <w:color w:val="000000"/>
              </w:rPr>
              <w:t xml:space="preserve">01 05 00 </w:t>
            </w:r>
            <w:proofErr w:type="spellStart"/>
            <w:r w:rsidRPr="006D0F86">
              <w:rPr>
                <w:b/>
                <w:bCs/>
                <w:color w:val="000000"/>
              </w:rPr>
              <w:t>00</w:t>
            </w:r>
            <w:proofErr w:type="spellEnd"/>
            <w:r w:rsidRPr="006D0F86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6D0F86">
              <w:rPr>
                <w:b/>
                <w:bCs/>
                <w:color w:val="000000"/>
              </w:rPr>
              <w:t>00</w:t>
            </w:r>
            <w:proofErr w:type="spellEnd"/>
            <w:r w:rsidRPr="006D0F86">
              <w:rPr>
                <w:b/>
                <w:bCs/>
                <w:color w:val="000000"/>
              </w:rPr>
              <w:t xml:space="preserve"> 0000 000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b/>
                <w:bCs/>
                <w:color w:val="000000"/>
              </w:rPr>
            </w:pPr>
            <w:r w:rsidRPr="006D0F86">
              <w:rPr>
                <w:b/>
                <w:bCs/>
                <w:color w:val="000000"/>
              </w:rPr>
              <w:t>Изменение остатков средств  на счетах по учету средств бюджета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</w:pPr>
            <w:r w:rsidRPr="006D0F86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b/>
                <w:bCs/>
                <w:color w:val="000000"/>
              </w:rPr>
            </w:pPr>
            <w:r w:rsidRPr="006D0F86">
              <w:rPr>
                <w:b/>
                <w:bCs/>
                <w:color w:val="000000"/>
              </w:rPr>
              <w:t>0,0</w:t>
            </w:r>
          </w:p>
        </w:tc>
      </w:tr>
      <w:tr w:rsidR="006D0F86" w:rsidRPr="006D0F86" w:rsidTr="00EA5D85">
        <w:trPr>
          <w:trHeight w:val="375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802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 xml:space="preserve">01 05 00 </w:t>
            </w:r>
            <w:proofErr w:type="spellStart"/>
            <w:r w:rsidRPr="006D0F86">
              <w:rPr>
                <w:color w:val="000000"/>
              </w:rPr>
              <w:t>00</w:t>
            </w:r>
            <w:proofErr w:type="spellEnd"/>
            <w:r w:rsidRPr="006D0F86">
              <w:rPr>
                <w:color w:val="000000"/>
              </w:rPr>
              <w:t xml:space="preserve"> </w:t>
            </w:r>
            <w:proofErr w:type="spellStart"/>
            <w:r w:rsidRPr="006D0F86">
              <w:rPr>
                <w:color w:val="000000"/>
              </w:rPr>
              <w:t>00</w:t>
            </w:r>
            <w:proofErr w:type="spellEnd"/>
            <w:r w:rsidRPr="006D0F86">
              <w:rPr>
                <w:color w:val="000000"/>
              </w:rPr>
              <w:t xml:space="preserve"> 0000 500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</w:pPr>
            <w:r w:rsidRPr="006D0F86">
              <w:t>-10025,3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-13 656,5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-14 241,8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b/>
                <w:bCs/>
                <w:color w:val="000000"/>
              </w:rPr>
            </w:pPr>
            <w:r w:rsidRPr="006D0F86">
              <w:rPr>
                <w:b/>
                <w:bCs/>
                <w:color w:val="000000"/>
              </w:rPr>
              <w:t>-585,3</w:t>
            </w:r>
          </w:p>
        </w:tc>
      </w:tr>
      <w:tr w:rsidR="006D0F86" w:rsidRPr="006D0F86" w:rsidTr="00EA5D85">
        <w:trPr>
          <w:trHeight w:val="531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802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 xml:space="preserve">01 05 02 00 </w:t>
            </w:r>
            <w:proofErr w:type="spellStart"/>
            <w:r w:rsidRPr="006D0F86">
              <w:rPr>
                <w:color w:val="000000"/>
              </w:rPr>
              <w:t>00</w:t>
            </w:r>
            <w:proofErr w:type="spellEnd"/>
            <w:r w:rsidRPr="006D0F86">
              <w:rPr>
                <w:color w:val="000000"/>
              </w:rPr>
              <w:t xml:space="preserve"> 0000 500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</w:pPr>
            <w:r w:rsidRPr="006D0F86">
              <w:t>-10025,3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-13 656,5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-14 241,8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b/>
                <w:bCs/>
                <w:color w:val="000000"/>
              </w:rPr>
            </w:pPr>
            <w:r w:rsidRPr="006D0F86">
              <w:rPr>
                <w:b/>
                <w:bCs/>
                <w:color w:val="000000"/>
              </w:rPr>
              <w:t>-585,3</w:t>
            </w:r>
          </w:p>
        </w:tc>
      </w:tr>
      <w:tr w:rsidR="006D0F86" w:rsidRPr="006D0F86" w:rsidTr="00EA5D85">
        <w:trPr>
          <w:trHeight w:val="695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802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01 05 02 01 00 0000 510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</w:pPr>
            <w:r w:rsidRPr="006D0F86">
              <w:t>-10025,3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-13 656,5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-14 241,8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b/>
                <w:bCs/>
                <w:color w:val="000000"/>
              </w:rPr>
            </w:pPr>
            <w:r w:rsidRPr="006D0F86">
              <w:rPr>
                <w:b/>
                <w:bCs/>
                <w:color w:val="000000"/>
              </w:rPr>
              <w:t>-585,3</w:t>
            </w:r>
          </w:p>
        </w:tc>
      </w:tr>
      <w:tr w:rsidR="006D0F86" w:rsidRPr="006D0F86" w:rsidTr="00EA5D85">
        <w:trPr>
          <w:trHeight w:val="691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802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01 05 02 01 10 0000 510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Увеличение прочих остатков денежных средств бюджетов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</w:pPr>
            <w:r w:rsidRPr="006D0F86">
              <w:t>-10025,3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-13 656,5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-14 241,8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b/>
                <w:bCs/>
                <w:color w:val="000000"/>
              </w:rPr>
            </w:pPr>
            <w:r w:rsidRPr="006D0F86">
              <w:rPr>
                <w:b/>
                <w:bCs/>
                <w:color w:val="000000"/>
              </w:rPr>
              <w:t>-585,3</w:t>
            </w:r>
          </w:p>
        </w:tc>
      </w:tr>
      <w:tr w:rsidR="006D0F86" w:rsidRPr="006D0F86" w:rsidTr="00EA5D85">
        <w:trPr>
          <w:trHeight w:val="375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802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 xml:space="preserve">01 05 00 </w:t>
            </w:r>
            <w:proofErr w:type="spellStart"/>
            <w:r w:rsidRPr="006D0F86">
              <w:rPr>
                <w:color w:val="000000"/>
              </w:rPr>
              <w:t>00</w:t>
            </w:r>
            <w:proofErr w:type="spellEnd"/>
            <w:r w:rsidRPr="006D0F86">
              <w:rPr>
                <w:color w:val="000000"/>
              </w:rPr>
              <w:t xml:space="preserve"> </w:t>
            </w:r>
            <w:proofErr w:type="spellStart"/>
            <w:r w:rsidRPr="006D0F86">
              <w:rPr>
                <w:color w:val="000000"/>
              </w:rPr>
              <w:t>00</w:t>
            </w:r>
            <w:proofErr w:type="spellEnd"/>
            <w:r w:rsidRPr="006D0F86">
              <w:rPr>
                <w:color w:val="000000"/>
              </w:rPr>
              <w:t xml:space="preserve"> 0000 600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D0F86" w:rsidRPr="006D0F86" w:rsidRDefault="006D0F86" w:rsidP="006D0F86">
            <w:pPr>
              <w:rPr>
                <w:color w:val="000000"/>
              </w:rPr>
            </w:pPr>
            <w:r w:rsidRPr="006D0F86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6D0F86">
            <w:pPr>
              <w:jc w:val="center"/>
            </w:pPr>
            <w:r w:rsidRPr="006D0F86">
              <w:t>10025,3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6D0F86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13 744,5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6D0F86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14 329,8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6D0F86">
            <w:pPr>
              <w:jc w:val="center"/>
              <w:rPr>
                <w:b/>
                <w:bCs/>
                <w:color w:val="000000"/>
              </w:rPr>
            </w:pPr>
            <w:r w:rsidRPr="006D0F86">
              <w:rPr>
                <w:b/>
                <w:bCs/>
                <w:color w:val="000000"/>
              </w:rPr>
              <w:t>585,3</w:t>
            </w:r>
          </w:p>
        </w:tc>
      </w:tr>
      <w:tr w:rsidR="006D0F86" w:rsidRPr="006D0F86" w:rsidTr="00EA5D85">
        <w:trPr>
          <w:trHeight w:val="375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802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 xml:space="preserve">01 05 02 00 </w:t>
            </w:r>
            <w:proofErr w:type="spellStart"/>
            <w:r w:rsidRPr="006D0F86">
              <w:rPr>
                <w:color w:val="000000"/>
              </w:rPr>
              <w:t>00</w:t>
            </w:r>
            <w:proofErr w:type="spellEnd"/>
            <w:r w:rsidRPr="006D0F86">
              <w:rPr>
                <w:color w:val="000000"/>
              </w:rPr>
              <w:t xml:space="preserve"> 0000 600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</w:pPr>
            <w:r w:rsidRPr="006D0F86">
              <w:t>10025,3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13 744,5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14 329,8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b/>
                <w:bCs/>
                <w:color w:val="000000"/>
              </w:rPr>
            </w:pPr>
            <w:r w:rsidRPr="006D0F86">
              <w:rPr>
                <w:b/>
                <w:bCs/>
                <w:color w:val="000000"/>
              </w:rPr>
              <w:t>585,3</w:t>
            </w:r>
          </w:p>
        </w:tc>
      </w:tr>
      <w:tr w:rsidR="006D0F86" w:rsidRPr="006D0F86" w:rsidTr="00EA5D85">
        <w:trPr>
          <w:trHeight w:val="640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802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01 05 02 01 00 0000 610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</w:pPr>
            <w:r w:rsidRPr="006D0F86">
              <w:t>10025,3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13 744,5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14 329,8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b/>
                <w:bCs/>
                <w:color w:val="000000"/>
              </w:rPr>
            </w:pPr>
            <w:r w:rsidRPr="006D0F86">
              <w:rPr>
                <w:b/>
                <w:bCs/>
                <w:color w:val="000000"/>
              </w:rPr>
              <w:t>585,3</w:t>
            </w:r>
          </w:p>
        </w:tc>
      </w:tr>
      <w:tr w:rsidR="006D0F86" w:rsidRPr="006D0F86" w:rsidTr="00EA5D85">
        <w:trPr>
          <w:trHeight w:val="564"/>
        </w:trPr>
        <w:tc>
          <w:tcPr>
            <w:tcW w:w="202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802</w:t>
            </w:r>
          </w:p>
        </w:tc>
        <w:tc>
          <w:tcPr>
            <w:tcW w:w="28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01 05 02 01 10 0000 610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Уменьшение прочих остатков денежных средств бюджетов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</w:pPr>
            <w:r w:rsidRPr="006D0F86">
              <w:t>10025,3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13 744,5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color w:val="000000"/>
              </w:rPr>
            </w:pPr>
            <w:r w:rsidRPr="006D0F86">
              <w:rPr>
                <w:color w:val="000000"/>
              </w:rPr>
              <w:t>14 329,8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0F86" w:rsidRPr="006D0F86" w:rsidRDefault="006D0F86" w:rsidP="00EA5D85">
            <w:pPr>
              <w:jc w:val="center"/>
              <w:rPr>
                <w:b/>
                <w:bCs/>
                <w:color w:val="000000"/>
              </w:rPr>
            </w:pPr>
            <w:r w:rsidRPr="006D0F86">
              <w:rPr>
                <w:b/>
                <w:bCs/>
                <w:color w:val="000000"/>
              </w:rPr>
              <w:t>585,3</w:t>
            </w:r>
          </w:p>
        </w:tc>
      </w:tr>
    </w:tbl>
    <w:p w:rsidR="00EA5D85" w:rsidRDefault="00EA5D85"/>
    <w:p w:rsidR="00EA5D85" w:rsidRDefault="00EA5D85"/>
    <w:p w:rsidR="00EA5D85" w:rsidRDefault="00EA5D85"/>
    <w:p w:rsidR="00EA5D85" w:rsidRDefault="00EA5D85"/>
    <w:p w:rsidR="00EA5D85" w:rsidRDefault="00EA5D85"/>
    <w:p w:rsidR="00EA5D85" w:rsidRDefault="00EA5D85"/>
    <w:p w:rsidR="00EA5D85" w:rsidRDefault="00EA5D85"/>
    <w:p w:rsidR="00EA5D85" w:rsidRDefault="00EA5D85"/>
    <w:p w:rsidR="00EA5D85" w:rsidRDefault="00EA5D85"/>
    <w:p w:rsidR="00EA5D85" w:rsidRDefault="00EA5D85"/>
    <w:p w:rsidR="00EA5D85" w:rsidRDefault="00EA5D85"/>
    <w:p w:rsidR="00EA5D85" w:rsidRDefault="00EA5D85"/>
    <w:p w:rsidR="00EA5D85" w:rsidRDefault="00EA5D85"/>
    <w:tbl>
      <w:tblPr>
        <w:tblW w:w="15451" w:type="dxa"/>
        <w:tblInd w:w="94" w:type="dxa"/>
        <w:tblLook w:val="04A0"/>
      </w:tblPr>
      <w:tblGrid>
        <w:gridCol w:w="820"/>
        <w:gridCol w:w="6849"/>
        <w:gridCol w:w="2080"/>
        <w:gridCol w:w="2080"/>
        <w:gridCol w:w="2080"/>
        <w:gridCol w:w="1542"/>
      </w:tblGrid>
      <w:tr w:rsidR="00EA5D85" w:rsidRPr="00EA5D85" w:rsidTr="00EA5D85">
        <w:trPr>
          <w:trHeight w:val="315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85" w:rsidRPr="00EA5D85" w:rsidRDefault="00EA5D85" w:rsidP="00EA5D85">
            <w:pPr>
              <w:jc w:val="right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Приложение № 8</w:t>
            </w:r>
          </w:p>
        </w:tc>
      </w:tr>
      <w:tr w:rsidR="00EA5D85" w:rsidRPr="00EA5D85" w:rsidTr="00EA5D85">
        <w:trPr>
          <w:trHeight w:val="315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85" w:rsidRPr="00EA5D85" w:rsidRDefault="00EA5D85" w:rsidP="00EA5D85">
            <w:pPr>
              <w:jc w:val="right"/>
              <w:rPr>
                <w:color w:val="000000"/>
              </w:rPr>
            </w:pPr>
            <w:r w:rsidRPr="00EA5D85">
              <w:rPr>
                <w:color w:val="000000"/>
              </w:rPr>
              <w:t>к решению Совета сельского поселения</w:t>
            </w:r>
          </w:p>
        </w:tc>
      </w:tr>
      <w:tr w:rsidR="00EA5D85" w:rsidRPr="00EA5D85" w:rsidTr="00EA5D85">
        <w:trPr>
          <w:trHeight w:val="315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85" w:rsidRPr="00EA5D85" w:rsidRDefault="00EA5D85" w:rsidP="00EA5D85">
            <w:pPr>
              <w:jc w:val="right"/>
              <w:rPr>
                <w:color w:val="000000"/>
              </w:rPr>
            </w:pPr>
            <w:r w:rsidRPr="00EA5D85">
              <w:rPr>
                <w:color w:val="000000"/>
              </w:rPr>
              <w:t>"Хушенгинское"</w:t>
            </w:r>
          </w:p>
        </w:tc>
      </w:tr>
      <w:tr w:rsidR="00EA5D85" w:rsidRPr="00EA5D85" w:rsidTr="00EA5D85">
        <w:trPr>
          <w:trHeight w:val="315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85" w:rsidRPr="00EA5D85" w:rsidRDefault="00EA5D85" w:rsidP="00EA5D85">
            <w:pPr>
              <w:jc w:val="right"/>
              <w:rPr>
                <w:color w:val="000000"/>
              </w:rPr>
            </w:pPr>
            <w:r w:rsidRPr="00EA5D85">
              <w:rPr>
                <w:color w:val="000000"/>
              </w:rPr>
              <w:t>"О внесении изменений в бюджет сельского поселения</w:t>
            </w:r>
          </w:p>
        </w:tc>
      </w:tr>
      <w:tr w:rsidR="00EA5D85" w:rsidRPr="00EA5D85" w:rsidTr="00EA5D85">
        <w:trPr>
          <w:trHeight w:val="315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85" w:rsidRPr="00EA5D85" w:rsidRDefault="00EA5D85" w:rsidP="00EA5D85">
            <w:pPr>
              <w:jc w:val="right"/>
              <w:rPr>
                <w:color w:val="000000"/>
              </w:rPr>
            </w:pPr>
            <w:r w:rsidRPr="00EA5D85">
              <w:rPr>
                <w:color w:val="000000"/>
              </w:rPr>
              <w:t xml:space="preserve">"Хушенгинское" на 2024 год </w:t>
            </w:r>
          </w:p>
        </w:tc>
      </w:tr>
      <w:tr w:rsidR="00EA5D85" w:rsidRPr="00EA5D85" w:rsidTr="00EA5D85">
        <w:trPr>
          <w:trHeight w:val="315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85" w:rsidRPr="00EA5D85" w:rsidRDefault="00EA5D85" w:rsidP="00EA5D85">
            <w:pPr>
              <w:jc w:val="right"/>
              <w:rPr>
                <w:color w:val="000000"/>
              </w:rPr>
            </w:pPr>
            <w:r w:rsidRPr="00EA5D85">
              <w:rPr>
                <w:color w:val="000000"/>
              </w:rPr>
              <w:t>и плановый период 2025 и 2026 годов</w:t>
            </w:r>
          </w:p>
        </w:tc>
      </w:tr>
      <w:tr w:rsidR="00EA5D85" w:rsidRPr="00EA5D85" w:rsidTr="00EA5D85">
        <w:trPr>
          <w:trHeight w:val="315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85" w:rsidRPr="00EA5D85" w:rsidRDefault="00EA5D85" w:rsidP="00EA5D85">
            <w:pPr>
              <w:jc w:val="right"/>
              <w:rPr>
                <w:color w:val="000000"/>
              </w:rPr>
            </w:pPr>
            <w:r w:rsidRPr="00EA5D85">
              <w:rPr>
                <w:color w:val="000000"/>
              </w:rPr>
              <w:t xml:space="preserve"> от 30 декабря 2024 г. №105</w:t>
            </w:r>
          </w:p>
        </w:tc>
      </w:tr>
      <w:tr w:rsidR="00EA5D85" w:rsidRPr="00EA5D85" w:rsidTr="00EA5D85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 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85" w:rsidRPr="00EA5D85" w:rsidRDefault="00EA5D85" w:rsidP="00EA5D85">
            <w:pPr>
              <w:rPr>
                <w:color w:val="000000"/>
              </w:rPr>
            </w:pPr>
            <w:r w:rsidRPr="00EA5D8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85" w:rsidRPr="00EA5D85" w:rsidRDefault="00EA5D85" w:rsidP="00EA5D85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85" w:rsidRPr="00EA5D85" w:rsidRDefault="00EA5D85" w:rsidP="00EA5D85">
            <w:pPr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85" w:rsidRPr="00EA5D85" w:rsidRDefault="00EA5D85" w:rsidP="00EA5D85">
            <w:pPr>
              <w:rPr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85" w:rsidRPr="00EA5D85" w:rsidRDefault="00EA5D85" w:rsidP="00EA5D85">
            <w:pPr>
              <w:rPr>
                <w:rFonts w:ascii="Calibri" w:hAnsi="Calibri"/>
                <w:color w:val="000000"/>
              </w:rPr>
            </w:pPr>
            <w:r w:rsidRPr="00EA5D85">
              <w:rPr>
                <w:rFonts w:ascii="Calibri" w:hAnsi="Calibri"/>
                <w:color w:val="000000"/>
              </w:rPr>
              <w:t> </w:t>
            </w:r>
          </w:p>
        </w:tc>
      </w:tr>
      <w:tr w:rsidR="00EA5D85" w:rsidRPr="00EA5D85" w:rsidTr="00EA5D85">
        <w:trPr>
          <w:trHeight w:val="315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Формы межбюджетных трансфертов, получаемых из других бюджетов</w:t>
            </w:r>
          </w:p>
        </w:tc>
      </w:tr>
      <w:tr w:rsidR="00EA5D85" w:rsidRPr="00EA5D85" w:rsidTr="00EA5D85">
        <w:trPr>
          <w:trHeight w:val="315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бюджетной системы, в 2024 году</w:t>
            </w:r>
          </w:p>
        </w:tc>
      </w:tr>
      <w:tr w:rsidR="00EA5D85" w:rsidRPr="00EA5D85" w:rsidTr="00EA5D85">
        <w:trPr>
          <w:trHeight w:val="315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 </w:t>
            </w:r>
          </w:p>
        </w:tc>
        <w:tc>
          <w:tcPr>
            <w:tcW w:w="68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EA5D85" w:rsidRPr="00EA5D85" w:rsidRDefault="00EA5D85" w:rsidP="00EA5D85">
            <w:pPr>
              <w:rPr>
                <w:rFonts w:ascii="Calibri" w:hAnsi="Calibri"/>
                <w:color w:val="000000"/>
              </w:rPr>
            </w:pPr>
            <w:r w:rsidRPr="00EA5D85">
              <w:rPr>
                <w:rFonts w:ascii="Calibri" w:hAnsi="Calibri"/>
                <w:color w:val="000000"/>
              </w:rPr>
              <w:t> </w:t>
            </w:r>
          </w:p>
        </w:tc>
      </w:tr>
      <w:tr w:rsidR="00EA5D85" w:rsidRPr="00EA5D85" w:rsidTr="00EA5D85">
        <w:trPr>
          <w:trHeight w:val="1058"/>
        </w:trPr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EA5D85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A5D85">
              <w:rPr>
                <w:b/>
                <w:bCs/>
                <w:color w:val="000000"/>
              </w:rPr>
              <w:t>/</w:t>
            </w:r>
            <w:proofErr w:type="spellStart"/>
            <w:r w:rsidRPr="00EA5D85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6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Сумма (тыс</w:t>
            </w:r>
            <w:proofErr w:type="gramStart"/>
            <w:r w:rsidRPr="00EA5D85">
              <w:rPr>
                <w:b/>
                <w:bCs/>
                <w:color w:val="000000"/>
              </w:rPr>
              <w:t>.р</w:t>
            </w:r>
            <w:proofErr w:type="gramEnd"/>
            <w:r w:rsidRPr="00EA5D85">
              <w:rPr>
                <w:b/>
                <w:bCs/>
                <w:color w:val="000000"/>
              </w:rPr>
              <w:t>ублей)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Уточненный план  (тыс</w:t>
            </w:r>
            <w:proofErr w:type="gramStart"/>
            <w:r w:rsidRPr="00EA5D85">
              <w:rPr>
                <w:b/>
                <w:bCs/>
                <w:color w:val="000000"/>
              </w:rPr>
              <w:t>.р</w:t>
            </w:r>
            <w:proofErr w:type="gramEnd"/>
            <w:r w:rsidRPr="00EA5D85">
              <w:rPr>
                <w:b/>
                <w:bCs/>
                <w:color w:val="000000"/>
              </w:rPr>
              <w:t>ублей)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Уточненный план на 28.12.2024 года (тыс</w:t>
            </w:r>
            <w:proofErr w:type="gramStart"/>
            <w:r w:rsidRPr="00EA5D85">
              <w:rPr>
                <w:b/>
                <w:bCs/>
                <w:color w:val="000000"/>
              </w:rPr>
              <w:t>.р</w:t>
            </w:r>
            <w:proofErr w:type="gramEnd"/>
            <w:r w:rsidRPr="00EA5D85">
              <w:rPr>
                <w:b/>
                <w:bCs/>
                <w:color w:val="000000"/>
              </w:rPr>
              <w:t>ублей)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Отклонение (тыс. рублей)</w:t>
            </w:r>
          </w:p>
        </w:tc>
      </w:tr>
      <w:tr w:rsidR="00EA5D85" w:rsidRPr="00EA5D85" w:rsidTr="00EA5D8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1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5</w:t>
            </w:r>
          </w:p>
        </w:tc>
      </w:tr>
      <w:tr w:rsidR="00EA5D85" w:rsidRPr="00EA5D85" w:rsidTr="00EA5D85">
        <w:trPr>
          <w:trHeight w:val="37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</w:rPr>
            </w:pPr>
            <w:r w:rsidRPr="00EA5D8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8 990,6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11 670,7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11 801,3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130,6</w:t>
            </w:r>
          </w:p>
        </w:tc>
      </w:tr>
      <w:tr w:rsidR="00EA5D85" w:rsidRPr="00EA5D85" w:rsidTr="00EA5D85">
        <w:trPr>
          <w:trHeight w:val="57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8 990,6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11 670,7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11 801,3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130,6</w:t>
            </w:r>
          </w:p>
        </w:tc>
      </w:tr>
      <w:tr w:rsidR="00EA5D85" w:rsidRPr="00EA5D85" w:rsidTr="00EA5D85">
        <w:trPr>
          <w:trHeight w:val="61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Дотации бюджетам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4 393,5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4 393,5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4 393,5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0,0</w:t>
            </w:r>
          </w:p>
        </w:tc>
      </w:tr>
      <w:tr w:rsidR="00EA5D85" w:rsidRPr="00EA5D85" w:rsidTr="00EA5D85">
        <w:trPr>
          <w:trHeight w:val="99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4 393,5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4 393,5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4 393,5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0,0</w:t>
            </w:r>
          </w:p>
        </w:tc>
      </w:tr>
      <w:tr w:rsidR="00EA5D85" w:rsidRPr="00EA5D85" w:rsidTr="00EA5D85">
        <w:trPr>
          <w:trHeight w:val="57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2 479,7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2 479,7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0,0</w:t>
            </w:r>
          </w:p>
        </w:tc>
      </w:tr>
      <w:tr w:rsidR="00EA5D85" w:rsidRPr="00EA5D85" w:rsidTr="00EA5D85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 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0,0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2 479,7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2 479,7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</w:p>
        </w:tc>
      </w:tr>
      <w:tr w:rsidR="00EA5D85" w:rsidRPr="00EA5D85" w:rsidTr="00EA5D85">
        <w:trPr>
          <w:trHeight w:val="701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lastRenderedPageBreak/>
              <w:t> 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A5D85" w:rsidRPr="00EA5D85" w:rsidRDefault="00EA5D85" w:rsidP="00EA5D85">
            <w:pPr>
              <w:rPr>
                <w:color w:val="000000"/>
              </w:rPr>
            </w:pPr>
            <w:r w:rsidRPr="00EA5D85">
              <w:rPr>
                <w:color w:val="000000"/>
              </w:rPr>
              <w:t>Субсидии бюджетам сельских поселений на реализацию программ формирования комфортной городской среды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2 479,7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2 479,7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0,0</w:t>
            </w:r>
          </w:p>
        </w:tc>
      </w:tr>
      <w:tr w:rsidR="00EA5D85" w:rsidRPr="00EA5D85" w:rsidTr="00EA5D8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 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D85" w:rsidRPr="00EA5D85" w:rsidRDefault="00EA5D85" w:rsidP="00EA5D85">
            <w:pPr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276,6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276,6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276,6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0,0</w:t>
            </w:r>
          </w:p>
        </w:tc>
      </w:tr>
      <w:tr w:rsidR="00EA5D85" w:rsidRPr="00EA5D85" w:rsidTr="00EA5D85">
        <w:trPr>
          <w:trHeight w:val="63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 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D85" w:rsidRPr="00EA5D85" w:rsidRDefault="00EA5D85" w:rsidP="00EA5D85">
            <w:pPr>
              <w:rPr>
                <w:color w:val="000000"/>
              </w:rPr>
            </w:pPr>
            <w:r w:rsidRPr="00EA5D85">
              <w:rPr>
                <w:color w:val="000000"/>
              </w:rPr>
              <w:t>Субвенции бюджетам на осуществления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276,6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276,6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276,6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0,0</w:t>
            </w:r>
          </w:p>
        </w:tc>
      </w:tr>
      <w:tr w:rsidR="00EA5D85" w:rsidRPr="00EA5D85" w:rsidTr="00EA5D85">
        <w:trPr>
          <w:trHeight w:val="649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 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A5D85" w:rsidRPr="00EA5D85" w:rsidRDefault="00EA5D85" w:rsidP="00EA5D85">
            <w:pPr>
              <w:rPr>
                <w:color w:val="000000"/>
              </w:rPr>
            </w:pPr>
            <w:r w:rsidRPr="00EA5D85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276,6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276,6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276,6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0,0</w:t>
            </w:r>
          </w:p>
        </w:tc>
      </w:tr>
      <w:tr w:rsidR="00EA5D85" w:rsidRPr="00EA5D85" w:rsidTr="00EA5D85">
        <w:trPr>
          <w:trHeight w:val="432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 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D85" w:rsidRPr="00EA5D85" w:rsidRDefault="00EA5D85" w:rsidP="00EA5D85">
            <w:pPr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Иные межбюджетные трансферты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4 320,5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4 520,8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4 651,4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130,6</w:t>
            </w:r>
          </w:p>
        </w:tc>
      </w:tr>
      <w:tr w:rsidR="00EA5D85" w:rsidRPr="00EA5D85" w:rsidTr="00EA5D85">
        <w:trPr>
          <w:trHeight w:val="1004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 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85" w:rsidRPr="00EA5D85" w:rsidRDefault="00EA5D85" w:rsidP="00EA5D85">
            <w:pPr>
              <w:rPr>
                <w:color w:val="000000"/>
              </w:rPr>
            </w:pPr>
            <w:r w:rsidRPr="00EA5D85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1 871,5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1 871,5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1 871,5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0,0</w:t>
            </w:r>
          </w:p>
        </w:tc>
      </w:tr>
      <w:tr w:rsidR="00EA5D85" w:rsidRPr="00EA5D85" w:rsidTr="00EA5D85">
        <w:trPr>
          <w:trHeight w:val="1260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 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5D85" w:rsidRPr="00EA5D85" w:rsidRDefault="00EA5D85" w:rsidP="00EA5D85">
            <w:pPr>
              <w:rPr>
                <w:color w:val="000000"/>
              </w:rPr>
            </w:pPr>
            <w:r w:rsidRPr="00EA5D8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1 871,5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1 871,5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1 871,5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0,0</w:t>
            </w:r>
          </w:p>
        </w:tc>
      </w:tr>
      <w:tr w:rsidR="00EA5D85" w:rsidRPr="00EA5D85" w:rsidTr="00EA5D85">
        <w:trPr>
          <w:trHeight w:val="628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 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A5D85" w:rsidRPr="00EA5D85" w:rsidRDefault="00EA5D85" w:rsidP="00EA5D85">
            <w:pPr>
              <w:rPr>
                <w:b/>
                <w:bCs/>
                <w:color w:val="000000"/>
              </w:rPr>
            </w:pPr>
            <w:r w:rsidRPr="00EA5D85">
              <w:rPr>
                <w:b/>
                <w:bCs/>
                <w:color w:val="000000"/>
              </w:rPr>
              <w:t>Прочие межбюджетные трансферты, передаваемые бюджетам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2 449,0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2 649,3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2 779,9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130,6</w:t>
            </w:r>
          </w:p>
        </w:tc>
      </w:tr>
      <w:tr w:rsidR="00EA5D85" w:rsidRPr="00EA5D85" w:rsidTr="00EA5D85">
        <w:trPr>
          <w:trHeight w:val="315"/>
        </w:trPr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 </w:t>
            </w:r>
          </w:p>
        </w:tc>
        <w:tc>
          <w:tcPr>
            <w:tcW w:w="68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A5D85" w:rsidRPr="00EA5D85" w:rsidRDefault="00EA5D85" w:rsidP="00EA5D85">
            <w:pPr>
              <w:rPr>
                <w:color w:val="000000"/>
              </w:rPr>
            </w:pPr>
            <w:r w:rsidRPr="00EA5D85">
              <w:rPr>
                <w:color w:val="00000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2 449,0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2 649,3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2 779,9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5D85" w:rsidRPr="00EA5D85" w:rsidRDefault="00EA5D85" w:rsidP="00EA5D85">
            <w:pPr>
              <w:jc w:val="center"/>
              <w:rPr>
                <w:color w:val="000000"/>
              </w:rPr>
            </w:pPr>
            <w:r w:rsidRPr="00EA5D85">
              <w:rPr>
                <w:color w:val="000000"/>
              </w:rPr>
              <w:t>130,6</w:t>
            </w:r>
          </w:p>
        </w:tc>
      </w:tr>
    </w:tbl>
    <w:p w:rsidR="00EA5D85" w:rsidRDefault="00EA5D85"/>
    <w:p w:rsidR="00B23931" w:rsidRDefault="00B23931"/>
    <w:p w:rsidR="00B23931" w:rsidRDefault="00B23931"/>
    <w:p w:rsidR="00B23931" w:rsidRDefault="00B23931"/>
    <w:p w:rsidR="00B23931" w:rsidRDefault="00B23931"/>
    <w:p w:rsidR="00B23931" w:rsidRDefault="00B23931"/>
    <w:p w:rsidR="00B23931" w:rsidRDefault="00B23931"/>
    <w:p w:rsidR="00B23931" w:rsidRDefault="00B23931"/>
    <w:tbl>
      <w:tblPr>
        <w:tblW w:w="15465" w:type="dxa"/>
        <w:tblInd w:w="94" w:type="dxa"/>
        <w:tblLayout w:type="fixed"/>
        <w:tblLook w:val="04A0"/>
      </w:tblPr>
      <w:tblGrid>
        <w:gridCol w:w="5259"/>
        <w:gridCol w:w="851"/>
        <w:gridCol w:w="992"/>
        <w:gridCol w:w="1701"/>
        <w:gridCol w:w="733"/>
        <w:gridCol w:w="1393"/>
        <w:gridCol w:w="1701"/>
        <w:gridCol w:w="1418"/>
        <w:gridCol w:w="1417"/>
      </w:tblGrid>
      <w:tr w:rsidR="00B23931" w:rsidTr="00B23931">
        <w:trPr>
          <w:trHeight w:val="315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3931" w:rsidRDefault="00B2393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ПРИЛОЖЕНИЕ 10</w:t>
            </w:r>
          </w:p>
        </w:tc>
      </w:tr>
      <w:tr w:rsidR="00B23931" w:rsidTr="00B23931">
        <w:trPr>
          <w:trHeight w:val="315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right"/>
            </w:pPr>
            <w:r>
              <w:t xml:space="preserve">к решению Совета сельского поселения </w:t>
            </w:r>
          </w:p>
        </w:tc>
      </w:tr>
      <w:tr w:rsidR="00B23931" w:rsidTr="00B23931">
        <w:trPr>
          <w:trHeight w:val="315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right"/>
            </w:pPr>
            <w:r>
              <w:t>"Хушенгинское"</w:t>
            </w:r>
          </w:p>
        </w:tc>
      </w:tr>
      <w:tr w:rsidR="00B23931" w:rsidTr="00B23931">
        <w:trPr>
          <w:trHeight w:val="315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right"/>
            </w:pPr>
            <w:r>
              <w:t>"О внесении изменений в бюджет сельского поселения</w:t>
            </w:r>
          </w:p>
        </w:tc>
      </w:tr>
      <w:tr w:rsidR="00B23931" w:rsidTr="00B23931">
        <w:trPr>
          <w:trHeight w:val="315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right"/>
            </w:pPr>
            <w:r>
              <w:t>"Хушенгинское" на 2024 год</w:t>
            </w:r>
          </w:p>
        </w:tc>
      </w:tr>
      <w:tr w:rsidR="00B23931" w:rsidTr="00B23931">
        <w:trPr>
          <w:trHeight w:val="360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right"/>
            </w:pPr>
            <w:r>
              <w:t xml:space="preserve"> и плановый период 2025 и 2026 годов"</w:t>
            </w:r>
          </w:p>
        </w:tc>
      </w:tr>
      <w:tr w:rsidR="00B23931" w:rsidTr="00B23931">
        <w:trPr>
          <w:trHeight w:val="360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right"/>
            </w:pPr>
            <w:r>
              <w:t>от  30 декабря 2024 года №105</w:t>
            </w:r>
          </w:p>
        </w:tc>
      </w:tr>
      <w:tr w:rsidR="00B23931" w:rsidTr="00B23931">
        <w:trPr>
          <w:trHeight w:val="31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931" w:rsidRDefault="00B23931"/>
        </w:tc>
        <w:tc>
          <w:tcPr>
            <w:tcW w:w="42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</w:pPr>
          </w:p>
        </w:tc>
      </w:tr>
      <w:tr w:rsidR="00B23931" w:rsidTr="00B23931">
        <w:trPr>
          <w:trHeight w:val="315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31" w:rsidRDefault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 бюджетных ассигнований </w:t>
            </w:r>
          </w:p>
        </w:tc>
      </w:tr>
      <w:tr w:rsidR="00B23931" w:rsidTr="00B23931">
        <w:trPr>
          <w:trHeight w:val="300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31" w:rsidRDefault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по разделам, подразделам,  целевым статьям (муниципальным программам, подпрограммам и </w:t>
            </w:r>
            <w:proofErr w:type="spellStart"/>
            <w:r>
              <w:rPr>
                <w:b/>
                <w:bCs/>
              </w:rPr>
              <w:t>непрограммным</w:t>
            </w:r>
            <w:proofErr w:type="spellEnd"/>
            <w:proofErr w:type="gramEnd"/>
          </w:p>
        </w:tc>
      </w:tr>
      <w:tr w:rsidR="00B23931" w:rsidTr="00B23931">
        <w:trPr>
          <w:trHeight w:val="300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31" w:rsidRDefault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направлениям деятельности), группам и подгруппам видов расходов</w:t>
            </w:r>
          </w:p>
        </w:tc>
      </w:tr>
      <w:tr w:rsidR="00B23931" w:rsidTr="00B23931">
        <w:trPr>
          <w:trHeight w:val="315"/>
        </w:trPr>
        <w:tc>
          <w:tcPr>
            <w:tcW w:w="154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23931" w:rsidRDefault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классификации расходов бюджета муниципального района на 2024 год</w:t>
            </w:r>
          </w:p>
        </w:tc>
      </w:tr>
      <w:tr w:rsidR="00B23931" w:rsidTr="00B23931">
        <w:trPr>
          <w:trHeight w:val="405"/>
        </w:trPr>
        <w:tc>
          <w:tcPr>
            <w:tcW w:w="5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23931" w:rsidRDefault="00B23931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  <w:rPr>
                <w:b/>
                <w:bCs/>
              </w:rPr>
            </w:pPr>
          </w:p>
        </w:tc>
      </w:tr>
      <w:tr w:rsidR="00B23931" w:rsidTr="00B23931">
        <w:trPr>
          <w:trHeight w:val="282"/>
        </w:trPr>
        <w:tc>
          <w:tcPr>
            <w:tcW w:w="5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31" w:rsidRDefault="00B23931">
            <w:pPr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4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</w:pPr>
            <w:r>
              <w:rPr>
                <w:sz w:val="22"/>
                <w:szCs w:val="22"/>
              </w:rPr>
              <w:t xml:space="preserve">Коды </w:t>
            </w:r>
          </w:p>
        </w:tc>
        <w:tc>
          <w:tcPr>
            <w:tcW w:w="1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</w:pPr>
            <w:r>
              <w:rPr>
                <w:sz w:val="22"/>
                <w:szCs w:val="22"/>
              </w:rPr>
              <w:t>Сумма (тыс. рублей)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</w:pPr>
            <w:r>
              <w:rPr>
                <w:sz w:val="22"/>
                <w:szCs w:val="22"/>
              </w:rPr>
              <w:t>Уточненный план (тыс. рублей)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</w:pPr>
            <w:r>
              <w:rPr>
                <w:sz w:val="22"/>
                <w:szCs w:val="22"/>
              </w:rPr>
              <w:t>Уточненный план на 28.12.2024 года (тыс. рублей)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</w:pPr>
            <w:r>
              <w:rPr>
                <w:sz w:val="22"/>
                <w:szCs w:val="22"/>
              </w:rPr>
              <w:t>Отклонение (тыс. рублей)</w:t>
            </w:r>
          </w:p>
        </w:tc>
      </w:tr>
      <w:tr w:rsidR="00B23931" w:rsidTr="00B23931">
        <w:trPr>
          <w:trHeight w:val="300"/>
        </w:trPr>
        <w:tc>
          <w:tcPr>
            <w:tcW w:w="5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31" w:rsidRDefault="00B23931"/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931" w:rsidRDefault="00B2393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931" w:rsidRDefault="00B2393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931" w:rsidRDefault="00B2393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931" w:rsidRDefault="00B23931"/>
        </w:tc>
      </w:tr>
      <w:tr w:rsidR="00B23931" w:rsidTr="00B23931">
        <w:trPr>
          <w:trHeight w:val="300"/>
        </w:trPr>
        <w:tc>
          <w:tcPr>
            <w:tcW w:w="5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31" w:rsidRDefault="00B23931"/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31" w:rsidRDefault="00B23931"/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31" w:rsidRDefault="00B23931"/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31" w:rsidRDefault="00B23931"/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3931" w:rsidRDefault="00B23931"/>
        </w:tc>
        <w:tc>
          <w:tcPr>
            <w:tcW w:w="1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931" w:rsidRDefault="00B23931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931" w:rsidRDefault="00B23931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931" w:rsidRDefault="00B23931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23931" w:rsidRDefault="00B23931"/>
        </w:tc>
      </w:tr>
      <w:tr w:rsidR="00B23931" w:rsidTr="00B23931">
        <w:trPr>
          <w:trHeight w:val="30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3931" w:rsidRDefault="00B239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</w:tr>
      <w:tr w:rsidR="00B23931" w:rsidTr="00B23931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8 145,90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8 302,1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8 894,3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592,2</w:t>
            </w:r>
          </w:p>
        </w:tc>
      </w:tr>
      <w:tr w:rsidR="00B23931" w:rsidTr="00B23931">
        <w:trPr>
          <w:trHeight w:val="9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924,30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1 104,0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1 058,2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-45,8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931" w:rsidRDefault="00B23931">
            <w: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924,30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1 104,0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1 058,2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-45,8</w:t>
            </w:r>
          </w:p>
        </w:tc>
      </w:tr>
      <w:tr w:rsidR="00B23931" w:rsidTr="00B23931">
        <w:trPr>
          <w:trHeight w:val="276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rPr>
                <w:color w:val="000000"/>
              </w:rPr>
              <w:lastRenderedPageBreak/>
              <w:t>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924,30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1 104,0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1 058,2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-45,8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lastRenderedPageBreak/>
              <w:t>Расходы на выплаты персоналу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924,30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1 104,0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1 058,2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-45,8</w:t>
            </w:r>
          </w:p>
        </w:tc>
      </w:tr>
      <w:tr w:rsidR="00B23931" w:rsidTr="00B23931">
        <w:trPr>
          <w:trHeight w:val="3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671,50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746,0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728,0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-18,0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00 0 00 20300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202,80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258,0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230,2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-27,8</w:t>
            </w:r>
          </w:p>
        </w:tc>
      </w:tr>
      <w:tr w:rsidR="00B23931" w:rsidTr="00B23931">
        <w:trPr>
          <w:trHeight w:val="357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00 0 00 79492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38,40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76,8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00 0 00 79492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11,60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23,2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12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1 644,40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1 715,1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1 770,3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55,2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Финансовое обеспечение выполнения функций муниципальных органов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1 644,40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1 715,1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1 770,3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55,2</w:t>
            </w:r>
          </w:p>
        </w:tc>
      </w:tr>
      <w:tr w:rsidR="00B23931" w:rsidTr="00B23931">
        <w:trPr>
          <w:trHeight w:val="15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1 370,50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1 486,7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1 548,9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62,2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1 370,50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1 466,7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1 528,9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62,2</w:t>
            </w:r>
          </w:p>
        </w:tc>
      </w:tr>
      <w:tr w:rsidR="00B23931" w:rsidTr="00B23931">
        <w:trPr>
          <w:trHeight w:val="351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1 052,60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1 131,7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1 177,0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45,3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both"/>
            </w:pPr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317,90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335,0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351,9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16,9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273,90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-7,1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273,90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228,4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-7,1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242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129,90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134,9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127,8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-7,1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144,00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93,5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93,5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0,0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120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0,0</w:t>
            </w:r>
          </w:p>
        </w:tc>
      </w:tr>
      <w:tr w:rsidR="00B23931" w:rsidTr="00B23931">
        <w:trPr>
          <w:trHeight w:val="3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0,0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00 0 00 20400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0,0</w:t>
            </w:r>
          </w:p>
        </w:tc>
      </w:tr>
      <w:tr w:rsidR="00B23931" w:rsidTr="00B23931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Резервные фонды исполнительных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25,00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25,00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25,00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25,00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5 552,20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5 472,0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6 054,8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582,8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rPr>
                <w:b/>
                <w:bCs/>
              </w:rPr>
            </w:pPr>
            <w:r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00 0 00 07005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157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4 313,40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4 600,0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5 052,2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452,2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110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4 313,40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4 600,0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5 052,2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452,2</w:t>
            </w:r>
          </w:p>
        </w:tc>
      </w:tr>
      <w:tr w:rsidR="00B23931" w:rsidTr="00B23931">
        <w:trPr>
          <w:trHeight w:val="37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111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3 259,60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3 515,0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3 873,0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358,0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119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1 053,80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1 085,0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1 179,2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94,2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1 216,80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836,0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836,0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1 211,80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836,0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836,0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1 179,00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740,6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740,6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291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00 0 00 78050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130,6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130,6</w:t>
            </w:r>
          </w:p>
        </w:tc>
      </w:tr>
      <w:tr w:rsidR="00B23931" w:rsidTr="00B23931">
        <w:trPr>
          <w:trHeight w:val="267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00 0 00 92300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247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32,80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95,4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95,4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</w:p>
        </w:tc>
      </w:tr>
      <w:tr w:rsidR="00B23931" w:rsidTr="00B23931">
        <w:trPr>
          <w:trHeight w:val="276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      </w:r>
            <w:r>
              <w:rPr>
                <w:b/>
                <w:bCs/>
              </w:rPr>
              <w:lastRenderedPageBreak/>
              <w:t>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jc w:val="center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00 0 00 42162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jc w:val="center"/>
            </w:pPr>
            <w:r>
              <w:t> 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right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jc w:val="right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>
            <w:pPr>
              <w:jc w:val="right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00 0 00 42162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00 0 00 42162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220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00 0 00 42165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54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00 0 00 42165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111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00 0 00 42166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00 0 00 42166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9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Осуществление передаваемого полномочия по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b/>
                <w:bCs/>
              </w:rPr>
              <w:t>осуществлению мер по противодействию коррупции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00 0 00 42169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00 0 00 42169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00 0 00 42169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t>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296,60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B2393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color w:val="000000"/>
              </w:rPr>
            </w:pPr>
            <w:r w:rsidRPr="00B23931">
              <w:rPr>
                <w:color w:val="000000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276,60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276,6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0,0</w:t>
            </w:r>
          </w:p>
        </w:tc>
      </w:tr>
      <w:tr w:rsidR="00B23931" w:rsidTr="00B23931">
        <w:trPr>
          <w:trHeight w:val="48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276,60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276,6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276,6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0,0</w:t>
            </w:r>
          </w:p>
        </w:tc>
      </w:tr>
      <w:tr w:rsidR="00B23931" w:rsidTr="00B23931">
        <w:trPr>
          <w:trHeight w:val="33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color w:val="000000"/>
              </w:rPr>
            </w:pPr>
            <w:r w:rsidRPr="00B23931">
              <w:rPr>
                <w:color w:val="000000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212,50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212,0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-0,5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color w:val="000000"/>
              </w:rPr>
            </w:pPr>
            <w:r w:rsidRPr="00B23931">
              <w:rPr>
                <w:color w:val="000000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222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0,0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color w:val="000000"/>
              </w:rPr>
            </w:pPr>
            <w:r w:rsidRPr="00B23931">
              <w:rPr>
                <w:color w:val="000000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64,10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64,1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64,0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-0,1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color w:val="000000"/>
              </w:rPr>
            </w:pPr>
            <w:r w:rsidRPr="00B23931">
              <w:rPr>
                <w:color w:val="000000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0,6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color w:val="000000"/>
              </w:rPr>
            </w:pPr>
            <w:r w:rsidRPr="00B23931">
              <w:rPr>
                <w:color w:val="000000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0,6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color w:val="000000"/>
              </w:rPr>
            </w:pPr>
            <w:r w:rsidRPr="00B23931">
              <w:rPr>
                <w:color w:val="000000"/>
              </w:rPr>
              <w:t>00 0 00 51180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0,6</w:t>
            </w:r>
          </w:p>
        </w:tc>
      </w:tr>
      <w:tr w:rsidR="00B23931" w:rsidTr="00B23931">
        <w:trPr>
          <w:trHeight w:val="431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r>
              <w:t>Оплата труда и начисления на выплаты по оплате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00 0 00 П8050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100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0,0</w:t>
            </w:r>
          </w:p>
        </w:tc>
      </w:tr>
      <w:tr w:rsidR="00B23931" w:rsidTr="00B23931">
        <w:trPr>
          <w:trHeight w:val="35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00 0 00 П8050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121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15,40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15,4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15,4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0,0</w:t>
            </w:r>
          </w:p>
        </w:tc>
      </w:tr>
      <w:tr w:rsidR="00B23931" w:rsidTr="00591E14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</w:pPr>
            <w:r w:rsidRPr="00B23931"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</w:pPr>
            <w:r w:rsidRPr="00B23931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</w:pPr>
            <w:r w:rsidRPr="00B23931">
              <w:t>00 0 00 П8050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</w:pPr>
            <w:r w:rsidRPr="00B23931">
              <w:t>129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</w:pPr>
            <w:r w:rsidRPr="00B23931">
              <w:t>4,60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591E14">
            <w:pPr>
              <w:jc w:val="center"/>
            </w:pPr>
            <w:r w:rsidRPr="00B23931">
              <w:t>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</w:pPr>
            <w:r w:rsidRPr="00B23931"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591E14">
            <w:pPr>
              <w:jc w:val="center"/>
            </w:pPr>
            <w:r w:rsidRPr="00B23931">
              <w:t>0,0</w:t>
            </w:r>
          </w:p>
        </w:tc>
      </w:tr>
      <w:tr w:rsidR="00B23931" w:rsidTr="00591E14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  <w:rPr>
                <w:color w:val="000000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493,00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359,0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359,0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591E14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0,0</w:t>
            </w:r>
          </w:p>
        </w:tc>
      </w:tr>
      <w:tr w:rsidR="00B23931" w:rsidTr="00591E14">
        <w:trPr>
          <w:trHeight w:val="9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00 0 00 42163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591E14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591E14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0,0</w:t>
            </w:r>
          </w:p>
        </w:tc>
      </w:tr>
      <w:tr w:rsidR="00B23931" w:rsidTr="00591E14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</w:pPr>
            <w:r w:rsidRPr="00B23931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</w:pPr>
            <w:r w:rsidRPr="00B2393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</w:pPr>
            <w:r w:rsidRPr="00B23931">
              <w:t>00 0 00 42163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</w:pPr>
            <w:r w:rsidRPr="00B23931"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</w:pPr>
            <w:r w:rsidRPr="00B23931">
              <w:t>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591E14">
            <w:pPr>
              <w:jc w:val="center"/>
            </w:pPr>
            <w:r w:rsidRPr="00B23931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591E14">
            <w:pPr>
              <w:jc w:val="center"/>
            </w:pPr>
            <w:r w:rsidRPr="00B2393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591E14">
            <w:pPr>
              <w:jc w:val="center"/>
            </w:pPr>
            <w:r w:rsidRPr="00B23931">
              <w:t>0,0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00 0 00 42163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0,0</w:t>
            </w:r>
          </w:p>
        </w:tc>
      </w:tr>
      <w:tr w:rsidR="00B23931" w:rsidTr="00B23931">
        <w:trPr>
          <w:trHeight w:val="94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488,00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0,0</w:t>
            </w:r>
          </w:p>
        </w:tc>
      </w:tr>
      <w:tr w:rsidR="00B23931" w:rsidTr="00B23931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00 0 00 24799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488,00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B23931">
            <w:pPr>
              <w:jc w:val="center"/>
            </w:pPr>
            <w:r w:rsidRPr="00B23931">
              <w:t>0,0</w:t>
            </w:r>
          </w:p>
        </w:tc>
      </w:tr>
      <w:tr w:rsidR="00B23931" w:rsidTr="00CA66E2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00 0 00 24799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240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488,00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0,0</w:t>
            </w:r>
          </w:p>
        </w:tc>
      </w:tr>
      <w:tr w:rsidR="00B23931" w:rsidTr="00CA66E2">
        <w:trPr>
          <w:trHeight w:val="561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00 0 00 24799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488,00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354,0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354,0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0,0</w:t>
            </w:r>
          </w:p>
        </w:tc>
      </w:tr>
      <w:tr w:rsidR="00B23931" w:rsidTr="00CA66E2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4 373,10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4 375,5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CA66E2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4 375,5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CA66E2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0,0</w:t>
            </w:r>
          </w:p>
        </w:tc>
      </w:tr>
      <w:tr w:rsidR="00B23931" w:rsidTr="00CA66E2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931" w:rsidRDefault="00B239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  <w:rPr>
                <w:b/>
                <w:bCs/>
              </w:rPr>
            </w:pPr>
            <w:r w:rsidRPr="00B23931">
              <w:rPr>
                <w:b/>
                <w:bCs/>
              </w:rPr>
              <w:t>1 833,00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1 835,5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1 835,5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0,0</w:t>
            </w:r>
          </w:p>
        </w:tc>
      </w:tr>
      <w:tr w:rsidR="00B23931" w:rsidTr="00CA66E2">
        <w:trPr>
          <w:trHeight w:val="38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00 0 00 35005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852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8,50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11,0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11,0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0,0</w:t>
            </w:r>
          </w:p>
        </w:tc>
      </w:tr>
      <w:tr w:rsidR="00B23931" w:rsidTr="00CA66E2">
        <w:trPr>
          <w:trHeight w:val="277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Организация водоснабжения и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00 0 00 42161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CA66E2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0,0</w:t>
            </w:r>
          </w:p>
        </w:tc>
      </w:tr>
      <w:tr w:rsidR="00B23931" w:rsidTr="00CA66E2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00 0 00 42161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1 824,50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1 824,5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1 824,5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Pr="00B23931" w:rsidRDefault="00B23931" w:rsidP="00CA66E2">
            <w:pPr>
              <w:jc w:val="center"/>
            </w:pPr>
            <w:r w:rsidRPr="00B23931">
              <w:t>0,0</w:t>
            </w:r>
          </w:p>
        </w:tc>
      </w:tr>
      <w:tr w:rsidR="00B23931" w:rsidTr="00CA66E2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2 540,00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2 540,0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2 540,0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23931" w:rsidTr="00CA66E2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00 0 F255550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2 520,00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2 520,0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2 520,0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CA66E2">
        <w:trPr>
          <w:trHeight w:val="781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23931" w:rsidRDefault="00B23931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00 0 00 42168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CA66E2">
        <w:trPr>
          <w:trHeight w:val="50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23931" w:rsidRDefault="00B23931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00 0 00 42168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CA66E2">
        <w:trPr>
          <w:trHeight w:val="517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00 0 00 42168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20,00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CA66E2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-6,8</w:t>
            </w:r>
          </w:p>
        </w:tc>
      </w:tr>
      <w:tr w:rsidR="00B23931" w:rsidTr="00CA66E2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351,50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407,8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401,0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-6,8</w:t>
            </w:r>
          </w:p>
        </w:tc>
      </w:tr>
      <w:tr w:rsidR="00B23931" w:rsidTr="00CA66E2">
        <w:trPr>
          <w:trHeight w:val="293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 xml:space="preserve">Доплаты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00 0 00 49101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321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351,50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407,8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401,0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-6,8</w:t>
            </w:r>
          </w:p>
        </w:tc>
      </w:tr>
      <w:tr w:rsidR="00B23931" w:rsidTr="00CA66E2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23931" w:rsidRDefault="00B239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B23931" w:rsidTr="00CA66E2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Перечисление другим бюджетам (контрольный орган)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00 0 00 42160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CA66E2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Перечисление другим бюджетам (контрольный орган)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00 0 00 42160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200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3,40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CA66E2">
        <w:trPr>
          <w:trHeight w:val="63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r>
              <w:t>Перечисление другим бюджетам (контрольный орган)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00 0 00 42160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244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t>3,40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B23931" w:rsidTr="00CA66E2">
        <w:trPr>
          <w:trHeight w:val="3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</w:pP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3931" w:rsidRDefault="00B23931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13 663,50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13 744,5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14 329,8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3931" w:rsidRDefault="00B23931" w:rsidP="00CA66E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B23931" w:rsidRDefault="00B23931"/>
    <w:p w:rsidR="00B23931" w:rsidRDefault="00B23931"/>
    <w:p w:rsidR="00B23931" w:rsidRDefault="00B23931"/>
    <w:p w:rsidR="00B23931" w:rsidRDefault="00B23931"/>
    <w:p w:rsidR="00CA66E2" w:rsidRDefault="00CA66E2"/>
    <w:p w:rsidR="00CA66E2" w:rsidRDefault="00CA66E2"/>
    <w:p w:rsidR="00CA66E2" w:rsidRDefault="00CA66E2"/>
    <w:p w:rsidR="00CA66E2" w:rsidRDefault="00CA66E2"/>
    <w:p w:rsidR="00CA66E2" w:rsidRDefault="00CA66E2"/>
    <w:p w:rsidR="00CA66E2" w:rsidRDefault="00CA66E2"/>
    <w:tbl>
      <w:tblPr>
        <w:tblW w:w="15607" w:type="dxa"/>
        <w:tblInd w:w="94" w:type="dxa"/>
        <w:tblLayout w:type="fixed"/>
        <w:tblLook w:val="04A0"/>
      </w:tblPr>
      <w:tblGrid>
        <w:gridCol w:w="5684"/>
        <w:gridCol w:w="851"/>
        <w:gridCol w:w="709"/>
        <w:gridCol w:w="567"/>
        <w:gridCol w:w="1600"/>
        <w:gridCol w:w="809"/>
        <w:gridCol w:w="709"/>
        <w:gridCol w:w="1300"/>
        <w:gridCol w:w="1110"/>
        <w:gridCol w:w="1134"/>
        <w:gridCol w:w="1134"/>
      </w:tblGrid>
      <w:tr w:rsidR="00CA66E2" w:rsidTr="00CA66E2">
        <w:trPr>
          <w:trHeight w:val="315"/>
        </w:trPr>
        <w:tc>
          <w:tcPr>
            <w:tcW w:w="15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66E2" w:rsidRDefault="00CA66E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ПРИЛОЖЕНИЕ 11</w:t>
            </w:r>
          </w:p>
        </w:tc>
      </w:tr>
      <w:tr w:rsidR="00CA66E2" w:rsidTr="00CA66E2">
        <w:trPr>
          <w:trHeight w:val="315"/>
        </w:trPr>
        <w:tc>
          <w:tcPr>
            <w:tcW w:w="15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right"/>
            </w:pPr>
            <w:r>
              <w:t>к решению Совета сельского</w:t>
            </w:r>
          </w:p>
        </w:tc>
      </w:tr>
      <w:tr w:rsidR="00CA66E2" w:rsidTr="00CA66E2">
        <w:trPr>
          <w:trHeight w:val="315"/>
        </w:trPr>
        <w:tc>
          <w:tcPr>
            <w:tcW w:w="15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right"/>
            </w:pPr>
            <w:r>
              <w:t>поселения "Хушенгинское"</w:t>
            </w:r>
          </w:p>
        </w:tc>
      </w:tr>
      <w:tr w:rsidR="00CA66E2" w:rsidTr="00CA66E2">
        <w:trPr>
          <w:trHeight w:val="315"/>
        </w:trPr>
        <w:tc>
          <w:tcPr>
            <w:tcW w:w="15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right"/>
            </w:pPr>
            <w:r>
              <w:t>"О бюджете сельского поселения</w:t>
            </w:r>
          </w:p>
        </w:tc>
      </w:tr>
      <w:tr w:rsidR="00CA66E2" w:rsidTr="00CA66E2">
        <w:trPr>
          <w:trHeight w:val="360"/>
        </w:trPr>
        <w:tc>
          <w:tcPr>
            <w:tcW w:w="15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right"/>
            </w:pPr>
            <w:r>
              <w:t xml:space="preserve">"Хушенгинское" на 2024 год и </w:t>
            </w:r>
          </w:p>
        </w:tc>
      </w:tr>
      <w:tr w:rsidR="00CA66E2" w:rsidTr="00CA66E2">
        <w:trPr>
          <w:trHeight w:val="360"/>
        </w:trPr>
        <w:tc>
          <w:tcPr>
            <w:tcW w:w="15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right"/>
            </w:pPr>
            <w:r>
              <w:t>плановый период 2025 и 2026 годов"</w:t>
            </w:r>
          </w:p>
        </w:tc>
      </w:tr>
      <w:tr w:rsidR="00CA66E2" w:rsidTr="00CA66E2">
        <w:trPr>
          <w:trHeight w:val="315"/>
        </w:trPr>
        <w:tc>
          <w:tcPr>
            <w:tcW w:w="15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right"/>
            </w:pPr>
            <w:r>
              <w:t>от 30 декабря 2024 года №105</w:t>
            </w:r>
          </w:p>
        </w:tc>
      </w:tr>
      <w:tr w:rsidR="00CA66E2" w:rsidTr="00CA66E2">
        <w:trPr>
          <w:trHeight w:val="315"/>
        </w:trPr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6E2" w:rsidRDefault="00CA66E2"/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6E2" w:rsidRDefault="00CA66E2">
            <w:pPr>
              <w:jc w:val="center"/>
            </w:pPr>
          </w:p>
        </w:tc>
        <w:tc>
          <w:tcPr>
            <w:tcW w:w="36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</w:p>
        </w:tc>
      </w:tr>
      <w:tr w:rsidR="00CA66E2" w:rsidTr="00CA66E2">
        <w:trPr>
          <w:trHeight w:val="300"/>
        </w:trPr>
        <w:tc>
          <w:tcPr>
            <w:tcW w:w="15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E2" w:rsidRDefault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Распределение  бюджетных ассигнований </w:t>
            </w:r>
          </w:p>
        </w:tc>
      </w:tr>
      <w:tr w:rsidR="00CA66E2" w:rsidTr="00CA66E2">
        <w:trPr>
          <w:trHeight w:val="278"/>
        </w:trPr>
        <w:tc>
          <w:tcPr>
            <w:tcW w:w="15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E2" w:rsidRDefault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по главным распорядителям бюджетных средств по </w:t>
            </w:r>
            <w:proofErr w:type="gramStart"/>
            <w:r>
              <w:rPr>
                <w:b/>
                <w:bCs/>
                <w:sz w:val="22"/>
                <w:szCs w:val="22"/>
              </w:rPr>
              <w:t>ведомственной</w:t>
            </w:r>
            <w:proofErr w:type="gramEnd"/>
          </w:p>
        </w:tc>
      </w:tr>
      <w:tr w:rsidR="00CA66E2" w:rsidTr="00CA66E2">
        <w:trPr>
          <w:trHeight w:val="315"/>
        </w:trPr>
        <w:tc>
          <w:tcPr>
            <w:tcW w:w="1560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66E2" w:rsidRDefault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структуре расходов бюджета сельского поселения на 2024 год</w:t>
            </w:r>
          </w:p>
        </w:tc>
      </w:tr>
      <w:tr w:rsidR="00CA66E2" w:rsidTr="00CA66E2">
        <w:trPr>
          <w:trHeight w:val="405"/>
        </w:trPr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6E2" w:rsidRDefault="00CA66E2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A66E2" w:rsidRDefault="00CA66E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  <w:rPr>
                <w:b/>
                <w:bCs/>
              </w:rPr>
            </w:pPr>
          </w:p>
        </w:tc>
      </w:tr>
      <w:tr w:rsidR="00CA66E2" w:rsidTr="00CA66E2">
        <w:trPr>
          <w:trHeight w:val="270"/>
        </w:trPr>
        <w:tc>
          <w:tcPr>
            <w:tcW w:w="5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66E2" w:rsidRDefault="00CA66E2">
            <w:pPr>
              <w:jc w:val="center"/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5245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  <w:r>
              <w:rPr>
                <w:sz w:val="22"/>
                <w:szCs w:val="22"/>
              </w:rPr>
              <w:t xml:space="preserve">Коды </w:t>
            </w:r>
          </w:p>
        </w:tc>
        <w:tc>
          <w:tcPr>
            <w:tcW w:w="1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  <w:r>
              <w:rPr>
                <w:sz w:val="22"/>
                <w:szCs w:val="22"/>
              </w:rPr>
              <w:t>Сумма (тыс. рублей)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  <w:r>
              <w:rPr>
                <w:sz w:val="22"/>
                <w:szCs w:val="22"/>
              </w:rPr>
              <w:t>Уточненный план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  <w:r>
              <w:rPr>
                <w:sz w:val="22"/>
                <w:szCs w:val="22"/>
              </w:rPr>
              <w:t>Уточненный план на 28.12.2024 года (тыс. рублей)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  <w:r>
              <w:rPr>
                <w:sz w:val="22"/>
                <w:szCs w:val="22"/>
              </w:rPr>
              <w:t>Отклонение (тыс. рублей)</w:t>
            </w:r>
          </w:p>
        </w:tc>
      </w:tr>
      <w:tr w:rsidR="00CA66E2" w:rsidTr="00CA66E2">
        <w:trPr>
          <w:trHeight w:val="315"/>
        </w:trPr>
        <w:tc>
          <w:tcPr>
            <w:tcW w:w="5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E2" w:rsidRDefault="00CA66E2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  <w:r>
              <w:rPr>
                <w:sz w:val="22"/>
                <w:szCs w:val="22"/>
              </w:rPr>
              <w:t>Код ведомства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Рз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  <w:proofErr w:type="gramStart"/>
            <w:r>
              <w:rPr>
                <w:sz w:val="22"/>
                <w:szCs w:val="22"/>
              </w:rPr>
              <w:t>ПР</w:t>
            </w:r>
            <w:proofErr w:type="gramEnd"/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  <w:r>
              <w:rPr>
                <w:sz w:val="22"/>
                <w:szCs w:val="22"/>
              </w:rPr>
              <w:t>ЭКР</w:t>
            </w:r>
          </w:p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E2" w:rsidRDefault="00CA66E2"/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6E2" w:rsidRDefault="00CA66E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6E2" w:rsidRDefault="00CA66E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6E2" w:rsidRDefault="00CA66E2"/>
        </w:tc>
      </w:tr>
      <w:tr w:rsidR="00CA66E2" w:rsidTr="00CA66E2">
        <w:trPr>
          <w:trHeight w:val="276"/>
        </w:trPr>
        <w:tc>
          <w:tcPr>
            <w:tcW w:w="5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E2" w:rsidRDefault="00CA66E2"/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E2" w:rsidRDefault="00CA66E2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E2" w:rsidRDefault="00CA66E2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E2" w:rsidRDefault="00CA66E2"/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E2" w:rsidRDefault="00CA66E2"/>
        </w:tc>
        <w:tc>
          <w:tcPr>
            <w:tcW w:w="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E2" w:rsidRDefault="00CA66E2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E2" w:rsidRDefault="00CA66E2"/>
        </w:tc>
        <w:tc>
          <w:tcPr>
            <w:tcW w:w="1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66E2" w:rsidRDefault="00CA66E2"/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6E2" w:rsidRDefault="00CA66E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6E2" w:rsidRDefault="00CA66E2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66E2" w:rsidRDefault="00CA66E2"/>
        </w:tc>
      </w:tr>
      <w:tr w:rsidR="00CA66E2" w:rsidTr="00CA66E2">
        <w:trPr>
          <w:trHeight w:val="30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6E2" w:rsidRDefault="00CA66E2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66E2" w:rsidRDefault="00CA66E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>
            <w:pPr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CA66E2" w:rsidTr="00CA66E2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13 663,50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13 744,5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14 329,8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585,3</w:t>
            </w:r>
          </w:p>
        </w:tc>
      </w:tr>
      <w:tr w:rsidR="00CA66E2" w:rsidTr="00CA66E2">
        <w:trPr>
          <w:trHeight w:val="42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8 145,9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8 302,1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8 894,3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592,2</w:t>
            </w:r>
          </w:p>
        </w:tc>
      </w:tr>
      <w:tr w:rsidR="00CA66E2" w:rsidTr="00CA66E2">
        <w:trPr>
          <w:trHeight w:val="64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924,3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1 104,0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1 058,2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-45,8</w:t>
            </w:r>
          </w:p>
        </w:tc>
      </w:tr>
      <w:tr w:rsidR="00CA66E2" w:rsidTr="00CA66E2">
        <w:trPr>
          <w:trHeight w:val="64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6E2" w:rsidRDefault="00CA66E2">
            <w:r>
              <w:t>Высшее должностное лицо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00 0 00 20300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924,3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1 058,2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-45,8</w:t>
            </w:r>
          </w:p>
        </w:tc>
      </w:tr>
      <w:tr w:rsidR="00CA66E2" w:rsidTr="00CA66E2">
        <w:trPr>
          <w:trHeight w:val="126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00 0 00 20300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924,3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1 058,2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-45,8</w:t>
            </w:r>
          </w:p>
        </w:tc>
      </w:tr>
      <w:tr w:rsidR="00CA66E2" w:rsidTr="00CA66E2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Расходы на выплаты персоналу государственных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00 0 00 20300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924,3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1 104,0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1 058,2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-45,8</w:t>
            </w:r>
          </w:p>
        </w:tc>
      </w:tr>
      <w:tr w:rsidR="00CA66E2" w:rsidTr="00CA66E2">
        <w:trPr>
          <w:trHeight w:val="45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00 0 00 20300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671,5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746,0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728,0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-18,0</w:t>
            </w:r>
          </w:p>
        </w:tc>
      </w:tr>
      <w:tr w:rsidR="00CA66E2" w:rsidTr="00CA66E2">
        <w:trPr>
          <w:trHeight w:val="63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00 0 00 20300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202,8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230,2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-27,8</w:t>
            </w:r>
          </w:p>
        </w:tc>
      </w:tr>
      <w:tr w:rsidR="00CA66E2" w:rsidTr="00CA66E2">
        <w:trPr>
          <w:trHeight w:val="34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00 0 00 79492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38,4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76,8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0,0</w:t>
            </w:r>
          </w:p>
        </w:tc>
      </w:tr>
      <w:tr w:rsidR="00CA66E2" w:rsidTr="00CA66E2">
        <w:trPr>
          <w:trHeight w:val="63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00 0 00 79492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11,6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0,0</w:t>
            </w:r>
          </w:p>
        </w:tc>
      </w:tr>
      <w:tr w:rsidR="00CA66E2" w:rsidTr="00CA66E2">
        <w:trPr>
          <w:trHeight w:val="63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1 644,4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1 715,1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1 770,3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55,2</w:t>
            </w:r>
          </w:p>
        </w:tc>
      </w:tr>
      <w:tr w:rsidR="00CA66E2" w:rsidTr="00CA66E2">
        <w:trPr>
          <w:trHeight w:val="63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Финансовое обеспечение выполнения функций муниципальных органов власти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00 0 00 20400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1 644,4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1 715,1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1 770,3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55,2</w:t>
            </w:r>
          </w:p>
        </w:tc>
      </w:tr>
      <w:tr w:rsidR="00CA66E2" w:rsidTr="00CA66E2">
        <w:trPr>
          <w:trHeight w:val="90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00 0 00 20400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1 370,5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1 466,7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1 548,9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82,2</w:t>
            </w:r>
          </w:p>
        </w:tc>
      </w:tr>
      <w:tr w:rsidR="00CA66E2" w:rsidTr="00CA66E2">
        <w:trPr>
          <w:trHeight w:val="49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00 0 00 20400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1 370,5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1 466,7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1 528,9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62,2</w:t>
            </w:r>
          </w:p>
        </w:tc>
      </w:tr>
      <w:tr w:rsidR="00CA66E2" w:rsidTr="00CA66E2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00 0 00 20400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1 052,6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1 131,7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1 177,0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45,3</w:t>
            </w:r>
          </w:p>
        </w:tc>
      </w:tr>
      <w:tr w:rsidR="00CA66E2" w:rsidTr="00CA66E2">
        <w:trPr>
          <w:trHeight w:val="63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00 0 00 20400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317,9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335,0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351,9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16,9</w:t>
            </w:r>
          </w:p>
        </w:tc>
      </w:tr>
      <w:tr w:rsidR="00CA66E2" w:rsidTr="00CA66E2">
        <w:trPr>
          <w:trHeight w:val="63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00 0 00 20400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273,9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-7,1</w:t>
            </w:r>
          </w:p>
        </w:tc>
      </w:tr>
      <w:tr w:rsidR="00CA66E2" w:rsidTr="00CA66E2">
        <w:trPr>
          <w:trHeight w:val="63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00 0 00 20400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273,9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-7,1</w:t>
            </w:r>
          </w:p>
        </w:tc>
      </w:tr>
      <w:tr w:rsidR="00CA66E2" w:rsidTr="00CA66E2">
        <w:trPr>
          <w:trHeight w:val="63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00 0 00 20400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129,9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134,9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127,8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-7,1</w:t>
            </w:r>
          </w:p>
        </w:tc>
      </w:tr>
      <w:tr w:rsidR="00CA66E2" w:rsidTr="00CA66E2">
        <w:trPr>
          <w:trHeight w:val="63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00 0 00 20400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68,4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58,1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52,3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-5,8</w:t>
            </w:r>
          </w:p>
        </w:tc>
      </w:tr>
      <w:tr w:rsidR="00CA66E2" w:rsidTr="00CA66E2">
        <w:trPr>
          <w:trHeight w:val="63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00 0 00 20400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6,5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-1,3</w:t>
            </w:r>
          </w:p>
        </w:tc>
      </w:tr>
      <w:tr w:rsidR="00CA66E2" w:rsidTr="00CA66E2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6E2" w:rsidRDefault="00CA66E2">
            <w: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00 0 00 20400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55,0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70,3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0,0</w:t>
            </w:r>
          </w:p>
        </w:tc>
      </w:tr>
      <w:tr w:rsidR="00CA66E2" w:rsidTr="00CA66E2">
        <w:trPr>
          <w:trHeight w:val="309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r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00 0 00 20400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0,0</w:t>
            </w:r>
          </w:p>
        </w:tc>
      </w:tr>
      <w:tr w:rsidR="00CA66E2" w:rsidTr="00CA66E2">
        <w:trPr>
          <w:trHeight w:val="510"/>
        </w:trPr>
        <w:tc>
          <w:tcPr>
            <w:tcW w:w="5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00 0 00 20400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143,9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0,0</w:t>
            </w:r>
          </w:p>
        </w:tc>
      </w:tr>
      <w:tr w:rsidR="00CA66E2" w:rsidTr="00CA66E2">
        <w:trPr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00 0 00 20400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82,0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22,1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0,0</w:t>
            </w:r>
          </w:p>
        </w:tc>
      </w:tr>
      <w:tr w:rsidR="00CA66E2" w:rsidTr="00CA66E2">
        <w:trPr>
          <w:trHeight w:val="55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00 0 00 20400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221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CA66E2" w:rsidRDefault="00CA66E2" w:rsidP="00CA66E2">
            <w:pPr>
              <w:jc w:val="center"/>
              <w:rPr>
                <w:b/>
                <w:bCs/>
              </w:rPr>
            </w:pPr>
            <w:r w:rsidRPr="00CA66E2">
              <w:rPr>
                <w:b/>
                <w:bCs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CA66E2" w:rsidRDefault="00CA66E2" w:rsidP="00CA66E2">
            <w:pPr>
              <w:jc w:val="center"/>
            </w:pPr>
            <w:r w:rsidRPr="00CA66E2">
              <w:t>0,0</w:t>
            </w:r>
          </w:p>
        </w:tc>
      </w:tr>
      <w:tr w:rsidR="00CA66E2" w:rsidTr="00CA66E2">
        <w:trPr>
          <w:trHeight w:val="29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00 0 00 20400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72,0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CA66E2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6E2" w:rsidRDefault="00CA66E2">
            <w:r>
              <w:t>Прочие работы,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00 0 00 20400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227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10,00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rPr>
                <w:sz w:val="22"/>
                <w:szCs w:val="22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CA66E2">
        <w:trPr>
          <w:trHeight w:val="36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6E2" w:rsidRDefault="00CA66E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Поступление </w:t>
            </w:r>
            <w:proofErr w:type="spellStart"/>
            <w:r>
              <w:rPr>
                <w:b/>
                <w:bCs/>
              </w:rPr>
              <w:t>нефинасовых</w:t>
            </w:r>
            <w:proofErr w:type="spellEnd"/>
            <w:r>
              <w:rPr>
                <w:b/>
                <w:bCs/>
              </w:rPr>
              <w:t xml:space="preserve"> активов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00 0 00 20400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61,9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rPr>
                <w:sz w:val="22"/>
                <w:szCs w:val="22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rPr>
                <w:sz w:val="22"/>
                <w:szCs w:val="22"/>
              </w:rPr>
              <w:t>71,4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CA66E2">
        <w:trPr>
          <w:trHeight w:val="28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00 0 00 20400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343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44,3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rPr>
                <w:sz w:val="22"/>
                <w:szCs w:val="22"/>
              </w:rPr>
              <w:t>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rPr>
                <w:sz w:val="22"/>
                <w:szCs w:val="22"/>
              </w:rPr>
              <w:t>46,9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CA66E2">
        <w:trPr>
          <w:trHeight w:val="26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00 0 00 20400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17,6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rPr>
                <w:sz w:val="22"/>
                <w:szCs w:val="22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CA66E2">
        <w:trPr>
          <w:trHeight w:val="6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00 0 00 79492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CA66E2">
        <w:trPr>
          <w:trHeight w:val="6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00 0 00 79492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210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CA66E2">
        <w:trPr>
          <w:trHeight w:val="38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lastRenderedPageBreak/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00 0 00 79492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CA66E2">
        <w:trPr>
          <w:trHeight w:val="6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00 0 00 79492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CA66E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7035A2">
        <w:trPr>
          <w:trHeight w:val="341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7035A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A66E2" w:rsidTr="007035A2">
        <w:trPr>
          <w:trHeight w:val="63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Резервные фонды исполнительных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00 0 00 07005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25,0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7035A2">
        <w:trPr>
          <w:trHeight w:val="48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00 0 00 07005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25,0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7035A2">
        <w:trPr>
          <w:trHeight w:val="6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00 0 00 07005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25,0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7035A2">
        <w:trPr>
          <w:trHeight w:val="70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</w:pPr>
            <w:r w:rsidRPr="007035A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</w:pPr>
            <w:r w:rsidRPr="007035A2"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</w:pPr>
            <w:r w:rsidRPr="007035A2">
              <w:t>00 0 00 07005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</w:pPr>
            <w:r w:rsidRPr="007035A2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</w:pPr>
            <w:r w:rsidRPr="007035A2">
              <w:t>349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</w:pPr>
            <w:r w:rsidRPr="007035A2">
              <w:t>25,0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</w:pPr>
            <w:r w:rsidRPr="007035A2"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</w:pPr>
            <w:r w:rsidRPr="007035A2"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7035A2" w:rsidRDefault="00CA66E2" w:rsidP="007035A2">
            <w:pPr>
              <w:jc w:val="center"/>
            </w:pPr>
            <w:r w:rsidRPr="007035A2">
              <w:t>0,0</w:t>
            </w:r>
          </w:p>
        </w:tc>
      </w:tr>
      <w:tr w:rsidR="00CA66E2" w:rsidTr="007035A2">
        <w:trPr>
          <w:trHeight w:val="35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5 552,2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5 472,0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6 054,8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582,8</w:t>
            </w:r>
          </w:p>
        </w:tc>
      </w:tr>
      <w:tr w:rsidR="00CA66E2" w:rsidTr="007035A2">
        <w:trPr>
          <w:trHeight w:val="42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rPr>
                <w:b/>
                <w:bCs/>
              </w:rPr>
            </w:pPr>
            <w:r>
              <w:rPr>
                <w:b/>
                <w:bCs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</w:pPr>
            <w:r w:rsidRPr="007035A2">
              <w:t>00 0 00 07005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14,0</w:t>
            </w:r>
          </w:p>
        </w:tc>
      </w:tr>
      <w:tr w:rsidR="00CA66E2" w:rsidTr="007035A2">
        <w:trPr>
          <w:trHeight w:val="43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rPr>
                <w:b/>
                <w:bCs/>
              </w:rPr>
            </w:pPr>
            <w:r>
              <w:rPr>
                <w:b/>
                <w:bCs/>
              </w:rP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</w:pPr>
            <w:r w:rsidRPr="007035A2">
              <w:t>00 0 00 07005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346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14,0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7035A2" w:rsidRDefault="00CA66E2" w:rsidP="007035A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14,0</w:t>
            </w:r>
          </w:p>
        </w:tc>
      </w:tr>
      <w:tr w:rsidR="00CA66E2" w:rsidTr="00CA66E2">
        <w:trPr>
          <w:trHeight w:val="94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>
            <w:pPr>
              <w:jc w:val="center"/>
              <w:rPr>
                <w:b/>
                <w:bCs/>
              </w:rPr>
            </w:pPr>
            <w:r w:rsidRPr="007035A2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>
            <w:pPr>
              <w:jc w:val="center"/>
            </w:pPr>
            <w:r w:rsidRPr="007035A2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>
            <w:pPr>
              <w:jc w:val="center"/>
            </w:pPr>
            <w:r w:rsidRPr="007035A2"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>
            <w:pPr>
              <w:jc w:val="center"/>
            </w:pPr>
            <w:r w:rsidRPr="007035A2">
              <w:t>00 0 00 92300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>
            <w:pPr>
              <w:jc w:val="center"/>
            </w:pPr>
            <w:r w:rsidRPr="007035A2"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>
            <w:pPr>
              <w:jc w:val="center"/>
            </w:pPr>
            <w:r w:rsidRPr="007035A2"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>
            <w:pPr>
              <w:jc w:val="center"/>
            </w:pPr>
            <w:r w:rsidRPr="007035A2">
              <w:t>4 313,4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>
            <w:pPr>
              <w:jc w:val="right"/>
            </w:pPr>
            <w:r w:rsidRPr="007035A2">
              <w:t>4 600,0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7035A2" w:rsidRDefault="00CA66E2">
            <w:pPr>
              <w:jc w:val="right"/>
              <w:rPr>
                <w:b/>
                <w:bCs/>
              </w:rPr>
            </w:pPr>
            <w:r w:rsidRPr="007035A2">
              <w:rPr>
                <w:b/>
                <w:bCs/>
              </w:rPr>
              <w:t>5 052,2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7035A2" w:rsidRDefault="00CA66E2">
            <w:pPr>
              <w:jc w:val="right"/>
            </w:pPr>
            <w:r w:rsidRPr="007035A2">
              <w:t>452,2</w:t>
            </w:r>
          </w:p>
        </w:tc>
      </w:tr>
      <w:tr w:rsidR="00CA66E2" w:rsidTr="007035A2">
        <w:trPr>
          <w:trHeight w:val="57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pPr>
              <w:rPr>
                <w:color w:val="000000"/>
              </w:rPr>
            </w:pPr>
            <w:r>
              <w:rPr>
                <w:color w:val="000000"/>
              </w:rPr>
              <w:t>Расходы на выплату персоналу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00 0 00 92300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4 313,4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rPr>
                <w:sz w:val="22"/>
                <w:szCs w:val="22"/>
              </w:rPr>
              <w:t>4 600,0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rPr>
                <w:sz w:val="22"/>
                <w:szCs w:val="22"/>
              </w:rPr>
              <w:t>5 052,2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rPr>
                <w:sz w:val="22"/>
                <w:szCs w:val="22"/>
              </w:rPr>
              <w:t>452,2</w:t>
            </w:r>
          </w:p>
        </w:tc>
      </w:tr>
      <w:tr w:rsidR="00CA66E2" w:rsidTr="007035A2">
        <w:trPr>
          <w:trHeight w:val="26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pPr>
              <w:rPr>
                <w:color w:val="000000"/>
              </w:rPr>
            </w:pPr>
            <w:r>
              <w:rPr>
                <w:color w:val="000000"/>
              </w:rPr>
              <w:t>Фонд оплаты труда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00 0 00 92300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3 259,6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rPr>
                <w:sz w:val="22"/>
                <w:szCs w:val="22"/>
              </w:rPr>
              <w:t>3 515,0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rPr>
                <w:sz w:val="22"/>
                <w:szCs w:val="22"/>
              </w:rPr>
              <w:t>3 873,0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rPr>
                <w:sz w:val="22"/>
                <w:szCs w:val="22"/>
              </w:rPr>
              <w:t>358,0</w:t>
            </w:r>
          </w:p>
        </w:tc>
      </w:tr>
      <w:tr w:rsidR="00CA66E2" w:rsidTr="007035A2">
        <w:trPr>
          <w:trHeight w:val="63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pPr>
              <w:rPr>
                <w:color w:val="000000"/>
              </w:rPr>
            </w:pPr>
            <w:r>
              <w:rPr>
                <w:color w:val="00000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00 0 00 92300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112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212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7035A2">
        <w:trPr>
          <w:trHeight w:val="60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pPr>
              <w:rPr>
                <w:color w:val="000000"/>
              </w:rPr>
            </w:pPr>
            <w:r>
              <w:rPr>
                <w:color w:val="000000"/>
              </w:rP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00 0 00 92300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119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t>1 053,8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rPr>
                <w:sz w:val="22"/>
                <w:szCs w:val="22"/>
              </w:rPr>
              <w:t>1 085,0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rPr>
                <w:sz w:val="22"/>
                <w:szCs w:val="22"/>
              </w:rPr>
              <w:t>1 179,2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7035A2">
            <w:pPr>
              <w:jc w:val="center"/>
            </w:pPr>
            <w:r>
              <w:rPr>
                <w:sz w:val="22"/>
                <w:szCs w:val="22"/>
              </w:rPr>
              <w:t>94,2</w:t>
            </w:r>
          </w:p>
        </w:tc>
      </w:tr>
      <w:tr w:rsidR="00CA66E2" w:rsidTr="00A27087">
        <w:trPr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00 0 00 92300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1 211,8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lastRenderedPageBreak/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00 0 00 92300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1 211,8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836,0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00 0 00 92300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1 179,0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740,0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</w:p>
        </w:tc>
      </w:tr>
      <w:tr w:rsidR="00CA66E2" w:rsidTr="00A27087">
        <w:trPr>
          <w:trHeight w:val="301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Транспортные расходы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00 0 00 92300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27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00 0 00 92300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9,0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281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Коммунальные 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00 0 00 92300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32,8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00 0 00 92300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923,0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485,8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485,8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41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6E2" w:rsidRDefault="00CA66E2">
            <w:r>
              <w:t>Прочие работы,</w:t>
            </w:r>
            <w:r w:rsidR="00A27087">
              <w:t xml:space="preserve"> </w:t>
            </w:r>
            <w:r>
              <w:t>услуги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00 0 00 92300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88,0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28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00 0 00 92300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159,0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208,2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208,2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r>
              <w:t>Членские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00 0 00 92300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292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-5,0</w:t>
            </w:r>
          </w:p>
        </w:tc>
      </w:tr>
      <w:tr w:rsidR="00CA66E2" w:rsidTr="008A3973">
        <w:trPr>
          <w:trHeight w:val="88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Pr="00A27087" w:rsidRDefault="00CA66E2">
            <w:pPr>
              <w:rPr>
                <w:b/>
                <w:bCs/>
              </w:rPr>
            </w:pPr>
            <w:r w:rsidRPr="00A27087">
              <w:rPr>
                <w:b/>
                <w:bCs/>
              </w:rPr>
              <w:t xml:space="preserve">Осуществление передаваемого полномочия по обеспечению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</w:t>
            </w:r>
            <w:r w:rsidR="00A27087" w:rsidRPr="00A27087">
              <w:rPr>
                <w:b/>
                <w:bCs/>
              </w:rPr>
              <w:t>соответствии</w:t>
            </w:r>
            <w:r w:rsidRPr="00A27087">
              <w:rPr>
                <w:b/>
                <w:bCs/>
              </w:rPr>
              <w:t xml:space="preserve"> с жилищным законодательством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8A3973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8A3973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8A3973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8A3973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00 0 00 42162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8A3973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8A3973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8A3973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3,0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8A3973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8A3973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8A3973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0,0</w:t>
            </w:r>
          </w:p>
        </w:tc>
      </w:tr>
      <w:tr w:rsidR="00CA66E2" w:rsidTr="00A27087">
        <w:trPr>
          <w:trHeight w:val="44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00 0 00 42162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3,0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49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00 0 00 42162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3,0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220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>
            <w:pPr>
              <w:rPr>
                <w:b/>
                <w:bCs/>
              </w:rPr>
            </w:pPr>
            <w:r w:rsidRPr="00A27087">
              <w:rPr>
                <w:b/>
                <w:bCs/>
              </w:rPr>
              <w:lastRenderedPageBreak/>
              <w:t>Осуществление передаваемого полномочия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00 0 00 42165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0,0</w:t>
            </w:r>
          </w:p>
        </w:tc>
      </w:tr>
      <w:tr w:rsidR="00CA66E2" w:rsidTr="00A27087">
        <w:trPr>
          <w:trHeight w:val="46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00 0 00 42165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39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00 0 00 42165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150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Pr="00A27087" w:rsidRDefault="00CA66E2">
            <w:pPr>
              <w:rPr>
                <w:b/>
                <w:bCs/>
              </w:rPr>
            </w:pPr>
            <w:r w:rsidRPr="00A27087">
              <w:rPr>
                <w:b/>
                <w:bCs/>
              </w:rPr>
              <w:t>Осуществление передаваемого полномочия по созданию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00 0 00 42166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9,0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614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00 0 00 42166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9,0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55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00 0 00 42166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9,0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67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Pr="00A27087" w:rsidRDefault="00CA66E2">
            <w:pPr>
              <w:rPr>
                <w:b/>
                <w:bCs/>
              </w:rPr>
            </w:pPr>
            <w:r w:rsidRPr="00A27087">
              <w:rPr>
                <w:b/>
                <w:bCs/>
              </w:rPr>
              <w:t>Осуществление передаваемого полномочия по осуществлению мер по противодействию коррупции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00 0 00 42169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69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Pr="00A27087" w:rsidRDefault="00CA66E2">
            <w:pPr>
              <w:rPr>
                <w:color w:val="000000"/>
              </w:rPr>
            </w:pPr>
            <w:r w:rsidRPr="00A270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00 0 00 42169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60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>
            <w:r w:rsidRPr="00A27087"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00 0 00 42169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rPr>
                <w:sz w:val="22"/>
                <w:szCs w:val="22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39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Pr="00A27087" w:rsidRDefault="00CA66E2">
            <w:r w:rsidRPr="00A27087"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00 0 00 78050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  <w:sz w:val="22"/>
                <w:szCs w:val="22"/>
              </w:rPr>
              <w:t>130,6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rPr>
                <w:sz w:val="22"/>
                <w:szCs w:val="22"/>
              </w:rPr>
              <w:t>130,6</w:t>
            </w:r>
          </w:p>
        </w:tc>
      </w:tr>
      <w:tr w:rsidR="00CA66E2" w:rsidTr="00A27087">
        <w:trPr>
          <w:trHeight w:val="27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>
            <w:pPr>
              <w:jc w:val="both"/>
              <w:rPr>
                <w:b/>
                <w:bCs/>
                <w:color w:val="000000"/>
              </w:rPr>
            </w:pPr>
            <w:r w:rsidRPr="00A27087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296,6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  <w:sz w:val="22"/>
                <w:szCs w:val="22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  <w:sz w:val="22"/>
                <w:szCs w:val="22"/>
              </w:rPr>
              <w:t>296,6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42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276,6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84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276,6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276,6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-0,6</w:t>
            </w:r>
          </w:p>
        </w:tc>
      </w:tr>
      <w:tr w:rsidR="00CA66E2" w:rsidTr="00A27087">
        <w:trPr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276,6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276,6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-0,6</w:t>
            </w:r>
          </w:p>
        </w:tc>
      </w:tr>
      <w:tr w:rsidR="00CA66E2" w:rsidTr="00A27087">
        <w:trPr>
          <w:trHeight w:val="298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212,5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212,0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-0,5</w:t>
            </w:r>
          </w:p>
        </w:tc>
      </w:tr>
      <w:tr w:rsidR="00CA66E2" w:rsidTr="00A27087">
        <w:trPr>
          <w:trHeight w:val="54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64,1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64,0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-0,1</w:t>
            </w:r>
          </w:p>
        </w:tc>
      </w:tr>
      <w:tr w:rsidR="00CA66E2" w:rsidTr="00A27087">
        <w:trPr>
          <w:trHeight w:val="276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r>
              <w:t>Увеличение стоимости материальных запасов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 </w:t>
            </w:r>
            <w:proofErr w:type="spellStart"/>
            <w:r>
              <w:rPr>
                <w:color w:val="000000"/>
              </w:rPr>
              <w:t>0</w:t>
            </w:r>
            <w:proofErr w:type="spellEnd"/>
            <w:r>
              <w:rPr>
                <w:color w:val="000000"/>
              </w:rPr>
              <w:t xml:space="preserve"> 00 51180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0,6</w:t>
            </w:r>
          </w:p>
        </w:tc>
      </w:tr>
      <w:tr w:rsidR="00CA66E2" w:rsidTr="00A27087">
        <w:trPr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27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Фонд оплаты труда и страховые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A2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П8050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15,4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Взносы по обязательному социальному страхованию на выплаты работникам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00 0 00 51180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4,6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51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493,0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359,0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118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>
            <w:pPr>
              <w:rPr>
                <w:b/>
                <w:bCs/>
              </w:rPr>
            </w:pPr>
            <w:r w:rsidRPr="00A27087">
              <w:rPr>
                <w:b/>
                <w:bCs/>
              </w:rPr>
              <w:t>Осуществление передаваемого полномочия по участию в предупреждении и ликвидации последствий чрезвычайных ситуаций в границах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00 0 00 42163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0,0</w:t>
            </w:r>
          </w:p>
        </w:tc>
      </w:tr>
      <w:tr w:rsidR="00CA66E2" w:rsidTr="00A27087">
        <w:trPr>
          <w:trHeight w:val="37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Pr="00A27087" w:rsidRDefault="00CA66E2">
            <w:pPr>
              <w:rPr>
                <w:color w:val="000000"/>
              </w:rPr>
            </w:pPr>
            <w:r w:rsidRPr="00A27087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00 0 00 42163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0,0</w:t>
            </w:r>
          </w:p>
        </w:tc>
      </w:tr>
      <w:tr w:rsidR="00CA66E2" w:rsidTr="00A27087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>
            <w:r w:rsidRPr="00A27087"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00 0 00 42163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5,0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0,0</w:t>
            </w:r>
          </w:p>
        </w:tc>
      </w:tr>
      <w:tr w:rsidR="00CA66E2" w:rsidTr="00A27087">
        <w:trPr>
          <w:trHeight w:val="70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>
            <w:pPr>
              <w:rPr>
                <w:b/>
                <w:bCs/>
              </w:rPr>
            </w:pPr>
            <w:r w:rsidRPr="00A27087">
              <w:rPr>
                <w:b/>
                <w:bCs/>
              </w:rPr>
              <w:lastRenderedPageBreak/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00 0 00 24799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488,0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0,0</w:t>
            </w:r>
          </w:p>
        </w:tc>
      </w:tr>
      <w:tr w:rsidR="00CA66E2" w:rsidTr="00A27087">
        <w:trPr>
          <w:trHeight w:val="69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Защита населения и территории от 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00 0 00 24799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488,0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552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00 0 00 24799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488,0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48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Иные закупки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00 0 00 24799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488,0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354,0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00 0 00 24799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468,0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336,2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336,2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37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00 0 00 24799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4 373,0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4 375,5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4 375,5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6E2" w:rsidRDefault="00CA66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31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00 0 00 35005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290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t>8,5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Default="00CA66E2" w:rsidP="00A27087">
            <w:pPr>
              <w:jc w:val="center"/>
            </w:pPr>
            <w:r>
              <w:rPr>
                <w:sz w:val="22"/>
                <w:szCs w:val="22"/>
              </w:rPr>
              <w:t>0,0</w:t>
            </w:r>
          </w:p>
        </w:tc>
      </w:tr>
      <w:tr w:rsidR="00CA66E2" w:rsidTr="00A27087">
        <w:trPr>
          <w:trHeight w:val="33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Pr="00A27087" w:rsidRDefault="00CA66E2">
            <w:pPr>
              <w:rPr>
                <w:b/>
                <w:bCs/>
                <w:color w:val="000000"/>
              </w:rPr>
            </w:pPr>
            <w:r w:rsidRPr="00A27087">
              <w:rPr>
                <w:b/>
                <w:bCs/>
                <w:color w:val="000000"/>
              </w:rPr>
              <w:t>Организация водоснабжения и водоотведения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00 0 00 42161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1 824,5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1 824,5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1 824,5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0,0</w:t>
            </w:r>
          </w:p>
        </w:tc>
      </w:tr>
      <w:tr w:rsidR="00CA66E2" w:rsidTr="00A27087">
        <w:trPr>
          <w:trHeight w:val="42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00 0 00 42161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1 546,8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1 400,3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1 277,7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-122,6</w:t>
            </w:r>
          </w:p>
        </w:tc>
      </w:tr>
      <w:tr w:rsidR="00CA66E2" w:rsidTr="00A27087">
        <w:trPr>
          <w:trHeight w:val="57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00 0 00 42161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122,4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122,4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-61,0</w:t>
            </w:r>
          </w:p>
        </w:tc>
      </w:tr>
      <w:tr w:rsidR="00CA66E2" w:rsidTr="00A27087">
        <w:trPr>
          <w:trHeight w:val="55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00 0 00 42161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147,5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48,0</w:t>
            </w:r>
          </w:p>
        </w:tc>
      </w:tr>
      <w:tr w:rsidR="00CA66E2" w:rsidTr="00A27087">
        <w:trPr>
          <w:trHeight w:val="26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pPr>
              <w:rPr>
                <w:color w:val="000000"/>
              </w:rPr>
            </w:pPr>
            <w:r>
              <w:rPr>
                <w:color w:val="000000"/>
              </w:rPr>
              <w:t>Увеличение стоимости основных средств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00 0 00 42161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138,1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138,1</w:t>
            </w:r>
          </w:p>
        </w:tc>
      </w:tr>
      <w:tr w:rsidR="00CA66E2" w:rsidTr="00A27087">
        <w:trPr>
          <w:trHeight w:val="28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00 0 00 42161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340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7,8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63,8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-2,5</w:t>
            </w:r>
          </w:p>
        </w:tc>
      </w:tr>
      <w:tr w:rsidR="00CA66E2" w:rsidTr="00A27087">
        <w:trPr>
          <w:trHeight w:val="27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2 540,0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2 540,0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2 540,0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0,0</w:t>
            </w:r>
          </w:p>
        </w:tc>
      </w:tr>
      <w:tr w:rsidR="00CA66E2" w:rsidTr="00A27087">
        <w:trPr>
          <w:trHeight w:val="54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00 0 F255550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2 520,0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2 520,0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2 520,0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</w:p>
        </w:tc>
      </w:tr>
      <w:tr w:rsidR="00CA66E2" w:rsidTr="00A27087">
        <w:trPr>
          <w:trHeight w:val="570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00 0 F255550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2 520,0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2 520,0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2 520,0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</w:p>
        </w:tc>
      </w:tr>
      <w:tr w:rsidR="00CA66E2" w:rsidTr="00A27087">
        <w:trPr>
          <w:trHeight w:val="64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A66E2" w:rsidRPr="00A27087" w:rsidRDefault="00CA66E2">
            <w:pPr>
              <w:rPr>
                <w:b/>
                <w:bCs/>
              </w:rPr>
            </w:pPr>
            <w:r w:rsidRPr="00A27087">
              <w:rPr>
                <w:b/>
                <w:bCs/>
              </w:rPr>
              <w:lastRenderedPageBreak/>
              <w:t>Осуществление передаваемого полномочия по организации ритуальных услуг и содержанию мест захоронения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00 0 00 42168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20,0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0,0</w:t>
            </w:r>
          </w:p>
        </w:tc>
      </w:tr>
      <w:tr w:rsidR="00CA66E2" w:rsidTr="00A27087">
        <w:trPr>
          <w:trHeight w:val="557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A66E2" w:rsidRDefault="00CA66E2">
            <w:pPr>
              <w:rPr>
                <w:color w:val="000000"/>
              </w:rPr>
            </w:pPr>
            <w:r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00 0 00 42168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0,0</w:t>
            </w:r>
          </w:p>
        </w:tc>
      </w:tr>
      <w:tr w:rsidR="00CA66E2" w:rsidTr="00A27087">
        <w:trPr>
          <w:trHeight w:val="64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Прочая закупка товаров, работ и услуг для государственных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00 0 00 42168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20,0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0,0</w:t>
            </w:r>
          </w:p>
        </w:tc>
      </w:tr>
      <w:tr w:rsidR="00CA66E2" w:rsidTr="00A27087">
        <w:trPr>
          <w:trHeight w:val="333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351,5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407,8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-6,8</w:t>
            </w:r>
          </w:p>
        </w:tc>
      </w:tr>
      <w:tr w:rsidR="00CA66E2" w:rsidTr="00A27087">
        <w:trPr>
          <w:trHeight w:val="281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351,5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407,8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-6,8</w:t>
            </w:r>
          </w:p>
        </w:tc>
      </w:tr>
      <w:tr w:rsidR="00CA66E2" w:rsidTr="00A27087">
        <w:trPr>
          <w:trHeight w:val="399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 xml:space="preserve">Доплаты к пенсиям муниципальных служащих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00 0 00 49101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351,5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407,8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401,0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-6,8</w:t>
            </w:r>
          </w:p>
        </w:tc>
      </w:tr>
      <w:tr w:rsidR="00CA66E2" w:rsidTr="00A27087">
        <w:trPr>
          <w:trHeight w:val="561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A66E2" w:rsidRDefault="00CA66E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Прочие межбюджетные трансферты общего характера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0,0</w:t>
            </w:r>
          </w:p>
        </w:tc>
      </w:tr>
      <w:tr w:rsidR="00CA66E2" w:rsidTr="00A27087">
        <w:trPr>
          <w:trHeight w:val="271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r>
              <w:t>Прочие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000 00 42160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3,4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0,0</w:t>
            </w:r>
          </w:p>
        </w:tc>
      </w:tr>
      <w:tr w:rsidR="00CA66E2" w:rsidTr="00A27087">
        <w:trPr>
          <w:trHeight w:val="275"/>
        </w:trPr>
        <w:tc>
          <w:tcPr>
            <w:tcW w:w="5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Default="00CA66E2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802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66E2" w:rsidRPr="00A27087" w:rsidRDefault="00CA66E2" w:rsidP="00A27087">
            <w:pPr>
              <w:jc w:val="center"/>
              <w:rPr>
                <w:b/>
                <w:bCs/>
              </w:rPr>
            </w:pPr>
            <w:r w:rsidRPr="00A27087">
              <w:rPr>
                <w:b/>
                <w:bCs/>
              </w:rPr>
              <w:t>13 663,5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13 744,5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14 329,8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66E2" w:rsidRPr="00A27087" w:rsidRDefault="00CA66E2" w:rsidP="00A27087">
            <w:pPr>
              <w:jc w:val="center"/>
            </w:pPr>
            <w:r w:rsidRPr="00A27087">
              <w:t>585,3</w:t>
            </w:r>
          </w:p>
        </w:tc>
      </w:tr>
    </w:tbl>
    <w:p w:rsidR="00CA66E2" w:rsidRDefault="00CA66E2"/>
    <w:p w:rsidR="00CA66E2" w:rsidRDefault="00CA66E2"/>
    <w:p w:rsidR="00CA66E2" w:rsidRDefault="00CA66E2"/>
    <w:p w:rsidR="00CA66E2" w:rsidRDefault="00CA66E2"/>
    <w:p w:rsidR="008A3973" w:rsidRDefault="008A3973"/>
    <w:p w:rsidR="008A3973" w:rsidRDefault="008A3973"/>
    <w:p w:rsidR="008A3973" w:rsidRDefault="008A3973"/>
    <w:p w:rsidR="008A3973" w:rsidRDefault="008A3973"/>
    <w:p w:rsidR="008A3973" w:rsidRDefault="008A3973"/>
    <w:p w:rsidR="008A3973" w:rsidRDefault="008A3973"/>
    <w:p w:rsidR="008A3973" w:rsidRDefault="008A3973"/>
    <w:p w:rsidR="008A3973" w:rsidRDefault="008A3973"/>
    <w:p w:rsidR="008A3973" w:rsidRDefault="008A3973"/>
    <w:p w:rsidR="008A3973" w:rsidRDefault="008A3973"/>
    <w:p w:rsidR="008A3973" w:rsidRDefault="008A3973"/>
    <w:p w:rsidR="008A3973" w:rsidRDefault="008A3973"/>
    <w:p w:rsidR="008A3973" w:rsidRDefault="008A3973"/>
    <w:p w:rsidR="008A3973" w:rsidRDefault="008A3973"/>
    <w:tbl>
      <w:tblPr>
        <w:tblW w:w="15618" w:type="dxa"/>
        <w:tblInd w:w="94" w:type="dxa"/>
        <w:tblLook w:val="04A0"/>
      </w:tblPr>
      <w:tblGrid>
        <w:gridCol w:w="3200"/>
        <w:gridCol w:w="2511"/>
        <w:gridCol w:w="1816"/>
        <w:gridCol w:w="695"/>
        <w:gridCol w:w="297"/>
        <w:gridCol w:w="279"/>
        <w:gridCol w:w="1780"/>
        <w:gridCol w:w="1700"/>
        <w:gridCol w:w="1700"/>
        <w:gridCol w:w="1640"/>
      </w:tblGrid>
      <w:tr w:rsidR="008A3973" w:rsidRPr="008A3973" w:rsidTr="008A3973">
        <w:trPr>
          <w:trHeight w:val="315"/>
        </w:trPr>
        <w:tc>
          <w:tcPr>
            <w:tcW w:w="15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3973" w:rsidRPr="008A3973" w:rsidRDefault="008A3973" w:rsidP="008A3973">
            <w:pPr>
              <w:jc w:val="right"/>
              <w:rPr>
                <w:b/>
                <w:bCs/>
              </w:rPr>
            </w:pPr>
            <w:r w:rsidRPr="008A3973">
              <w:rPr>
                <w:b/>
                <w:bCs/>
              </w:rPr>
              <w:lastRenderedPageBreak/>
              <w:t>ПРИЛОЖЕНИЕ 12</w:t>
            </w:r>
          </w:p>
        </w:tc>
      </w:tr>
      <w:tr w:rsidR="008A3973" w:rsidRPr="008A3973" w:rsidTr="008A3973">
        <w:trPr>
          <w:trHeight w:val="315"/>
        </w:trPr>
        <w:tc>
          <w:tcPr>
            <w:tcW w:w="15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973" w:rsidRPr="008A3973" w:rsidRDefault="008A3973" w:rsidP="008A3973">
            <w:pPr>
              <w:jc w:val="right"/>
            </w:pPr>
            <w:r w:rsidRPr="008A3973">
              <w:t>к решению Совета сельского</w:t>
            </w:r>
          </w:p>
        </w:tc>
      </w:tr>
      <w:tr w:rsidR="008A3973" w:rsidRPr="008A3973" w:rsidTr="008A3973">
        <w:trPr>
          <w:trHeight w:val="315"/>
        </w:trPr>
        <w:tc>
          <w:tcPr>
            <w:tcW w:w="15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973" w:rsidRPr="008A3973" w:rsidRDefault="008A3973" w:rsidP="008A3973">
            <w:pPr>
              <w:jc w:val="right"/>
            </w:pPr>
            <w:r w:rsidRPr="008A3973">
              <w:t>поселения "Хушенгинское"</w:t>
            </w:r>
          </w:p>
        </w:tc>
      </w:tr>
      <w:tr w:rsidR="008A3973" w:rsidRPr="008A3973" w:rsidTr="008A3973">
        <w:trPr>
          <w:trHeight w:val="315"/>
        </w:trPr>
        <w:tc>
          <w:tcPr>
            <w:tcW w:w="15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973" w:rsidRPr="008A3973" w:rsidRDefault="008A3973" w:rsidP="008A3973">
            <w:pPr>
              <w:jc w:val="right"/>
            </w:pPr>
            <w:r w:rsidRPr="008A3973">
              <w:t>"О бюджете сельского поселения</w:t>
            </w:r>
          </w:p>
        </w:tc>
      </w:tr>
      <w:tr w:rsidR="008A3973" w:rsidRPr="008A3973" w:rsidTr="008A3973">
        <w:trPr>
          <w:trHeight w:val="375"/>
        </w:trPr>
        <w:tc>
          <w:tcPr>
            <w:tcW w:w="15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973" w:rsidRPr="008A3973" w:rsidRDefault="008A3973" w:rsidP="008A3973">
            <w:pPr>
              <w:jc w:val="right"/>
            </w:pPr>
            <w:r w:rsidRPr="008A3973">
              <w:t xml:space="preserve">"Хушенгинское" на 2024 год </w:t>
            </w:r>
          </w:p>
        </w:tc>
      </w:tr>
      <w:tr w:rsidR="008A3973" w:rsidRPr="008A3973" w:rsidTr="008A3973">
        <w:trPr>
          <w:trHeight w:val="375"/>
        </w:trPr>
        <w:tc>
          <w:tcPr>
            <w:tcW w:w="15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973" w:rsidRPr="008A3973" w:rsidRDefault="008A3973" w:rsidP="008A3973">
            <w:pPr>
              <w:jc w:val="right"/>
            </w:pPr>
            <w:r w:rsidRPr="008A3973">
              <w:t>и плановый период 2025 и 2026 годов"</w:t>
            </w:r>
          </w:p>
        </w:tc>
      </w:tr>
      <w:tr w:rsidR="008A3973" w:rsidRPr="008A3973" w:rsidTr="008A3973">
        <w:trPr>
          <w:trHeight w:val="315"/>
        </w:trPr>
        <w:tc>
          <w:tcPr>
            <w:tcW w:w="1561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973" w:rsidRPr="008A3973" w:rsidRDefault="008A3973" w:rsidP="008A3973">
            <w:pPr>
              <w:jc w:val="right"/>
            </w:pPr>
            <w:r w:rsidRPr="008A3973">
              <w:t>от 30 декабря 2024 года №105</w:t>
            </w:r>
          </w:p>
        </w:tc>
      </w:tr>
      <w:tr w:rsidR="008A3973" w:rsidRPr="008A3973" w:rsidTr="008A3973">
        <w:trPr>
          <w:trHeight w:val="31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A3973" w:rsidRPr="008A3973" w:rsidRDefault="008A3973" w:rsidP="008A3973">
            <w:pPr>
              <w:rPr>
                <w:sz w:val="20"/>
                <w:szCs w:val="20"/>
              </w:rPr>
            </w:pPr>
          </w:p>
        </w:tc>
        <w:tc>
          <w:tcPr>
            <w:tcW w:w="50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A3973" w:rsidRPr="008A3973" w:rsidRDefault="008A3973" w:rsidP="008A39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sz w:val="20"/>
                <w:szCs w:val="20"/>
              </w:rPr>
            </w:pPr>
          </w:p>
        </w:tc>
      </w:tr>
      <w:tr w:rsidR="008A3973" w:rsidRPr="008A3973" w:rsidTr="008A3973">
        <w:trPr>
          <w:trHeight w:val="25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73" w:rsidRPr="008A3973" w:rsidTr="008A3973">
        <w:trPr>
          <w:trHeight w:val="315"/>
        </w:trPr>
        <w:tc>
          <w:tcPr>
            <w:tcW w:w="12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/>
                <w:bCs/>
              </w:rPr>
            </w:pPr>
            <w:r w:rsidRPr="008A3973">
              <w:rPr>
                <w:b/>
                <w:bCs/>
              </w:rPr>
              <w:t xml:space="preserve">Экономическая структура расходов бюджета сельского поселения 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73" w:rsidRPr="008A3973" w:rsidTr="008A3973">
        <w:trPr>
          <w:trHeight w:val="315"/>
        </w:trPr>
        <w:tc>
          <w:tcPr>
            <w:tcW w:w="1227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/>
                <w:bCs/>
              </w:rPr>
            </w:pPr>
            <w:r w:rsidRPr="008A3973">
              <w:rPr>
                <w:b/>
                <w:bCs/>
              </w:rPr>
              <w:t>"Хушенгинское" на 2024 год и плановый период 2025 и 2026 годов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73" w:rsidRPr="008A3973" w:rsidTr="008A3973">
        <w:trPr>
          <w:trHeight w:val="225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73" w:rsidRPr="008A3973" w:rsidTr="008A3973">
        <w:trPr>
          <w:trHeight w:val="26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73" w:rsidRPr="008A3973" w:rsidTr="008A3973">
        <w:trPr>
          <w:trHeight w:val="263"/>
        </w:trPr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73" w:rsidRPr="008A3973" w:rsidTr="008A3973">
        <w:trPr>
          <w:trHeight w:val="795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Наименование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 </w:t>
            </w:r>
          </w:p>
          <w:p w:rsidR="008A3973" w:rsidRPr="008A3973" w:rsidRDefault="008A3973" w:rsidP="008A3973">
            <w:pPr>
              <w:jc w:val="center"/>
            </w:pPr>
            <w:r w:rsidRPr="008A3973">
              <w:t> 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Сумма (тыс. рублей)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73" w:rsidRPr="008A3973" w:rsidRDefault="006945C2" w:rsidP="008A3973">
            <w:pPr>
              <w:jc w:val="center"/>
            </w:pPr>
            <w:r>
              <w:t xml:space="preserve">Уточненный </w:t>
            </w:r>
            <w:r w:rsidR="008A3973" w:rsidRPr="008A3973">
              <w:t>план (тыс. рублей)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Уточненный план на 28.12.2024 года (тыс. рублей)</w:t>
            </w:r>
          </w:p>
        </w:tc>
        <w:tc>
          <w:tcPr>
            <w:tcW w:w="1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Отклонение (тыс. рублей)</w:t>
            </w:r>
          </w:p>
        </w:tc>
      </w:tr>
      <w:tr w:rsidR="008A3973" w:rsidRPr="008A3973" w:rsidTr="008A3973">
        <w:trPr>
          <w:trHeight w:val="315"/>
        </w:trPr>
        <w:tc>
          <w:tcPr>
            <w:tcW w:w="75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экономической статьи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</w:p>
        </w:tc>
        <w:tc>
          <w:tcPr>
            <w:tcW w:w="20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973" w:rsidRPr="008A3973" w:rsidRDefault="008A3973" w:rsidP="008A3973"/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3973" w:rsidRPr="008A3973" w:rsidRDefault="008A3973" w:rsidP="008A397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973" w:rsidRPr="008A3973" w:rsidTr="008A3973">
        <w:trPr>
          <w:trHeight w:val="315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Оплата труда и начисления на оплату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/>
                <w:bCs/>
              </w:rPr>
            </w:pPr>
            <w:r w:rsidRPr="008A3973">
              <w:rPr>
                <w:b/>
                <w:bCs/>
              </w:rPr>
              <w:t>210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6834,80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7487,30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7955,20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467,90</w:t>
            </w:r>
          </w:p>
        </w:tc>
      </w:tr>
      <w:tr w:rsidR="008A3973" w:rsidRPr="008A3973" w:rsidTr="008A3973">
        <w:trPr>
          <w:trHeight w:val="315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r w:rsidRPr="008A3973">
              <w:t>Заработная плата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211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5196,20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5712,70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6097,40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384,70</w:t>
            </w:r>
          </w:p>
        </w:tc>
      </w:tr>
      <w:tr w:rsidR="008A3973" w:rsidRPr="008A3973" w:rsidTr="008A3973">
        <w:trPr>
          <w:trHeight w:val="315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r w:rsidRPr="008A3973">
              <w:t>Начисления на оплату труда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213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1638,60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1774,60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1857,80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83,20</w:t>
            </w:r>
          </w:p>
        </w:tc>
      </w:tr>
      <w:tr w:rsidR="008A3973" w:rsidRPr="008A3973" w:rsidTr="008A3973">
        <w:trPr>
          <w:trHeight w:val="315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Приобретение услуг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/>
                <w:bCs/>
              </w:rPr>
            </w:pPr>
            <w:r w:rsidRPr="008A3973">
              <w:rPr>
                <w:b/>
                <w:bCs/>
              </w:rPr>
              <w:t>220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2654,30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5430,90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5288,10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-142,80</w:t>
            </w:r>
          </w:p>
        </w:tc>
      </w:tr>
      <w:tr w:rsidR="008A3973" w:rsidRPr="008A3973" w:rsidTr="008A3973">
        <w:trPr>
          <w:trHeight w:val="315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Услуги связи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/>
                <w:bCs/>
              </w:rPr>
            </w:pPr>
            <w:r w:rsidRPr="008A3973">
              <w:rPr>
                <w:b/>
                <w:bCs/>
              </w:rPr>
              <w:t>221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68,40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58,40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52,6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-5,80</w:t>
            </w:r>
          </w:p>
        </w:tc>
      </w:tr>
      <w:tr w:rsidR="008A3973" w:rsidRPr="008A3973" w:rsidTr="008A3973">
        <w:trPr>
          <w:trHeight w:val="315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В т.ч. Почтовые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/>
                <w:bCs/>
              </w:rPr>
            </w:pPr>
            <w:r w:rsidRPr="008A3973">
              <w:rPr>
                <w:b/>
                <w:bCs/>
              </w:rPr>
              <w:t>221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</w:tr>
      <w:tr w:rsidR="008A3973" w:rsidRPr="008A3973" w:rsidTr="008A3973">
        <w:trPr>
          <w:trHeight w:val="315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Транспортные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/>
                <w:bCs/>
              </w:rPr>
            </w:pPr>
            <w:r w:rsidRPr="008A3973">
              <w:rPr>
                <w:b/>
                <w:bCs/>
              </w:rPr>
              <w:t>222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</w:tr>
      <w:tr w:rsidR="008A3973" w:rsidRPr="008A3973" w:rsidTr="008A3973">
        <w:trPr>
          <w:trHeight w:val="315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r w:rsidRPr="008A3973">
              <w:t>Подвоз избирателей к месту голосования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222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</w:tr>
      <w:tr w:rsidR="008A3973" w:rsidRPr="008A3973" w:rsidTr="008A3973">
        <w:trPr>
          <w:trHeight w:val="315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Коммунальные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/>
                <w:bCs/>
              </w:rPr>
            </w:pPr>
            <w:r w:rsidRPr="008A3973">
              <w:rPr>
                <w:b/>
                <w:bCs/>
              </w:rPr>
              <w:t>223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261,30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361,10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409,10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48,00</w:t>
            </w:r>
          </w:p>
        </w:tc>
      </w:tr>
      <w:tr w:rsidR="008A3973" w:rsidRPr="008A3973" w:rsidTr="008A3973">
        <w:trPr>
          <w:trHeight w:val="315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r w:rsidRPr="008A3973">
              <w:t>Э/энергия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223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32,80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95,50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95,50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</w:tr>
      <w:tr w:rsidR="008A3973" w:rsidRPr="008A3973" w:rsidTr="008A3973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r w:rsidRPr="008A3973">
              <w:t>дрова, уголь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r w:rsidRPr="008A3973"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r w:rsidRPr="008A397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223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219,50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256,00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304,00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48,00</w:t>
            </w:r>
          </w:p>
        </w:tc>
      </w:tr>
      <w:tr w:rsidR="008A3973" w:rsidRPr="008A3973" w:rsidTr="008A3973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r w:rsidRPr="008A3973">
              <w:lastRenderedPageBreak/>
              <w:t>Вывоз ТКО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r w:rsidRPr="008A3973"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r w:rsidRPr="008A3973"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223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9,00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9,60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9,60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</w:tr>
      <w:tr w:rsidR="008A3973" w:rsidRPr="008A3973" w:rsidTr="008A3973">
        <w:trPr>
          <w:trHeight w:val="315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Услуги по содержанию имуществом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/>
                <w:bCs/>
              </w:rPr>
            </w:pPr>
            <w:r w:rsidRPr="008A3973">
              <w:rPr>
                <w:b/>
                <w:bCs/>
              </w:rPr>
              <w:t>225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1645,20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4434,10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4310,10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-124,00</w:t>
            </w:r>
          </w:p>
        </w:tc>
      </w:tr>
      <w:tr w:rsidR="008A3973" w:rsidRPr="008A3973" w:rsidTr="008A3973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r w:rsidRPr="008A3973">
              <w:t>Обслуживание оргтехники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225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6,50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6,50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5,20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-1,30</w:t>
            </w:r>
          </w:p>
        </w:tc>
      </w:tr>
      <w:tr w:rsidR="008A3973" w:rsidRPr="008A3973" w:rsidTr="008A3973">
        <w:trPr>
          <w:trHeight w:val="315"/>
        </w:trPr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r w:rsidRPr="008A3973">
              <w:t>Ремонт здания администрации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225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485,80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485,80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</w:tr>
      <w:tr w:rsidR="008A3973" w:rsidRPr="008A3973" w:rsidTr="008A3973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r w:rsidRPr="008A3973">
              <w:t xml:space="preserve">Заработная плата по договору 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225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1638,70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1400,30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1277,70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-122,60</w:t>
            </w:r>
          </w:p>
        </w:tc>
      </w:tr>
      <w:tr w:rsidR="008A3973" w:rsidRPr="008A3973" w:rsidTr="008A3973">
        <w:trPr>
          <w:trHeight w:val="315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3973" w:rsidRPr="008A3973" w:rsidRDefault="008A3973" w:rsidP="008A3973">
            <w:pPr>
              <w:rPr>
                <w:color w:val="000000"/>
              </w:rPr>
            </w:pPr>
            <w:r w:rsidRPr="008A3973">
              <w:rPr>
                <w:color w:val="000000"/>
              </w:rPr>
              <w:t xml:space="preserve">Городская комфортная среда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225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2520,00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2520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</w:tr>
      <w:tr w:rsidR="008A3973" w:rsidRPr="008A3973" w:rsidTr="008A3973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r w:rsidRPr="008A3973">
              <w:t>дератизация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225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1,4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</w:tr>
      <w:tr w:rsidR="008A3973" w:rsidRPr="008A3973" w:rsidTr="008A3973">
        <w:trPr>
          <w:trHeight w:val="315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r w:rsidRPr="008A3973">
              <w:t>Содержание кладбища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225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</w:tr>
      <w:tr w:rsidR="008A3973" w:rsidRPr="008A3973" w:rsidTr="008A3973">
        <w:trPr>
          <w:trHeight w:val="315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Прочие услуги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/>
                <w:bCs/>
              </w:rPr>
            </w:pPr>
            <w:r w:rsidRPr="008A3973">
              <w:rPr>
                <w:b/>
                <w:bCs/>
              </w:rPr>
              <w:t>226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679,40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566,30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505,30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-61,00</w:t>
            </w:r>
          </w:p>
        </w:tc>
      </w:tr>
      <w:tr w:rsidR="008A3973" w:rsidRPr="008A3973" w:rsidTr="008A3973">
        <w:trPr>
          <w:trHeight w:val="315"/>
        </w:trPr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r w:rsidRPr="008A3973">
              <w:t>Сопровождение программных средств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226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55,00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70,30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70,30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</w:tr>
      <w:tr w:rsidR="008A3973" w:rsidRPr="008A3973" w:rsidTr="008A3973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roofErr w:type="gramStart"/>
            <w:r w:rsidRPr="008A3973">
              <w:t>З</w:t>
            </w:r>
            <w:proofErr w:type="gramEnd"/>
            <w:r w:rsidRPr="008A3973">
              <w:t>/плата по договору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226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18,00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</w:tr>
      <w:tr w:rsidR="008A3973" w:rsidRPr="008A3973" w:rsidTr="008A3973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r w:rsidRPr="008A3973">
              <w:t>Минерализация и отжиг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226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390,00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336,20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336,20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</w:tr>
      <w:tr w:rsidR="008A3973" w:rsidRPr="008A3973" w:rsidTr="008A3973">
        <w:trPr>
          <w:trHeight w:val="315"/>
        </w:trPr>
        <w:tc>
          <w:tcPr>
            <w:tcW w:w="57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r w:rsidRPr="008A3973">
              <w:t>Постановка на</w:t>
            </w:r>
            <w:r>
              <w:t xml:space="preserve"> </w:t>
            </w:r>
            <w:r w:rsidRPr="008A3973">
              <w:t>кадастровый учет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226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70,00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26,00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26,00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</w:tr>
      <w:tr w:rsidR="008A3973" w:rsidRPr="008A3973" w:rsidTr="008A3973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roofErr w:type="spellStart"/>
            <w:r w:rsidRPr="008A3973">
              <w:t>автострахование</w:t>
            </w:r>
            <w:proofErr w:type="spellEnd"/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226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10,00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3,80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3,80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</w:tr>
      <w:tr w:rsidR="008A3973" w:rsidRPr="008A3973" w:rsidTr="008A3973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r w:rsidRPr="008A3973">
              <w:t>Членские взносы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226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5,00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</w:tr>
      <w:tr w:rsidR="008A3973" w:rsidRPr="008A3973" w:rsidTr="008A3973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r w:rsidRPr="008A3973">
              <w:t>Услуги СЭС и медицины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226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131,40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130,00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61,40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-68,60</w:t>
            </w:r>
          </w:p>
        </w:tc>
      </w:tr>
      <w:tr w:rsidR="008A3973" w:rsidRPr="008A3973" w:rsidTr="008A3973">
        <w:trPr>
          <w:trHeight w:val="315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roofErr w:type="spellStart"/>
            <w:r w:rsidRPr="008A3973">
              <w:t>Аккарицидная</w:t>
            </w:r>
            <w:proofErr w:type="spellEnd"/>
            <w:r w:rsidRPr="008A3973">
              <w:t xml:space="preserve"> обработка</w:t>
            </w:r>
          </w:p>
        </w:tc>
        <w:tc>
          <w:tcPr>
            <w:tcW w:w="2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226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7,60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7,60</w:t>
            </w:r>
          </w:p>
        </w:tc>
      </w:tr>
      <w:tr w:rsidR="008A3973" w:rsidRPr="008A3973" w:rsidTr="008A3973">
        <w:trPr>
          <w:trHeight w:val="300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Безвозмездные перечисления бюджетам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/>
                <w:bCs/>
              </w:rPr>
            </w:pPr>
            <w:r w:rsidRPr="008A3973">
              <w:rPr>
                <w:b/>
                <w:bCs/>
              </w:rPr>
              <w:t>250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3,40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3,40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3,40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</w:tr>
      <w:tr w:rsidR="008A3973" w:rsidRPr="008A3973" w:rsidTr="008A3973">
        <w:trPr>
          <w:trHeight w:val="300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r w:rsidRPr="008A3973">
              <w:t>Перечисления другим бюджетам бюджетной системы РФ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/>
                <w:bCs/>
              </w:rPr>
            </w:pPr>
            <w:r w:rsidRPr="008A3973">
              <w:rPr>
                <w:b/>
                <w:bCs/>
              </w:rPr>
              <w:t>251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3,40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3,40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3,40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</w:tr>
      <w:tr w:rsidR="008A3973" w:rsidRPr="008A3973" w:rsidTr="008A3973">
        <w:trPr>
          <w:trHeight w:val="300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Социальное обеспечение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/>
                <w:bCs/>
              </w:rPr>
            </w:pPr>
            <w:r w:rsidRPr="008A3973">
              <w:rPr>
                <w:b/>
                <w:bCs/>
              </w:rPr>
              <w:t>260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351,50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407,80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401,00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-6,80</w:t>
            </w:r>
          </w:p>
        </w:tc>
      </w:tr>
      <w:tr w:rsidR="008A3973" w:rsidRPr="008A3973" w:rsidTr="008A3973">
        <w:trPr>
          <w:trHeight w:val="300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r w:rsidRPr="008A3973">
              <w:t xml:space="preserve">Муниципальная Пенсия 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264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351,50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407,80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401,00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-6,80</w:t>
            </w:r>
          </w:p>
        </w:tc>
      </w:tr>
      <w:tr w:rsidR="008A3973" w:rsidRPr="008A3973" w:rsidTr="008A3973">
        <w:trPr>
          <w:trHeight w:val="300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Прочие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/>
                <w:bCs/>
              </w:rPr>
            </w:pPr>
            <w:r w:rsidRPr="008A3973">
              <w:rPr>
                <w:b/>
                <w:bCs/>
              </w:rPr>
              <w:t>290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8,50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11,00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Cs/>
              </w:rPr>
            </w:pPr>
            <w:r w:rsidRPr="008A3973">
              <w:rPr>
                <w:bCs/>
              </w:rPr>
              <w:t>11,00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</w:tr>
      <w:tr w:rsidR="008A3973" w:rsidRPr="008A3973" w:rsidTr="008A3973">
        <w:trPr>
          <w:trHeight w:val="300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Поступление нефинансовых активов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300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172,80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404,30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671,10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266,80</w:t>
            </w:r>
          </w:p>
        </w:tc>
      </w:tr>
      <w:tr w:rsidR="008A3973" w:rsidRPr="008A3973" w:rsidTr="008A3973">
        <w:trPr>
          <w:trHeight w:val="300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Увеличение стоимости основных средств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310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268,70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268,70</w:t>
            </w:r>
          </w:p>
        </w:tc>
      </w:tr>
      <w:tr w:rsidR="008A3973" w:rsidRPr="008A3973" w:rsidTr="008A3973">
        <w:trPr>
          <w:trHeight w:val="300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3973" w:rsidRPr="008A3973" w:rsidRDefault="008A3973" w:rsidP="008A3973">
            <w:r w:rsidRPr="008A3973">
              <w:t>Приобретение товаров для новогоднего оформления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310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130,6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130,60</w:t>
            </w:r>
          </w:p>
        </w:tc>
      </w:tr>
      <w:tr w:rsidR="008A3973" w:rsidRPr="008A3973" w:rsidTr="008A3973">
        <w:trPr>
          <w:trHeight w:val="300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3973" w:rsidRPr="008A3973" w:rsidRDefault="008A3973" w:rsidP="008A3973">
            <w:r w:rsidRPr="008A3973">
              <w:t xml:space="preserve">Приобретение </w:t>
            </w:r>
            <w:proofErr w:type="spellStart"/>
            <w:r w:rsidRPr="008A3973">
              <w:t>электрокотла</w:t>
            </w:r>
            <w:proofErr w:type="spell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310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  <w:rPr>
                <w:b/>
                <w:bCs/>
              </w:rPr>
            </w:pPr>
            <w:r w:rsidRPr="008A3973">
              <w:rPr>
                <w:b/>
                <w:bCs/>
              </w:rPr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138,1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138,10</w:t>
            </w:r>
          </w:p>
        </w:tc>
      </w:tr>
      <w:tr w:rsidR="008A3973" w:rsidRPr="008A3973" w:rsidTr="008A3973">
        <w:trPr>
          <w:trHeight w:val="300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Увеличение стоимости материальных запасов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340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172,80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404,30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402,40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-1,90</w:t>
            </w:r>
          </w:p>
        </w:tc>
      </w:tr>
      <w:tr w:rsidR="008A3973" w:rsidRPr="008A3973" w:rsidTr="008A3973">
        <w:trPr>
          <w:trHeight w:val="300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3973" w:rsidRPr="008A3973" w:rsidRDefault="008A3973" w:rsidP="008A3973">
            <w:r w:rsidRPr="008A3973">
              <w:t xml:space="preserve">Приобретение ГСМ, </w:t>
            </w:r>
            <w:proofErr w:type="spellStart"/>
            <w:r w:rsidRPr="008A3973">
              <w:t>з</w:t>
            </w:r>
            <w:proofErr w:type="spellEnd"/>
            <w:r w:rsidRPr="008A3973">
              <w:t>/частей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340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65,00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69,80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78,80</w:t>
            </w:r>
          </w:p>
        </w:tc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9,00</w:t>
            </w:r>
          </w:p>
        </w:tc>
      </w:tr>
      <w:tr w:rsidR="008A3973" w:rsidRPr="008A3973" w:rsidTr="008A3973">
        <w:trPr>
          <w:trHeight w:val="300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3973" w:rsidRPr="008A3973" w:rsidRDefault="008A3973" w:rsidP="008A3973">
            <w:r w:rsidRPr="008A3973">
              <w:lastRenderedPageBreak/>
              <w:t>Приобретение канцелярия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340</w:t>
            </w:r>
          </w:p>
        </w:tc>
        <w:tc>
          <w:tcPr>
            <w:tcW w:w="20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29,50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30,10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0,60</w:t>
            </w:r>
          </w:p>
        </w:tc>
      </w:tr>
      <w:tr w:rsidR="008A3973" w:rsidRPr="008A3973" w:rsidTr="008A3973">
        <w:trPr>
          <w:trHeight w:val="300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3973" w:rsidRPr="008A3973" w:rsidRDefault="008A3973" w:rsidP="008A3973">
            <w:r w:rsidRPr="008A3973">
              <w:t>приобретение хозяйственных товаров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340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67,8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71,80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69,30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-2,50</w:t>
            </w:r>
          </w:p>
        </w:tc>
      </w:tr>
      <w:tr w:rsidR="008A3973" w:rsidRPr="008A3973" w:rsidTr="008A3973">
        <w:trPr>
          <w:trHeight w:val="300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3973" w:rsidRPr="008A3973" w:rsidRDefault="008A3973" w:rsidP="008A3973">
            <w:r w:rsidRPr="008A3973">
              <w:t>Приобретение стройматериалов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340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208,20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199,20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-9,00</w:t>
            </w:r>
          </w:p>
        </w:tc>
      </w:tr>
      <w:tr w:rsidR="008A3973" w:rsidRPr="008A3973" w:rsidTr="008A3973">
        <w:trPr>
          <w:trHeight w:val="300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A3973" w:rsidRPr="008A3973" w:rsidRDefault="008A3973" w:rsidP="008A3973">
            <w:r w:rsidRPr="008A3973"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340</w:t>
            </w: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25,00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25,00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</w:pPr>
            <w:r w:rsidRPr="008A3973">
              <w:t>0,00</w:t>
            </w:r>
          </w:p>
        </w:tc>
      </w:tr>
      <w:tr w:rsidR="008A3973" w:rsidRPr="008A3973" w:rsidTr="008A3973">
        <w:trPr>
          <w:trHeight w:val="300"/>
        </w:trPr>
        <w:tc>
          <w:tcPr>
            <w:tcW w:w="7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3973" w:rsidRPr="008A3973" w:rsidRDefault="008A3973" w:rsidP="008A3973">
            <w:pPr>
              <w:rPr>
                <w:b/>
                <w:bCs/>
              </w:rPr>
            </w:pPr>
            <w:r w:rsidRPr="008A3973">
              <w:rPr>
                <w:b/>
                <w:bCs/>
              </w:rPr>
              <w:t>ВСЕГО РАСХОДОВ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  <w:rPr>
                <w:b/>
              </w:rPr>
            </w:pPr>
            <w:r w:rsidRPr="008A3973">
              <w:rPr>
                <w:b/>
              </w:rPr>
              <w:t>10025,30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  <w:rPr>
                <w:b/>
              </w:rPr>
            </w:pPr>
            <w:r w:rsidRPr="008A3973">
              <w:rPr>
                <w:b/>
              </w:rPr>
              <w:t>13774,60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  <w:rPr>
                <w:b/>
              </w:rPr>
            </w:pPr>
            <w:r w:rsidRPr="008A3973">
              <w:rPr>
                <w:b/>
              </w:rPr>
              <w:t>14329,80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A3973" w:rsidRPr="008A3973" w:rsidRDefault="008A3973" w:rsidP="008A3973">
            <w:pPr>
              <w:jc w:val="center"/>
              <w:rPr>
                <w:b/>
              </w:rPr>
            </w:pPr>
            <w:r w:rsidRPr="008A3973">
              <w:rPr>
                <w:b/>
              </w:rPr>
              <w:t>555,20</w:t>
            </w:r>
          </w:p>
        </w:tc>
      </w:tr>
    </w:tbl>
    <w:p w:rsidR="008A3973" w:rsidRDefault="008A3973"/>
    <w:p w:rsidR="008A3973" w:rsidRDefault="008A3973"/>
    <w:p w:rsidR="008A3973" w:rsidRDefault="008A3973"/>
    <w:p w:rsidR="008A3973" w:rsidRPr="00EA5D85" w:rsidRDefault="008A3973">
      <w:pPr>
        <w:sectPr w:rsidR="008A3973" w:rsidRPr="00EA5D85" w:rsidSect="00EA5D8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54330" w:rsidRDefault="00954330" w:rsidP="00954330">
      <w:pPr>
        <w:pStyle w:val="a6"/>
        <w:jc w:val="center"/>
        <w:rPr>
          <w:b/>
          <w:sz w:val="28"/>
          <w:szCs w:val="28"/>
        </w:rPr>
      </w:pPr>
      <w:r w:rsidRPr="007654CF">
        <w:rPr>
          <w:b/>
          <w:sz w:val="28"/>
          <w:szCs w:val="28"/>
        </w:rPr>
        <w:lastRenderedPageBreak/>
        <w:t xml:space="preserve">Пояснительная записка к решению Совета </w:t>
      </w:r>
      <w:r>
        <w:rPr>
          <w:b/>
          <w:sz w:val="28"/>
          <w:szCs w:val="28"/>
        </w:rPr>
        <w:t>сельского поселения «Хушенгинское»  от 30.12.2024 года</w:t>
      </w:r>
    </w:p>
    <w:p w:rsidR="00954330" w:rsidRDefault="00954330" w:rsidP="00954330">
      <w:pPr>
        <w:pStyle w:val="a6"/>
        <w:jc w:val="center"/>
        <w:rPr>
          <w:b/>
          <w:sz w:val="28"/>
          <w:szCs w:val="28"/>
        </w:rPr>
      </w:pPr>
    </w:p>
    <w:p w:rsidR="00954330" w:rsidRDefault="00954330" w:rsidP="00954330">
      <w:pPr>
        <w:pStyle w:val="a6"/>
        <w:jc w:val="center"/>
        <w:rPr>
          <w:b/>
          <w:sz w:val="28"/>
          <w:szCs w:val="28"/>
        </w:rPr>
      </w:pPr>
    </w:p>
    <w:p w:rsidR="00954330" w:rsidRDefault="00954330" w:rsidP="00954330">
      <w:pPr>
        <w:jc w:val="center"/>
        <w:rPr>
          <w:bCs/>
          <w:iCs/>
          <w:sz w:val="28"/>
          <w:szCs w:val="28"/>
        </w:rPr>
      </w:pPr>
      <w:r w:rsidRPr="00BD0A5C">
        <w:rPr>
          <w:bCs/>
          <w:iCs/>
          <w:sz w:val="28"/>
          <w:szCs w:val="28"/>
        </w:rPr>
        <w:t xml:space="preserve">О внесении изменений в </w:t>
      </w:r>
      <w:r>
        <w:rPr>
          <w:bCs/>
          <w:iCs/>
          <w:sz w:val="28"/>
          <w:szCs w:val="28"/>
        </w:rPr>
        <w:t>бюджет</w:t>
      </w:r>
      <w:r w:rsidRPr="00BD0A5C">
        <w:rPr>
          <w:bCs/>
          <w:iCs/>
          <w:sz w:val="28"/>
          <w:szCs w:val="28"/>
        </w:rPr>
        <w:t xml:space="preserve"> сельского поселения «Хушенгинское» от 29.12.2023 г. №77 «О бюджете сельского поселения «Хушенгинское» на 2024 год и плановый период 2025-2026 г.г.»</w:t>
      </w:r>
    </w:p>
    <w:p w:rsidR="00954330" w:rsidRPr="00EC589F" w:rsidRDefault="00954330" w:rsidP="00954330">
      <w:pPr>
        <w:jc w:val="both"/>
        <w:rPr>
          <w:b/>
          <w:sz w:val="28"/>
          <w:szCs w:val="28"/>
        </w:rPr>
      </w:pPr>
      <w:proofErr w:type="gramStart"/>
      <w:r w:rsidRPr="00BD0A5C">
        <w:rPr>
          <w:sz w:val="28"/>
          <w:szCs w:val="28"/>
        </w:rPr>
        <w:t xml:space="preserve">Решением Совета сельского поселения «Хушенгинское» </w:t>
      </w:r>
      <w:r w:rsidRPr="00BD0A5C">
        <w:rPr>
          <w:bCs/>
          <w:iCs/>
          <w:sz w:val="28"/>
          <w:szCs w:val="28"/>
        </w:rPr>
        <w:t>от 29.12.2023 г. №77 «О бюджете сельского поселения «Хушенгинское» на 2024 год и плановый период 2025-2026 г.г.»</w:t>
      </w:r>
      <w:r>
        <w:rPr>
          <w:sz w:val="28"/>
          <w:szCs w:val="28"/>
        </w:rPr>
        <w:t xml:space="preserve"> </w:t>
      </w:r>
      <w:r w:rsidRPr="00BD0A5C">
        <w:rPr>
          <w:sz w:val="28"/>
          <w:szCs w:val="28"/>
        </w:rPr>
        <w:t xml:space="preserve">бюджет </w:t>
      </w:r>
      <w:r>
        <w:rPr>
          <w:sz w:val="28"/>
          <w:szCs w:val="28"/>
        </w:rPr>
        <w:t>сельского поселения</w:t>
      </w:r>
      <w:r w:rsidRPr="00BD0A5C">
        <w:rPr>
          <w:sz w:val="28"/>
          <w:szCs w:val="28"/>
        </w:rPr>
        <w:t xml:space="preserve"> на 2024 год утвержден по доходам в сумме </w:t>
      </w:r>
      <w:r>
        <w:rPr>
          <w:b/>
          <w:sz w:val="28"/>
          <w:szCs w:val="28"/>
        </w:rPr>
        <w:t>10025,30</w:t>
      </w:r>
      <w:r w:rsidRPr="00BD0A5C">
        <w:rPr>
          <w:b/>
          <w:sz w:val="28"/>
          <w:szCs w:val="28"/>
        </w:rPr>
        <w:t xml:space="preserve"> </w:t>
      </w:r>
      <w:r w:rsidRPr="00BD0A5C">
        <w:rPr>
          <w:sz w:val="28"/>
          <w:szCs w:val="28"/>
        </w:rPr>
        <w:t xml:space="preserve">тыс. рублей, в том числе по собственным доходам в сумме </w:t>
      </w:r>
      <w:r>
        <w:rPr>
          <w:b/>
          <w:sz w:val="28"/>
          <w:szCs w:val="28"/>
        </w:rPr>
        <w:t>1034,7</w:t>
      </w:r>
      <w:r w:rsidRPr="00BD0A5C">
        <w:rPr>
          <w:b/>
          <w:sz w:val="28"/>
          <w:szCs w:val="28"/>
        </w:rPr>
        <w:t xml:space="preserve"> </w:t>
      </w:r>
      <w:r w:rsidRPr="00BD0A5C">
        <w:rPr>
          <w:sz w:val="28"/>
          <w:szCs w:val="28"/>
        </w:rPr>
        <w:t>тыс. рублей (налоговые</w:t>
      </w:r>
      <w:r>
        <w:rPr>
          <w:sz w:val="28"/>
          <w:szCs w:val="28"/>
        </w:rPr>
        <w:t xml:space="preserve"> -</w:t>
      </w:r>
      <w:r w:rsidRPr="00BD0A5C">
        <w:rPr>
          <w:sz w:val="28"/>
          <w:szCs w:val="28"/>
        </w:rPr>
        <w:t xml:space="preserve"> </w:t>
      </w:r>
      <w:r>
        <w:rPr>
          <w:sz w:val="28"/>
          <w:szCs w:val="28"/>
        </w:rPr>
        <w:t>933,00</w:t>
      </w:r>
      <w:r w:rsidRPr="00BD0A5C">
        <w:rPr>
          <w:sz w:val="28"/>
          <w:szCs w:val="28"/>
        </w:rPr>
        <w:t xml:space="preserve"> тыс. рублей, неналоговые</w:t>
      </w:r>
      <w:r>
        <w:rPr>
          <w:sz w:val="28"/>
          <w:szCs w:val="28"/>
        </w:rPr>
        <w:t xml:space="preserve"> -</w:t>
      </w:r>
      <w:r w:rsidRPr="00BD0A5C">
        <w:rPr>
          <w:sz w:val="28"/>
          <w:szCs w:val="28"/>
        </w:rPr>
        <w:t xml:space="preserve"> </w:t>
      </w:r>
      <w:r>
        <w:rPr>
          <w:sz w:val="28"/>
          <w:szCs w:val="28"/>
        </w:rPr>
        <w:t>101,7</w:t>
      </w:r>
      <w:r w:rsidRPr="00BD0A5C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безвозмездные поступления - 8990,6 тыс</w:t>
      </w:r>
      <w:proofErr w:type="gramEnd"/>
      <w:r>
        <w:rPr>
          <w:sz w:val="28"/>
          <w:szCs w:val="28"/>
        </w:rPr>
        <w:t>. руб.);</w:t>
      </w:r>
      <w:r w:rsidRPr="00BD0A5C">
        <w:rPr>
          <w:sz w:val="28"/>
          <w:szCs w:val="28"/>
        </w:rPr>
        <w:t xml:space="preserve"> по расходам   </w:t>
      </w:r>
      <w:r>
        <w:rPr>
          <w:b/>
          <w:sz w:val="28"/>
          <w:szCs w:val="28"/>
        </w:rPr>
        <w:t>10025,3</w:t>
      </w:r>
      <w:r w:rsidRPr="00BD0A5C">
        <w:rPr>
          <w:sz w:val="28"/>
          <w:szCs w:val="28"/>
        </w:rPr>
        <w:t xml:space="preserve"> тыс. рублей.</w:t>
      </w:r>
    </w:p>
    <w:p w:rsidR="00954330" w:rsidRDefault="00954330" w:rsidP="00954330">
      <w:pPr>
        <w:pStyle w:val="a6"/>
        <w:spacing w:after="0"/>
        <w:ind w:firstLine="709"/>
        <w:jc w:val="both"/>
        <w:rPr>
          <w:sz w:val="28"/>
          <w:szCs w:val="28"/>
        </w:rPr>
      </w:pPr>
      <w:r w:rsidRPr="00A80E42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прилагаемом </w:t>
      </w:r>
      <w:r w:rsidRPr="00A80E42">
        <w:rPr>
          <w:sz w:val="28"/>
          <w:szCs w:val="28"/>
        </w:rPr>
        <w:t>проекте решения Совета</w:t>
      </w:r>
      <w:r>
        <w:rPr>
          <w:sz w:val="28"/>
          <w:szCs w:val="28"/>
        </w:rPr>
        <w:t xml:space="preserve"> </w:t>
      </w:r>
      <w:r w:rsidRPr="00BD0A5C">
        <w:rPr>
          <w:sz w:val="28"/>
          <w:szCs w:val="28"/>
        </w:rPr>
        <w:t>сельского поселения «Хушенгинское»</w:t>
      </w:r>
      <w:r w:rsidRPr="00A80E42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BD0A5C">
        <w:rPr>
          <w:bCs/>
          <w:iCs/>
          <w:sz w:val="28"/>
          <w:szCs w:val="28"/>
        </w:rPr>
        <w:t xml:space="preserve">О внесении изменений в </w:t>
      </w:r>
      <w:r>
        <w:rPr>
          <w:bCs/>
          <w:iCs/>
          <w:sz w:val="28"/>
          <w:szCs w:val="28"/>
        </w:rPr>
        <w:t>бюджет</w:t>
      </w:r>
      <w:r w:rsidRPr="00BD0A5C">
        <w:rPr>
          <w:bCs/>
          <w:iCs/>
          <w:sz w:val="28"/>
          <w:szCs w:val="28"/>
        </w:rPr>
        <w:t xml:space="preserve"> сельского поселения «Хушенгинское» на 2024 год и плановый период 2025-2026 г.г.»</w:t>
      </w:r>
      <w:r w:rsidRPr="00A80E42">
        <w:rPr>
          <w:sz w:val="28"/>
          <w:szCs w:val="28"/>
        </w:rPr>
        <w:t xml:space="preserve"> бюджет </w:t>
      </w:r>
      <w:r w:rsidRPr="00BD0A5C">
        <w:rPr>
          <w:sz w:val="28"/>
          <w:szCs w:val="28"/>
        </w:rPr>
        <w:t>сельского поселения «Хушенгинское»</w:t>
      </w:r>
      <w:r>
        <w:rPr>
          <w:sz w:val="28"/>
          <w:szCs w:val="28"/>
        </w:rPr>
        <w:t xml:space="preserve"> </w:t>
      </w:r>
      <w:r w:rsidRPr="00A80E42">
        <w:rPr>
          <w:sz w:val="28"/>
          <w:szCs w:val="28"/>
        </w:rPr>
        <w:t xml:space="preserve">предлагается утвердить по доходам в </w:t>
      </w:r>
      <w:r w:rsidRPr="00AA2BE1">
        <w:rPr>
          <w:sz w:val="28"/>
          <w:szCs w:val="28"/>
        </w:rPr>
        <w:t xml:space="preserve">сумме </w:t>
      </w:r>
      <w:r>
        <w:rPr>
          <w:b/>
          <w:sz w:val="28"/>
          <w:szCs w:val="28"/>
        </w:rPr>
        <w:t xml:space="preserve">14241,8 </w:t>
      </w:r>
      <w:r w:rsidRPr="00A80E42">
        <w:rPr>
          <w:sz w:val="28"/>
          <w:szCs w:val="28"/>
        </w:rPr>
        <w:t xml:space="preserve">тыс. рублей, в том числе по собственным доходам в сумме </w:t>
      </w:r>
      <w:r>
        <w:rPr>
          <w:b/>
          <w:sz w:val="28"/>
          <w:szCs w:val="28"/>
        </w:rPr>
        <w:t>2440,5</w:t>
      </w:r>
      <w:r>
        <w:rPr>
          <w:sz w:val="28"/>
          <w:szCs w:val="28"/>
        </w:rPr>
        <w:t xml:space="preserve"> тыс. рублей. П</w:t>
      </w:r>
      <w:r w:rsidRPr="00A80E42">
        <w:rPr>
          <w:sz w:val="28"/>
          <w:szCs w:val="28"/>
        </w:rPr>
        <w:t xml:space="preserve">о безвозмездным поступлениям в сумме </w:t>
      </w:r>
      <w:r>
        <w:rPr>
          <w:b/>
          <w:sz w:val="28"/>
          <w:szCs w:val="28"/>
        </w:rPr>
        <w:t>11801,3</w:t>
      </w:r>
      <w:r w:rsidRPr="00A80E42">
        <w:rPr>
          <w:sz w:val="28"/>
          <w:szCs w:val="28"/>
        </w:rPr>
        <w:t xml:space="preserve"> тыс. рублей, по расходам в сумме </w:t>
      </w:r>
      <w:r>
        <w:rPr>
          <w:b/>
          <w:sz w:val="28"/>
          <w:szCs w:val="28"/>
        </w:rPr>
        <w:t>14329,8</w:t>
      </w:r>
      <w:r w:rsidRPr="00A80E42">
        <w:rPr>
          <w:sz w:val="28"/>
          <w:szCs w:val="28"/>
        </w:rPr>
        <w:t xml:space="preserve"> тыс. рублей.</w:t>
      </w:r>
      <w:r w:rsidRPr="00982E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Дефицит бюджета составил </w:t>
      </w:r>
      <w:r w:rsidRPr="005F6325">
        <w:rPr>
          <w:b/>
          <w:sz w:val="28"/>
          <w:szCs w:val="28"/>
        </w:rPr>
        <w:t>88,00</w:t>
      </w:r>
      <w:r>
        <w:rPr>
          <w:sz w:val="28"/>
          <w:szCs w:val="28"/>
        </w:rPr>
        <w:t xml:space="preserve"> тыс. рублей за счет изменения остатков в сумме </w:t>
      </w:r>
      <w:r w:rsidRPr="005F6325">
        <w:rPr>
          <w:b/>
          <w:sz w:val="28"/>
          <w:szCs w:val="28"/>
        </w:rPr>
        <w:t>88,00</w:t>
      </w:r>
      <w:r>
        <w:rPr>
          <w:sz w:val="28"/>
          <w:szCs w:val="28"/>
        </w:rPr>
        <w:t xml:space="preserve"> тыс. рублей.</w:t>
      </w:r>
    </w:p>
    <w:p w:rsidR="00954330" w:rsidRDefault="00954330" w:rsidP="00954330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собственным доходам увеличить бюджетные ассигнования в размере 454,7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в том числе по налогу на имущество в размере 454,7 тыс.рублей в связи с оплатой задолженности по налогу на имущество физическим лицом, находящимся в процедуре банкротства  </w:t>
      </w:r>
    </w:p>
    <w:p w:rsidR="00954330" w:rsidRDefault="00954330" w:rsidP="00954330">
      <w:pPr>
        <w:pStyle w:val="a6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безвозмездным поступлениям увеличить бюджетные ассигнования на </w:t>
      </w:r>
      <w:r>
        <w:rPr>
          <w:b/>
          <w:sz w:val="28"/>
          <w:szCs w:val="28"/>
        </w:rPr>
        <w:t>130,6</w:t>
      </w:r>
      <w:r>
        <w:rPr>
          <w:sz w:val="28"/>
          <w:szCs w:val="28"/>
        </w:rPr>
        <w:t xml:space="preserve">  тыс. рублей, в том числе за счет иных межбюджетных трансфертов в сумме 130,6 тыс. рублей.</w:t>
      </w:r>
    </w:p>
    <w:p w:rsidR="00954330" w:rsidRDefault="00954330" w:rsidP="00954330">
      <w:pPr>
        <w:pStyle w:val="a6"/>
        <w:spacing w:after="0"/>
        <w:ind w:firstLine="567"/>
        <w:jc w:val="both"/>
        <w:rPr>
          <w:sz w:val="28"/>
          <w:szCs w:val="28"/>
        </w:rPr>
      </w:pPr>
    </w:p>
    <w:p w:rsidR="00954330" w:rsidRDefault="00954330" w:rsidP="00954330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расходной части бюджета проектом решения о внесении изменений в бюджет 2024 года распределены по соответствующим кодам бюджетной классификации безвозмездные поступления от других бюджетов, дополнительно предусмотренные бюджету сельского поселения по состоянию на 30.12.2024 года.</w:t>
      </w:r>
    </w:p>
    <w:p w:rsidR="00954330" w:rsidRDefault="00954330" w:rsidP="00954330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решение Совета муниципального образования сельского поселения «Хушенгинское» предлагается внести следующие изменения, которые связаны с уточнением отдельных показателей расходов по разделам бюджетной классификации.</w:t>
      </w:r>
    </w:p>
    <w:p w:rsidR="00954330" w:rsidRDefault="00954330" w:rsidP="00954330">
      <w:pPr>
        <w:pStyle w:val="a6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разделу 01 «Общегосударственные расходы» </w:t>
      </w:r>
      <w:r>
        <w:rPr>
          <w:sz w:val="28"/>
          <w:szCs w:val="28"/>
        </w:rPr>
        <w:t>предлагается увеличить бюджетные ассигнования на сумму 592,2 тыс. рублей, в том числе:</w:t>
      </w:r>
      <w:r w:rsidRPr="005F6325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130,6</w:t>
      </w:r>
      <w:r w:rsidRPr="005F6325">
        <w:rPr>
          <w:sz w:val="28"/>
          <w:szCs w:val="28"/>
        </w:rPr>
        <w:t xml:space="preserve"> тыс. рублей за счет иных межбюджетных трансфертов</w:t>
      </w:r>
      <w:r>
        <w:rPr>
          <w:sz w:val="28"/>
          <w:szCs w:val="28"/>
        </w:rPr>
        <w:t>; 454,7 за счет собственных доходов; 7,5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 путем перемещения со статей других подразделов и разделов. </w:t>
      </w:r>
    </w:p>
    <w:p w:rsidR="00954330" w:rsidRDefault="00954330" w:rsidP="00954330">
      <w:pPr>
        <w:pStyle w:val="a6"/>
        <w:ind w:firstLine="709"/>
        <w:jc w:val="both"/>
        <w:rPr>
          <w:sz w:val="28"/>
          <w:szCs w:val="28"/>
        </w:rPr>
      </w:pPr>
      <w:r w:rsidRPr="009A177E">
        <w:rPr>
          <w:b/>
          <w:sz w:val="28"/>
          <w:szCs w:val="28"/>
        </w:rPr>
        <w:t>- по подразделу 0102 «Функционирование высшего должностного лица субъекта Российской Федерации и муниципального образования»</w:t>
      </w:r>
      <w:r>
        <w:rPr>
          <w:sz w:val="28"/>
          <w:szCs w:val="28"/>
        </w:rPr>
        <w:t xml:space="preserve"> из-за излишек лимитов на выплату заработной платы высшего должностного лица уменьшить бюджетные ассигнования на 45,8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 xml:space="preserve">ублей, в том числе 18,0 тыс.рублей по статье 121(фонд оплаты труда); 27,8 тыс.рублей по статье 129 (взносы по обязательному социальному страхованию). </w:t>
      </w:r>
    </w:p>
    <w:p w:rsidR="00954330" w:rsidRPr="00BB4131" w:rsidRDefault="00954330" w:rsidP="00954330">
      <w:pPr>
        <w:pStyle w:val="a6"/>
        <w:ind w:firstLine="709"/>
        <w:jc w:val="both"/>
        <w:rPr>
          <w:sz w:val="28"/>
          <w:szCs w:val="28"/>
        </w:rPr>
      </w:pPr>
      <w:r w:rsidRPr="00BB4131">
        <w:rPr>
          <w:b/>
          <w:sz w:val="28"/>
          <w:szCs w:val="28"/>
        </w:rPr>
        <w:t>-по подразделу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</w:r>
      <w:r>
        <w:rPr>
          <w:sz w:val="28"/>
          <w:szCs w:val="28"/>
        </w:rPr>
        <w:t>» из-за излишек лимитов по статье 242 (закупка товаров работ и услуг в сфере информационных технологий) уменьшить лимиты на 7,1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 Из-за недостатка лимитов на выплату заработной платы персоналу государственных (муниципальных) органов по  статье 121(фонд оплаты труда) в размере 45,3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по статье 129(взносы по обязательному социальному страхованию) в размере 16,9 тыс.рублей увеличить бюджетные ассигнования на соответствующие суммы.</w:t>
      </w:r>
    </w:p>
    <w:p w:rsidR="00954330" w:rsidRDefault="00954330" w:rsidP="00954330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по подразделу 0113 «Другие общегосударственные вопросы» </w:t>
      </w:r>
      <w:r w:rsidRPr="00BF1413">
        <w:rPr>
          <w:sz w:val="28"/>
          <w:szCs w:val="28"/>
        </w:rPr>
        <w:t>из-за недостатков лимитов на выплаты по заработной плате</w:t>
      </w:r>
      <w:r>
        <w:rPr>
          <w:sz w:val="28"/>
          <w:szCs w:val="28"/>
        </w:rPr>
        <w:t xml:space="preserve"> увеличить бюджетные ассигнования по статье 111(фонд оплаты труда)  на 358,0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по статье 119 (взносы по обязательному социальному страхованию) на 94,2 тыс.рублей за счет собственных доходов. По статье 244(увеличение стоимости основных средств) увеличить бюджетные ассигнования на 130,6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для приобретения оборудования для новогоднего оформления общественных мест поселения за счет иных межбюджетных трансфертов.</w:t>
      </w:r>
    </w:p>
    <w:p w:rsidR="00954330" w:rsidRDefault="00954330" w:rsidP="00954330">
      <w:pPr>
        <w:pStyle w:val="a6"/>
        <w:ind w:firstLine="709"/>
        <w:jc w:val="both"/>
        <w:rPr>
          <w:sz w:val="28"/>
          <w:szCs w:val="28"/>
        </w:rPr>
      </w:pPr>
      <w:r w:rsidRPr="008A3027">
        <w:rPr>
          <w:b/>
          <w:sz w:val="28"/>
          <w:szCs w:val="28"/>
        </w:rPr>
        <w:t>По разделу 02 «Национальная оборона»</w:t>
      </w:r>
      <w:r>
        <w:rPr>
          <w:b/>
          <w:sz w:val="28"/>
          <w:szCs w:val="28"/>
        </w:rPr>
        <w:t xml:space="preserve"> подразделу 0203 «Осуществление первичного воинского учета на территориях, где отсутствуют военные комиссариаты» </w:t>
      </w:r>
      <w:r w:rsidRPr="008A302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из-за излишек лимитов на выплаты по заработной плате работнику ВУС уменьшить бюджетные ассигнования на 0,6 тыс. рублей,  в том числе 0,5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по статье 121(фонд оплаты труда), 0,1 тыс.рублей по статье 129 (взносы по обязательному социальному страхованию) за счет перемещения средств по статье 244 (приобретение канцелярских товаров) в размере 0,6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954330" w:rsidRDefault="00954330" w:rsidP="00954330">
      <w:pPr>
        <w:pStyle w:val="a6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 разделу 10 «Социальная политика» по подразделу 1001 «Пенсионное обеспечение» </w:t>
      </w:r>
      <w:r w:rsidRPr="007A2529">
        <w:rPr>
          <w:sz w:val="28"/>
          <w:szCs w:val="28"/>
        </w:rPr>
        <w:t>из-за излишек лимитов на вы</w:t>
      </w:r>
      <w:r>
        <w:rPr>
          <w:sz w:val="28"/>
          <w:szCs w:val="28"/>
        </w:rPr>
        <w:t>платы доплат к пенсиям муниципальных служащих уменьшить бюджетные ассигнования в размере 6,8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ублей.</w:t>
      </w:r>
    </w:p>
    <w:p w:rsidR="00954330" w:rsidRDefault="00954330" w:rsidP="00954330">
      <w:pPr>
        <w:pStyle w:val="a6"/>
        <w:ind w:firstLine="567"/>
        <w:jc w:val="both"/>
        <w:rPr>
          <w:sz w:val="28"/>
          <w:szCs w:val="28"/>
        </w:rPr>
      </w:pPr>
    </w:p>
    <w:p w:rsidR="00954330" w:rsidRDefault="00954330" w:rsidP="00954330">
      <w:pPr>
        <w:pStyle w:val="a6"/>
        <w:spacing w:after="0"/>
        <w:ind w:firstLine="709"/>
        <w:jc w:val="both"/>
        <w:rPr>
          <w:sz w:val="28"/>
          <w:szCs w:val="28"/>
        </w:rPr>
      </w:pPr>
    </w:p>
    <w:p w:rsidR="006D0F86" w:rsidRPr="00EA5D85" w:rsidRDefault="006D0F86"/>
    <w:sectPr w:rsidR="006D0F86" w:rsidRPr="00EA5D85" w:rsidSect="00954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79F" w:rsidRDefault="0004279F">
      <w:r>
        <w:separator/>
      </w:r>
    </w:p>
  </w:endnote>
  <w:endnote w:type="continuationSeparator" w:id="0">
    <w:p w:rsidR="0004279F" w:rsidRDefault="00042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45210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954330" w:rsidRPr="00FB6687" w:rsidRDefault="00954330">
        <w:pPr>
          <w:pStyle w:val="a3"/>
          <w:jc w:val="right"/>
          <w:rPr>
            <w:sz w:val="20"/>
            <w:szCs w:val="20"/>
          </w:rPr>
        </w:pPr>
        <w:r w:rsidRPr="00FB6687">
          <w:rPr>
            <w:sz w:val="20"/>
            <w:szCs w:val="20"/>
          </w:rPr>
          <w:fldChar w:fldCharType="begin"/>
        </w:r>
        <w:r w:rsidRPr="00FB6687">
          <w:rPr>
            <w:sz w:val="20"/>
            <w:szCs w:val="20"/>
          </w:rPr>
          <w:instrText>PAGE   \* MERGEFORMAT</w:instrText>
        </w:r>
        <w:r w:rsidRPr="00FB6687">
          <w:rPr>
            <w:sz w:val="20"/>
            <w:szCs w:val="20"/>
          </w:rPr>
          <w:fldChar w:fldCharType="separate"/>
        </w:r>
        <w:r w:rsidR="008B5F0C">
          <w:rPr>
            <w:noProof/>
            <w:sz w:val="20"/>
            <w:szCs w:val="20"/>
          </w:rPr>
          <w:t>28</w:t>
        </w:r>
        <w:r w:rsidRPr="00FB6687">
          <w:rPr>
            <w:sz w:val="20"/>
            <w:szCs w:val="20"/>
          </w:rPr>
          <w:fldChar w:fldCharType="end"/>
        </w:r>
      </w:p>
    </w:sdtContent>
  </w:sdt>
  <w:p w:rsidR="00954330" w:rsidRDefault="0095433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79F" w:rsidRDefault="0004279F">
      <w:r>
        <w:separator/>
      </w:r>
    </w:p>
  </w:footnote>
  <w:footnote w:type="continuationSeparator" w:id="0">
    <w:p w:rsidR="0004279F" w:rsidRDefault="00042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B80EC9"/>
    <w:multiLevelType w:val="hybridMultilevel"/>
    <w:tmpl w:val="495825DC"/>
    <w:lvl w:ilvl="0" w:tplc="903E0342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0AA1"/>
    <w:rsid w:val="00030C49"/>
    <w:rsid w:val="0004279F"/>
    <w:rsid w:val="000A0AA1"/>
    <w:rsid w:val="000C5F67"/>
    <w:rsid w:val="000E29D6"/>
    <w:rsid w:val="00243075"/>
    <w:rsid w:val="0051329C"/>
    <w:rsid w:val="00561917"/>
    <w:rsid w:val="00591E14"/>
    <w:rsid w:val="005C0C05"/>
    <w:rsid w:val="00673731"/>
    <w:rsid w:val="006945C2"/>
    <w:rsid w:val="006D0F86"/>
    <w:rsid w:val="007035A2"/>
    <w:rsid w:val="00736FAF"/>
    <w:rsid w:val="00772B50"/>
    <w:rsid w:val="008A3973"/>
    <w:rsid w:val="008B5F0C"/>
    <w:rsid w:val="00954330"/>
    <w:rsid w:val="00A27087"/>
    <w:rsid w:val="00B23931"/>
    <w:rsid w:val="00BC6636"/>
    <w:rsid w:val="00BD296E"/>
    <w:rsid w:val="00BD7DC0"/>
    <w:rsid w:val="00CA66E2"/>
    <w:rsid w:val="00DD5081"/>
    <w:rsid w:val="00DE2E8D"/>
    <w:rsid w:val="00EA5D85"/>
    <w:rsid w:val="00F26365"/>
    <w:rsid w:val="00F745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50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DD50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D5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6636"/>
    <w:pPr>
      <w:ind w:left="720"/>
      <w:contextualSpacing/>
    </w:pPr>
  </w:style>
  <w:style w:type="paragraph" w:styleId="a6">
    <w:name w:val="Body Text"/>
    <w:basedOn w:val="a"/>
    <w:link w:val="a7"/>
    <w:rsid w:val="00954330"/>
    <w:pPr>
      <w:spacing w:after="120"/>
    </w:pPr>
  </w:style>
  <w:style w:type="character" w:customStyle="1" w:styleId="a7">
    <w:name w:val="Основной текст Знак"/>
    <w:basedOn w:val="a0"/>
    <w:link w:val="a6"/>
    <w:rsid w:val="0095433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D508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DD508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DD50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C66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28</Pages>
  <Words>6041</Words>
  <Characters>34438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Windows User</cp:lastModifiedBy>
  <cp:revision>3</cp:revision>
  <cp:lastPrinted>2025-04-08T01:32:00Z</cp:lastPrinted>
  <dcterms:created xsi:type="dcterms:W3CDTF">2025-04-07T08:06:00Z</dcterms:created>
  <dcterms:modified xsi:type="dcterms:W3CDTF">2025-04-08T01:37:00Z</dcterms:modified>
</cp:coreProperties>
</file>