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ED" w:rsidRDefault="00C84AED" w:rsidP="00C84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C84AED" w:rsidRPr="00414741" w:rsidRDefault="00C84AED" w:rsidP="00C84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74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84AED" w:rsidRPr="00414741" w:rsidRDefault="00C84AED" w:rsidP="00C84AED">
      <w:pPr>
        <w:jc w:val="both"/>
        <w:rPr>
          <w:rFonts w:ascii="Times New Roman" w:hAnsi="Times New Roman" w:cs="Times New Roman"/>
        </w:rPr>
      </w:pPr>
    </w:p>
    <w:p w:rsidR="00C84AED" w:rsidRDefault="00C84AED" w:rsidP="00C84AED">
      <w:pPr>
        <w:pBdr>
          <w:bottom w:val="double" w:sz="6" w:space="1" w:color="auto"/>
        </w:pBdr>
        <w:jc w:val="both"/>
        <w:rPr>
          <w:sz w:val="20"/>
          <w:szCs w:val="20"/>
        </w:rPr>
      </w:pPr>
      <w:r w:rsidRPr="00414741">
        <w:rPr>
          <w:rFonts w:ascii="Times New Roman" w:hAnsi="Times New Roman" w:cs="Times New Roman"/>
          <w:sz w:val="20"/>
          <w:szCs w:val="20"/>
        </w:rPr>
        <w:t>673</w:t>
      </w:r>
      <w:r>
        <w:rPr>
          <w:rFonts w:ascii="Times New Roman" w:hAnsi="Times New Roman" w:cs="Times New Roman"/>
          <w:sz w:val="20"/>
          <w:szCs w:val="20"/>
        </w:rPr>
        <w:t>210</w:t>
      </w:r>
      <w:r w:rsidRPr="004147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474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41474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</w:rPr>
        <w:t>илок</w:t>
      </w:r>
      <w:proofErr w:type="spellEnd"/>
      <w:r w:rsidRPr="00414741">
        <w:rPr>
          <w:rFonts w:ascii="Times New Roman" w:hAnsi="Times New Roman" w:cs="Times New Roman"/>
          <w:sz w:val="20"/>
          <w:szCs w:val="20"/>
        </w:rPr>
        <w:t>,  ул.</w:t>
      </w:r>
      <w:r>
        <w:rPr>
          <w:rFonts w:ascii="Times New Roman" w:hAnsi="Times New Roman" w:cs="Times New Roman"/>
          <w:sz w:val="20"/>
          <w:szCs w:val="20"/>
        </w:rPr>
        <w:t xml:space="preserve"> Ленина</w:t>
      </w:r>
      <w:r w:rsidRPr="00414741"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 xml:space="preserve">9                                                                                                          </w:t>
      </w:r>
      <w:r w:rsidRPr="00414741">
        <w:rPr>
          <w:rFonts w:ascii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hAnsi="Times New Roman" w:cs="Times New Roman"/>
          <w:sz w:val="20"/>
          <w:szCs w:val="20"/>
        </w:rPr>
        <w:t>21-6-11</w:t>
      </w:r>
      <w:r>
        <w:rPr>
          <w:sz w:val="20"/>
          <w:szCs w:val="20"/>
        </w:rPr>
        <w:t xml:space="preserve"> </w:t>
      </w:r>
    </w:p>
    <w:p w:rsidR="00C84AED" w:rsidRDefault="00C84AED" w:rsidP="00C84AED">
      <w:pPr>
        <w:pStyle w:val="a7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C84AED" w:rsidRDefault="00C84AED" w:rsidP="00835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174" w:rsidRDefault="00835174" w:rsidP="00835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174">
        <w:rPr>
          <w:rFonts w:ascii="Times New Roman" w:hAnsi="Times New Roman" w:cs="Times New Roman"/>
          <w:b/>
          <w:sz w:val="32"/>
          <w:szCs w:val="32"/>
        </w:rPr>
        <w:t>Отчет КСО муниципального района «</w:t>
      </w:r>
      <w:proofErr w:type="spellStart"/>
      <w:r w:rsidRPr="00835174">
        <w:rPr>
          <w:rFonts w:ascii="Times New Roman" w:hAnsi="Times New Roman" w:cs="Times New Roman"/>
          <w:b/>
          <w:sz w:val="32"/>
          <w:szCs w:val="32"/>
        </w:rPr>
        <w:t>Хилокский</w:t>
      </w:r>
      <w:proofErr w:type="spellEnd"/>
      <w:r w:rsidRPr="00835174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BF692E" w:rsidRDefault="00835174" w:rsidP="00835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174">
        <w:rPr>
          <w:rFonts w:ascii="Times New Roman" w:hAnsi="Times New Roman" w:cs="Times New Roman"/>
          <w:b/>
          <w:sz w:val="32"/>
          <w:szCs w:val="32"/>
        </w:rPr>
        <w:t xml:space="preserve"> за 1 квартал 202</w:t>
      </w:r>
      <w:r w:rsidR="00494305">
        <w:rPr>
          <w:rFonts w:ascii="Times New Roman" w:hAnsi="Times New Roman" w:cs="Times New Roman"/>
          <w:b/>
          <w:sz w:val="32"/>
          <w:szCs w:val="32"/>
        </w:rPr>
        <w:t>5</w:t>
      </w:r>
      <w:r w:rsidRPr="00835174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A11F40">
        <w:rPr>
          <w:rFonts w:ascii="Times New Roman" w:hAnsi="Times New Roman" w:cs="Times New Roman"/>
          <w:b/>
          <w:sz w:val="32"/>
          <w:szCs w:val="32"/>
        </w:rPr>
        <w:t xml:space="preserve"> по контрольной деятельности</w:t>
      </w:r>
    </w:p>
    <w:p w:rsidR="00835174" w:rsidRPr="00835174" w:rsidRDefault="00835174" w:rsidP="00835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92E" w:rsidRDefault="00BF692E" w:rsidP="00BF692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 xml:space="preserve">  </w:t>
      </w:r>
      <w:r w:rsidR="004615B2">
        <w:rPr>
          <w:rFonts w:ascii="Times New Roman" w:hAnsi="Times New Roman" w:cs="Times New Roman"/>
        </w:rPr>
        <w:t xml:space="preserve">    </w:t>
      </w:r>
      <w:r w:rsidRPr="00BF692E">
        <w:rPr>
          <w:rFonts w:ascii="Times New Roman" w:hAnsi="Times New Roman" w:cs="Times New Roman"/>
        </w:rPr>
        <w:t xml:space="preserve"> В </w:t>
      </w:r>
      <w:r w:rsidR="00835174">
        <w:rPr>
          <w:rFonts w:ascii="Times New Roman" w:hAnsi="Times New Roman" w:cs="Times New Roman"/>
        </w:rPr>
        <w:t>1</w:t>
      </w:r>
      <w:r w:rsidRPr="00BF692E">
        <w:rPr>
          <w:rFonts w:ascii="Times New Roman" w:hAnsi="Times New Roman" w:cs="Times New Roman"/>
        </w:rPr>
        <w:t xml:space="preserve"> квартале 202</w:t>
      </w:r>
      <w:r w:rsidR="00494305">
        <w:rPr>
          <w:rFonts w:ascii="Times New Roman" w:hAnsi="Times New Roman" w:cs="Times New Roman"/>
        </w:rPr>
        <w:t>5</w:t>
      </w:r>
      <w:r w:rsidRPr="00BF692E">
        <w:rPr>
          <w:rFonts w:ascii="Times New Roman" w:hAnsi="Times New Roman" w:cs="Times New Roman"/>
        </w:rPr>
        <w:t xml:space="preserve"> года Контрольно-счетн</w:t>
      </w:r>
      <w:r w:rsidR="00835174">
        <w:rPr>
          <w:rFonts w:ascii="Times New Roman" w:hAnsi="Times New Roman" w:cs="Times New Roman"/>
        </w:rPr>
        <w:t>ым</w:t>
      </w:r>
      <w:r w:rsidRPr="00BF692E">
        <w:rPr>
          <w:rFonts w:ascii="Times New Roman" w:hAnsi="Times New Roman" w:cs="Times New Roman"/>
        </w:rPr>
        <w:t xml:space="preserve"> орган</w:t>
      </w:r>
      <w:r w:rsidR="00835174">
        <w:rPr>
          <w:rFonts w:ascii="Times New Roman" w:hAnsi="Times New Roman" w:cs="Times New Roman"/>
        </w:rPr>
        <w:t>ом</w:t>
      </w:r>
      <w:r w:rsidR="004615B2">
        <w:rPr>
          <w:rFonts w:ascii="Times New Roman" w:hAnsi="Times New Roman" w:cs="Times New Roman"/>
        </w:rPr>
        <w:t xml:space="preserve"> муниципального района «</w:t>
      </w:r>
      <w:proofErr w:type="spellStart"/>
      <w:r w:rsidR="004615B2">
        <w:rPr>
          <w:rFonts w:ascii="Times New Roman" w:hAnsi="Times New Roman" w:cs="Times New Roman"/>
        </w:rPr>
        <w:t>Хилокский</w:t>
      </w:r>
      <w:proofErr w:type="spellEnd"/>
      <w:r w:rsidR="004615B2">
        <w:rPr>
          <w:rFonts w:ascii="Times New Roman" w:hAnsi="Times New Roman" w:cs="Times New Roman"/>
        </w:rPr>
        <w:t xml:space="preserve"> район»</w:t>
      </w:r>
      <w:r w:rsidRPr="00BF692E">
        <w:rPr>
          <w:rFonts w:ascii="Times New Roman" w:hAnsi="Times New Roman" w:cs="Times New Roman"/>
        </w:rPr>
        <w:t xml:space="preserve"> проведено </w:t>
      </w:r>
      <w:r w:rsidR="00494305">
        <w:rPr>
          <w:rFonts w:ascii="Times New Roman" w:hAnsi="Times New Roman" w:cs="Times New Roman"/>
        </w:rPr>
        <w:t>1</w:t>
      </w:r>
      <w:r w:rsidR="00835174">
        <w:rPr>
          <w:rFonts w:ascii="Times New Roman" w:hAnsi="Times New Roman" w:cs="Times New Roman"/>
        </w:rPr>
        <w:t xml:space="preserve"> </w:t>
      </w:r>
      <w:r w:rsidRPr="00BF692E">
        <w:rPr>
          <w:rFonts w:ascii="Times New Roman" w:hAnsi="Times New Roman" w:cs="Times New Roman"/>
        </w:rPr>
        <w:t xml:space="preserve"> контрольн</w:t>
      </w:r>
      <w:r w:rsidR="00835174">
        <w:rPr>
          <w:rFonts w:ascii="Times New Roman" w:hAnsi="Times New Roman" w:cs="Times New Roman"/>
        </w:rPr>
        <w:t>ы</w:t>
      </w:r>
      <w:r w:rsidR="00494305">
        <w:rPr>
          <w:rFonts w:ascii="Times New Roman" w:hAnsi="Times New Roman" w:cs="Times New Roman"/>
        </w:rPr>
        <w:t>е</w:t>
      </w:r>
      <w:r w:rsidRPr="00BF692E">
        <w:rPr>
          <w:rFonts w:ascii="Times New Roman" w:hAnsi="Times New Roman" w:cs="Times New Roman"/>
        </w:rPr>
        <w:t xml:space="preserve"> мероприяти</w:t>
      </w:r>
      <w:r w:rsidR="00494305">
        <w:rPr>
          <w:rFonts w:ascii="Times New Roman" w:hAnsi="Times New Roman" w:cs="Times New Roman"/>
        </w:rPr>
        <w:t>е</w:t>
      </w:r>
      <w:r w:rsidRPr="00BF692E">
        <w:rPr>
          <w:rFonts w:ascii="Times New Roman" w:hAnsi="Times New Roman" w:cs="Times New Roman"/>
        </w:rPr>
        <w:t>, на основании распоряжени</w:t>
      </w:r>
      <w:r w:rsidR="00494305">
        <w:rPr>
          <w:rFonts w:ascii="Times New Roman" w:hAnsi="Times New Roman" w:cs="Times New Roman"/>
        </w:rPr>
        <w:t>я</w:t>
      </w:r>
      <w:r w:rsidRPr="00BF692E">
        <w:rPr>
          <w:rFonts w:ascii="Times New Roman" w:hAnsi="Times New Roman" w:cs="Times New Roman"/>
        </w:rPr>
        <w:t xml:space="preserve"> и плана работы Контрольно-счетного органа </w:t>
      </w:r>
      <w:r w:rsidR="00835174">
        <w:rPr>
          <w:rFonts w:ascii="Times New Roman" w:hAnsi="Times New Roman" w:cs="Times New Roman"/>
        </w:rPr>
        <w:t>муниципального района «</w:t>
      </w:r>
      <w:proofErr w:type="spellStart"/>
      <w:r w:rsidR="00835174">
        <w:rPr>
          <w:rFonts w:ascii="Times New Roman" w:hAnsi="Times New Roman" w:cs="Times New Roman"/>
        </w:rPr>
        <w:t>Хилокский</w:t>
      </w:r>
      <w:proofErr w:type="spellEnd"/>
      <w:r w:rsidR="00835174">
        <w:rPr>
          <w:rFonts w:ascii="Times New Roman" w:hAnsi="Times New Roman" w:cs="Times New Roman"/>
        </w:rPr>
        <w:t xml:space="preserve"> район»» на 202</w:t>
      </w:r>
      <w:r w:rsidR="00494305">
        <w:rPr>
          <w:rFonts w:ascii="Times New Roman" w:hAnsi="Times New Roman" w:cs="Times New Roman"/>
        </w:rPr>
        <w:t>5</w:t>
      </w:r>
      <w:r w:rsidR="00835174">
        <w:rPr>
          <w:rFonts w:ascii="Times New Roman" w:hAnsi="Times New Roman" w:cs="Times New Roman"/>
        </w:rPr>
        <w:t xml:space="preserve"> год:</w:t>
      </w:r>
    </w:p>
    <w:p w:rsidR="00434F5F" w:rsidRDefault="004615B2" w:rsidP="00BF692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</w:t>
      </w:r>
      <w:r w:rsidR="00434F5F">
        <w:rPr>
          <w:rFonts w:ascii="Times New Roman" w:hAnsi="Times New Roman" w:cs="Times New Roman"/>
        </w:rPr>
        <w:t>-</w:t>
      </w:r>
      <w:r w:rsidR="00434F5F" w:rsidRPr="00434F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461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роверка </w:t>
      </w:r>
      <w:proofErr w:type="gramStart"/>
      <w:r w:rsidRPr="00461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финансово-хозяйственной</w:t>
      </w:r>
      <w:proofErr w:type="gramEnd"/>
      <w:r w:rsidRPr="00461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 детский сад «Солнышко» с. </w:t>
      </w:r>
      <w:proofErr w:type="spellStart"/>
      <w:r w:rsidRPr="00461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Гыршелун</w:t>
      </w:r>
      <w:proofErr w:type="spellEnd"/>
      <w:r w:rsidRPr="00461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2024 год»</w:t>
      </w:r>
      <w:r w:rsidR="00434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4CB0" w:rsidRPr="0075594D" w:rsidRDefault="00434F5F" w:rsidP="0049430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615B2" w:rsidRPr="004615B2" w:rsidRDefault="004615B2" w:rsidP="004615B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61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Проверка </w:t>
      </w:r>
      <w:proofErr w:type="gramStart"/>
      <w:r w:rsidRPr="00461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финансово-хозяйственной</w:t>
      </w:r>
      <w:proofErr w:type="gramEnd"/>
      <w:r w:rsidRPr="00461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Муниципального бюджетного дошкольного образовательного учреждения детский сад «Солнышко» с. </w:t>
      </w:r>
      <w:proofErr w:type="spellStart"/>
      <w:r w:rsidRPr="00461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Гыршелун</w:t>
      </w:r>
      <w:proofErr w:type="spellEnd"/>
      <w:r w:rsidRPr="00461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 2024 год».</w:t>
      </w:r>
    </w:p>
    <w:p w:rsidR="004615B2" w:rsidRPr="0075594D" w:rsidRDefault="004615B2" w:rsidP="004615B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6557D" w:rsidRDefault="0066557D" w:rsidP="0066557D">
      <w:pPr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 xml:space="preserve">Проверяемый период – </w:t>
      </w:r>
      <w:r w:rsidR="0075594D">
        <w:rPr>
          <w:rFonts w:ascii="Times New Roman" w:hAnsi="Times New Roman" w:cs="Times New Roman"/>
        </w:rPr>
        <w:t>202</w:t>
      </w:r>
      <w:r w:rsidR="004615B2">
        <w:rPr>
          <w:rFonts w:ascii="Times New Roman" w:hAnsi="Times New Roman" w:cs="Times New Roman"/>
        </w:rPr>
        <w:t>4</w:t>
      </w:r>
      <w:r w:rsidR="0075594D">
        <w:rPr>
          <w:rFonts w:ascii="Times New Roman" w:hAnsi="Times New Roman" w:cs="Times New Roman"/>
        </w:rPr>
        <w:t xml:space="preserve"> </w:t>
      </w:r>
      <w:r w:rsidRPr="00BF692E">
        <w:rPr>
          <w:rFonts w:ascii="Times New Roman" w:hAnsi="Times New Roman" w:cs="Times New Roman"/>
        </w:rPr>
        <w:t xml:space="preserve">год. </w:t>
      </w:r>
    </w:p>
    <w:p w:rsidR="00FF7FD4" w:rsidRDefault="00FF7FD4" w:rsidP="006655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проверенных средств составил – 32949,8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</w:p>
    <w:p w:rsidR="009D6D8A" w:rsidRPr="00BF692E" w:rsidRDefault="009D6D8A" w:rsidP="006655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Проверкой установлено: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8F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F748F4">
        <w:rPr>
          <w:rFonts w:ascii="Times New Roman" w:hAnsi="Times New Roman" w:cs="Times New Roman"/>
          <w:b/>
          <w:i/>
          <w:sz w:val="24"/>
          <w:szCs w:val="24"/>
        </w:rPr>
        <w:t>В нарушение требований п.4 статьи 69.2 БК и пункта 10 постановления № 74 от 31.01.2017 года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района «</w:t>
      </w:r>
      <w:proofErr w:type="spellStart"/>
      <w:r w:rsidRPr="00F748F4">
        <w:rPr>
          <w:rFonts w:ascii="Times New Roman" w:hAnsi="Times New Roman" w:cs="Times New Roman"/>
          <w:b/>
          <w:i/>
          <w:sz w:val="24"/>
          <w:szCs w:val="24"/>
        </w:rPr>
        <w:t>Хилокский</w:t>
      </w:r>
      <w:proofErr w:type="spellEnd"/>
      <w:r w:rsidRPr="00F748F4">
        <w:rPr>
          <w:rFonts w:ascii="Times New Roman" w:hAnsi="Times New Roman" w:cs="Times New Roman"/>
          <w:b/>
          <w:i/>
          <w:sz w:val="24"/>
          <w:szCs w:val="24"/>
        </w:rPr>
        <w:t xml:space="preserve"> район»  и финансового обеспечения выполнения муниципального задания»  (с учетом вносимых изменений в данное постановление)</w:t>
      </w:r>
      <w:r w:rsidRPr="00F748F4">
        <w:rPr>
          <w:rFonts w:ascii="Times New Roman" w:hAnsi="Times New Roman" w:cs="Times New Roman"/>
          <w:sz w:val="24"/>
          <w:szCs w:val="24"/>
        </w:rPr>
        <w:t xml:space="preserve"> для определения объема финансового обеспечения выполнения муниципального задания орган, осуществляющий функции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 xml:space="preserve"> и полномочия учредителя используются нормативные затраты, которые должны хотя бы раз в три года пересматриваться и утверждаться Учредителем. На уровне муниципального района  данный Порядок на сегодняшний день не актуален.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8F4">
        <w:rPr>
          <w:rFonts w:ascii="Times New Roman" w:hAnsi="Times New Roman" w:cs="Times New Roman"/>
          <w:b/>
          <w:sz w:val="24"/>
          <w:szCs w:val="24"/>
        </w:rPr>
        <w:t xml:space="preserve">           2. </w:t>
      </w:r>
      <w:r w:rsidRPr="00F748F4">
        <w:rPr>
          <w:rFonts w:ascii="Times New Roman" w:hAnsi="Times New Roman" w:cs="Times New Roman"/>
          <w:sz w:val="24"/>
          <w:szCs w:val="24"/>
        </w:rPr>
        <w:t xml:space="preserve">Согласно п. 2. Требований к составлению и утверждению плана финансово-хозяйственной деятельности государственного (муниципального) учреждения утвержденных приказом Министерства финансов РФ от 31 августа 2018 № 186н (с учетом вносимых изменений и дополнений) (далее – Требования к составлению и утверждению плана ФХД) учреждение составляет и утверждает план ФХД в соответствии с Требованиями и порядком, установленным органом-учредителем. 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>Однако в нарушение пункта 2 требований приказа Министерства финансов РФ от 31 августа 2018 года № 186н учредителем порядок составления и утверждения плана ФХД муниципальными бюджетными и автономными образовательными учреждениями не разработан в соответствии с новыми требованиями приказа</w:t>
      </w:r>
      <w:r w:rsidRPr="00F748F4">
        <w:rPr>
          <w:rFonts w:ascii="Times New Roman" w:hAnsi="Times New Roman" w:cs="Times New Roman"/>
          <w:sz w:val="24"/>
          <w:szCs w:val="24"/>
        </w:rPr>
        <w:t>. На территории  муниципального района имеется постановление муниципального района «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 район» № 403 от 01.09.2011 года «Об утверждении порядка составления и утверждения планов финансово-хозяйственной 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 муниципального района «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 район»», 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>котор</w:t>
      </w:r>
      <w:r>
        <w:rPr>
          <w:rFonts w:ascii="Times New Roman" w:hAnsi="Times New Roman" w:cs="Times New Roman"/>
          <w:b/>
          <w:i/>
          <w:sz w:val="24"/>
          <w:szCs w:val="24"/>
        </w:rPr>
        <w:t>ое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 xml:space="preserve"> уже на сегодня не актуален, так как не соответствует новым требованиям составления и утверждения планов финансово-хозяйственной деятельности.</w:t>
      </w:r>
      <w:r w:rsidRPr="00F748F4">
        <w:rPr>
          <w:rFonts w:ascii="Times New Roman" w:hAnsi="Times New Roman" w:cs="Times New Roman"/>
          <w:sz w:val="24"/>
          <w:szCs w:val="24"/>
        </w:rPr>
        <w:t xml:space="preserve"> План финансово-хозяйственной деятельности по Муниципальному бюджетному дошкольному образовательному учреждению </w:t>
      </w:r>
      <w:r w:rsidRPr="00F748F4">
        <w:rPr>
          <w:rFonts w:ascii="Times New Roman" w:hAnsi="Times New Roman" w:cs="Times New Roman"/>
          <w:sz w:val="24"/>
          <w:szCs w:val="24"/>
        </w:rPr>
        <w:lastRenderedPageBreak/>
        <w:t xml:space="preserve">детский сад «Солнышко»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>ыршелун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 на 2024 г и плановый период 2025-2026 года согласован с МКУ Комитет образования муниципального района «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 район» 22.01.2024 года с 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>нарушением срока  утверждения на 2 дня (нарушение п.14 Порядка утвержденного постановлением администрации муниципального района «</w:t>
      </w:r>
      <w:proofErr w:type="spellStart"/>
      <w:r w:rsidRPr="00F748F4">
        <w:rPr>
          <w:rFonts w:ascii="Times New Roman" w:hAnsi="Times New Roman" w:cs="Times New Roman"/>
          <w:b/>
          <w:i/>
          <w:sz w:val="24"/>
          <w:szCs w:val="24"/>
        </w:rPr>
        <w:t>Хилокский</w:t>
      </w:r>
      <w:proofErr w:type="spellEnd"/>
      <w:r w:rsidRPr="00F748F4">
        <w:rPr>
          <w:rFonts w:ascii="Times New Roman" w:hAnsi="Times New Roman" w:cs="Times New Roman"/>
          <w:b/>
          <w:i/>
          <w:sz w:val="24"/>
          <w:szCs w:val="24"/>
        </w:rPr>
        <w:t xml:space="preserve"> район» № 403 от 01.09.2011 года).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b/>
          <w:sz w:val="24"/>
          <w:szCs w:val="24"/>
        </w:rPr>
        <w:t xml:space="preserve">             3.</w:t>
      </w:r>
      <w:r w:rsidRPr="00F748F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 xml:space="preserve">В 2024 году между 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>Учредителем с бюджетными учреждениями не заключались соглашения на финансовое обеспечение выполнения муниципального задания на оказание муниципальных услуг,  субсидии на иные цели в нарушение Бюджетного кодекса РФ и нормативно-правовых актов принятых на уровне муниципального района «</w:t>
      </w:r>
      <w:proofErr w:type="spellStart"/>
      <w:r w:rsidRPr="00F748F4">
        <w:rPr>
          <w:rFonts w:ascii="Times New Roman" w:hAnsi="Times New Roman" w:cs="Times New Roman"/>
          <w:b/>
          <w:i/>
          <w:sz w:val="24"/>
          <w:szCs w:val="24"/>
        </w:rPr>
        <w:t>Хилокский</w:t>
      </w:r>
      <w:proofErr w:type="spellEnd"/>
      <w:r w:rsidRPr="00F748F4">
        <w:rPr>
          <w:rFonts w:ascii="Times New Roman" w:hAnsi="Times New Roman" w:cs="Times New Roman"/>
          <w:b/>
          <w:i/>
          <w:sz w:val="24"/>
          <w:szCs w:val="24"/>
        </w:rPr>
        <w:t xml:space="preserve"> район»</w:t>
      </w:r>
      <w:r w:rsidRPr="00F748F4">
        <w:rPr>
          <w:rFonts w:ascii="Times New Roman" w:hAnsi="Times New Roman" w:cs="Times New Roman"/>
          <w:sz w:val="24"/>
          <w:szCs w:val="24"/>
        </w:rPr>
        <w:t xml:space="preserve">            (распоряжение администрации муниципального района «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 район» № 131-р от 14.02.2012 года (с учетом вносимых изменений), постановление администрации муниципального района «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 xml:space="preserve">» № 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808 от 13.12.2021 года).</w:t>
      </w:r>
      <w:proofErr w:type="gramEnd"/>
    </w:p>
    <w:p w:rsidR="00F748F4" w:rsidRPr="00F748F4" w:rsidRDefault="00F748F4" w:rsidP="00F748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48F4">
        <w:rPr>
          <w:rFonts w:ascii="Times New Roman" w:hAnsi="Times New Roman" w:cs="Times New Roman"/>
          <w:b/>
          <w:sz w:val="24"/>
          <w:szCs w:val="24"/>
        </w:rPr>
        <w:t>4</w:t>
      </w:r>
      <w:r w:rsidRPr="00F748F4">
        <w:rPr>
          <w:rFonts w:ascii="Times New Roman" w:hAnsi="Times New Roman" w:cs="Times New Roman"/>
          <w:sz w:val="24"/>
          <w:szCs w:val="24"/>
        </w:rPr>
        <w:t xml:space="preserve">. Согласно плана ФХД на 2024 год от 22.01.2024 года, планируемый объем поступлений составил 20966,5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, в том числе субсидии на выполнение МЗ – 20794,1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, субсидии на иные цели – 172,4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. 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>В нарушение пункта 9  требований приказа Министерства финансов РФ от 31 августа 2018 года  № 186н (с  учетом вносимых изменений) в представленном плане финансово-хозяйственной деятельности на 2024 год и плановый период 2025 – 2026 года не отражены доходы от приносящей доход деятельности.</w:t>
      </w:r>
      <w:r w:rsidRPr="00F748F4">
        <w:rPr>
          <w:rFonts w:ascii="Times New Roman" w:hAnsi="Times New Roman" w:cs="Times New Roman"/>
          <w:sz w:val="24"/>
          <w:szCs w:val="24"/>
        </w:rPr>
        <w:t xml:space="preserve"> По состоянию на 31.12.2024 года планируемый объем поступлений составил 32950,0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, в том числе: субсидия на выполнение МЗ 31065,0 тыс. рублей, субсидии на иные цели – 275,0 тыс. рублей, доходы от иной приносящей доход деятельности – 1 609,8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>, рублей.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 xml:space="preserve">           В ходе проверки, установлено, что в течении 2024 года в план финансово-хозяйственной деятельности МБДОУ детский сад «Солнышко»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>ыршелун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 вносились изменения главным распорядителем бюджетных средств, но в итоге на конец отчетного периода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 по состоянию на 31.12.2024 года, данные не соответствуют фактически,  произведенным кассовым расходам в программе «Бюджет-Смарт-ПРО». Таким образом, контроль на должном уровне за доведенными лимитами не осуществлялся, специалистами, выполняющими данные обязанности.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b/>
          <w:sz w:val="24"/>
          <w:szCs w:val="24"/>
        </w:rPr>
        <w:t xml:space="preserve">                5.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 xml:space="preserve"> В нарушении п.6.3 «Порядка  ведения кассовых операций Российской Федерации», утвержденного Советом директоров Центрального Банка России от 11 марта 2014 года № 3210-У</w:t>
      </w:r>
      <w:r w:rsidRPr="00F748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 xml:space="preserve">п.2  приложения № 10 </w:t>
      </w:r>
      <w:proofErr w:type="gramStart"/>
      <w:r w:rsidRPr="00F748F4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F748F4">
        <w:rPr>
          <w:rFonts w:ascii="Times New Roman" w:hAnsi="Times New Roman" w:cs="Times New Roman"/>
          <w:b/>
          <w:i/>
          <w:sz w:val="24"/>
          <w:szCs w:val="24"/>
        </w:rPr>
        <w:t xml:space="preserve"> Учетной политики Учреждения</w:t>
      </w:r>
      <w:r w:rsidRPr="00F74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8F4">
        <w:rPr>
          <w:rFonts w:ascii="Times New Roman" w:hAnsi="Times New Roman" w:cs="Times New Roman"/>
          <w:sz w:val="24"/>
          <w:szCs w:val="24"/>
        </w:rPr>
        <w:t>денежные средства в подотчет выдавались без личного, письменного заявления подотчётного лица.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b/>
          <w:sz w:val="24"/>
          <w:szCs w:val="24"/>
        </w:rPr>
        <w:t xml:space="preserve">            6.</w:t>
      </w:r>
      <w:r w:rsidRPr="00F748F4">
        <w:rPr>
          <w:rFonts w:ascii="Times New Roman" w:hAnsi="Times New Roman" w:cs="Times New Roman"/>
          <w:sz w:val="24"/>
          <w:szCs w:val="24"/>
        </w:rPr>
        <w:t xml:space="preserve"> Проверкой полноты оформления авансовых отчетов установлено: реквизиты документа заполнены не полном 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 xml:space="preserve"> (приложение документов на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 листах, корреспонденция счетов в разделе «Бухгалтерская запись», расписка должна отрезаться по линии отреза). Подтверждающие документы подшиты к авансовым отчетам, но не 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соответствий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 xml:space="preserve"> с требованиями формирования и подшивки документов, не аккуратно (скрепки не удалены, каждый приложенный документ к отчету  должен нумероваться подотчетным лицом 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b/>
          <w:sz w:val="24"/>
          <w:szCs w:val="24"/>
        </w:rPr>
        <w:t xml:space="preserve">       В нарушение Методических указаний</w:t>
      </w:r>
      <w:r w:rsidRPr="00F748F4">
        <w:rPr>
          <w:rFonts w:ascii="Times New Roman" w:hAnsi="Times New Roman" w:cs="Times New Roman"/>
          <w:sz w:val="24"/>
          <w:szCs w:val="24"/>
        </w:rPr>
        <w:t xml:space="preserve"> в графе № 4 «Кому, за что и по какому документу уплачено» на оборотной стороне авансовых отчетов подотчетными лицами практически во всех авансовых отчетах  не указывались наименования документов, приложенных к авансовым отчетам.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48F4">
        <w:rPr>
          <w:rFonts w:ascii="Times New Roman" w:hAnsi="Times New Roman" w:cs="Times New Roman"/>
          <w:b/>
          <w:sz w:val="24"/>
          <w:szCs w:val="24"/>
        </w:rPr>
        <w:t>7</w:t>
      </w:r>
      <w:r w:rsidRPr="00F748F4">
        <w:rPr>
          <w:rFonts w:ascii="Times New Roman" w:hAnsi="Times New Roman" w:cs="Times New Roman"/>
          <w:sz w:val="24"/>
          <w:szCs w:val="24"/>
        </w:rPr>
        <w:t xml:space="preserve">. Проверкой обоснованности произведённых расходов по авансовым отчетам установлено, что имеются факты как приобретения основных средств, дров (горбыль) за наличный расчет: 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 xml:space="preserve"> - авансовый отчет № ООГУ- 000029 от 28.06.2024 года на сумму -44200,00 рублей;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>- авансовый отчет № ООГУ - 00030 от 01.08.2024 года на сумму – 14000,00 рублей;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>- авансовый отчет № ООГУ – 00032 от 07.08.2024 года на сумму - 8000.00 рублей;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>- авансовый отчет № ООГУ - 000196 от 03.11.2024 года на сумму – 10000,00 рублей.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>Контрольно-счетный орган муниципального района «</w:t>
      </w:r>
      <w:proofErr w:type="spellStart"/>
      <w:r w:rsidRPr="00F748F4">
        <w:rPr>
          <w:rFonts w:ascii="Times New Roman" w:hAnsi="Times New Roman" w:cs="Times New Roman"/>
          <w:b/>
          <w:i/>
          <w:sz w:val="24"/>
          <w:szCs w:val="24"/>
        </w:rPr>
        <w:t>Хилокский</w:t>
      </w:r>
      <w:proofErr w:type="spellEnd"/>
      <w:r w:rsidRPr="00F748F4">
        <w:rPr>
          <w:rFonts w:ascii="Times New Roman" w:hAnsi="Times New Roman" w:cs="Times New Roman"/>
          <w:b/>
          <w:i/>
          <w:sz w:val="24"/>
          <w:szCs w:val="24"/>
        </w:rPr>
        <w:t xml:space="preserve"> район», считает, что целесообразнее и правомернее будет осуществлять такие закупки в рамках  выполнения  требований закона от 05.04.2013г 44-ФЗ или закона № 223-ФЗ от 18.07.2011 года, т. е. безналичным путем по договорам (контрактам).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F748F4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F748F4">
        <w:rPr>
          <w:rFonts w:ascii="Times New Roman" w:hAnsi="Times New Roman" w:cs="Times New Roman"/>
          <w:sz w:val="24"/>
          <w:szCs w:val="24"/>
        </w:rPr>
        <w:t xml:space="preserve">. В ходе проверки целевого использования выделенных средств по оплате расходов через подотчетных лиц, 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>установлено нецелевое использование сре</w:t>
      </w:r>
      <w:proofErr w:type="gramStart"/>
      <w:r w:rsidRPr="00F748F4">
        <w:rPr>
          <w:rFonts w:ascii="Times New Roman" w:hAnsi="Times New Roman" w:cs="Times New Roman"/>
          <w:b/>
          <w:i/>
          <w:sz w:val="24"/>
          <w:szCs w:val="24"/>
        </w:rPr>
        <w:t>дств в с</w:t>
      </w:r>
      <w:proofErr w:type="gramEnd"/>
      <w:r w:rsidRPr="00F748F4">
        <w:rPr>
          <w:rFonts w:ascii="Times New Roman" w:hAnsi="Times New Roman" w:cs="Times New Roman"/>
          <w:b/>
          <w:i/>
          <w:sz w:val="24"/>
          <w:szCs w:val="24"/>
        </w:rPr>
        <w:t>умме – 572,20 рублей.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8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48F4">
        <w:rPr>
          <w:rFonts w:ascii="Times New Roman" w:hAnsi="Times New Roman" w:cs="Times New Roman"/>
          <w:b/>
          <w:sz w:val="24"/>
          <w:szCs w:val="24"/>
        </w:rPr>
        <w:t>9</w:t>
      </w:r>
      <w:r w:rsidRPr="00F748F4">
        <w:rPr>
          <w:rFonts w:ascii="Times New Roman" w:hAnsi="Times New Roman" w:cs="Times New Roman"/>
          <w:sz w:val="24"/>
          <w:szCs w:val="24"/>
        </w:rPr>
        <w:t xml:space="preserve">.  В ходе проверки произведённых расходов с отчетами об исполнении плана финансово-хозяйственной деятельности за 2024 год, установлено, что Учреждением осуществлены расходы по 243 виду расходов, по 5-виду обеспеченности (за счет субсидии на иные цели) на сумму 83100,00 рублей. Фактически в плане-графике на 2024 год данная позиция по 0701 00000000 243 виду расхода не отражена,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F748F4">
        <w:rPr>
          <w:rFonts w:ascii="Times New Roman" w:hAnsi="Times New Roman" w:cs="Times New Roman"/>
          <w:sz w:val="24"/>
          <w:szCs w:val="24"/>
        </w:rPr>
        <w:t xml:space="preserve"> расходы произведены без внесения изменения в план-график (нарушение </w:t>
      </w:r>
      <w:hyperlink r:id="rId6" w:anchor="block_168" w:history="1">
        <w:r w:rsidRPr="00F748F4">
          <w:rPr>
            <w:rStyle w:val="a6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части 8</w:t>
        </w:r>
      </w:hyperlink>
      <w:r w:rsidRPr="00F748F4">
        <w:rPr>
          <w:rFonts w:ascii="Times New Roman" w:hAnsi="Times New Roman" w:cs="Times New Roman"/>
          <w:color w:val="000000"/>
          <w:sz w:val="24"/>
          <w:szCs w:val="24"/>
        </w:rPr>
        <w:t xml:space="preserve"> статьи 16  № 44-ФЗ). </w:t>
      </w:r>
      <w:r w:rsidRPr="00F748F4">
        <w:rPr>
          <w:rFonts w:ascii="Times New Roman" w:hAnsi="Times New Roman" w:cs="Times New Roman"/>
          <w:sz w:val="24"/>
          <w:szCs w:val="24"/>
        </w:rPr>
        <w:t xml:space="preserve">В плане-графике закупок информация о закупках, которые планируется осуществлять в соответствии с п. 4 и 5 ч. 1 ст. 93 Закона № 44-ФЗ, указывается отдельными строками по каждому объекту закупки. </w:t>
      </w:r>
      <w:r w:rsidRPr="00F74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Изменения в план-график должны осуществляться не позднее, чем за один день до дня размещения в единой информационной системе извещения об осуществлении соответствующей закупки. 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 xml:space="preserve">Данное нарушение содержит признаки административного нарушения по части 4 </w:t>
      </w:r>
      <w:r w:rsidRPr="00F748F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статья 7.29.3. КоАП РФ «Нарушение законодательства Российской Федерации о контрактной системе в сфере закупок при планировании закупок».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b/>
          <w:sz w:val="24"/>
          <w:szCs w:val="24"/>
        </w:rPr>
        <w:t xml:space="preserve">          10.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48F4">
        <w:rPr>
          <w:rFonts w:ascii="Times New Roman" w:hAnsi="Times New Roman" w:cs="Times New Roman"/>
          <w:sz w:val="24"/>
          <w:szCs w:val="24"/>
        </w:rPr>
        <w:t xml:space="preserve">В нарушении п.2 ст.38 Закона ФЗ-44 в МБДОУ детский сад «Солнышко»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>ыршелун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  не назначен контрактный управляющий.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48F4">
        <w:rPr>
          <w:rFonts w:ascii="Times New Roman" w:hAnsi="Times New Roman" w:cs="Times New Roman"/>
          <w:b/>
          <w:sz w:val="24"/>
          <w:szCs w:val="24"/>
        </w:rPr>
        <w:t>11</w:t>
      </w:r>
      <w:r w:rsidRPr="00F748F4">
        <w:rPr>
          <w:rFonts w:ascii="Times New Roman" w:hAnsi="Times New Roman" w:cs="Times New Roman"/>
          <w:sz w:val="24"/>
          <w:szCs w:val="24"/>
        </w:rPr>
        <w:t xml:space="preserve">. По товарно-материальным ценностям помимо продуктов питания составляются акты на списание на основании ведомостей выдачи материалов на нужды учреждения (форма по ОКУД 0504210). 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>В ходе проверки данных ведомостей установлено, что в документах не заполнены в полном объёме все реквизиты (отсутствует подпись, кто выдал материалы, наименование учреждения, структурное подразделение, единица измерения, сумма, корреспонденция счетов).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48F4">
        <w:rPr>
          <w:rFonts w:ascii="Times New Roman" w:hAnsi="Times New Roman" w:cs="Times New Roman"/>
          <w:sz w:val="24"/>
          <w:szCs w:val="24"/>
        </w:rPr>
        <w:t xml:space="preserve"> </w:t>
      </w:r>
      <w:r w:rsidRPr="00F748F4">
        <w:rPr>
          <w:rFonts w:ascii="Times New Roman" w:hAnsi="Times New Roman" w:cs="Times New Roman"/>
          <w:b/>
          <w:sz w:val="24"/>
          <w:szCs w:val="24"/>
        </w:rPr>
        <w:t>12.</w:t>
      </w:r>
      <w:r w:rsidRPr="00F748F4">
        <w:rPr>
          <w:rFonts w:ascii="Times New Roman" w:hAnsi="Times New Roman" w:cs="Times New Roman"/>
          <w:sz w:val="24"/>
          <w:szCs w:val="24"/>
        </w:rPr>
        <w:t xml:space="preserve"> В соответствии с п.2.1.8 Положения об оплате труда штатные расписания утверждается руководителем учреждения по согласованию с Учредителем, и включают в себя все должности, необходимые для выполнения уставных задач учреждения. 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>Фактически представленные штатные расписания за проверяемый период с 01.01.2024 года, 01.02.2024 года, 01.06.2024 года с 01.09.2024 года не утверждены приказом руководителя Учреждения.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b/>
          <w:sz w:val="24"/>
          <w:szCs w:val="24"/>
        </w:rPr>
        <w:t xml:space="preserve">          13. 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Представленные табеля учета рабочего времени не соответствуют Методическим указаниям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(утверждены приказом Минфина России от 30.03.2015 № 52н в ред. от 15.06.2020г) (далее – Методические указания) (форма 0504421).</w:t>
      </w:r>
      <w:proofErr w:type="gramEnd"/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48F4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F748F4">
        <w:rPr>
          <w:rFonts w:ascii="Times New Roman" w:hAnsi="Times New Roman" w:cs="Times New Roman"/>
          <w:sz w:val="24"/>
          <w:szCs w:val="24"/>
        </w:rPr>
        <w:t xml:space="preserve">.В ходе проведения проверки обоснованности начисления и выплаты заработной  платы выявлен факт принятия работника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Заяцевой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 М.А как  внешнего совместителя на 0,25 ставки уборщицы служебных помещений на основании приказа № 21-ЛС от 16.05.2023 года о приеме на работу с 01.05.2023 года (трудовой договор № 62 от 01.05.2023 года). 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В дальнейшем на Зайцеву М.А. имеется приказ № 24 от 08.05.2024 года на совмещение 0,25 ставки машиниста по стирке  с 01.04.2024 – 31.05.2024 года (дополнительное соглашение к трудовому договору от 01.05.2024 года,) и  одновременно на Зайцеву М.А. издается приказ № 34 от 08.05.2024 года о совмещении 1 ставки завхоза с 01.04.2024 г- 31.05.2024 г (трудовой договор от 01.04.2024 г).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 xml:space="preserve"> Фактически 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 xml:space="preserve"> № 8 от 01.07.2022 года данный работник является штатным сотрудником МКУ «Центр бухгалтерского учета и материально-технического обеспечения» (1 штатная единица) (приказ прилагается). 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Таким образом, установлено, что за период с 01.04.2024 г по 31.05.2024 года Зайцева М.А. работала на 2,5 ставки, в нарушение статьи 284 Трудового кодекса, (письмо Министерства труда и социальной защиты Российской Федерации) от 17.05.2022 года № 14-6/00Г-3230).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 xml:space="preserve"> По общему правилу, изложенному в статье 284 ТК, продолжительность рабочего времени по совместительству не должна превышать четырех часов в день. 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>Сумма незаконно оплаченных расходов составила –57490,47 рублей.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</w:t>
      </w:r>
      <w:r w:rsidRPr="00F748F4">
        <w:rPr>
          <w:rFonts w:ascii="Times New Roman" w:hAnsi="Times New Roman" w:cs="Times New Roman"/>
          <w:b/>
          <w:sz w:val="24"/>
          <w:szCs w:val="24"/>
        </w:rPr>
        <w:t>15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F748F4">
        <w:rPr>
          <w:rFonts w:ascii="Times New Roman" w:hAnsi="Times New Roman" w:cs="Times New Roman"/>
          <w:sz w:val="24"/>
          <w:szCs w:val="24"/>
        </w:rPr>
        <w:t xml:space="preserve">В ходе проверки установлены факты, когда в случае оформления приказа на совмещение временно отсутствующего работника дополнительное соглашение к трудовому договору не заключалось (Афанасьева Т.В (приказ № 70 от 21.10.2024 г, № 67 от 10.10.20240);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Дукарт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F748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48F4">
        <w:rPr>
          <w:rFonts w:ascii="Times New Roman" w:hAnsi="Times New Roman" w:cs="Times New Roman"/>
          <w:sz w:val="24"/>
          <w:szCs w:val="24"/>
        </w:rPr>
        <w:t xml:space="preserve"> (приказ № 7 от 04.03.2024г; № 24 от 08.05.2024г; № 21 от11.10.2024г); </w:t>
      </w:r>
      <w:proofErr w:type="spellStart"/>
      <w:r w:rsidRPr="00F748F4">
        <w:rPr>
          <w:rFonts w:ascii="Times New Roman" w:hAnsi="Times New Roman" w:cs="Times New Roman"/>
          <w:sz w:val="24"/>
          <w:szCs w:val="24"/>
        </w:rPr>
        <w:t>Мишульская</w:t>
      </w:r>
      <w:proofErr w:type="spellEnd"/>
      <w:r w:rsidRPr="00F748F4">
        <w:rPr>
          <w:rFonts w:ascii="Times New Roman" w:hAnsi="Times New Roman" w:cs="Times New Roman"/>
          <w:sz w:val="24"/>
          <w:szCs w:val="24"/>
        </w:rPr>
        <w:t xml:space="preserve"> Т.Б. (приказ №6 от 04.03.2024г , №13 от 08.05.2024г).</w:t>
      </w:r>
    </w:p>
    <w:p w:rsidR="00F748F4" w:rsidRPr="00F748F4" w:rsidRDefault="00F748F4" w:rsidP="00F748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48F4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F748F4">
        <w:rPr>
          <w:rFonts w:ascii="Times New Roman" w:hAnsi="Times New Roman" w:cs="Times New Roman"/>
          <w:sz w:val="24"/>
          <w:szCs w:val="24"/>
        </w:rPr>
        <w:t xml:space="preserve">В рамках реализации Указа Президента Российской Федерации от 07.05.2012г № 597 «О мероприятиях по реализации государственной социальной политики» установлено </w:t>
      </w:r>
      <w:r w:rsidRPr="00F748F4">
        <w:rPr>
          <w:rFonts w:ascii="Times New Roman" w:hAnsi="Times New Roman" w:cs="Times New Roman"/>
          <w:b/>
          <w:i/>
          <w:sz w:val="24"/>
          <w:szCs w:val="24"/>
        </w:rPr>
        <w:t>нецелевого использования бюджетных средств бюджета Забайкальского края в сумме  275000,00 рублей.</w:t>
      </w:r>
    </w:p>
    <w:p w:rsidR="000D7765" w:rsidRPr="000D7765" w:rsidRDefault="000D7765" w:rsidP="000D77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0D7765">
        <w:rPr>
          <w:rFonts w:ascii="Times New Roman" w:hAnsi="Times New Roman" w:cs="Times New Roman"/>
          <w:b/>
          <w:i/>
          <w:sz w:val="24"/>
          <w:szCs w:val="24"/>
        </w:rPr>
        <w:t>Предложения и меры реагирования.</w:t>
      </w:r>
    </w:p>
    <w:p w:rsidR="000D7765" w:rsidRPr="000D7765" w:rsidRDefault="000D7765" w:rsidP="000D77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0D7765" w:rsidRPr="000D7765" w:rsidRDefault="000D7765" w:rsidP="000D7765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915"/>
        <w:jc w:val="both"/>
        <w:rPr>
          <w:rFonts w:ascii="Times New Roman" w:hAnsi="Times New Roman" w:cs="Times New Roman"/>
          <w:sz w:val="24"/>
          <w:szCs w:val="24"/>
        </w:rPr>
      </w:pPr>
      <w:r w:rsidRPr="000D7765">
        <w:rPr>
          <w:rFonts w:ascii="Times New Roman" w:hAnsi="Times New Roman" w:cs="Times New Roman"/>
          <w:sz w:val="24"/>
          <w:szCs w:val="24"/>
        </w:rPr>
        <w:t xml:space="preserve"> Руководителю МКУ «Центр бухгалтерского учета и материально-технического обеспечения муниципального района «</w:t>
      </w:r>
      <w:proofErr w:type="spellStart"/>
      <w:r w:rsidRPr="000D7765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0D7765">
        <w:rPr>
          <w:rFonts w:ascii="Times New Roman" w:hAnsi="Times New Roman" w:cs="Times New Roman"/>
          <w:sz w:val="24"/>
          <w:szCs w:val="24"/>
        </w:rPr>
        <w:t xml:space="preserve"> район», направить данный акт главному распорядителю бюджетных средств МКУ Комитет образования муниципального района «</w:t>
      </w:r>
      <w:proofErr w:type="spellStart"/>
      <w:r w:rsidRPr="000D7765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0D7765">
        <w:rPr>
          <w:rFonts w:ascii="Times New Roman" w:hAnsi="Times New Roman" w:cs="Times New Roman"/>
          <w:sz w:val="24"/>
          <w:szCs w:val="24"/>
        </w:rPr>
        <w:t xml:space="preserve"> район» для ознакомления и устранения нарушений и замечании, выявленных в ходе контрольного мероприятия в вопросах, касающихся сферы образования, нормативно </w:t>
      </w:r>
      <w:proofErr w:type="gramStart"/>
      <w:r w:rsidRPr="000D776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D7765">
        <w:rPr>
          <w:rFonts w:ascii="Times New Roman" w:hAnsi="Times New Roman" w:cs="Times New Roman"/>
          <w:sz w:val="24"/>
          <w:szCs w:val="24"/>
        </w:rPr>
        <w:t>равовых документов при утверждении муниципального задания, планов финансово-хозяйственной деятельности, заключения соглашений на субсидии по выполнению муниципального задания, субсидии на иные цели, в оплате труда работников подведомственных учреждений дошкольного образования.</w:t>
      </w:r>
    </w:p>
    <w:p w:rsidR="000D7765" w:rsidRPr="000D7765" w:rsidRDefault="000D7765" w:rsidP="000D7765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9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7765">
        <w:rPr>
          <w:rFonts w:ascii="Times New Roman" w:hAnsi="Times New Roman" w:cs="Times New Roman"/>
          <w:sz w:val="24"/>
          <w:szCs w:val="24"/>
        </w:rPr>
        <w:t>Руководителю МКУ «Центр бухгалтерского учета и материально-технического обеспечения муниципального района «</w:t>
      </w:r>
      <w:proofErr w:type="spellStart"/>
      <w:r w:rsidRPr="000D7765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0D7765">
        <w:rPr>
          <w:rFonts w:ascii="Times New Roman" w:hAnsi="Times New Roman" w:cs="Times New Roman"/>
          <w:sz w:val="24"/>
          <w:szCs w:val="24"/>
        </w:rPr>
        <w:t xml:space="preserve"> район» назначить ответственных лиц (экономистов) за своевременностью, полнотой формирования планов финансово-хозяйственной деятельности, внесению изменений в планы – хозяйственной деятельности в соответствия с </w:t>
      </w:r>
      <w:r w:rsidRPr="000D7765">
        <w:rPr>
          <w:rFonts w:ascii="Times New Roman" w:hAnsi="Times New Roman" w:cs="Times New Roman"/>
          <w:b/>
          <w:i/>
          <w:sz w:val="24"/>
          <w:szCs w:val="24"/>
        </w:rPr>
        <w:t>требованиями приказа</w:t>
      </w:r>
      <w:r w:rsidRPr="000D7765">
        <w:rPr>
          <w:rFonts w:ascii="Times New Roman" w:hAnsi="Times New Roman" w:cs="Times New Roman"/>
          <w:sz w:val="24"/>
          <w:szCs w:val="24"/>
        </w:rPr>
        <w:t xml:space="preserve"> </w:t>
      </w:r>
      <w:r w:rsidRPr="000D7765">
        <w:rPr>
          <w:rFonts w:ascii="Times New Roman" w:hAnsi="Times New Roman" w:cs="Times New Roman"/>
          <w:b/>
          <w:i/>
          <w:sz w:val="24"/>
          <w:szCs w:val="24"/>
        </w:rPr>
        <w:t xml:space="preserve">Министерства финансов РФ от 31 августа 2018 года № 186н,  </w:t>
      </w:r>
      <w:r w:rsidRPr="000D7765">
        <w:rPr>
          <w:rFonts w:ascii="Times New Roman" w:hAnsi="Times New Roman" w:cs="Times New Roman"/>
          <w:sz w:val="24"/>
          <w:szCs w:val="24"/>
        </w:rPr>
        <w:t>назначить ответственных лиц (бухгалтеров, экономистов) за осуществление контроля за доведением целевых показателей в рамках реализации Указа Президента</w:t>
      </w:r>
      <w:proofErr w:type="gramEnd"/>
      <w:r w:rsidRPr="000D7765">
        <w:rPr>
          <w:rFonts w:ascii="Times New Roman" w:hAnsi="Times New Roman" w:cs="Times New Roman"/>
          <w:sz w:val="24"/>
          <w:szCs w:val="24"/>
        </w:rPr>
        <w:t xml:space="preserve"> РФ № 597 от 07.05.2012 года</w:t>
      </w:r>
      <w:r w:rsidRPr="000D776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0D7765" w:rsidRPr="000D7765" w:rsidRDefault="000D7765" w:rsidP="000D7765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915"/>
        <w:jc w:val="both"/>
        <w:rPr>
          <w:rFonts w:ascii="Times New Roman" w:hAnsi="Times New Roman" w:cs="Times New Roman"/>
          <w:sz w:val="24"/>
          <w:szCs w:val="24"/>
        </w:rPr>
      </w:pPr>
      <w:r w:rsidRPr="000D7765">
        <w:rPr>
          <w:rFonts w:ascii="Times New Roman" w:hAnsi="Times New Roman" w:cs="Times New Roman"/>
          <w:sz w:val="24"/>
          <w:szCs w:val="24"/>
        </w:rPr>
        <w:t xml:space="preserve">Бухгалтеру, обслуживающему Учреждение в срок </w:t>
      </w:r>
      <w:r w:rsidRPr="000D7765">
        <w:rPr>
          <w:rFonts w:ascii="Times New Roman" w:hAnsi="Times New Roman" w:cs="Times New Roman"/>
          <w:b/>
          <w:sz w:val="24"/>
          <w:szCs w:val="24"/>
        </w:rPr>
        <w:t>до 28.03.2025 года</w:t>
      </w:r>
      <w:r w:rsidRPr="000D7765">
        <w:rPr>
          <w:rFonts w:ascii="Times New Roman" w:hAnsi="Times New Roman" w:cs="Times New Roman"/>
          <w:sz w:val="24"/>
          <w:szCs w:val="24"/>
        </w:rPr>
        <w:t>, устранить все недочеты в формировании первичных бухгалтерских документах, заполнить все реквизиты в авансовых отчетах, в ведомостях выдачи материалов на нужды учреждения (форма по ОКУД 0504210). Оформить все заявления на выдачу в подотчет.</w:t>
      </w:r>
    </w:p>
    <w:p w:rsidR="000D7765" w:rsidRPr="000D7765" w:rsidRDefault="000D7765" w:rsidP="000D7765">
      <w:pPr>
        <w:pStyle w:val="a3"/>
        <w:numPr>
          <w:ilvl w:val="0"/>
          <w:numId w:val="3"/>
        </w:numPr>
        <w:suppressAutoHyphens/>
        <w:spacing w:after="200" w:line="240" w:lineRule="auto"/>
        <w:ind w:left="0" w:firstLine="9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Заведующей МБДОУ детский сад «Солнышко» </w:t>
      </w:r>
      <w:proofErr w:type="spell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ыршелун</w:t>
      </w:r>
      <w:proofErr w:type="spell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организации закупок строго руководствоваться положениями Закона № 44- ФЗ. Назначить контрактного управляющего в Учреждении.</w:t>
      </w:r>
    </w:p>
    <w:p w:rsidR="000D7765" w:rsidRPr="000D7765" w:rsidRDefault="000D7765" w:rsidP="000D7765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9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Заведующей МБДОУ детский сад «Солнышко» </w:t>
      </w:r>
      <w:proofErr w:type="spell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ыршелун</w:t>
      </w:r>
      <w:proofErr w:type="spell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нецелевого использования в </w:t>
      </w:r>
      <w:r w:rsidRPr="000D7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сумме 572,20 рублей</w:t>
      </w:r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возместить в бюджет муниципального района «</w:t>
      </w:r>
      <w:proofErr w:type="spell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Хилокский</w:t>
      </w:r>
      <w:proofErr w:type="spell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в срок </w:t>
      </w:r>
      <w:r w:rsidRPr="000D7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28.03.2025 года</w:t>
      </w:r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КБК 902 11610100 05 0000 140</w:t>
      </w:r>
      <w:r w:rsidRPr="000D7765">
        <w:rPr>
          <w:rFonts w:ascii="Times New Roman" w:hAnsi="Times New Roman"/>
          <w:sz w:val="24"/>
          <w:szCs w:val="24"/>
        </w:rPr>
        <w:t xml:space="preserve"> (квитанцию предоставить в Контрольно-счетный орган муниципального района «</w:t>
      </w:r>
      <w:proofErr w:type="spellStart"/>
      <w:r w:rsidRPr="000D7765">
        <w:rPr>
          <w:rFonts w:ascii="Times New Roman" w:hAnsi="Times New Roman"/>
          <w:sz w:val="24"/>
          <w:szCs w:val="24"/>
        </w:rPr>
        <w:t>Хилокский</w:t>
      </w:r>
      <w:proofErr w:type="spellEnd"/>
      <w:r w:rsidRPr="000D7765">
        <w:rPr>
          <w:rFonts w:ascii="Times New Roman" w:hAnsi="Times New Roman"/>
          <w:sz w:val="24"/>
          <w:szCs w:val="24"/>
        </w:rPr>
        <w:t xml:space="preserve"> район»).</w:t>
      </w:r>
    </w:p>
    <w:p w:rsidR="000D7765" w:rsidRPr="000D7765" w:rsidRDefault="000D7765" w:rsidP="000D7765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9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65">
        <w:rPr>
          <w:rFonts w:ascii="Times New Roman" w:hAnsi="Times New Roman"/>
          <w:sz w:val="24"/>
          <w:szCs w:val="24"/>
        </w:rPr>
        <w:t xml:space="preserve">Заведующей </w:t>
      </w:r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детский сад «Солнышко» </w:t>
      </w:r>
      <w:proofErr w:type="spell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ыршелун</w:t>
      </w:r>
      <w:proofErr w:type="spell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меры по возмещению незаконно оплаченных средств с сумме </w:t>
      </w:r>
      <w:r w:rsidRPr="000D77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57490,47 рублей</w:t>
      </w:r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бюджет муниципального района «</w:t>
      </w:r>
      <w:proofErr w:type="spell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Хилокский</w:t>
      </w:r>
      <w:proofErr w:type="spell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район». В срок до </w:t>
      </w:r>
      <w:r w:rsidRPr="000D7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03 марта 2024 года</w:t>
      </w:r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предоставить письменное пояснение по данному факту.</w:t>
      </w:r>
    </w:p>
    <w:p w:rsidR="000D7765" w:rsidRPr="000D7765" w:rsidRDefault="000D7765" w:rsidP="000D7765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9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65">
        <w:rPr>
          <w:rFonts w:ascii="Times New Roman" w:hAnsi="Times New Roman"/>
          <w:sz w:val="24"/>
          <w:szCs w:val="24"/>
        </w:rPr>
        <w:t xml:space="preserve">Заведующей </w:t>
      </w:r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детский сад «Солнышко» </w:t>
      </w:r>
      <w:proofErr w:type="spell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ыршелун</w:t>
      </w:r>
      <w:proofErr w:type="spell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проработать вопрос с работниками об взаимозаменяемости на время отсутствия какого –либо работника до трех дней (за исключением случаев болезни, отпуска, учебного отпуска или </w:t>
      </w:r>
      <w:proofErr w:type="spell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</w:t>
      </w:r>
      <w:proofErr w:type="spell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должностных инструкциях или трудовых договорах работников. </w:t>
      </w:r>
      <w:proofErr w:type="gram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на совмещение составлять своевременно, в полном объеме, грамотно, корректно с одновременном заключением дополнительного соглашения к трудовому договору.</w:t>
      </w:r>
      <w:proofErr w:type="gramEnd"/>
    </w:p>
    <w:p w:rsidR="000D7765" w:rsidRPr="000D7765" w:rsidRDefault="000D7765" w:rsidP="000D77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765" w:rsidRPr="000D7765" w:rsidRDefault="000D7765" w:rsidP="000D7765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9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65">
        <w:rPr>
          <w:rFonts w:ascii="Times New Roman" w:hAnsi="Times New Roman"/>
          <w:sz w:val="24"/>
          <w:szCs w:val="24"/>
        </w:rPr>
        <w:t xml:space="preserve">Заведующей </w:t>
      </w:r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детский сад «Солнышко» </w:t>
      </w:r>
      <w:proofErr w:type="spell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ыршелун</w:t>
      </w:r>
      <w:proofErr w:type="spell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штатные расписания утверждать приказом руководителя учреждения.</w:t>
      </w:r>
    </w:p>
    <w:p w:rsidR="000D7765" w:rsidRPr="000D7765" w:rsidRDefault="000D7765" w:rsidP="000D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765">
        <w:rPr>
          <w:rFonts w:ascii="Times New Roman" w:hAnsi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D7765">
        <w:rPr>
          <w:rFonts w:ascii="Times New Roman" w:hAnsi="Times New Roman"/>
          <w:sz w:val="24"/>
          <w:szCs w:val="24"/>
        </w:rPr>
        <w:t xml:space="preserve">  </w:t>
      </w:r>
      <w:r w:rsidRPr="000D7765">
        <w:rPr>
          <w:rFonts w:ascii="Times New Roman" w:hAnsi="Times New Roman"/>
          <w:b/>
          <w:sz w:val="24"/>
          <w:szCs w:val="24"/>
        </w:rPr>
        <w:t>9.</w:t>
      </w:r>
      <w:r w:rsidRPr="000D7765">
        <w:rPr>
          <w:rFonts w:ascii="Times New Roman" w:hAnsi="Times New Roman"/>
          <w:sz w:val="24"/>
          <w:szCs w:val="24"/>
        </w:rPr>
        <w:t xml:space="preserve"> Заведующей </w:t>
      </w:r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детский сад «Солнышко» </w:t>
      </w:r>
      <w:proofErr w:type="spell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ыршелун</w:t>
      </w:r>
      <w:proofErr w:type="spell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765">
        <w:rPr>
          <w:rFonts w:ascii="Times New Roman" w:hAnsi="Times New Roman" w:cs="Times New Roman"/>
          <w:sz w:val="24"/>
          <w:szCs w:val="24"/>
        </w:rPr>
        <w:t>табеля учета рабочего времени составлять в соответствии с Методическими указаниями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(утверждены приказом Минфина России от 30.03.2015 № 52н в ред. от 15.06.2020г) (далее – Методические указания) (форма 0504421).</w:t>
      </w:r>
    </w:p>
    <w:p w:rsidR="000D7765" w:rsidRPr="000D7765" w:rsidRDefault="000D7765" w:rsidP="000D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776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0D7765">
        <w:rPr>
          <w:rFonts w:ascii="Times New Roman" w:hAnsi="Times New Roman" w:cs="Times New Roman"/>
          <w:sz w:val="24"/>
          <w:szCs w:val="24"/>
        </w:rPr>
        <w:t xml:space="preserve">. Заведующей </w:t>
      </w:r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детский сад «Солнышко» </w:t>
      </w:r>
      <w:proofErr w:type="spell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ыршелун</w:t>
      </w:r>
      <w:proofErr w:type="spellEnd"/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</w:t>
      </w:r>
      <w:r w:rsidRPr="000D7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03 марта 2025 года</w:t>
      </w:r>
      <w:r w:rsidRPr="000D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предоставить письменное пояснение </w:t>
      </w:r>
      <w:r w:rsidRPr="000D77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факту нецелевого использования бюджетных средств в сумме - 275000,00 рублей.</w:t>
      </w:r>
    </w:p>
    <w:p w:rsidR="000D7765" w:rsidRPr="000D7765" w:rsidRDefault="000D7765" w:rsidP="000D77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6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Pr="000D776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Pr="000D7765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>1</w:t>
      </w:r>
      <w:r w:rsidRPr="000D776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. Информацию о реализации вышеуказанных предложений, предоставить в Контрольно-счетный орган муниципального района «</w:t>
      </w:r>
      <w:proofErr w:type="spellStart"/>
      <w:r w:rsidRPr="000D776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Хилокский</w:t>
      </w:r>
      <w:proofErr w:type="spellEnd"/>
      <w:r w:rsidRPr="000D776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район» в срок </w:t>
      </w:r>
      <w:r w:rsidRPr="000D7765">
        <w:rPr>
          <w:rFonts w:ascii="Times New Roman" w:hAnsi="Times New Roman" w:cs="Times New Roman"/>
          <w:b/>
          <w:bCs/>
          <w:i/>
          <w:color w:val="22272F"/>
          <w:sz w:val="24"/>
          <w:szCs w:val="24"/>
          <w:shd w:val="clear" w:color="auto" w:fill="FFFFFF"/>
        </w:rPr>
        <w:t>до 28 марта 2025 года (за исключение пункта 11 предложений).</w:t>
      </w:r>
    </w:p>
    <w:p w:rsidR="000D7765" w:rsidRDefault="000D7765" w:rsidP="00F748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765" w:rsidRPr="000D7765" w:rsidRDefault="000D7765" w:rsidP="00F74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Также материалы контрольного мероприятия направлены Главе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Прокуратуру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для принятия соответствующих мер.</w:t>
      </w:r>
    </w:p>
    <w:sectPr w:rsidR="000D7765" w:rsidRPr="000D7765" w:rsidSect="00BF69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1375"/>
    <w:multiLevelType w:val="multilevel"/>
    <w:tmpl w:val="2A683100"/>
    <w:lvl w:ilvl="0">
      <w:start w:val="1"/>
      <w:numFmt w:val="decimal"/>
      <w:lvlText w:val="%1."/>
      <w:lvlJc w:val="left"/>
      <w:pPr>
        <w:tabs>
          <w:tab w:val="num" w:pos="220"/>
        </w:tabs>
        <w:ind w:left="149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5" w:hanging="180"/>
      </w:pPr>
    </w:lvl>
  </w:abstractNum>
  <w:abstractNum w:abstractNumId="1">
    <w:nsid w:val="2E425D30"/>
    <w:multiLevelType w:val="hybridMultilevel"/>
    <w:tmpl w:val="02A23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A3A62"/>
    <w:multiLevelType w:val="hybridMultilevel"/>
    <w:tmpl w:val="52CA7D3E"/>
    <w:lvl w:ilvl="0" w:tplc="47C82EC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E"/>
    <w:rsid w:val="000425C3"/>
    <w:rsid w:val="000A73F5"/>
    <w:rsid w:val="000D7765"/>
    <w:rsid w:val="00114CB0"/>
    <w:rsid w:val="00117FEA"/>
    <w:rsid w:val="001401DA"/>
    <w:rsid w:val="00173ED6"/>
    <w:rsid w:val="00184617"/>
    <w:rsid w:val="001945F6"/>
    <w:rsid w:val="00201C35"/>
    <w:rsid w:val="00205A04"/>
    <w:rsid w:val="00241CF6"/>
    <w:rsid w:val="003331F2"/>
    <w:rsid w:val="003C14D1"/>
    <w:rsid w:val="003F25A5"/>
    <w:rsid w:val="00434F5F"/>
    <w:rsid w:val="004615B2"/>
    <w:rsid w:val="00494305"/>
    <w:rsid w:val="004F7929"/>
    <w:rsid w:val="00500EDD"/>
    <w:rsid w:val="00560A68"/>
    <w:rsid w:val="00572EB0"/>
    <w:rsid w:val="00646B7C"/>
    <w:rsid w:val="00663B2F"/>
    <w:rsid w:val="0066557D"/>
    <w:rsid w:val="006D6C22"/>
    <w:rsid w:val="00751FEB"/>
    <w:rsid w:val="00752F58"/>
    <w:rsid w:val="0075594D"/>
    <w:rsid w:val="007C3570"/>
    <w:rsid w:val="007F2C6F"/>
    <w:rsid w:val="00832A19"/>
    <w:rsid w:val="00835174"/>
    <w:rsid w:val="00846749"/>
    <w:rsid w:val="008525CF"/>
    <w:rsid w:val="0095458B"/>
    <w:rsid w:val="009D6D8A"/>
    <w:rsid w:val="00A07630"/>
    <w:rsid w:val="00A11F40"/>
    <w:rsid w:val="00AA0E14"/>
    <w:rsid w:val="00AE242D"/>
    <w:rsid w:val="00B96BAF"/>
    <w:rsid w:val="00BA1204"/>
    <w:rsid w:val="00BB75AF"/>
    <w:rsid w:val="00BF5084"/>
    <w:rsid w:val="00BF692E"/>
    <w:rsid w:val="00C20C62"/>
    <w:rsid w:val="00C55C9B"/>
    <w:rsid w:val="00C84AED"/>
    <w:rsid w:val="00C97FDF"/>
    <w:rsid w:val="00CC6C33"/>
    <w:rsid w:val="00D04D2E"/>
    <w:rsid w:val="00D30A66"/>
    <w:rsid w:val="00D43020"/>
    <w:rsid w:val="00DF3380"/>
    <w:rsid w:val="00ED6BB9"/>
    <w:rsid w:val="00F71896"/>
    <w:rsid w:val="00F748F4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2E"/>
    <w:pPr>
      <w:ind w:left="720"/>
      <w:contextualSpacing/>
    </w:pPr>
  </w:style>
  <w:style w:type="character" w:customStyle="1" w:styleId="a4">
    <w:name w:val="Основной текст_"/>
    <w:link w:val="3"/>
    <w:rsid w:val="000A73F5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0A7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3">
    <w:name w:val="Основной текст3"/>
    <w:basedOn w:val="a"/>
    <w:link w:val="a4"/>
    <w:rsid w:val="000A73F5"/>
    <w:pPr>
      <w:widowControl w:val="0"/>
      <w:shd w:val="clear" w:color="auto" w:fill="FFFFFF"/>
      <w:spacing w:before="600" w:after="720" w:line="0" w:lineRule="atLeast"/>
      <w:ind w:firstLine="280"/>
      <w:jc w:val="both"/>
    </w:pPr>
    <w:rPr>
      <w:sz w:val="27"/>
      <w:szCs w:val="27"/>
    </w:rPr>
  </w:style>
  <w:style w:type="paragraph" w:styleId="a5">
    <w:name w:val="Normal (Web)"/>
    <w:basedOn w:val="a"/>
    <w:uiPriority w:val="99"/>
    <w:unhideWhenUsed/>
    <w:rsid w:val="007F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48F4"/>
    <w:rPr>
      <w:color w:val="0000FF"/>
      <w:u w:val="single"/>
    </w:rPr>
  </w:style>
  <w:style w:type="paragraph" w:styleId="a7">
    <w:name w:val="No Spacing"/>
    <w:uiPriority w:val="1"/>
    <w:qFormat/>
    <w:rsid w:val="00C84A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2E"/>
    <w:pPr>
      <w:ind w:left="720"/>
      <w:contextualSpacing/>
    </w:pPr>
  </w:style>
  <w:style w:type="character" w:customStyle="1" w:styleId="a4">
    <w:name w:val="Основной текст_"/>
    <w:link w:val="3"/>
    <w:rsid w:val="000A73F5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0A7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3">
    <w:name w:val="Основной текст3"/>
    <w:basedOn w:val="a"/>
    <w:link w:val="a4"/>
    <w:rsid w:val="000A73F5"/>
    <w:pPr>
      <w:widowControl w:val="0"/>
      <w:shd w:val="clear" w:color="auto" w:fill="FFFFFF"/>
      <w:spacing w:before="600" w:after="720" w:line="0" w:lineRule="atLeast"/>
      <w:ind w:firstLine="280"/>
      <w:jc w:val="both"/>
    </w:pPr>
    <w:rPr>
      <w:sz w:val="27"/>
      <w:szCs w:val="27"/>
    </w:rPr>
  </w:style>
  <w:style w:type="paragraph" w:styleId="a5">
    <w:name w:val="Normal (Web)"/>
    <w:basedOn w:val="a"/>
    <w:uiPriority w:val="99"/>
    <w:unhideWhenUsed/>
    <w:rsid w:val="007F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48F4"/>
    <w:rPr>
      <w:color w:val="0000FF"/>
      <w:u w:val="single"/>
    </w:rPr>
  </w:style>
  <w:style w:type="paragraph" w:styleId="a7">
    <w:name w:val="No Spacing"/>
    <w:uiPriority w:val="1"/>
    <w:qFormat/>
    <w:rsid w:val="00C84A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353464/7a58987b486424ad79b62aa427dab1d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Руководитель</cp:lastModifiedBy>
  <cp:revision>8</cp:revision>
  <dcterms:created xsi:type="dcterms:W3CDTF">2025-04-22T03:58:00Z</dcterms:created>
  <dcterms:modified xsi:type="dcterms:W3CDTF">2025-04-22T04:20:00Z</dcterms:modified>
</cp:coreProperties>
</file>