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4E" w:rsidRPr="001E71DF" w:rsidRDefault="00F9734E" w:rsidP="00F9734E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СОВЕТ  МУНИЦИПАЛЬНОГО ОБРАЗОВАНИЯ </w:t>
      </w:r>
    </w:p>
    <w:p w:rsidR="00F9734E" w:rsidRPr="001E71DF" w:rsidRDefault="00F9734E" w:rsidP="00F9734E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СЕЛЬСКОГО  ПОСЕЛЕНИЯ «ЛИНЁВО-ОЗЁРСКОЕ»   </w:t>
      </w:r>
    </w:p>
    <w:p w:rsidR="00F9734E" w:rsidRPr="001E71DF" w:rsidRDefault="00F77840" w:rsidP="00F9734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F9734E" w:rsidRPr="001E71DF">
        <w:rPr>
          <w:sz w:val="28"/>
          <w:szCs w:val="28"/>
        </w:rPr>
        <w:t xml:space="preserve">  СОЗЫВА</w:t>
      </w:r>
    </w:p>
    <w:p w:rsidR="00F9734E" w:rsidRDefault="00F9734E" w:rsidP="00F9734E">
      <w:pPr>
        <w:jc w:val="center"/>
        <w:rPr>
          <w:sz w:val="28"/>
          <w:szCs w:val="28"/>
        </w:rPr>
      </w:pPr>
    </w:p>
    <w:p w:rsidR="00C6702D" w:rsidRPr="001E71DF" w:rsidRDefault="00C6702D" w:rsidP="00F9734E">
      <w:pPr>
        <w:jc w:val="center"/>
        <w:rPr>
          <w:sz w:val="28"/>
          <w:szCs w:val="28"/>
        </w:rPr>
      </w:pPr>
    </w:p>
    <w:p w:rsidR="00F9734E" w:rsidRDefault="00F9734E" w:rsidP="00F9734E">
      <w:pPr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:rsidR="00C6702D" w:rsidRDefault="00C6702D" w:rsidP="00F9734E">
      <w:pPr>
        <w:jc w:val="center"/>
        <w:rPr>
          <w:b/>
          <w:sz w:val="32"/>
          <w:szCs w:val="32"/>
        </w:rPr>
      </w:pPr>
    </w:p>
    <w:p w:rsidR="00F9734E" w:rsidRPr="001E71DF" w:rsidRDefault="002B7675" w:rsidP="00F9734E">
      <w:pPr>
        <w:rPr>
          <w:sz w:val="28"/>
          <w:szCs w:val="28"/>
        </w:rPr>
      </w:pPr>
      <w:r>
        <w:rPr>
          <w:sz w:val="28"/>
          <w:szCs w:val="28"/>
        </w:rPr>
        <w:t>04 апреля 202</w:t>
      </w:r>
      <w:r w:rsidR="00916D0F">
        <w:rPr>
          <w:sz w:val="28"/>
          <w:szCs w:val="28"/>
        </w:rPr>
        <w:t>5</w:t>
      </w:r>
      <w:r w:rsidR="00F9734E" w:rsidRPr="001E71DF">
        <w:rPr>
          <w:sz w:val="28"/>
          <w:szCs w:val="28"/>
        </w:rPr>
        <w:t xml:space="preserve"> год                              </w:t>
      </w:r>
      <w:r w:rsidR="00F9734E" w:rsidRPr="001E71DF">
        <w:rPr>
          <w:sz w:val="28"/>
          <w:szCs w:val="28"/>
        </w:rPr>
        <w:tab/>
      </w:r>
      <w:r w:rsidR="00F9734E" w:rsidRPr="001E71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34E" w:rsidRPr="001E71DF">
        <w:rPr>
          <w:sz w:val="28"/>
          <w:szCs w:val="28"/>
        </w:rPr>
        <w:tab/>
      </w:r>
      <w:r w:rsidR="00F9734E" w:rsidRPr="001E71DF">
        <w:rPr>
          <w:sz w:val="28"/>
          <w:szCs w:val="28"/>
        </w:rPr>
        <w:tab/>
      </w:r>
      <w:r w:rsidR="00F9734E" w:rsidRPr="001E71DF">
        <w:rPr>
          <w:sz w:val="28"/>
          <w:szCs w:val="28"/>
        </w:rPr>
        <w:tab/>
      </w:r>
      <w:r w:rsidR="003D3469">
        <w:rPr>
          <w:sz w:val="28"/>
          <w:szCs w:val="28"/>
        </w:rPr>
        <w:t xml:space="preserve"> </w:t>
      </w:r>
      <w:r w:rsidR="00F9734E" w:rsidRPr="001E71DF">
        <w:rPr>
          <w:sz w:val="28"/>
          <w:szCs w:val="28"/>
        </w:rPr>
        <w:t xml:space="preserve">№ </w:t>
      </w:r>
      <w:r w:rsidR="00916D0F">
        <w:rPr>
          <w:sz w:val="28"/>
          <w:szCs w:val="28"/>
        </w:rPr>
        <w:t>145</w:t>
      </w:r>
      <w:r w:rsidR="00F9734E" w:rsidRPr="001E71DF">
        <w:rPr>
          <w:sz w:val="28"/>
          <w:szCs w:val="28"/>
        </w:rPr>
        <w:t xml:space="preserve">             </w:t>
      </w:r>
    </w:p>
    <w:p w:rsidR="00F9734E" w:rsidRPr="001E71DF" w:rsidRDefault="00F9734E" w:rsidP="00F9734E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>с. Линёво Озеро</w:t>
      </w:r>
    </w:p>
    <w:p w:rsidR="00F9734E" w:rsidRPr="001E71DF" w:rsidRDefault="00F9734E" w:rsidP="00F9734E">
      <w:pPr>
        <w:rPr>
          <w:sz w:val="28"/>
          <w:szCs w:val="28"/>
        </w:rPr>
      </w:pPr>
    </w:p>
    <w:p w:rsidR="00F9734E" w:rsidRPr="001E71DF" w:rsidRDefault="00F9734E" w:rsidP="00F9734E">
      <w:pPr>
        <w:jc w:val="center"/>
        <w:rPr>
          <w:b/>
          <w:sz w:val="28"/>
          <w:szCs w:val="28"/>
        </w:rPr>
      </w:pPr>
      <w:r w:rsidRPr="001E71DF">
        <w:rPr>
          <w:b/>
          <w:sz w:val="28"/>
          <w:szCs w:val="28"/>
        </w:rPr>
        <w:t xml:space="preserve">Об утверждении Отчета Главы муниципального образования </w:t>
      </w:r>
    </w:p>
    <w:p w:rsidR="00F9734E" w:rsidRPr="001E71DF" w:rsidRDefault="00F9734E" w:rsidP="00F9734E">
      <w:pPr>
        <w:jc w:val="center"/>
        <w:rPr>
          <w:b/>
          <w:sz w:val="28"/>
          <w:szCs w:val="28"/>
        </w:rPr>
      </w:pPr>
      <w:r w:rsidRPr="001E71DF">
        <w:rPr>
          <w:b/>
          <w:sz w:val="28"/>
          <w:szCs w:val="28"/>
        </w:rPr>
        <w:t>сельского поселения «Линёво-Озёрское» о результатах своей деятельности и д</w:t>
      </w:r>
      <w:r w:rsidR="00302BE0">
        <w:rPr>
          <w:b/>
          <w:sz w:val="28"/>
          <w:szCs w:val="28"/>
        </w:rPr>
        <w:t>еятельности администрации за 202</w:t>
      </w:r>
      <w:r w:rsidR="00916D0F">
        <w:rPr>
          <w:b/>
          <w:sz w:val="28"/>
          <w:szCs w:val="28"/>
        </w:rPr>
        <w:t>4</w:t>
      </w:r>
      <w:r w:rsidRPr="001E71DF">
        <w:rPr>
          <w:b/>
          <w:sz w:val="28"/>
          <w:szCs w:val="28"/>
        </w:rPr>
        <w:t xml:space="preserve"> год</w:t>
      </w:r>
    </w:p>
    <w:p w:rsidR="00F9734E" w:rsidRPr="001E71DF" w:rsidRDefault="00F9734E" w:rsidP="00F9734E">
      <w:pPr>
        <w:rPr>
          <w:sz w:val="28"/>
          <w:szCs w:val="28"/>
        </w:rPr>
      </w:pPr>
    </w:p>
    <w:p w:rsidR="00F9734E" w:rsidRPr="001E71DF" w:rsidRDefault="00F9734E" w:rsidP="00F9734E">
      <w:pPr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      </w:t>
      </w:r>
      <w:r w:rsidRPr="001E71DF">
        <w:rPr>
          <w:sz w:val="28"/>
          <w:szCs w:val="28"/>
        </w:rPr>
        <w:tab/>
      </w:r>
      <w:proofErr w:type="gramStart"/>
      <w:r w:rsidRPr="001E71DF">
        <w:rPr>
          <w:sz w:val="28"/>
          <w:szCs w:val="28"/>
        </w:rPr>
        <w:t>Руководствуясь пунктом 9 части 10, частью 11.1 статьи 35 Федерального закона от 6 октября 2003 года № 131-ФЗ «Об общих принципах организации местного самоуправления в Российской Федерации», пунктом 9 части 6 и частью 8 статьи 27 Устава муниципального образования сельского поселения «Линёво-Озёрское», утвержденного решением Со</w:t>
      </w:r>
      <w:r w:rsidR="00825182">
        <w:rPr>
          <w:sz w:val="28"/>
          <w:szCs w:val="28"/>
        </w:rPr>
        <w:t>вета от 04 мая 2018 года № 95, решением от 17 июня 2021 года № 30 «</w:t>
      </w:r>
      <w:r w:rsidR="00825182" w:rsidRPr="00825182">
        <w:rPr>
          <w:sz w:val="28"/>
          <w:szCs w:val="28"/>
        </w:rPr>
        <w:t>О ежегодном отчете</w:t>
      </w:r>
      <w:proofErr w:type="gramEnd"/>
      <w:r w:rsidR="00825182" w:rsidRPr="00825182">
        <w:rPr>
          <w:sz w:val="28"/>
          <w:szCs w:val="28"/>
        </w:rPr>
        <w:t xml:space="preserve"> главы муниципального образования сельского поселения «Линёво-Озёрское» о результатах его деятельности, деятельности администрации муниципального образования сельского поселения «Линёво-Озёрское», в том числе о решении вопросов, поставленных Советом муниципального образования сельского поселения «Линёво-Озёрское»</w:t>
      </w:r>
      <w:r w:rsidR="00825182">
        <w:rPr>
          <w:sz w:val="28"/>
          <w:szCs w:val="28"/>
        </w:rPr>
        <w:t xml:space="preserve">, </w:t>
      </w:r>
      <w:r w:rsidRPr="001E71DF">
        <w:rPr>
          <w:sz w:val="28"/>
          <w:szCs w:val="28"/>
        </w:rPr>
        <w:t xml:space="preserve">Совет муниципального образования сельского  поселения  «Линёво-Озёрское» </w:t>
      </w:r>
      <w:r w:rsidRPr="001E71DF">
        <w:rPr>
          <w:b/>
          <w:sz w:val="28"/>
          <w:szCs w:val="28"/>
        </w:rPr>
        <w:t>решил:</w:t>
      </w:r>
    </w:p>
    <w:p w:rsidR="00F9734E" w:rsidRPr="00825182" w:rsidRDefault="00F9734E" w:rsidP="00F9734E">
      <w:pPr>
        <w:jc w:val="both"/>
        <w:rPr>
          <w:sz w:val="14"/>
          <w:szCs w:val="14"/>
        </w:rPr>
      </w:pPr>
    </w:p>
    <w:p w:rsidR="00F9734E" w:rsidRPr="001E71DF" w:rsidRDefault="00F9734E" w:rsidP="00F9734E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1. Утвердить прилагаемый Отчет Главы муниципального образования сельского поселения «Линёво-Озёрское» о результатах своей деятельности и деятельности </w:t>
      </w:r>
      <w:r w:rsidR="00302BE0">
        <w:rPr>
          <w:sz w:val="28"/>
          <w:szCs w:val="28"/>
        </w:rPr>
        <w:t>администрации за 202</w:t>
      </w:r>
      <w:r w:rsidR="00916D0F">
        <w:rPr>
          <w:sz w:val="28"/>
          <w:szCs w:val="28"/>
        </w:rPr>
        <w:t>4</w:t>
      </w:r>
      <w:r w:rsidRPr="001E71DF">
        <w:rPr>
          <w:sz w:val="28"/>
          <w:szCs w:val="28"/>
        </w:rPr>
        <w:t xml:space="preserve"> год. </w:t>
      </w:r>
    </w:p>
    <w:p w:rsidR="00F9734E" w:rsidRPr="001E71DF" w:rsidRDefault="00F9734E" w:rsidP="00F9734E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2. Признать </w:t>
      </w:r>
      <w:r w:rsidRPr="005B5369">
        <w:rPr>
          <w:sz w:val="28"/>
          <w:szCs w:val="28"/>
        </w:rPr>
        <w:t>удовлетворительной</w:t>
      </w:r>
      <w:r w:rsidRPr="001E71DF">
        <w:rPr>
          <w:sz w:val="28"/>
          <w:szCs w:val="28"/>
        </w:rPr>
        <w:t xml:space="preserve"> деятельность Главы муниципального образования сельского поселения «Линёво-Озёрское» и деятельность администрации муниципального образования сельского п</w:t>
      </w:r>
      <w:r w:rsidR="00302BE0">
        <w:rPr>
          <w:sz w:val="28"/>
          <w:szCs w:val="28"/>
        </w:rPr>
        <w:t>о</w:t>
      </w:r>
      <w:r w:rsidR="00825182">
        <w:rPr>
          <w:sz w:val="28"/>
          <w:szCs w:val="28"/>
        </w:rPr>
        <w:t>селения «Линёво-Озёрское» в 202</w:t>
      </w:r>
      <w:r w:rsidR="00916D0F">
        <w:rPr>
          <w:sz w:val="28"/>
          <w:szCs w:val="28"/>
        </w:rPr>
        <w:t>4</w:t>
      </w:r>
      <w:r w:rsidRPr="001E71DF">
        <w:rPr>
          <w:sz w:val="28"/>
          <w:szCs w:val="28"/>
        </w:rPr>
        <w:t xml:space="preserve"> году. </w:t>
      </w:r>
    </w:p>
    <w:p w:rsidR="00F9734E" w:rsidRPr="001E71DF" w:rsidRDefault="00F9734E" w:rsidP="00F9734E">
      <w:pPr>
        <w:jc w:val="both"/>
        <w:rPr>
          <w:b/>
          <w:bCs/>
          <w:sz w:val="28"/>
          <w:szCs w:val="28"/>
        </w:rPr>
      </w:pPr>
      <w:r w:rsidRPr="001E71DF">
        <w:rPr>
          <w:sz w:val="28"/>
          <w:szCs w:val="28"/>
        </w:rPr>
        <w:tab/>
        <w:t>3</w:t>
      </w:r>
      <w:r w:rsidRPr="001E71DF">
        <w:rPr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F9734E" w:rsidRPr="001E71DF" w:rsidRDefault="00F9734E" w:rsidP="00F9734E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1E71DF">
        <w:rPr>
          <w:b w:val="0"/>
          <w:bCs w:val="0"/>
          <w:sz w:val="28"/>
          <w:szCs w:val="28"/>
        </w:rPr>
        <w:tab/>
        <w:t xml:space="preserve">4. </w:t>
      </w:r>
      <w:r w:rsidRPr="001E71DF">
        <w:rPr>
          <w:b w:val="0"/>
          <w:sz w:val="28"/>
          <w:szCs w:val="28"/>
        </w:rPr>
        <w:t>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825182" w:rsidRDefault="00825182" w:rsidP="00F9734E">
      <w:pPr>
        <w:rPr>
          <w:sz w:val="28"/>
          <w:szCs w:val="28"/>
        </w:rPr>
      </w:pPr>
    </w:p>
    <w:p w:rsidR="0019435C" w:rsidRPr="001E71DF" w:rsidRDefault="0019435C" w:rsidP="00F9734E">
      <w:pPr>
        <w:rPr>
          <w:sz w:val="28"/>
          <w:szCs w:val="28"/>
        </w:rPr>
      </w:pPr>
    </w:p>
    <w:p w:rsidR="00F9734E" w:rsidRPr="001E71DF" w:rsidRDefault="00F9734E" w:rsidP="00F9734E">
      <w:pPr>
        <w:pStyle w:val="a5"/>
      </w:pPr>
      <w:r w:rsidRPr="001E71DF">
        <w:t xml:space="preserve">Глава муниципального образования </w:t>
      </w:r>
    </w:p>
    <w:p w:rsidR="00F9734E" w:rsidRDefault="00F9734E" w:rsidP="00F9734E">
      <w:pPr>
        <w:pStyle w:val="a5"/>
      </w:pPr>
      <w:r w:rsidRPr="001E71DF">
        <w:t xml:space="preserve">сельского  поселения «Линёво-Озёрское»                               </w:t>
      </w:r>
      <w:r w:rsidR="00C6702D">
        <w:t xml:space="preserve">    </w:t>
      </w:r>
      <w:r w:rsidRPr="001E71DF">
        <w:t xml:space="preserve">Н.Е. Горюнов   </w:t>
      </w:r>
    </w:p>
    <w:p w:rsidR="00F9734E" w:rsidRPr="001E71DF" w:rsidRDefault="00F9734E" w:rsidP="00F9734E">
      <w:pPr>
        <w:pStyle w:val="a5"/>
        <w:ind w:firstLine="5245"/>
      </w:pPr>
      <w:r w:rsidRPr="001E71DF">
        <w:lastRenderedPageBreak/>
        <w:t>УТВЕРЖДЕН</w:t>
      </w:r>
    </w:p>
    <w:p w:rsidR="00F9734E" w:rsidRPr="001E71DF" w:rsidRDefault="00F9734E" w:rsidP="00F9734E">
      <w:pPr>
        <w:pStyle w:val="a5"/>
        <w:ind w:firstLine="5245"/>
      </w:pPr>
      <w:r w:rsidRPr="001E71DF">
        <w:t xml:space="preserve">Решением Совета </w:t>
      </w:r>
    </w:p>
    <w:p w:rsidR="00F9734E" w:rsidRPr="001E71DF" w:rsidRDefault="00F9734E" w:rsidP="00F9734E">
      <w:pPr>
        <w:pStyle w:val="a5"/>
        <w:ind w:firstLine="5245"/>
      </w:pPr>
      <w:r w:rsidRPr="001E71DF">
        <w:t xml:space="preserve">муниципального образования </w:t>
      </w:r>
    </w:p>
    <w:p w:rsidR="00F9734E" w:rsidRPr="001E71DF" w:rsidRDefault="00F9734E" w:rsidP="00F9734E">
      <w:pPr>
        <w:pStyle w:val="a5"/>
        <w:ind w:firstLine="5245"/>
      </w:pPr>
      <w:r w:rsidRPr="001E71DF">
        <w:t xml:space="preserve">сельского поселения </w:t>
      </w:r>
    </w:p>
    <w:p w:rsidR="00F9734E" w:rsidRPr="001E71DF" w:rsidRDefault="00F9734E" w:rsidP="00F9734E">
      <w:pPr>
        <w:pStyle w:val="a5"/>
        <w:ind w:firstLine="5245"/>
      </w:pPr>
      <w:r w:rsidRPr="001E71DF">
        <w:t xml:space="preserve">«Линёво-Озёрское» </w:t>
      </w:r>
    </w:p>
    <w:p w:rsidR="00F9734E" w:rsidRPr="001E71DF" w:rsidRDefault="00F9734E" w:rsidP="00F9734E">
      <w:pPr>
        <w:pStyle w:val="a5"/>
        <w:ind w:firstLine="5245"/>
      </w:pPr>
      <w:r w:rsidRPr="001E71DF">
        <w:t xml:space="preserve">от </w:t>
      </w:r>
      <w:r w:rsidR="00561846">
        <w:t>04 апреля 202</w:t>
      </w:r>
      <w:r w:rsidR="00916D0F">
        <w:t>4</w:t>
      </w:r>
      <w:r w:rsidRPr="001E71DF">
        <w:t xml:space="preserve"> года № </w:t>
      </w:r>
      <w:r w:rsidR="00561846">
        <w:t>1</w:t>
      </w:r>
      <w:r w:rsidR="00916D0F">
        <w:t>45</w:t>
      </w:r>
    </w:p>
    <w:p w:rsidR="00577C37" w:rsidRDefault="00577C37" w:rsidP="00E224A4">
      <w:pPr>
        <w:pStyle w:val="a5"/>
      </w:pPr>
    </w:p>
    <w:p w:rsidR="00F9734E" w:rsidRDefault="00F9734E" w:rsidP="00E224A4">
      <w:pPr>
        <w:pStyle w:val="a5"/>
      </w:pPr>
    </w:p>
    <w:p w:rsidR="002B7675" w:rsidRPr="001E71DF" w:rsidRDefault="002B7675" w:rsidP="002B7675">
      <w:pPr>
        <w:jc w:val="center"/>
        <w:rPr>
          <w:b/>
          <w:sz w:val="28"/>
          <w:szCs w:val="28"/>
        </w:rPr>
      </w:pPr>
      <w:r w:rsidRPr="001E71DF">
        <w:rPr>
          <w:b/>
          <w:sz w:val="28"/>
          <w:szCs w:val="28"/>
        </w:rPr>
        <w:t>Отчет  Главы муниципального образования</w:t>
      </w:r>
    </w:p>
    <w:p w:rsidR="002B7675" w:rsidRPr="001E71DF" w:rsidRDefault="002B7675" w:rsidP="002B7675">
      <w:pPr>
        <w:pStyle w:val="a5"/>
        <w:jc w:val="center"/>
        <w:rPr>
          <w:b/>
        </w:rPr>
      </w:pPr>
      <w:r w:rsidRPr="001E71DF">
        <w:rPr>
          <w:b/>
        </w:rPr>
        <w:t>сельского поселения «Линёво-Озёрское» о результатах своей деятельности и д</w:t>
      </w:r>
      <w:r>
        <w:rPr>
          <w:b/>
        </w:rPr>
        <w:t>еятельности администрации за 202</w:t>
      </w:r>
      <w:r w:rsidR="00916D0F">
        <w:rPr>
          <w:b/>
        </w:rPr>
        <w:t>4</w:t>
      </w:r>
      <w:r w:rsidRPr="001E71DF">
        <w:rPr>
          <w:b/>
        </w:rPr>
        <w:t xml:space="preserve"> год</w:t>
      </w:r>
    </w:p>
    <w:p w:rsidR="002B7675" w:rsidRDefault="002B7675" w:rsidP="002B7675">
      <w:pPr>
        <w:jc w:val="both"/>
        <w:outlineLvl w:val="0"/>
        <w:rPr>
          <w:b/>
          <w:sz w:val="28"/>
          <w:szCs w:val="28"/>
        </w:rPr>
      </w:pPr>
    </w:p>
    <w:p w:rsidR="00561846" w:rsidRDefault="002B7675" w:rsidP="002B767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2B7675" w:rsidRPr="001E71DF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0609AA">
        <w:rPr>
          <w:sz w:val="28"/>
          <w:szCs w:val="28"/>
        </w:rPr>
        <w:t>В состав сельского поселения «Линёво-Озёрское» входит  два  населенных пункта: с. Линёво Озеро, с численностью населения  21</w:t>
      </w:r>
      <w:r w:rsidR="00196663">
        <w:rPr>
          <w:sz w:val="28"/>
          <w:szCs w:val="28"/>
        </w:rPr>
        <w:t>64</w:t>
      </w:r>
      <w:r w:rsidRPr="000609AA">
        <w:rPr>
          <w:sz w:val="28"/>
          <w:szCs w:val="28"/>
        </w:rPr>
        <w:t xml:space="preserve"> человек</w:t>
      </w:r>
      <w:r w:rsidR="00196663">
        <w:rPr>
          <w:sz w:val="28"/>
          <w:szCs w:val="28"/>
        </w:rPr>
        <w:t>а</w:t>
      </w:r>
      <w:r w:rsidRPr="000609AA">
        <w:rPr>
          <w:sz w:val="28"/>
          <w:szCs w:val="28"/>
        </w:rPr>
        <w:t xml:space="preserve"> и с. Гыршелун, с численностью населения </w:t>
      </w:r>
      <w:r w:rsidR="00F03011">
        <w:rPr>
          <w:sz w:val="28"/>
          <w:szCs w:val="28"/>
        </w:rPr>
        <w:t>6</w:t>
      </w:r>
      <w:r w:rsidR="00196663">
        <w:rPr>
          <w:sz w:val="28"/>
          <w:szCs w:val="28"/>
        </w:rPr>
        <w:t>92</w:t>
      </w:r>
      <w:r w:rsidRPr="000609AA">
        <w:rPr>
          <w:sz w:val="28"/>
          <w:szCs w:val="28"/>
        </w:rPr>
        <w:t xml:space="preserve"> человек</w:t>
      </w:r>
      <w:r w:rsidR="00196663">
        <w:rPr>
          <w:sz w:val="28"/>
          <w:szCs w:val="28"/>
        </w:rPr>
        <w:t>а</w:t>
      </w:r>
      <w:r w:rsidRPr="000609AA">
        <w:rPr>
          <w:sz w:val="28"/>
          <w:szCs w:val="28"/>
        </w:rPr>
        <w:t>. Демографическая ситуация в сельском поселении в 202</w:t>
      </w:r>
      <w:r w:rsidR="00F03011">
        <w:rPr>
          <w:sz w:val="28"/>
          <w:szCs w:val="28"/>
        </w:rPr>
        <w:t>4</w:t>
      </w:r>
      <w:r w:rsidRPr="000609AA">
        <w:rPr>
          <w:sz w:val="28"/>
          <w:szCs w:val="28"/>
        </w:rPr>
        <w:t xml:space="preserve"> году характеризуется уменьшением миграционной численности населения. </w:t>
      </w:r>
      <w:r w:rsidRPr="00196663">
        <w:rPr>
          <w:sz w:val="28"/>
          <w:szCs w:val="28"/>
        </w:rPr>
        <w:t xml:space="preserve">За отчетный период в поселении родилось </w:t>
      </w:r>
      <w:r w:rsidR="00196663">
        <w:rPr>
          <w:sz w:val="28"/>
          <w:szCs w:val="28"/>
        </w:rPr>
        <w:t>15</w:t>
      </w:r>
      <w:r w:rsidRPr="00196663">
        <w:rPr>
          <w:sz w:val="28"/>
          <w:szCs w:val="28"/>
        </w:rPr>
        <w:t xml:space="preserve"> детей,  умерло </w:t>
      </w:r>
      <w:r w:rsidR="00196663">
        <w:rPr>
          <w:sz w:val="28"/>
          <w:szCs w:val="28"/>
        </w:rPr>
        <w:t>60</w:t>
      </w:r>
      <w:r w:rsidRPr="00196663">
        <w:rPr>
          <w:sz w:val="28"/>
          <w:szCs w:val="28"/>
        </w:rPr>
        <w:t xml:space="preserve"> человек. Прибыло из других населенных пунктов и з</w:t>
      </w:r>
      <w:r w:rsidRPr="00196663">
        <w:rPr>
          <w:bCs/>
          <w:kern w:val="28"/>
          <w:sz w:val="28"/>
          <w:szCs w:val="28"/>
        </w:rPr>
        <w:t xml:space="preserve">арегистрировано по месту жительства (пребывания) </w:t>
      </w:r>
      <w:r w:rsidR="00196663">
        <w:rPr>
          <w:bCs/>
          <w:kern w:val="28"/>
          <w:sz w:val="28"/>
          <w:szCs w:val="28"/>
        </w:rPr>
        <w:t>11</w:t>
      </w:r>
      <w:r w:rsidRPr="00196663">
        <w:rPr>
          <w:bCs/>
          <w:kern w:val="28"/>
          <w:sz w:val="28"/>
          <w:szCs w:val="28"/>
        </w:rPr>
        <w:t xml:space="preserve"> человека, выбыло и снято с регистрационного учета по месту жительства 13 человек.</w:t>
      </w:r>
    </w:p>
    <w:p w:rsidR="002B7675" w:rsidRPr="001E71DF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Деятельность администрации осуществляется 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 сельского  поселения «Линёво-Озёрское», Положением об администрации.    </w:t>
      </w:r>
    </w:p>
    <w:p w:rsidR="002B7675" w:rsidRPr="001E71DF" w:rsidRDefault="002B7675" w:rsidP="002B7675">
      <w:pPr>
        <w:pStyle w:val="ab"/>
        <w:spacing w:after="0"/>
        <w:ind w:left="0" w:firstLine="851"/>
        <w:jc w:val="both"/>
        <w:rPr>
          <w:bCs/>
          <w:kern w:val="28"/>
          <w:sz w:val="28"/>
          <w:szCs w:val="28"/>
        </w:rPr>
      </w:pPr>
      <w:r w:rsidRPr="001E71DF">
        <w:rPr>
          <w:sz w:val="28"/>
          <w:szCs w:val="28"/>
        </w:rPr>
        <w:t>В структуру администрации</w:t>
      </w:r>
      <w:r>
        <w:rPr>
          <w:sz w:val="28"/>
          <w:szCs w:val="28"/>
        </w:rPr>
        <w:t xml:space="preserve"> </w:t>
      </w:r>
      <w:r w:rsidRPr="001E71DF">
        <w:rPr>
          <w:sz w:val="28"/>
          <w:szCs w:val="28"/>
        </w:rPr>
        <w:t>входит глава, два</w:t>
      </w:r>
      <w:r>
        <w:rPr>
          <w:sz w:val="28"/>
          <w:szCs w:val="28"/>
        </w:rPr>
        <w:t xml:space="preserve"> муниципальных служащих </w:t>
      </w:r>
      <w:r w:rsidRPr="001E71DF">
        <w:rPr>
          <w:sz w:val="28"/>
          <w:szCs w:val="28"/>
        </w:rPr>
        <w:t xml:space="preserve">и работник ВУС. </w:t>
      </w:r>
      <w:r>
        <w:rPr>
          <w:sz w:val="28"/>
          <w:szCs w:val="28"/>
        </w:rPr>
        <w:t xml:space="preserve">Полномочие по ведению бюджетного (бухгалтерского) учета передано в 2022 году в МКУ «Центр бухгалтерского учета и материально-технического обеспечения» муниципального района «Хилокский район» на основании соглашения, полномочие осуществляется безвозмездно. </w:t>
      </w:r>
    </w:p>
    <w:p w:rsidR="002B7675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 Основной задачей в 20</w:t>
      </w:r>
      <w:r>
        <w:rPr>
          <w:bCs/>
          <w:kern w:val="28"/>
          <w:sz w:val="28"/>
          <w:szCs w:val="28"/>
        </w:rPr>
        <w:t>2</w:t>
      </w:r>
      <w:r w:rsidR="0022359C">
        <w:rPr>
          <w:bCs/>
          <w:kern w:val="28"/>
          <w:sz w:val="28"/>
          <w:szCs w:val="28"/>
        </w:rPr>
        <w:t>4</w:t>
      </w:r>
      <w:r w:rsidRPr="001E71DF">
        <w:rPr>
          <w:bCs/>
          <w:kern w:val="28"/>
          <w:sz w:val="28"/>
          <w:szCs w:val="28"/>
        </w:rPr>
        <w:t xml:space="preserve"> году было решение вопросов местного значения сельского поселения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а также исполнение </w:t>
      </w:r>
      <w:r w:rsidRPr="00DA6432">
        <w:rPr>
          <w:bCs/>
          <w:kern w:val="28"/>
          <w:sz w:val="28"/>
          <w:szCs w:val="28"/>
        </w:rPr>
        <w:t>девяти</w:t>
      </w:r>
      <w:r w:rsidRPr="0049207C">
        <w:rPr>
          <w:bCs/>
          <w:kern w:val="28"/>
          <w:sz w:val="28"/>
          <w:szCs w:val="28"/>
        </w:rPr>
        <w:t xml:space="preserve"> переданных на уровень сельского поселения «Линёво-Озёрское» полномочий муниципального района «Хилокский район».</w:t>
      </w:r>
      <w:r w:rsidRPr="001E71DF">
        <w:rPr>
          <w:bCs/>
          <w:kern w:val="28"/>
          <w:sz w:val="28"/>
          <w:szCs w:val="28"/>
        </w:rPr>
        <w:t xml:space="preserve"> </w:t>
      </w:r>
    </w:p>
    <w:p w:rsidR="002B7675" w:rsidRDefault="002B7675" w:rsidP="002B7675">
      <w:pPr>
        <w:jc w:val="center"/>
        <w:outlineLvl w:val="0"/>
        <w:rPr>
          <w:bCs/>
          <w:kern w:val="28"/>
          <w:sz w:val="28"/>
          <w:szCs w:val="28"/>
        </w:rPr>
      </w:pPr>
    </w:p>
    <w:p w:rsidR="00561846" w:rsidRDefault="002B7675" w:rsidP="002B7675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64149E">
        <w:rPr>
          <w:b/>
          <w:bCs/>
          <w:kern w:val="28"/>
          <w:sz w:val="28"/>
          <w:szCs w:val="28"/>
        </w:rPr>
        <w:t>Раздел 2</w:t>
      </w:r>
    </w:p>
    <w:p w:rsidR="002B7675" w:rsidRPr="001E71DF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С целью решения вопросов местного значения в отчетном периоде было выполнено следующее: </w:t>
      </w:r>
    </w:p>
    <w:p w:rsidR="002B7675" w:rsidRPr="001E71DF" w:rsidRDefault="002B7675" w:rsidP="002B7675">
      <w:pPr>
        <w:autoSpaceDE w:val="0"/>
        <w:autoSpaceDN w:val="0"/>
        <w:adjustRightInd w:val="0"/>
        <w:ind w:firstLine="851"/>
        <w:jc w:val="both"/>
        <w:rPr>
          <w:bCs/>
          <w:kern w:val="28"/>
          <w:sz w:val="28"/>
          <w:szCs w:val="28"/>
        </w:rPr>
      </w:pPr>
      <w:bookmarkStart w:id="0" w:name="dst536"/>
      <w:bookmarkEnd w:id="0"/>
      <w:r w:rsidRPr="001E71DF">
        <w:rPr>
          <w:bCs/>
          <w:kern w:val="28"/>
          <w:sz w:val="28"/>
          <w:szCs w:val="28"/>
        </w:rPr>
        <w:t>1) подготовлен проект бюджета сельского поселения на 20</w:t>
      </w:r>
      <w:r>
        <w:rPr>
          <w:bCs/>
          <w:kern w:val="28"/>
          <w:sz w:val="28"/>
          <w:szCs w:val="28"/>
        </w:rPr>
        <w:t>2</w:t>
      </w:r>
      <w:r w:rsidR="00F03011">
        <w:rPr>
          <w:bCs/>
          <w:kern w:val="28"/>
          <w:sz w:val="28"/>
          <w:szCs w:val="28"/>
        </w:rPr>
        <w:t>5</w:t>
      </w:r>
      <w:r w:rsidRPr="001E71DF">
        <w:rPr>
          <w:bCs/>
          <w:kern w:val="28"/>
          <w:sz w:val="28"/>
          <w:szCs w:val="28"/>
        </w:rPr>
        <w:t xml:space="preserve"> год, регулярно осуществлялся мониторинг за исполнением бюджета за 20</w:t>
      </w:r>
      <w:r>
        <w:rPr>
          <w:bCs/>
          <w:kern w:val="28"/>
          <w:sz w:val="28"/>
          <w:szCs w:val="28"/>
        </w:rPr>
        <w:t>2</w:t>
      </w:r>
      <w:r w:rsidR="00F03011">
        <w:rPr>
          <w:bCs/>
          <w:kern w:val="28"/>
          <w:sz w:val="28"/>
          <w:szCs w:val="28"/>
        </w:rPr>
        <w:t>4</w:t>
      </w:r>
      <w:r w:rsidRPr="001E71DF">
        <w:rPr>
          <w:bCs/>
          <w:kern w:val="28"/>
          <w:sz w:val="28"/>
          <w:szCs w:val="28"/>
        </w:rPr>
        <w:t xml:space="preserve"> год, </w:t>
      </w:r>
      <w:r w:rsidRPr="001E71DF">
        <w:rPr>
          <w:bCs/>
          <w:kern w:val="28"/>
          <w:sz w:val="28"/>
          <w:szCs w:val="28"/>
        </w:rPr>
        <w:lastRenderedPageBreak/>
        <w:t>составлялись отчеты об исполнении бюджета сельского поселения, велся электронный бюджет;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2) в рамках решения вопроса об установлении, изменении и отмены местных налогов и сборов сельского поселения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налоговые ставки в 202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не менялись; 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E105A">
        <w:rPr>
          <w:rFonts w:ascii="Times New Roman" w:hAnsi="Times New Roman" w:cs="Times New Roman"/>
          <w:bCs/>
          <w:kern w:val="28"/>
          <w:sz w:val="28"/>
          <w:szCs w:val="28"/>
        </w:rPr>
        <w:t xml:space="preserve">3) в рамках решения вопроса по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владению, пользованию  и </w:t>
      </w:r>
      <w:r w:rsidRPr="00AE105A">
        <w:rPr>
          <w:rFonts w:ascii="Times New Roman" w:hAnsi="Times New Roman" w:cs="Times New Roman"/>
          <w:bCs/>
          <w:kern w:val="28"/>
          <w:sz w:val="28"/>
          <w:szCs w:val="28"/>
        </w:rPr>
        <w:t>распоряжению имуществом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мероприятия по отчуждению либо приобретению имущества не проводились; 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4) в рамках обеспечения первичных мер пожарной безопасности в границах населенных пунктов и подготовки к пожароопасному периоду 20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2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были проведены следующие мероприятия: 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обновлены минерализованные полосы;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проведены профилактические отжиги;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вручены листовки по соблюдению противопожарных мер жителям поселения;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- в противопожарный период организованы круглосуточные дежурства работников администрации с целью оперативного контроля над ситуацией;</w:t>
      </w:r>
      <w:proofErr w:type="gramEnd"/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701">
        <w:rPr>
          <w:rFonts w:ascii="Times New Roman" w:hAnsi="Times New Roman" w:cs="Times New Roman"/>
          <w:bCs/>
          <w:kern w:val="28"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в рамках </w:t>
      </w:r>
      <w:r w:rsidRPr="00C0170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создания условий для обеспечения жителей сельского поселения услугами связи, общественного питания, торговли и бытового обслуживания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в 202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мероприятия не проводились; </w:t>
      </w:r>
    </w:p>
    <w:p w:rsidR="002B7675" w:rsidRDefault="002B7675" w:rsidP="002B7675">
      <w:pPr>
        <w:ind w:firstLine="851"/>
        <w:jc w:val="both"/>
        <w:rPr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6) в рамках создания условий для организации досуга и обеспечения жителей сельского поселения услугами организаций культуры было выполнено муниципальное задание по учреждениям культуры. </w:t>
      </w:r>
      <w:r>
        <w:rPr>
          <w:bCs/>
          <w:kern w:val="28"/>
          <w:sz w:val="28"/>
          <w:szCs w:val="28"/>
        </w:rPr>
        <w:t xml:space="preserve">С 1 сентября 2022 года полномочие по </w:t>
      </w:r>
      <w:r w:rsidRPr="001E71DF">
        <w:rPr>
          <w:bCs/>
          <w:kern w:val="28"/>
          <w:sz w:val="28"/>
          <w:szCs w:val="28"/>
        </w:rPr>
        <w:t>создани</w:t>
      </w:r>
      <w:r>
        <w:rPr>
          <w:bCs/>
          <w:kern w:val="28"/>
          <w:sz w:val="28"/>
          <w:szCs w:val="28"/>
        </w:rPr>
        <w:t>ю</w:t>
      </w:r>
      <w:r w:rsidRPr="001E71DF">
        <w:rPr>
          <w:bCs/>
          <w:kern w:val="28"/>
          <w:sz w:val="28"/>
          <w:szCs w:val="28"/>
        </w:rPr>
        <w:t xml:space="preserve"> условий для организации досуга и обеспечения жителей сельского поселения услугами организаций культуры</w:t>
      </w:r>
      <w:r>
        <w:rPr>
          <w:bCs/>
          <w:kern w:val="28"/>
          <w:sz w:val="28"/>
          <w:szCs w:val="28"/>
        </w:rPr>
        <w:t xml:space="preserve"> передано на уровень района – в </w:t>
      </w:r>
      <w:r w:rsidRPr="00130111">
        <w:rPr>
          <w:bCs/>
          <w:kern w:val="28"/>
          <w:sz w:val="28"/>
          <w:szCs w:val="28"/>
        </w:rPr>
        <w:t>Муниципальное учреждение культуры «Межпоселенческое социально-культурное объединение Хилокского района»</w:t>
      </w:r>
      <w:r>
        <w:rPr>
          <w:bCs/>
          <w:kern w:val="28"/>
          <w:sz w:val="28"/>
          <w:szCs w:val="28"/>
        </w:rPr>
        <w:t xml:space="preserve">. Все дома культуры являются филиалами данного учреждения. </w:t>
      </w:r>
      <w:r w:rsidRPr="001E71DF">
        <w:rPr>
          <w:sz w:val="28"/>
          <w:szCs w:val="28"/>
        </w:rPr>
        <w:t>Нашим</w:t>
      </w:r>
      <w:r>
        <w:rPr>
          <w:sz w:val="28"/>
          <w:szCs w:val="28"/>
        </w:rPr>
        <w:t>и</w:t>
      </w:r>
      <w:r w:rsidRPr="001E71D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1E71DF">
        <w:rPr>
          <w:sz w:val="28"/>
          <w:szCs w:val="28"/>
        </w:rPr>
        <w:t xml:space="preserve"> культуры в 20</w:t>
      </w:r>
      <w:r>
        <w:rPr>
          <w:sz w:val="28"/>
          <w:szCs w:val="28"/>
        </w:rPr>
        <w:t>2</w:t>
      </w:r>
      <w:r w:rsidR="00F03011">
        <w:rPr>
          <w:sz w:val="28"/>
          <w:szCs w:val="28"/>
        </w:rPr>
        <w:t>4</w:t>
      </w:r>
      <w:r w:rsidRPr="001E71DF">
        <w:rPr>
          <w:sz w:val="28"/>
          <w:szCs w:val="28"/>
        </w:rPr>
        <w:t xml:space="preserve"> году для жителей сельского поселения были </w:t>
      </w:r>
      <w:r>
        <w:rPr>
          <w:sz w:val="28"/>
          <w:szCs w:val="28"/>
        </w:rPr>
        <w:t xml:space="preserve">организованы и </w:t>
      </w:r>
      <w:r w:rsidRPr="001E71DF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все запланированные мероприятия; 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77125">
        <w:rPr>
          <w:rFonts w:ascii="Times New Roman" w:hAnsi="Times New Roman" w:cs="Times New Roman"/>
          <w:bCs/>
          <w:kern w:val="28"/>
          <w:sz w:val="28"/>
          <w:szCs w:val="28"/>
        </w:rPr>
        <w:t>7) в рамках обеспечения условий для развития на территории сельского поселения физической культуры, школьного спорта и массового спорта в 202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4</w:t>
      </w:r>
      <w:r w:rsidRPr="0047712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мероприятия проводились в штатном режиме. </w:t>
      </w:r>
      <w:r>
        <w:rPr>
          <w:rFonts w:ascii="Times New Roman" w:hAnsi="Times New Roman"/>
          <w:sz w:val="28"/>
          <w:szCs w:val="28"/>
        </w:rPr>
        <w:t>По строительству модульного спортивного зала в селе Линёво Озеро мероприятия в части отвода земельного участка и изготовления сметы на благоустройство территории вокруг спортивного зала проведены, все направлено на краевой уровень для дальнейшего ре</w:t>
      </w:r>
      <w:r w:rsidR="00F03011">
        <w:rPr>
          <w:rFonts w:ascii="Times New Roman" w:hAnsi="Times New Roman"/>
          <w:sz w:val="28"/>
          <w:szCs w:val="28"/>
        </w:rPr>
        <w:t>шения вопроса с финансированием</w:t>
      </w:r>
      <w:r>
        <w:rPr>
          <w:rFonts w:ascii="Times New Roman" w:hAnsi="Times New Roman"/>
          <w:sz w:val="28"/>
          <w:szCs w:val="28"/>
        </w:rPr>
        <w:t xml:space="preserve">;   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8) в рамках формирования архивных фондов сельского поселения в отчетном периоде, как и в предыдущие годы, велась работа по накоплению, регистрации, обеспечению сохранности документов по деятельности администрации и Совета поселения, для последующей их передачи в архив муниципального района «Хилокский район»;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9) в рамках осуществления контроля за соблюдением правил благоустройства и организации благоустройства территории были проведены следующие мероприятия: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производилась 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регулярная очистка мест общего пользования (улиц, площадей, скверов) от мусора;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осуществлялся контроль за соблюдением правил благоустройства территории сельского поселения «Линёво-Озёрское»;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 произведен 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монтаж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линии уличного освещения в селе Линёво Озеро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улицам Заозёрная и Заводская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AA3BD0" w:rsidRDefault="00AA3BD0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заключен договор на технологическое присоединение улицы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Нагорная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с. Гыршелун, за счет средств краевого бюджета; 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- приобретено новогоднее оформление для общественных пространств (металлический каркас елки</w:t>
      </w:r>
      <w:r w:rsidRPr="00D25D65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 светодиодным оформлением, металлические 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новогодние сани со светодиодным оформлением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); </w:t>
      </w:r>
    </w:p>
    <w:p w:rsidR="002B7675" w:rsidRPr="00890177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10) в рамках полномочия по присвоению адресов объектам адресации, изменению, аннулированию адресов и размещению информации в государственном адресном реестре было </w:t>
      </w:r>
      <w:r w:rsidRPr="00890177">
        <w:rPr>
          <w:rFonts w:ascii="Times New Roman" w:hAnsi="Times New Roman" w:cs="Times New Roman"/>
          <w:bCs/>
          <w:kern w:val="28"/>
          <w:sz w:val="28"/>
          <w:szCs w:val="28"/>
        </w:rPr>
        <w:t xml:space="preserve">издано 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8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890177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постановлений о присвоении адресов, </w:t>
      </w:r>
      <w:r w:rsidR="00F03011">
        <w:rPr>
          <w:rFonts w:ascii="Times New Roman" w:hAnsi="Times New Roman" w:cs="Times New Roman"/>
          <w:bCs/>
          <w:kern w:val="28"/>
          <w:sz w:val="28"/>
          <w:szCs w:val="28"/>
        </w:rPr>
        <w:t>8</w:t>
      </w:r>
      <w:r w:rsidRPr="0089017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адресов</w:t>
      </w:r>
      <w:r w:rsidRPr="0089017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внесено в государственный адресный реестр (ГАР);</w:t>
      </w:r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5B5369">
        <w:rPr>
          <w:rFonts w:ascii="Times New Roman" w:hAnsi="Times New Roman" w:cs="Times New Roman"/>
          <w:bCs/>
          <w:kern w:val="28"/>
          <w:sz w:val="28"/>
          <w:szCs w:val="28"/>
        </w:rPr>
        <w:t xml:space="preserve">11) в рамках содействия в развитии сельскохозяйственного производства в отчетном периоде оказано содействие </w:t>
      </w:r>
      <w:r w:rsidR="005B5369">
        <w:rPr>
          <w:rFonts w:ascii="Times New Roman" w:hAnsi="Times New Roman" w:cs="Times New Roman"/>
          <w:bCs/>
          <w:kern w:val="28"/>
          <w:sz w:val="28"/>
          <w:szCs w:val="28"/>
        </w:rPr>
        <w:t>одной жительнице</w:t>
      </w:r>
      <w:r w:rsidRPr="005B5369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села Линёво Озеро </w:t>
      </w:r>
      <w:r w:rsidR="005B53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трем жителям села Гыршелун </w:t>
      </w:r>
      <w:r w:rsidRPr="005B53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получении </w:t>
      </w:r>
      <w:r w:rsidRPr="005B5369">
        <w:rPr>
          <w:rFonts w:ascii="Times New Roman" w:hAnsi="Times New Roman" w:cs="Times New Roman"/>
          <w:sz w:val="28"/>
          <w:szCs w:val="28"/>
        </w:rPr>
        <w:t xml:space="preserve">финансовой поддержки от Комитета социальной защиты населения Забайкальского края на развитие личного подсобного хозяйства (на эти средства жителями были приобретены: теплицы, </w:t>
      </w:r>
      <w:r w:rsidR="005B5369">
        <w:rPr>
          <w:rFonts w:ascii="Times New Roman" w:hAnsi="Times New Roman" w:cs="Times New Roman"/>
          <w:sz w:val="28"/>
          <w:szCs w:val="28"/>
        </w:rPr>
        <w:t xml:space="preserve">навесное оборудование для </w:t>
      </w:r>
      <w:r w:rsidRPr="005B5369">
        <w:rPr>
          <w:rFonts w:ascii="Times New Roman" w:hAnsi="Times New Roman" w:cs="Times New Roman"/>
          <w:sz w:val="28"/>
          <w:szCs w:val="28"/>
        </w:rPr>
        <w:t>трактор</w:t>
      </w:r>
      <w:r w:rsidR="005B5369">
        <w:rPr>
          <w:rFonts w:ascii="Times New Roman" w:hAnsi="Times New Roman" w:cs="Times New Roman"/>
          <w:sz w:val="28"/>
          <w:szCs w:val="28"/>
        </w:rPr>
        <w:t xml:space="preserve">ов, </w:t>
      </w:r>
      <w:r w:rsidRPr="005B5369">
        <w:rPr>
          <w:rFonts w:ascii="Times New Roman" w:hAnsi="Times New Roman" w:cs="Times New Roman"/>
          <w:sz w:val="28"/>
          <w:szCs w:val="28"/>
        </w:rPr>
        <w:t>КРС</w:t>
      </w:r>
      <w:r w:rsidR="00D0421B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5B536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End"/>
    </w:p>
    <w:p w:rsidR="002B7675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12) в рамках организации и осуществления мероприятий по работе с детьми и молодежью на базе домов культуры организованы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кружки различного направления. Б</w:t>
      </w: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ольшая часть работы с детьми в селах осуществляется нашими образовательными учреждениями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; </w:t>
      </w:r>
    </w:p>
    <w:p w:rsidR="002B7675" w:rsidRPr="001E71DF" w:rsidRDefault="002B7675" w:rsidP="002B7675">
      <w:pPr>
        <w:pStyle w:val="ConsPlusNormal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>13) в рамках оказания поддержки гражданам и их объединениям, участвующим в охране общественного порядка мероприятия не п</w:t>
      </w:r>
      <w:bookmarkStart w:id="1" w:name="_GoBack"/>
      <w:bookmarkEnd w:id="1"/>
      <w:r w:rsidRPr="001E71DF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роводились, поскольку на территории поселения таких объединений не создано, население принимать участие в охране общественного порядка не соглашается. </w:t>
      </w:r>
    </w:p>
    <w:p w:rsidR="002B7675" w:rsidRPr="008A07EE" w:rsidRDefault="002B7675" w:rsidP="002B7675">
      <w:pPr>
        <w:ind w:firstLine="851"/>
        <w:jc w:val="both"/>
        <w:rPr>
          <w:bCs/>
          <w:kern w:val="28"/>
          <w:sz w:val="14"/>
          <w:szCs w:val="14"/>
        </w:rPr>
      </w:pPr>
    </w:p>
    <w:p w:rsidR="002B7675" w:rsidRPr="001E71DF" w:rsidRDefault="002B7675" w:rsidP="002B7675">
      <w:pPr>
        <w:ind w:firstLine="851"/>
        <w:jc w:val="both"/>
        <w:rPr>
          <w:bCs/>
          <w:kern w:val="28"/>
          <w:sz w:val="28"/>
          <w:szCs w:val="28"/>
        </w:rPr>
      </w:pPr>
      <w:r w:rsidRPr="009D17A1">
        <w:rPr>
          <w:bCs/>
          <w:kern w:val="28"/>
          <w:sz w:val="28"/>
          <w:szCs w:val="28"/>
        </w:rPr>
        <w:t>В 202</w:t>
      </w:r>
      <w:r w:rsidR="00C92156">
        <w:rPr>
          <w:bCs/>
          <w:kern w:val="28"/>
          <w:sz w:val="28"/>
          <w:szCs w:val="28"/>
        </w:rPr>
        <w:t>4</w:t>
      </w:r>
      <w:r w:rsidRPr="009D17A1">
        <w:rPr>
          <w:bCs/>
          <w:kern w:val="28"/>
          <w:sz w:val="28"/>
          <w:szCs w:val="28"/>
        </w:rPr>
        <w:t xml:space="preserve"> году на уровень сельского поселения «Линёво-Озёрское» было передано </w:t>
      </w:r>
      <w:r>
        <w:rPr>
          <w:bCs/>
          <w:kern w:val="28"/>
          <w:sz w:val="28"/>
          <w:szCs w:val="28"/>
        </w:rPr>
        <w:t>восемь</w:t>
      </w:r>
      <w:r w:rsidRPr="009D17A1">
        <w:rPr>
          <w:bCs/>
          <w:kern w:val="28"/>
          <w:sz w:val="28"/>
          <w:szCs w:val="28"/>
        </w:rPr>
        <w:t xml:space="preserve"> полномочий муниципального района «Хилокский район», с целью решения этих вопросов было выполнено следующее:</w:t>
      </w:r>
      <w:r w:rsidRPr="001E71DF">
        <w:rPr>
          <w:bCs/>
          <w:kern w:val="28"/>
          <w:sz w:val="28"/>
          <w:szCs w:val="28"/>
        </w:rPr>
        <w:t xml:space="preserve"> </w:t>
      </w:r>
    </w:p>
    <w:p w:rsidR="002B7675" w:rsidRDefault="002B7675" w:rsidP="002B7675">
      <w:pPr>
        <w:ind w:firstLine="851"/>
        <w:jc w:val="both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1) </w:t>
      </w:r>
      <w:bookmarkStart w:id="2" w:name="dst101249"/>
      <w:bookmarkStart w:id="3" w:name="dst101250"/>
      <w:bookmarkEnd w:id="2"/>
      <w:bookmarkEnd w:id="3"/>
      <w:r w:rsidRPr="001E71DF">
        <w:rPr>
          <w:bCs/>
          <w:kern w:val="28"/>
          <w:sz w:val="28"/>
          <w:szCs w:val="28"/>
        </w:rPr>
        <w:t xml:space="preserve">в рамках </w:t>
      </w:r>
      <w:r w:rsidRPr="001E71DF">
        <w:rPr>
          <w:sz w:val="28"/>
          <w:szCs w:val="28"/>
        </w:rPr>
        <w:t xml:space="preserve">обеспечения проживающих в поселении и нуждающихся в жилых помещениях малоимущих граждан жилыми помещениями, с уровня района переданы полномочия по оформлению договоров социального найма, постановке на учет лиц, нуждающихся в жилых помещениях. </w:t>
      </w:r>
      <w:r w:rsidR="0005178B">
        <w:rPr>
          <w:bCs/>
          <w:kern w:val="28"/>
          <w:sz w:val="28"/>
          <w:szCs w:val="28"/>
        </w:rPr>
        <w:t>Н</w:t>
      </w:r>
      <w:r w:rsidRPr="00277FEA">
        <w:rPr>
          <w:bCs/>
          <w:kern w:val="28"/>
          <w:sz w:val="28"/>
          <w:szCs w:val="28"/>
        </w:rPr>
        <w:t xml:space="preserve">а очереди на улучшение жилищных условий стоит </w:t>
      </w:r>
      <w:r w:rsidR="0005178B">
        <w:rPr>
          <w:bCs/>
          <w:kern w:val="28"/>
          <w:sz w:val="28"/>
          <w:szCs w:val="28"/>
        </w:rPr>
        <w:t>7</w:t>
      </w:r>
      <w:r w:rsidRPr="00277FEA">
        <w:rPr>
          <w:bCs/>
          <w:kern w:val="28"/>
          <w:sz w:val="28"/>
          <w:szCs w:val="28"/>
        </w:rPr>
        <w:t xml:space="preserve"> граждан. Подготовлено </w:t>
      </w:r>
      <w:r>
        <w:rPr>
          <w:bCs/>
          <w:kern w:val="28"/>
          <w:sz w:val="28"/>
          <w:szCs w:val="28"/>
        </w:rPr>
        <w:t>1</w:t>
      </w:r>
      <w:r w:rsidR="00C92156">
        <w:rPr>
          <w:bCs/>
          <w:kern w:val="28"/>
          <w:sz w:val="28"/>
          <w:szCs w:val="28"/>
        </w:rPr>
        <w:t>5</w:t>
      </w:r>
      <w:r w:rsidRPr="00277FEA">
        <w:rPr>
          <w:bCs/>
          <w:kern w:val="28"/>
          <w:sz w:val="28"/>
          <w:szCs w:val="28"/>
        </w:rPr>
        <w:t xml:space="preserve"> пакетов  документов на прива</w:t>
      </w:r>
      <w:r>
        <w:rPr>
          <w:bCs/>
          <w:kern w:val="28"/>
          <w:sz w:val="28"/>
          <w:szCs w:val="28"/>
        </w:rPr>
        <w:t xml:space="preserve">тизацию жилого фонда. Заключено </w:t>
      </w:r>
      <w:r w:rsidR="00C92156">
        <w:rPr>
          <w:bCs/>
          <w:kern w:val="28"/>
          <w:sz w:val="28"/>
          <w:szCs w:val="28"/>
        </w:rPr>
        <w:t>10</w:t>
      </w:r>
      <w:r w:rsidRPr="00277FEA">
        <w:rPr>
          <w:bCs/>
          <w:kern w:val="28"/>
          <w:sz w:val="28"/>
          <w:szCs w:val="28"/>
        </w:rPr>
        <w:t xml:space="preserve"> договоров социального найма жилого помещения;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r w:rsidRPr="001E71DF">
        <w:rPr>
          <w:sz w:val="28"/>
          <w:szCs w:val="28"/>
        </w:rPr>
        <w:lastRenderedPageBreak/>
        <w:t xml:space="preserve">2) </w:t>
      </w:r>
      <w:bookmarkStart w:id="4" w:name="dst100122"/>
      <w:bookmarkStart w:id="5" w:name="dst54"/>
      <w:bookmarkStart w:id="6" w:name="dst100123"/>
      <w:bookmarkEnd w:id="4"/>
      <w:bookmarkEnd w:id="5"/>
      <w:bookmarkEnd w:id="6"/>
      <w:r w:rsidRPr="001E71DF">
        <w:rPr>
          <w:sz w:val="28"/>
          <w:szCs w:val="28"/>
        </w:rPr>
        <w:t xml:space="preserve">в рамках участия в предупреждении и ликвидации последствий чрезвычайных ситуаций в границах поселения, в пожароопасный период было организовано патрулирование населенных пунктов, с целью своевременного выявления очагов возгорания, информирование населения о пожароопасной обстановке, проводились профилактические мероприятия с населением;   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bookmarkStart w:id="7" w:name="dst100124"/>
      <w:bookmarkStart w:id="8" w:name="dst101096"/>
      <w:bookmarkEnd w:id="7"/>
      <w:bookmarkEnd w:id="8"/>
      <w:r w:rsidRPr="001E71DF">
        <w:rPr>
          <w:sz w:val="28"/>
          <w:szCs w:val="28"/>
        </w:rPr>
        <w:t xml:space="preserve">3) </w:t>
      </w:r>
      <w:bookmarkStart w:id="9" w:name="dst100127"/>
      <w:bookmarkStart w:id="10" w:name="dst280"/>
      <w:bookmarkEnd w:id="9"/>
      <w:bookmarkEnd w:id="10"/>
      <w:r w:rsidRPr="001E71DF">
        <w:rPr>
          <w:sz w:val="28"/>
          <w:szCs w:val="28"/>
        </w:rPr>
        <w:t xml:space="preserve">в рамках создания условий для массового отдыха жителей поселения и организация обустройства мест массового отдыха населения, </w:t>
      </w:r>
      <w:proofErr w:type="gramStart"/>
      <w:r w:rsidRPr="001E71DF">
        <w:rPr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 проводились мероприятия по</w:t>
      </w:r>
      <w:proofErr w:type="gramEnd"/>
      <w:r w:rsidRPr="001E71DF">
        <w:rPr>
          <w:sz w:val="28"/>
          <w:szCs w:val="28"/>
        </w:rPr>
        <w:t xml:space="preserve"> очистке береговых полос водоемов</w:t>
      </w:r>
      <w:r>
        <w:rPr>
          <w:sz w:val="28"/>
          <w:szCs w:val="28"/>
        </w:rPr>
        <w:t xml:space="preserve"> от мусора</w:t>
      </w:r>
      <w:r w:rsidRPr="001E71DF">
        <w:rPr>
          <w:sz w:val="28"/>
          <w:szCs w:val="28"/>
        </w:rPr>
        <w:t>, проведена акарицидная  обработка пляжей в селах;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bookmarkStart w:id="11" w:name="dst75"/>
      <w:bookmarkStart w:id="12" w:name="dst666"/>
      <w:bookmarkEnd w:id="11"/>
      <w:bookmarkEnd w:id="12"/>
      <w:r>
        <w:rPr>
          <w:sz w:val="28"/>
          <w:szCs w:val="28"/>
        </w:rPr>
        <w:t>4</w:t>
      </w:r>
      <w:r w:rsidRPr="001E71DF">
        <w:rPr>
          <w:sz w:val="28"/>
          <w:szCs w:val="28"/>
        </w:rPr>
        <w:t>) в рамках участия в организации деятельности по сбору (в том числе раздельному сбору) и транспортированию твердых коммунальных отходов регулярно производился вывоз мусора, собранного в местах общего пользования</w:t>
      </w:r>
      <w:r>
        <w:rPr>
          <w:sz w:val="28"/>
          <w:szCs w:val="28"/>
        </w:rPr>
        <w:t>, по заключенному с ООО «Олерон+» договору;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71DF">
        <w:rPr>
          <w:sz w:val="28"/>
          <w:szCs w:val="28"/>
        </w:rPr>
        <w:t xml:space="preserve">) в рамках </w:t>
      </w:r>
      <w:bookmarkStart w:id="13" w:name="dst301"/>
      <w:bookmarkStart w:id="14" w:name="dst374"/>
      <w:bookmarkStart w:id="15" w:name="dst100980"/>
      <w:bookmarkStart w:id="16" w:name="dst286"/>
      <w:bookmarkEnd w:id="13"/>
      <w:bookmarkEnd w:id="14"/>
      <w:bookmarkEnd w:id="15"/>
      <w:bookmarkEnd w:id="16"/>
      <w:r w:rsidRPr="001E71DF">
        <w:rPr>
          <w:sz w:val="28"/>
          <w:szCs w:val="28"/>
        </w:rPr>
        <w:t>осуществления мер по противодействию коррупции в границах поселения, администрацией была оказана практическая помощь по заполнению сведений о доходах, расходах, об имуществе и обязательствах имущественного характера лицам, замещающим муниципальные должности в сельском поселении «Линёво-Озёрское», указанные сведения направлены Губернатору Забайкальского края. Проводится профилактическая работа по противодействию коррупции;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71DF">
        <w:rPr>
          <w:sz w:val="28"/>
          <w:szCs w:val="28"/>
        </w:rPr>
        <w:t>) в рамках организации ритуальных услуг и содержания мест захоронений проведены мероприятия по очистке и вывозке мусора с трех кладбищ</w:t>
      </w:r>
      <w:r>
        <w:rPr>
          <w:sz w:val="28"/>
          <w:szCs w:val="28"/>
        </w:rPr>
        <w:t xml:space="preserve"> в селах Линёво Озеро и Гыршелун</w:t>
      </w:r>
      <w:r w:rsidRPr="001E71DF">
        <w:rPr>
          <w:sz w:val="28"/>
          <w:szCs w:val="28"/>
        </w:rPr>
        <w:t>;</w:t>
      </w:r>
    </w:p>
    <w:p w:rsidR="002B7675" w:rsidRPr="001E71DF" w:rsidRDefault="002B7675" w:rsidP="002B76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71DF">
        <w:rPr>
          <w:sz w:val="28"/>
          <w:szCs w:val="28"/>
        </w:rPr>
        <w:t xml:space="preserve">) в рамках сохранения, использования и популяризации объектов культурного наследия (памятников истории и культуры) </w:t>
      </w:r>
      <w:r w:rsidR="008A3793">
        <w:rPr>
          <w:sz w:val="28"/>
          <w:szCs w:val="28"/>
        </w:rPr>
        <w:t>производились мероприятия по уборке и благоустройству территорий возле памятников</w:t>
      </w:r>
      <w:r>
        <w:rPr>
          <w:bCs/>
          <w:kern w:val="28"/>
          <w:sz w:val="28"/>
          <w:szCs w:val="28"/>
        </w:rPr>
        <w:t>;</w:t>
      </w:r>
    </w:p>
    <w:p w:rsidR="002B7675" w:rsidRPr="008A07EE" w:rsidRDefault="002B7675" w:rsidP="002B7675">
      <w:pPr>
        <w:shd w:val="clear" w:color="auto" w:fill="FFFFFF" w:themeFill="background1"/>
        <w:ind w:firstLine="851"/>
        <w:jc w:val="both"/>
        <w:rPr>
          <w:bCs/>
          <w:kern w:val="28"/>
          <w:sz w:val="14"/>
          <w:szCs w:val="14"/>
        </w:rPr>
      </w:pPr>
      <w:r>
        <w:rPr>
          <w:sz w:val="28"/>
          <w:szCs w:val="28"/>
        </w:rPr>
        <w:t>8</w:t>
      </w:r>
      <w:r w:rsidRPr="007E7B5F">
        <w:rPr>
          <w:sz w:val="28"/>
          <w:szCs w:val="28"/>
        </w:rPr>
        <w:t>) в рамках реализации мероприятий по дорожной деятельности в отношении автомобильных дорог местного значения в границах населенных пунктов поселения были составлены дефектные ведомости и сметы на ремонт дорог.</w:t>
      </w:r>
      <w:r w:rsidRPr="001E71DF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дорожного фонда в 202</w:t>
      </w:r>
      <w:r w:rsidR="008A379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8A3793">
        <w:rPr>
          <w:sz w:val="28"/>
          <w:szCs w:val="28"/>
        </w:rPr>
        <w:t xml:space="preserve">один раз </w:t>
      </w:r>
      <w:r>
        <w:rPr>
          <w:sz w:val="28"/>
          <w:szCs w:val="28"/>
        </w:rPr>
        <w:t>прогрейдированы дороги местного значения</w:t>
      </w:r>
      <w:r w:rsidR="008A3793">
        <w:rPr>
          <w:sz w:val="28"/>
          <w:szCs w:val="28"/>
        </w:rPr>
        <w:t xml:space="preserve">. Произведено устройство уличного освещения на улицах </w:t>
      </w:r>
      <w:proofErr w:type="gramStart"/>
      <w:r w:rsidR="008A3793">
        <w:rPr>
          <w:sz w:val="28"/>
          <w:szCs w:val="28"/>
        </w:rPr>
        <w:t>Заозёрная</w:t>
      </w:r>
      <w:proofErr w:type="gramEnd"/>
      <w:r w:rsidR="008A3793">
        <w:rPr>
          <w:sz w:val="28"/>
          <w:szCs w:val="28"/>
        </w:rPr>
        <w:t xml:space="preserve"> и Заводская в с. Линёво Озеро. </w:t>
      </w:r>
    </w:p>
    <w:p w:rsidR="002B7675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FE20EB">
        <w:rPr>
          <w:bCs/>
          <w:kern w:val="28"/>
          <w:sz w:val="28"/>
          <w:szCs w:val="28"/>
        </w:rPr>
        <w:t xml:space="preserve">С целью решения вопросов местного значения администрацией подготовлены и утверждены </w:t>
      </w:r>
      <w:r>
        <w:rPr>
          <w:bCs/>
          <w:kern w:val="28"/>
          <w:sz w:val="28"/>
          <w:szCs w:val="28"/>
        </w:rPr>
        <w:t>41</w:t>
      </w:r>
      <w:r w:rsidR="00786509">
        <w:rPr>
          <w:bCs/>
          <w:kern w:val="28"/>
          <w:sz w:val="28"/>
          <w:szCs w:val="28"/>
        </w:rPr>
        <w:t xml:space="preserve"> </w:t>
      </w:r>
      <w:r w:rsidRPr="00FE20EB">
        <w:rPr>
          <w:bCs/>
          <w:kern w:val="28"/>
          <w:sz w:val="28"/>
          <w:szCs w:val="28"/>
        </w:rPr>
        <w:t>постановлени</w:t>
      </w:r>
      <w:r>
        <w:rPr>
          <w:bCs/>
          <w:kern w:val="28"/>
          <w:sz w:val="28"/>
          <w:szCs w:val="28"/>
        </w:rPr>
        <w:t>е</w:t>
      </w:r>
      <w:r w:rsidRPr="00FE20EB">
        <w:rPr>
          <w:bCs/>
          <w:kern w:val="28"/>
          <w:sz w:val="28"/>
          <w:szCs w:val="28"/>
        </w:rPr>
        <w:t xml:space="preserve">, </w:t>
      </w:r>
      <w:r w:rsidR="00786509">
        <w:rPr>
          <w:bCs/>
          <w:kern w:val="28"/>
          <w:sz w:val="28"/>
          <w:szCs w:val="28"/>
        </w:rPr>
        <w:t>42</w:t>
      </w:r>
      <w:r w:rsidRPr="00FE20EB">
        <w:rPr>
          <w:bCs/>
          <w:kern w:val="28"/>
          <w:sz w:val="28"/>
          <w:szCs w:val="28"/>
        </w:rPr>
        <w:t xml:space="preserve"> распоряжени</w:t>
      </w:r>
      <w:r w:rsidR="00786509">
        <w:rPr>
          <w:bCs/>
          <w:kern w:val="28"/>
          <w:sz w:val="28"/>
          <w:szCs w:val="28"/>
        </w:rPr>
        <w:t>я</w:t>
      </w:r>
      <w:r w:rsidRPr="00FE20EB">
        <w:rPr>
          <w:bCs/>
          <w:kern w:val="28"/>
          <w:sz w:val="28"/>
          <w:szCs w:val="28"/>
        </w:rPr>
        <w:t xml:space="preserve"> по основной деятельности администрации, 1</w:t>
      </w:r>
      <w:r>
        <w:rPr>
          <w:bCs/>
          <w:kern w:val="28"/>
          <w:sz w:val="28"/>
          <w:szCs w:val="28"/>
        </w:rPr>
        <w:t>0</w:t>
      </w:r>
      <w:r w:rsidR="00786509">
        <w:rPr>
          <w:bCs/>
          <w:kern w:val="28"/>
          <w:sz w:val="28"/>
          <w:szCs w:val="28"/>
        </w:rPr>
        <w:t>1</w:t>
      </w:r>
      <w:r w:rsidRPr="00FE20EB">
        <w:rPr>
          <w:bCs/>
          <w:kern w:val="28"/>
          <w:sz w:val="28"/>
          <w:szCs w:val="28"/>
        </w:rPr>
        <w:t xml:space="preserve"> распоряжени</w:t>
      </w:r>
      <w:r w:rsidR="00786509">
        <w:rPr>
          <w:bCs/>
          <w:kern w:val="28"/>
          <w:sz w:val="28"/>
          <w:szCs w:val="28"/>
        </w:rPr>
        <w:t>е</w:t>
      </w:r>
      <w:r w:rsidRPr="00FE20EB">
        <w:rPr>
          <w:bCs/>
          <w:kern w:val="28"/>
          <w:sz w:val="28"/>
          <w:szCs w:val="28"/>
        </w:rPr>
        <w:t xml:space="preserve"> по личному составу (прием, увольнение, отпуска), оформлено </w:t>
      </w:r>
      <w:r w:rsidR="00786509">
        <w:rPr>
          <w:bCs/>
          <w:kern w:val="28"/>
          <w:sz w:val="28"/>
          <w:szCs w:val="28"/>
        </w:rPr>
        <w:t>8</w:t>
      </w:r>
      <w:r w:rsidRPr="00FE20EB">
        <w:rPr>
          <w:bCs/>
          <w:kern w:val="28"/>
          <w:sz w:val="28"/>
          <w:szCs w:val="28"/>
        </w:rPr>
        <w:t xml:space="preserve"> личн</w:t>
      </w:r>
      <w:r>
        <w:rPr>
          <w:bCs/>
          <w:kern w:val="28"/>
          <w:sz w:val="28"/>
          <w:szCs w:val="28"/>
        </w:rPr>
        <w:t>ых</w:t>
      </w:r>
      <w:r w:rsidRPr="00FE20EB">
        <w:rPr>
          <w:bCs/>
          <w:kern w:val="28"/>
          <w:sz w:val="28"/>
          <w:szCs w:val="28"/>
        </w:rPr>
        <w:t xml:space="preserve"> дело при приеме работников. Всего в администрацию за 20</w:t>
      </w:r>
      <w:r>
        <w:rPr>
          <w:bCs/>
          <w:kern w:val="28"/>
          <w:sz w:val="28"/>
          <w:szCs w:val="28"/>
        </w:rPr>
        <w:t>2</w:t>
      </w:r>
      <w:r w:rsidR="00786509">
        <w:rPr>
          <w:bCs/>
          <w:kern w:val="28"/>
          <w:sz w:val="28"/>
          <w:szCs w:val="28"/>
        </w:rPr>
        <w:t>4</w:t>
      </w:r>
      <w:r w:rsidRPr="00FE20EB">
        <w:rPr>
          <w:bCs/>
          <w:kern w:val="28"/>
          <w:sz w:val="28"/>
          <w:szCs w:val="28"/>
        </w:rPr>
        <w:t xml:space="preserve"> год поступило </w:t>
      </w:r>
      <w:r w:rsidR="00786509">
        <w:rPr>
          <w:bCs/>
          <w:kern w:val="28"/>
          <w:sz w:val="28"/>
          <w:szCs w:val="28"/>
        </w:rPr>
        <w:t>560</w:t>
      </w:r>
      <w:r w:rsidRPr="00FE20EB">
        <w:rPr>
          <w:bCs/>
          <w:kern w:val="28"/>
          <w:sz w:val="28"/>
          <w:szCs w:val="28"/>
        </w:rPr>
        <w:t xml:space="preserve"> входящих документ</w:t>
      </w:r>
      <w:r>
        <w:rPr>
          <w:bCs/>
          <w:kern w:val="28"/>
          <w:sz w:val="28"/>
          <w:szCs w:val="28"/>
        </w:rPr>
        <w:t>ов</w:t>
      </w:r>
      <w:r w:rsidRPr="00FE20EB">
        <w:rPr>
          <w:bCs/>
          <w:kern w:val="28"/>
          <w:sz w:val="28"/>
          <w:szCs w:val="28"/>
        </w:rPr>
        <w:t xml:space="preserve">, все они отработаны, по </w:t>
      </w:r>
      <w:r w:rsidR="00786509">
        <w:rPr>
          <w:bCs/>
          <w:kern w:val="28"/>
          <w:sz w:val="28"/>
          <w:szCs w:val="28"/>
        </w:rPr>
        <w:t xml:space="preserve">документам, требующим ответа, направлены ответы, </w:t>
      </w:r>
      <w:r w:rsidRPr="00FE20EB">
        <w:rPr>
          <w:bCs/>
          <w:kern w:val="28"/>
          <w:sz w:val="28"/>
          <w:szCs w:val="28"/>
        </w:rPr>
        <w:t>всего направлено 4</w:t>
      </w:r>
      <w:r>
        <w:rPr>
          <w:bCs/>
          <w:kern w:val="28"/>
          <w:sz w:val="28"/>
          <w:szCs w:val="28"/>
        </w:rPr>
        <w:t>6</w:t>
      </w:r>
      <w:r w:rsidR="00786509">
        <w:rPr>
          <w:bCs/>
          <w:kern w:val="28"/>
          <w:sz w:val="28"/>
          <w:szCs w:val="28"/>
        </w:rPr>
        <w:t>3</w:t>
      </w:r>
      <w:r w:rsidRPr="00FE20EB">
        <w:rPr>
          <w:bCs/>
          <w:kern w:val="28"/>
          <w:sz w:val="28"/>
          <w:szCs w:val="28"/>
        </w:rPr>
        <w:t xml:space="preserve"> исходящи</w:t>
      </w:r>
      <w:r w:rsidR="00786509">
        <w:rPr>
          <w:bCs/>
          <w:kern w:val="28"/>
          <w:sz w:val="28"/>
          <w:szCs w:val="28"/>
        </w:rPr>
        <w:t>х</w:t>
      </w:r>
      <w:r w:rsidRPr="00FE20EB">
        <w:rPr>
          <w:bCs/>
          <w:kern w:val="28"/>
          <w:sz w:val="28"/>
          <w:szCs w:val="28"/>
        </w:rPr>
        <w:t xml:space="preserve"> документ</w:t>
      </w:r>
      <w:r w:rsidR="00786509">
        <w:rPr>
          <w:bCs/>
          <w:kern w:val="28"/>
          <w:sz w:val="28"/>
          <w:szCs w:val="28"/>
        </w:rPr>
        <w:t>а</w:t>
      </w:r>
      <w:r w:rsidRPr="00FE20EB">
        <w:rPr>
          <w:bCs/>
          <w:kern w:val="28"/>
          <w:sz w:val="28"/>
          <w:szCs w:val="28"/>
        </w:rPr>
        <w:t>, из них 1</w:t>
      </w:r>
      <w:r>
        <w:rPr>
          <w:bCs/>
          <w:kern w:val="28"/>
          <w:sz w:val="28"/>
          <w:szCs w:val="28"/>
        </w:rPr>
        <w:t>2</w:t>
      </w:r>
      <w:r w:rsidR="00786509">
        <w:rPr>
          <w:bCs/>
          <w:kern w:val="28"/>
          <w:sz w:val="28"/>
          <w:szCs w:val="28"/>
        </w:rPr>
        <w:t>7</w:t>
      </w:r>
      <w:r w:rsidRPr="00FE20EB">
        <w:rPr>
          <w:bCs/>
          <w:kern w:val="28"/>
          <w:sz w:val="28"/>
          <w:szCs w:val="28"/>
        </w:rPr>
        <w:t xml:space="preserve"> в органы прокуратуры. В 202</w:t>
      </w:r>
      <w:r w:rsidR="00786509">
        <w:rPr>
          <w:bCs/>
          <w:kern w:val="28"/>
          <w:sz w:val="28"/>
          <w:szCs w:val="28"/>
        </w:rPr>
        <w:t>4</w:t>
      </w:r>
      <w:r w:rsidRPr="00FE20EB">
        <w:rPr>
          <w:bCs/>
          <w:kern w:val="28"/>
          <w:sz w:val="28"/>
          <w:szCs w:val="28"/>
        </w:rPr>
        <w:t xml:space="preserve"> году поступило </w:t>
      </w:r>
      <w:r w:rsidR="00786509">
        <w:rPr>
          <w:bCs/>
          <w:kern w:val="28"/>
          <w:sz w:val="28"/>
          <w:szCs w:val="28"/>
        </w:rPr>
        <w:t>9</w:t>
      </w:r>
      <w:r w:rsidRPr="00FE20EB">
        <w:rPr>
          <w:bCs/>
          <w:kern w:val="28"/>
          <w:sz w:val="28"/>
          <w:szCs w:val="28"/>
        </w:rPr>
        <w:t xml:space="preserve"> письменных заявлений граждан, все они рассмотрены, на них даны ответы в установленный законом срок. Администрацией обеспечивалась </w:t>
      </w:r>
      <w:proofErr w:type="gramStart"/>
      <w:r w:rsidRPr="00FE20EB">
        <w:rPr>
          <w:bCs/>
          <w:kern w:val="28"/>
          <w:sz w:val="28"/>
          <w:szCs w:val="28"/>
        </w:rPr>
        <w:t>правотворческая</w:t>
      </w:r>
      <w:proofErr w:type="gramEnd"/>
      <w:r w:rsidRPr="00FE20EB">
        <w:rPr>
          <w:bCs/>
          <w:kern w:val="28"/>
          <w:sz w:val="28"/>
          <w:szCs w:val="28"/>
        </w:rPr>
        <w:t xml:space="preserve"> деятельность Совета </w:t>
      </w:r>
      <w:r w:rsidRPr="00FE20EB">
        <w:rPr>
          <w:bCs/>
          <w:kern w:val="28"/>
          <w:sz w:val="28"/>
          <w:szCs w:val="28"/>
        </w:rPr>
        <w:lastRenderedPageBreak/>
        <w:t>сельского поселения «Линёво-Озёрское», в 202</w:t>
      </w:r>
      <w:r w:rsidR="00786509">
        <w:rPr>
          <w:bCs/>
          <w:kern w:val="28"/>
          <w:sz w:val="28"/>
          <w:szCs w:val="28"/>
        </w:rPr>
        <w:t>4</w:t>
      </w:r>
      <w:r w:rsidRPr="00FE20EB">
        <w:rPr>
          <w:bCs/>
          <w:kern w:val="28"/>
          <w:sz w:val="28"/>
          <w:szCs w:val="28"/>
        </w:rPr>
        <w:t xml:space="preserve"> году подготовлено и вынесено на рассмотрение Совета </w:t>
      </w:r>
      <w:r w:rsidR="00786509">
        <w:rPr>
          <w:bCs/>
          <w:kern w:val="28"/>
          <w:sz w:val="28"/>
          <w:szCs w:val="28"/>
        </w:rPr>
        <w:t>34</w:t>
      </w:r>
      <w:r w:rsidRPr="00FE20EB">
        <w:rPr>
          <w:bCs/>
          <w:kern w:val="28"/>
          <w:sz w:val="28"/>
          <w:szCs w:val="28"/>
        </w:rPr>
        <w:t xml:space="preserve"> правовых акт</w:t>
      </w:r>
      <w:r w:rsidR="00786509">
        <w:rPr>
          <w:bCs/>
          <w:kern w:val="28"/>
          <w:sz w:val="28"/>
          <w:szCs w:val="28"/>
        </w:rPr>
        <w:t>а</w:t>
      </w:r>
      <w:r w:rsidRPr="00FE20EB">
        <w:rPr>
          <w:bCs/>
          <w:kern w:val="28"/>
          <w:sz w:val="28"/>
          <w:szCs w:val="28"/>
        </w:rPr>
        <w:t xml:space="preserve"> (проекты решений)</w:t>
      </w:r>
      <w:r>
        <w:rPr>
          <w:bCs/>
          <w:kern w:val="28"/>
          <w:sz w:val="28"/>
          <w:szCs w:val="28"/>
        </w:rPr>
        <w:t xml:space="preserve">. </w:t>
      </w:r>
      <w:r w:rsidRPr="00FE20EB">
        <w:rPr>
          <w:bCs/>
          <w:kern w:val="28"/>
          <w:sz w:val="28"/>
          <w:szCs w:val="28"/>
        </w:rPr>
        <w:t xml:space="preserve">В регистр МНПА Забайкальского края направлено </w:t>
      </w:r>
      <w:r w:rsidR="007E2A76">
        <w:rPr>
          <w:bCs/>
          <w:kern w:val="28"/>
          <w:sz w:val="28"/>
          <w:szCs w:val="28"/>
        </w:rPr>
        <w:t xml:space="preserve">59 </w:t>
      </w:r>
      <w:r w:rsidRPr="00FE20EB">
        <w:rPr>
          <w:bCs/>
          <w:kern w:val="28"/>
          <w:sz w:val="28"/>
          <w:szCs w:val="28"/>
        </w:rPr>
        <w:t>нормативных правовых акт</w:t>
      </w:r>
      <w:r>
        <w:rPr>
          <w:bCs/>
          <w:kern w:val="28"/>
          <w:sz w:val="28"/>
          <w:szCs w:val="28"/>
        </w:rPr>
        <w:t>ов</w:t>
      </w:r>
      <w:r w:rsidRPr="00FE20EB">
        <w:rPr>
          <w:bCs/>
          <w:kern w:val="28"/>
          <w:sz w:val="28"/>
          <w:szCs w:val="28"/>
        </w:rPr>
        <w:t xml:space="preserve">. </w:t>
      </w:r>
      <w:r w:rsidRPr="00DE6DD0">
        <w:rPr>
          <w:bCs/>
          <w:kern w:val="28"/>
          <w:sz w:val="28"/>
          <w:szCs w:val="28"/>
        </w:rPr>
        <w:t xml:space="preserve">Специалистом, уполномоченным на совершение нотариальных действий, было совершено </w:t>
      </w:r>
      <w:r>
        <w:rPr>
          <w:bCs/>
          <w:kern w:val="28"/>
          <w:sz w:val="28"/>
          <w:szCs w:val="28"/>
        </w:rPr>
        <w:t>6</w:t>
      </w:r>
      <w:r w:rsidR="007E2A76">
        <w:rPr>
          <w:bCs/>
          <w:kern w:val="28"/>
          <w:sz w:val="28"/>
          <w:szCs w:val="28"/>
        </w:rPr>
        <w:t>7</w:t>
      </w:r>
      <w:r w:rsidRPr="00DE6DD0">
        <w:rPr>
          <w:bCs/>
          <w:kern w:val="28"/>
          <w:sz w:val="28"/>
          <w:szCs w:val="28"/>
        </w:rPr>
        <w:t xml:space="preserve"> нотариальных действий. Специалистами администрации выдано 1</w:t>
      </w:r>
      <w:r>
        <w:rPr>
          <w:bCs/>
          <w:kern w:val="28"/>
          <w:sz w:val="28"/>
          <w:szCs w:val="28"/>
        </w:rPr>
        <w:t>0</w:t>
      </w:r>
      <w:r w:rsidR="007E2A76">
        <w:rPr>
          <w:bCs/>
          <w:kern w:val="28"/>
          <w:sz w:val="28"/>
          <w:szCs w:val="28"/>
        </w:rPr>
        <w:t>12</w:t>
      </w:r>
      <w:r w:rsidRPr="00DE6DD0">
        <w:rPr>
          <w:bCs/>
          <w:kern w:val="28"/>
          <w:sz w:val="28"/>
          <w:szCs w:val="28"/>
        </w:rPr>
        <w:t xml:space="preserve"> различных справок и выписок жителям поселения</w:t>
      </w:r>
      <w:r w:rsidR="007E2A76">
        <w:rPr>
          <w:bCs/>
          <w:kern w:val="28"/>
          <w:sz w:val="28"/>
          <w:szCs w:val="28"/>
        </w:rPr>
        <w:t>, по запросам различных органов подготовлено 70 характеризующих материалов на жителей поселения</w:t>
      </w:r>
      <w:r w:rsidRPr="00DE6DD0">
        <w:rPr>
          <w:bCs/>
          <w:kern w:val="28"/>
          <w:sz w:val="28"/>
          <w:szCs w:val="28"/>
        </w:rPr>
        <w:t>.</w:t>
      </w:r>
    </w:p>
    <w:p w:rsidR="002B7675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1E71DF">
        <w:rPr>
          <w:bCs/>
          <w:kern w:val="28"/>
          <w:sz w:val="28"/>
          <w:szCs w:val="28"/>
        </w:rPr>
        <w:t xml:space="preserve">В течение отчетного периода администрация тесно взаимодействовала со школами, с органами социальной защиты населения, органами опеки и попечительства муниципального района «Хилокский район», сотрудниками внутренних дел, по реализации мероприятий, направленных на защиту прав и интересов несовершеннолетних детей. В течение года регулярно проводились заседания социального Совета, на которых велась профилактическая работа с неблагополучными семьями. Проводились посещения указанных семей, с целью оперативного отслеживания обстановки, и своевременного принятия мер.  Число неблагополучных семей, состоящих на учете в </w:t>
      </w:r>
      <w:proofErr w:type="gramStart"/>
      <w:r w:rsidRPr="001E71DF">
        <w:rPr>
          <w:bCs/>
          <w:kern w:val="28"/>
          <w:sz w:val="28"/>
          <w:szCs w:val="28"/>
        </w:rPr>
        <w:t>администрации</w:t>
      </w:r>
      <w:proofErr w:type="gramEnd"/>
      <w:r w:rsidRPr="001E71DF">
        <w:rPr>
          <w:bCs/>
          <w:kern w:val="28"/>
          <w:sz w:val="28"/>
          <w:szCs w:val="28"/>
        </w:rPr>
        <w:t xml:space="preserve"> к сожалению не снижается. Основная причина постановки семей на учет алкоголизация и асоциальный образ жизни родителей.</w:t>
      </w:r>
    </w:p>
    <w:p w:rsidR="002B7675" w:rsidRDefault="002B7675" w:rsidP="002B7675">
      <w:pPr>
        <w:jc w:val="both"/>
        <w:outlineLvl w:val="0"/>
        <w:rPr>
          <w:bCs/>
          <w:kern w:val="28"/>
          <w:sz w:val="28"/>
          <w:szCs w:val="28"/>
        </w:rPr>
      </w:pPr>
    </w:p>
    <w:p w:rsidR="002B7675" w:rsidRPr="0049207C" w:rsidRDefault="002B7675" w:rsidP="002B7675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Раздел 3</w:t>
      </w:r>
    </w:p>
    <w:p w:rsidR="002B7675" w:rsidRPr="001E71DF" w:rsidRDefault="002B7675" w:rsidP="002B7675">
      <w:pPr>
        <w:ind w:firstLine="851"/>
        <w:jc w:val="both"/>
        <w:outlineLvl w:val="0"/>
        <w:rPr>
          <w:bCs/>
          <w:kern w:val="28"/>
          <w:sz w:val="28"/>
          <w:szCs w:val="28"/>
        </w:rPr>
      </w:pPr>
      <w:r w:rsidRPr="00EE070B">
        <w:rPr>
          <w:bCs/>
          <w:kern w:val="28"/>
          <w:sz w:val="28"/>
          <w:szCs w:val="28"/>
        </w:rPr>
        <w:t>Администрация исполняет отдельные государственные полномочия в части ведения первичного воинского учета на территории сельского поселения.  За отчетный период проводилась постановка на воинский учет и снятие с воинского учета граждан, проводилась работа по контрольному  оповещению. На воинском учете состоит 6</w:t>
      </w:r>
      <w:r w:rsidR="00EE070B">
        <w:rPr>
          <w:bCs/>
          <w:kern w:val="28"/>
          <w:sz w:val="28"/>
          <w:szCs w:val="28"/>
        </w:rPr>
        <w:t>28</w:t>
      </w:r>
      <w:r w:rsidRPr="00EE070B">
        <w:rPr>
          <w:bCs/>
          <w:kern w:val="28"/>
          <w:sz w:val="28"/>
          <w:szCs w:val="28"/>
        </w:rPr>
        <w:t xml:space="preserve"> человек. Отправлено на службу в вооруженные силы 1</w:t>
      </w:r>
      <w:r w:rsidR="00EE070B">
        <w:rPr>
          <w:bCs/>
          <w:kern w:val="28"/>
          <w:sz w:val="28"/>
          <w:szCs w:val="28"/>
        </w:rPr>
        <w:t>3</w:t>
      </w:r>
      <w:r w:rsidRPr="00EE070B">
        <w:rPr>
          <w:bCs/>
          <w:kern w:val="28"/>
          <w:sz w:val="28"/>
          <w:szCs w:val="28"/>
        </w:rPr>
        <w:t xml:space="preserve"> человек,  </w:t>
      </w:r>
      <w:r w:rsidR="00EE070B">
        <w:rPr>
          <w:bCs/>
          <w:kern w:val="28"/>
          <w:sz w:val="28"/>
          <w:szCs w:val="28"/>
        </w:rPr>
        <w:t>2</w:t>
      </w:r>
      <w:r w:rsidR="00CF2012">
        <w:rPr>
          <w:bCs/>
          <w:kern w:val="28"/>
          <w:sz w:val="28"/>
          <w:szCs w:val="28"/>
        </w:rPr>
        <w:t>3</w:t>
      </w:r>
      <w:r w:rsidRPr="00EE070B">
        <w:rPr>
          <w:bCs/>
          <w:kern w:val="28"/>
          <w:sz w:val="28"/>
          <w:szCs w:val="28"/>
        </w:rPr>
        <w:t xml:space="preserve"> человек</w:t>
      </w:r>
      <w:r w:rsidR="00EE070B">
        <w:rPr>
          <w:bCs/>
          <w:kern w:val="28"/>
          <w:sz w:val="28"/>
          <w:szCs w:val="28"/>
        </w:rPr>
        <w:t>а</w:t>
      </w:r>
      <w:r w:rsidRPr="00EE070B">
        <w:rPr>
          <w:bCs/>
          <w:kern w:val="28"/>
          <w:sz w:val="28"/>
          <w:szCs w:val="28"/>
        </w:rPr>
        <w:t xml:space="preserve"> заключили контракты на воинскую службу. По состоянию на декабрь 202</w:t>
      </w:r>
      <w:r w:rsidR="00DA3285" w:rsidRPr="00EE070B">
        <w:rPr>
          <w:bCs/>
          <w:kern w:val="28"/>
          <w:sz w:val="28"/>
          <w:szCs w:val="28"/>
        </w:rPr>
        <w:t>4</w:t>
      </w:r>
      <w:r w:rsidRPr="00EE070B">
        <w:rPr>
          <w:bCs/>
          <w:kern w:val="28"/>
          <w:sz w:val="28"/>
          <w:szCs w:val="28"/>
        </w:rPr>
        <w:t xml:space="preserve"> года участие в специальной военной операции принимают </w:t>
      </w:r>
      <w:r w:rsidR="00CF2012">
        <w:rPr>
          <w:bCs/>
          <w:kern w:val="28"/>
          <w:sz w:val="28"/>
          <w:szCs w:val="28"/>
        </w:rPr>
        <w:t>47</w:t>
      </w:r>
      <w:r w:rsidRPr="00EE070B">
        <w:rPr>
          <w:bCs/>
          <w:kern w:val="28"/>
          <w:sz w:val="28"/>
          <w:szCs w:val="28"/>
        </w:rPr>
        <w:t xml:space="preserve"> человек</w:t>
      </w:r>
      <w:r w:rsidR="00CF2012">
        <w:rPr>
          <w:bCs/>
          <w:kern w:val="28"/>
          <w:sz w:val="28"/>
          <w:szCs w:val="28"/>
        </w:rPr>
        <w:t xml:space="preserve">. </w:t>
      </w:r>
      <w:r w:rsidRPr="00EE070B">
        <w:rPr>
          <w:bCs/>
          <w:kern w:val="28"/>
          <w:sz w:val="28"/>
          <w:szCs w:val="28"/>
        </w:rPr>
        <w:t xml:space="preserve">Погибли </w:t>
      </w:r>
      <w:r w:rsidR="00561846" w:rsidRPr="00EE070B">
        <w:rPr>
          <w:bCs/>
          <w:kern w:val="28"/>
          <w:sz w:val="28"/>
          <w:szCs w:val="28"/>
        </w:rPr>
        <w:t>за</w:t>
      </w:r>
      <w:r w:rsidRPr="00EE070B">
        <w:rPr>
          <w:bCs/>
          <w:kern w:val="28"/>
          <w:sz w:val="28"/>
          <w:szCs w:val="28"/>
        </w:rPr>
        <w:t xml:space="preserve"> время </w:t>
      </w:r>
      <w:r w:rsidR="00561846" w:rsidRPr="00EE070B">
        <w:rPr>
          <w:bCs/>
          <w:kern w:val="28"/>
          <w:sz w:val="28"/>
          <w:szCs w:val="28"/>
        </w:rPr>
        <w:t>проведения С</w:t>
      </w:r>
      <w:r w:rsidRPr="00EE070B">
        <w:rPr>
          <w:bCs/>
          <w:kern w:val="28"/>
          <w:sz w:val="28"/>
          <w:szCs w:val="28"/>
        </w:rPr>
        <w:t xml:space="preserve">пециальной военной операции </w:t>
      </w:r>
      <w:r w:rsidR="00561846" w:rsidRPr="00EE070B">
        <w:rPr>
          <w:bCs/>
          <w:kern w:val="28"/>
          <w:sz w:val="28"/>
          <w:szCs w:val="28"/>
        </w:rPr>
        <w:t xml:space="preserve">на территории Украины </w:t>
      </w:r>
      <w:r w:rsidR="00CF2012">
        <w:rPr>
          <w:bCs/>
          <w:kern w:val="28"/>
          <w:sz w:val="28"/>
          <w:szCs w:val="28"/>
        </w:rPr>
        <w:t>1</w:t>
      </w:r>
      <w:r w:rsidR="00561846" w:rsidRPr="00EE070B">
        <w:rPr>
          <w:bCs/>
          <w:kern w:val="28"/>
          <w:sz w:val="28"/>
          <w:szCs w:val="28"/>
        </w:rPr>
        <w:t>8</w:t>
      </w:r>
      <w:r w:rsidRPr="00EE070B">
        <w:rPr>
          <w:bCs/>
          <w:kern w:val="28"/>
          <w:sz w:val="28"/>
          <w:szCs w:val="28"/>
        </w:rPr>
        <w:t xml:space="preserve"> человек, из них </w:t>
      </w:r>
      <w:r w:rsidR="00CF2012">
        <w:rPr>
          <w:bCs/>
          <w:kern w:val="28"/>
          <w:sz w:val="28"/>
          <w:szCs w:val="28"/>
        </w:rPr>
        <w:t>семеро</w:t>
      </w:r>
      <w:r w:rsidRPr="00EE070B">
        <w:rPr>
          <w:bCs/>
          <w:kern w:val="28"/>
          <w:sz w:val="28"/>
          <w:szCs w:val="28"/>
        </w:rPr>
        <w:t xml:space="preserve"> </w:t>
      </w:r>
      <w:r w:rsidR="003F09ED">
        <w:rPr>
          <w:bCs/>
          <w:kern w:val="28"/>
          <w:sz w:val="28"/>
          <w:szCs w:val="28"/>
        </w:rPr>
        <w:t xml:space="preserve">- </w:t>
      </w:r>
      <w:r w:rsidRPr="00EE070B">
        <w:rPr>
          <w:bCs/>
          <w:kern w:val="28"/>
          <w:sz w:val="28"/>
          <w:szCs w:val="28"/>
        </w:rPr>
        <w:t>жители с</w:t>
      </w:r>
      <w:r w:rsidR="00561846" w:rsidRPr="00EE070B">
        <w:rPr>
          <w:bCs/>
          <w:kern w:val="28"/>
          <w:sz w:val="28"/>
          <w:szCs w:val="28"/>
        </w:rPr>
        <w:t>ела</w:t>
      </w:r>
      <w:r w:rsidRPr="00EE070B">
        <w:rPr>
          <w:bCs/>
          <w:kern w:val="28"/>
          <w:sz w:val="28"/>
          <w:szCs w:val="28"/>
        </w:rPr>
        <w:t xml:space="preserve"> Гыршелун</w:t>
      </w:r>
      <w:r w:rsidR="003F09ED">
        <w:rPr>
          <w:bCs/>
          <w:kern w:val="28"/>
          <w:sz w:val="28"/>
          <w:szCs w:val="28"/>
        </w:rPr>
        <w:t xml:space="preserve">, </w:t>
      </w:r>
      <w:r w:rsidR="00CF2012">
        <w:rPr>
          <w:bCs/>
          <w:kern w:val="28"/>
          <w:sz w:val="28"/>
          <w:szCs w:val="28"/>
        </w:rPr>
        <w:t>одиннадцать</w:t>
      </w:r>
      <w:r w:rsidRPr="00EE070B">
        <w:rPr>
          <w:bCs/>
          <w:kern w:val="28"/>
          <w:sz w:val="28"/>
          <w:szCs w:val="28"/>
        </w:rPr>
        <w:t xml:space="preserve"> </w:t>
      </w:r>
      <w:r w:rsidR="003F09ED">
        <w:rPr>
          <w:bCs/>
          <w:kern w:val="28"/>
          <w:sz w:val="28"/>
          <w:szCs w:val="28"/>
        </w:rPr>
        <w:t xml:space="preserve">- </w:t>
      </w:r>
      <w:r w:rsidRPr="00EE070B">
        <w:rPr>
          <w:bCs/>
          <w:kern w:val="28"/>
          <w:sz w:val="28"/>
          <w:szCs w:val="28"/>
        </w:rPr>
        <w:t>жител</w:t>
      </w:r>
      <w:r w:rsidR="00561846" w:rsidRPr="00EE070B">
        <w:rPr>
          <w:bCs/>
          <w:kern w:val="28"/>
          <w:sz w:val="28"/>
          <w:szCs w:val="28"/>
        </w:rPr>
        <w:t xml:space="preserve">и села </w:t>
      </w:r>
      <w:r w:rsidRPr="00EE070B">
        <w:rPr>
          <w:bCs/>
          <w:kern w:val="28"/>
          <w:sz w:val="28"/>
          <w:szCs w:val="28"/>
        </w:rPr>
        <w:t>Линёво Озеро.</w:t>
      </w:r>
      <w:r>
        <w:rPr>
          <w:bCs/>
          <w:kern w:val="28"/>
          <w:sz w:val="28"/>
          <w:szCs w:val="28"/>
        </w:rPr>
        <w:t xml:space="preserve"> </w:t>
      </w:r>
    </w:p>
    <w:p w:rsidR="002B7675" w:rsidRDefault="002B7675" w:rsidP="002B7675">
      <w:pPr>
        <w:ind w:firstLine="709"/>
        <w:jc w:val="both"/>
        <w:outlineLvl w:val="0"/>
        <w:rPr>
          <w:bCs/>
          <w:kern w:val="28"/>
          <w:sz w:val="28"/>
          <w:szCs w:val="28"/>
        </w:rPr>
      </w:pPr>
    </w:p>
    <w:p w:rsidR="002B7675" w:rsidRPr="0049207C" w:rsidRDefault="002B7675" w:rsidP="002B7675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Раздел 4</w:t>
      </w:r>
    </w:p>
    <w:p w:rsidR="002B7675" w:rsidRDefault="002B7675" w:rsidP="002B7675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Основные задачи, решение которых необходимо будет продолжить в 202</w:t>
      </w:r>
      <w:r w:rsidR="00D80CBE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году, с целью улучшения уровня жизни наших жителей: приведение в нормативное состояние автомобильных дорог местного значения; устройство уличного освещения; благоустройство </w:t>
      </w:r>
      <w:r>
        <w:rPr>
          <w:sz w:val="28"/>
          <w:szCs w:val="28"/>
        </w:rPr>
        <w:t>населенных пунктов</w:t>
      </w:r>
      <w:r>
        <w:rPr>
          <w:bCs/>
          <w:kern w:val="28"/>
          <w:sz w:val="28"/>
          <w:szCs w:val="28"/>
        </w:rPr>
        <w:t>; подготовка проектно-сметной документации на участие в программах по благоустройству населенных пунктов на 202</w:t>
      </w:r>
      <w:r w:rsidR="00D80CBE">
        <w:rPr>
          <w:bCs/>
          <w:kern w:val="28"/>
          <w:sz w:val="28"/>
          <w:szCs w:val="28"/>
        </w:rPr>
        <w:t>6</w:t>
      </w:r>
      <w:r>
        <w:rPr>
          <w:bCs/>
          <w:kern w:val="28"/>
          <w:sz w:val="28"/>
          <w:szCs w:val="28"/>
        </w:rPr>
        <w:t xml:space="preserve"> год.  </w:t>
      </w:r>
    </w:p>
    <w:p w:rsidR="002B7675" w:rsidRDefault="002B7675" w:rsidP="002B7675">
      <w:pPr>
        <w:pStyle w:val="ad"/>
        <w:shd w:val="clear" w:color="auto" w:fill="FFFFFF"/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___________</w:t>
      </w:r>
    </w:p>
    <w:p w:rsidR="0019435C" w:rsidRDefault="0019435C" w:rsidP="0019435C">
      <w:pPr>
        <w:jc w:val="both"/>
        <w:outlineLvl w:val="0"/>
        <w:rPr>
          <w:b/>
          <w:sz w:val="28"/>
          <w:szCs w:val="28"/>
        </w:rPr>
      </w:pPr>
    </w:p>
    <w:sectPr w:rsidR="0019435C" w:rsidSect="0019575F">
      <w:footerReference w:type="default" r:id="rId8"/>
      <w:pgSz w:w="11906" w:h="16838" w:code="25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3F" w:rsidRDefault="00F8523F">
      <w:r>
        <w:separator/>
      </w:r>
    </w:p>
  </w:endnote>
  <w:endnote w:type="continuationSeparator" w:id="0">
    <w:p w:rsidR="00F8523F" w:rsidRDefault="00F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4B01B1" w:rsidP="004F006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1A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421B">
      <w:rPr>
        <w:rStyle w:val="a9"/>
        <w:noProof/>
      </w:rPr>
      <w:t>6</w:t>
    </w:r>
    <w:r>
      <w:rPr>
        <w:rStyle w:val="a9"/>
      </w:rPr>
      <w:fldChar w:fldCharType="end"/>
    </w:r>
  </w:p>
  <w:p w:rsidR="00011AB1" w:rsidRDefault="00011AB1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3F" w:rsidRDefault="00F8523F">
      <w:r>
        <w:separator/>
      </w:r>
    </w:p>
  </w:footnote>
  <w:footnote w:type="continuationSeparator" w:id="0">
    <w:p w:rsidR="00F8523F" w:rsidRDefault="00F8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344D"/>
    <w:rsid w:val="00006365"/>
    <w:rsid w:val="00007A46"/>
    <w:rsid w:val="00011AB1"/>
    <w:rsid w:val="000143B9"/>
    <w:rsid w:val="0002003C"/>
    <w:rsid w:val="000264B3"/>
    <w:rsid w:val="00031595"/>
    <w:rsid w:val="00037B40"/>
    <w:rsid w:val="00042280"/>
    <w:rsid w:val="00043CCC"/>
    <w:rsid w:val="000516AC"/>
    <w:rsid w:val="0005178B"/>
    <w:rsid w:val="00064380"/>
    <w:rsid w:val="000805F9"/>
    <w:rsid w:val="00083D19"/>
    <w:rsid w:val="00084CC5"/>
    <w:rsid w:val="00084F98"/>
    <w:rsid w:val="0009519B"/>
    <w:rsid w:val="000A1B7A"/>
    <w:rsid w:val="000C3CDE"/>
    <w:rsid w:val="000D3C2A"/>
    <w:rsid w:val="000E424E"/>
    <w:rsid w:val="000F3140"/>
    <w:rsid w:val="00106E0E"/>
    <w:rsid w:val="001121A1"/>
    <w:rsid w:val="00114C6B"/>
    <w:rsid w:val="00114CDF"/>
    <w:rsid w:val="0011569C"/>
    <w:rsid w:val="00134790"/>
    <w:rsid w:val="00134FE8"/>
    <w:rsid w:val="00137575"/>
    <w:rsid w:val="001376D4"/>
    <w:rsid w:val="0014261B"/>
    <w:rsid w:val="00151B31"/>
    <w:rsid w:val="00152B85"/>
    <w:rsid w:val="001530C6"/>
    <w:rsid w:val="00162C02"/>
    <w:rsid w:val="00167F4E"/>
    <w:rsid w:val="00181A9B"/>
    <w:rsid w:val="00181EB5"/>
    <w:rsid w:val="00187506"/>
    <w:rsid w:val="0019403F"/>
    <w:rsid w:val="0019435C"/>
    <w:rsid w:val="0019575F"/>
    <w:rsid w:val="00195956"/>
    <w:rsid w:val="00196663"/>
    <w:rsid w:val="001A0245"/>
    <w:rsid w:val="001B1D0D"/>
    <w:rsid w:val="001B6ECD"/>
    <w:rsid w:val="001C4554"/>
    <w:rsid w:val="001C60BE"/>
    <w:rsid w:val="001D2DC1"/>
    <w:rsid w:val="001E71DF"/>
    <w:rsid w:val="001F3768"/>
    <w:rsid w:val="00203AC2"/>
    <w:rsid w:val="00217804"/>
    <w:rsid w:val="0022359C"/>
    <w:rsid w:val="00224C57"/>
    <w:rsid w:val="00242A5B"/>
    <w:rsid w:val="002450A3"/>
    <w:rsid w:val="0025033C"/>
    <w:rsid w:val="002515F0"/>
    <w:rsid w:val="002627A7"/>
    <w:rsid w:val="0027525E"/>
    <w:rsid w:val="0027549D"/>
    <w:rsid w:val="00276790"/>
    <w:rsid w:val="00280C32"/>
    <w:rsid w:val="002835B4"/>
    <w:rsid w:val="002937D8"/>
    <w:rsid w:val="00294F90"/>
    <w:rsid w:val="002A2852"/>
    <w:rsid w:val="002A378A"/>
    <w:rsid w:val="002A6C76"/>
    <w:rsid w:val="002A7874"/>
    <w:rsid w:val="002B7675"/>
    <w:rsid w:val="002C5C42"/>
    <w:rsid w:val="002D2265"/>
    <w:rsid w:val="002D3CA1"/>
    <w:rsid w:val="002E0694"/>
    <w:rsid w:val="002E06F3"/>
    <w:rsid w:val="002E1E12"/>
    <w:rsid w:val="002F4933"/>
    <w:rsid w:val="002F4CFC"/>
    <w:rsid w:val="00302BE0"/>
    <w:rsid w:val="0030371C"/>
    <w:rsid w:val="003179C1"/>
    <w:rsid w:val="00325CE1"/>
    <w:rsid w:val="00331232"/>
    <w:rsid w:val="00332F67"/>
    <w:rsid w:val="00335341"/>
    <w:rsid w:val="00337A13"/>
    <w:rsid w:val="00340C6B"/>
    <w:rsid w:val="00344626"/>
    <w:rsid w:val="00344C48"/>
    <w:rsid w:val="00366A64"/>
    <w:rsid w:val="00380209"/>
    <w:rsid w:val="0038083B"/>
    <w:rsid w:val="00381849"/>
    <w:rsid w:val="003830E9"/>
    <w:rsid w:val="0038560A"/>
    <w:rsid w:val="00386C90"/>
    <w:rsid w:val="00392E34"/>
    <w:rsid w:val="0039760C"/>
    <w:rsid w:val="003B7E08"/>
    <w:rsid w:val="003D20B6"/>
    <w:rsid w:val="003D3469"/>
    <w:rsid w:val="003D72C8"/>
    <w:rsid w:val="003E3AA0"/>
    <w:rsid w:val="003E3C23"/>
    <w:rsid w:val="003F09ED"/>
    <w:rsid w:val="003F325A"/>
    <w:rsid w:val="003F7C19"/>
    <w:rsid w:val="00405E00"/>
    <w:rsid w:val="00406379"/>
    <w:rsid w:val="00417C4F"/>
    <w:rsid w:val="00422A2A"/>
    <w:rsid w:val="00431593"/>
    <w:rsid w:val="00463739"/>
    <w:rsid w:val="00470C43"/>
    <w:rsid w:val="004742E2"/>
    <w:rsid w:val="00475D29"/>
    <w:rsid w:val="004849A3"/>
    <w:rsid w:val="00485507"/>
    <w:rsid w:val="004858A1"/>
    <w:rsid w:val="0048778F"/>
    <w:rsid w:val="0049207C"/>
    <w:rsid w:val="004A0062"/>
    <w:rsid w:val="004A17E7"/>
    <w:rsid w:val="004B01B1"/>
    <w:rsid w:val="004B01B4"/>
    <w:rsid w:val="004C7597"/>
    <w:rsid w:val="004E61EC"/>
    <w:rsid w:val="004F0063"/>
    <w:rsid w:val="004F4C5A"/>
    <w:rsid w:val="00500EB5"/>
    <w:rsid w:val="005051A6"/>
    <w:rsid w:val="0051050B"/>
    <w:rsid w:val="0052103C"/>
    <w:rsid w:val="00526786"/>
    <w:rsid w:val="00540116"/>
    <w:rsid w:val="00561846"/>
    <w:rsid w:val="00561B11"/>
    <w:rsid w:val="00572B52"/>
    <w:rsid w:val="00573CCA"/>
    <w:rsid w:val="00575007"/>
    <w:rsid w:val="00576893"/>
    <w:rsid w:val="00577C37"/>
    <w:rsid w:val="00581163"/>
    <w:rsid w:val="00581831"/>
    <w:rsid w:val="00584BE6"/>
    <w:rsid w:val="00591E63"/>
    <w:rsid w:val="00592D51"/>
    <w:rsid w:val="00592E89"/>
    <w:rsid w:val="00593A25"/>
    <w:rsid w:val="00595420"/>
    <w:rsid w:val="005A54D2"/>
    <w:rsid w:val="005B3700"/>
    <w:rsid w:val="005B5369"/>
    <w:rsid w:val="005C2AAF"/>
    <w:rsid w:val="005C69A0"/>
    <w:rsid w:val="005D3A34"/>
    <w:rsid w:val="005D6B53"/>
    <w:rsid w:val="00603BA8"/>
    <w:rsid w:val="00603BD9"/>
    <w:rsid w:val="00612A29"/>
    <w:rsid w:val="00615E80"/>
    <w:rsid w:val="00616ADC"/>
    <w:rsid w:val="0064149E"/>
    <w:rsid w:val="00651FF4"/>
    <w:rsid w:val="00653286"/>
    <w:rsid w:val="00653B68"/>
    <w:rsid w:val="0065493A"/>
    <w:rsid w:val="00654A23"/>
    <w:rsid w:val="00661B0E"/>
    <w:rsid w:val="00667A57"/>
    <w:rsid w:val="006715DF"/>
    <w:rsid w:val="0067263F"/>
    <w:rsid w:val="00685C3A"/>
    <w:rsid w:val="0069163F"/>
    <w:rsid w:val="00694725"/>
    <w:rsid w:val="006A0F38"/>
    <w:rsid w:val="006A14B3"/>
    <w:rsid w:val="006A51AB"/>
    <w:rsid w:val="006C20CE"/>
    <w:rsid w:val="006C2249"/>
    <w:rsid w:val="006C3418"/>
    <w:rsid w:val="006C5329"/>
    <w:rsid w:val="006E3514"/>
    <w:rsid w:val="006E6CF8"/>
    <w:rsid w:val="00702310"/>
    <w:rsid w:val="00703612"/>
    <w:rsid w:val="007068FB"/>
    <w:rsid w:val="00714812"/>
    <w:rsid w:val="007211CE"/>
    <w:rsid w:val="0072322D"/>
    <w:rsid w:val="00743688"/>
    <w:rsid w:val="00743B05"/>
    <w:rsid w:val="0075501D"/>
    <w:rsid w:val="00761280"/>
    <w:rsid w:val="00765215"/>
    <w:rsid w:val="00773524"/>
    <w:rsid w:val="00773824"/>
    <w:rsid w:val="00776FF0"/>
    <w:rsid w:val="007839F9"/>
    <w:rsid w:val="00786509"/>
    <w:rsid w:val="0079376D"/>
    <w:rsid w:val="007962D9"/>
    <w:rsid w:val="007B0F24"/>
    <w:rsid w:val="007B5B1A"/>
    <w:rsid w:val="007C312F"/>
    <w:rsid w:val="007C7131"/>
    <w:rsid w:val="007E2A76"/>
    <w:rsid w:val="007E7B5F"/>
    <w:rsid w:val="007F669A"/>
    <w:rsid w:val="0080152D"/>
    <w:rsid w:val="00802FA6"/>
    <w:rsid w:val="00806E0D"/>
    <w:rsid w:val="00807CD2"/>
    <w:rsid w:val="00816A53"/>
    <w:rsid w:val="0082153D"/>
    <w:rsid w:val="00822067"/>
    <w:rsid w:val="00825182"/>
    <w:rsid w:val="00834CA7"/>
    <w:rsid w:val="008425A8"/>
    <w:rsid w:val="0085042C"/>
    <w:rsid w:val="00851CD5"/>
    <w:rsid w:val="00853842"/>
    <w:rsid w:val="0085458D"/>
    <w:rsid w:val="00864BB9"/>
    <w:rsid w:val="00866551"/>
    <w:rsid w:val="008773A4"/>
    <w:rsid w:val="00890177"/>
    <w:rsid w:val="0089365B"/>
    <w:rsid w:val="00897383"/>
    <w:rsid w:val="008A07EE"/>
    <w:rsid w:val="008A3793"/>
    <w:rsid w:val="008A4BDC"/>
    <w:rsid w:val="008A4E85"/>
    <w:rsid w:val="008B3018"/>
    <w:rsid w:val="008B7F0E"/>
    <w:rsid w:val="008C491B"/>
    <w:rsid w:val="008D02E8"/>
    <w:rsid w:val="008E4D1B"/>
    <w:rsid w:val="00900C07"/>
    <w:rsid w:val="00902018"/>
    <w:rsid w:val="00916D0F"/>
    <w:rsid w:val="009208FC"/>
    <w:rsid w:val="00937E68"/>
    <w:rsid w:val="00952EE0"/>
    <w:rsid w:val="009758C5"/>
    <w:rsid w:val="00983A3B"/>
    <w:rsid w:val="009A13E2"/>
    <w:rsid w:val="009A5BE1"/>
    <w:rsid w:val="009C7304"/>
    <w:rsid w:val="009D17A1"/>
    <w:rsid w:val="009E066D"/>
    <w:rsid w:val="009E0848"/>
    <w:rsid w:val="009E3CF6"/>
    <w:rsid w:val="009F4586"/>
    <w:rsid w:val="009F47DF"/>
    <w:rsid w:val="00A06817"/>
    <w:rsid w:val="00A210D0"/>
    <w:rsid w:val="00A26EF3"/>
    <w:rsid w:val="00A272C6"/>
    <w:rsid w:val="00A31AA0"/>
    <w:rsid w:val="00A3538C"/>
    <w:rsid w:val="00A44C10"/>
    <w:rsid w:val="00A46EBB"/>
    <w:rsid w:val="00A47AB0"/>
    <w:rsid w:val="00A52B4A"/>
    <w:rsid w:val="00A538C5"/>
    <w:rsid w:val="00A55CAB"/>
    <w:rsid w:val="00A71032"/>
    <w:rsid w:val="00A816AE"/>
    <w:rsid w:val="00A81A29"/>
    <w:rsid w:val="00AA13F0"/>
    <w:rsid w:val="00AA1F70"/>
    <w:rsid w:val="00AA3BD0"/>
    <w:rsid w:val="00AA4AE2"/>
    <w:rsid w:val="00AC2CAA"/>
    <w:rsid w:val="00AC37AF"/>
    <w:rsid w:val="00AC5740"/>
    <w:rsid w:val="00AC73AC"/>
    <w:rsid w:val="00AE105A"/>
    <w:rsid w:val="00AE12E5"/>
    <w:rsid w:val="00AE7817"/>
    <w:rsid w:val="00B03A73"/>
    <w:rsid w:val="00B04092"/>
    <w:rsid w:val="00B04754"/>
    <w:rsid w:val="00B063BE"/>
    <w:rsid w:val="00B14358"/>
    <w:rsid w:val="00B17763"/>
    <w:rsid w:val="00B21FAE"/>
    <w:rsid w:val="00B31C0F"/>
    <w:rsid w:val="00B32E82"/>
    <w:rsid w:val="00B3572B"/>
    <w:rsid w:val="00B43473"/>
    <w:rsid w:val="00B5098A"/>
    <w:rsid w:val="00B56B0D"/>
    <w:rsid w:val="00B77EEE"/>
    <w:rsid w:val="00B84D99"/>
    <w:rsid w:val="00B84E92"/>
    <w:rsid w:val="00B876C7"/>
    <w:rsid w:val="00BA096F"/>
    <w:rsid w:val="00BA4A8A"/>
    <w:rsid w:val="00BA7FCD"/>
    <w:rsid w:val="00BB2153"/>
    <w:rsid w:val="00BB2291"/>
    <w:rsid w:val="00BB2887"/>
    <w:rsid w:val="00BD1E5F"/>
    <w:rsid w:val="00BD59BE"/>
    <w:rsid w:val="00C01701"/>
    <w:rsid w:val="00C02A7F"/>
    <w:rsid w:val="00C154D3"/>
    <w:rsid w:val="00C21ECC"/>
    <w:rsid w:val="00C22628"/>
    <w:rsid w:val="00C2645B"/>
    <w:rsid w:val="00C323C8"/>
    <w:rsid w:val="00C4098B"/>
    <w:rsid w:val="00C5108D"/>
    <w:rsid w:val="00C6702D"/>
    <w:rsid w:val="00C755CC"/>
    <w:rsid w:val="00C7762D"/>
    <w:rsid w:val="00C80965"/>
    <w:rsid w:val="00C81DA9"/>
    <w:rsid w:val="00C86BAC"/>
    <w:rsid w:val="00C92156"/>
    <w:rsid w:val="00CA3176"/>
    <w:rsid w:val="00CA49F7"/>
    <w:rsid w:val="00CA61A6"/>
    <w:rsid w:val="00CB6A90"/>
    <w:rsid w:val="00CE41FA"/>
    <w:rsid w:val="00CE49C1"/>
    <w:rsid w:val="00CE6FB3"/>
    <w:rsid w:val="00CF042B"/>
    <w:rsid w:val="00CF2012"/>
    <w:rsid w:val="00CF2B55"/>
    <w:rsid w:val="00CF50F1"/>
    <w:rsid w:val="00D014B3"/>
    <w:rsid w:val="00D0421B"/>
    <w:rsid w:val="00D06BB0"/>
    <w:rsid w:val="00D10B67"/>
    <w:rsid w:val="00D164CC"/>
    <w:rsid w:val="00D21DB2"/>
    <w:rsid w:val="00D22C2F"/>
    <w:rsid w:val="00D242EF"/>
    <w:rsid w:val="00D248BF"/>
    <w:rsid w:val="00D277AF"/>
    <w:rsid w:val="00D33ED5"/>
    <w:rsid w:val="00D35C83"/>
    <w:rsid w:val="00D36BC2"/>
    <w:rsid w:val="00D43A62"/>
    <w:rsid w:val="00D44CF7"/>
    <w:rsid w:val="00D50E2B"/>
    <w:rsid w:val="00D569A8"/>
    <w:rsid w:val="00D80CBE"/>
    <w:rsid w:val="00D9262C"/>
    <w:rsid w:val="00D964A6"/>
    <w:rsid w:val="00DA3285"/>
    <w:rsid w:val="00DB308C"/>
    <w:rsid w:val="00DB5525"/>
    <w:rsid w:val="00DC2B58"/>
    <w:rsid w:val="00DE58B0"/>
    <w:rsid w:val="00DF0C6E"/>
    <w:rsid w:val="00DF3F6A"/>
    <w:rsid w:val="00E119CC"/>
    <w:rsid w:val="00E1464B"/>
    <w:rsid w:val="00E21998"/>
    <w:rsid w:val="00E219F9"/>
    <w:rsid w:val="00E224A4"/>
    <w:rsid w:val="00E55A9C"/>
    <w:rsid w:val="00E56155"/>
    <w:rsid w:val="00E648DE"/>
    <w:rsid w:val="00E730A1"/>
    <w:rsid w:val="00E7693E"/>
    <w:rsid w:val="00E826EA"/>
    <w:rsid w:val="00E958A6"/>
    <w:rsid w:val="00EA425F"/>
    <w:rsid w:val="00EA60D8"/>
    <w:rsid w:val="00EB2023"/>
    <w:rsid w:val="00EB2989"/>
    <w:rsid w:val="00EB51BE"/>
    <w:rsid w:val="00EB6767"/>
    <w:rsid w:val="00EB7444"/>
    <w:rsid w:val="00EC20BD"/>
    <w:rsid w:val="00ED43FB"/>
    <w:rsid w:val="00EE070B"/>
    <w:rsid w:val="00EF690C"/>
    <w:rsid w:val="00EF727F"/>
    <w:rsid w:val="00F03011"/>
    <w:rsid w:val="00F1054D"/>
    <w:rsid w:val="00F12D91"/>
    <w:rsid w:val="00F1514C"/>
    <w:rsid w:val="00F36CFA"/>
    <w:rsid w:val="00F40887"/>
    <w:rsid w:val="00F40F8C"/>
    <w:rsid w:val="00F50CA7"/>
    <w:rsid w:val="00F77840"/>
    <w:rsid w:val="00F809DC"/>
    <w:rsid w:val="00F8523F"/>
    <w:rsid w:val="00F9068E"/>
    <w:rsid w:val="00F945F4"/>
    <w:rsid w:val="00F9734E"/>
    <w:rsid w:val="00FA3D7B"/>
    <w:rsid w:val="00FA6313"/>
    <w:rsid w:val="00FB2556"/>
    <w:rsid w:val="00FB3869"/>
    <w:rsid w:val="00FC3086"/>
    <w:rsid w:val="00FC7547"/>
    <w:rsid w:val="00FC7F0D"/>
    <w:rsid w:val="00FD7E2B"/>
    <w:rsid w:val="00FE1EE5"/>
    <w:rsid w:val="00FE40F6"/>
    <w:rsid w:val="00FF4A7B"/>
    <w:rsid w:val="00FF6E6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3D2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3D2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user</cp:lastModifiedBy>
  <cp:revision>33</cp:revision>
  <cp:lastPrinted>2020-03-24T07:33:00Z</cp:lastPrinted>
  <dcterms:created xsi:type="dcterms:W3CDTF">2025-04-01T02:34:00Z</dcterms:created>
  <dcterms:modified xsi:type="dcterms:W3CDTF">2025-04-16T07:44:00Z</dcterms:modified>
</cp:coreProperties>
</file>