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F5" w:rsidRDefault="006F45F5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6F45F5" w:rsidRPr="00414741" w:rsidRDefault="006F45F5" w:rsidP="006F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F45F5" w:rsidRPr="00414741" w:rsidRDefault="006F45F5" w:rsidP="006F45F5">
      <w:pPr>
        <w:jc w:val="both"/>
        <w:rPr>
          <w:rFonts w:ascii="Times New Roman" w:hAnsi="Times New Roman" w:cs="Times New Roman"/>
        </w:rPr>
      </w:pPr>
    </w:p>
    <w:p w:rsidR="006F45F5" w:rsidRDefault="006F45F5" w:rsidP="006F45F5">
      <w:pPr>
        <w:pBdr>
          <w:bottom w:val="double" w:sz="6" w:space="1" w:color="auto"/>
        </w:pBdr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>, г.</w:t>
      </w:r>
      <w:r>
        <w:rPr>
          <w:rFonts w:ascii="Times New Roman" w:hAnsi="Times New Roman" w:cs="Times New Roman"/>
          <w:sz w:val="20"/>
          <w:szCs w:val="20"/>
        </w:rPr>
        <w:t>Хилок</w:t>
      </w:r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906AB0" w:rsidRDefault="00906AB0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50152" w:rsidRDefault="00C50152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r w:rsidRPr="003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А К Л Ю Ч Е Н И 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A83145" w:rsidRPr="00A83145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A83145">
        <w:rPr>
          <w:rFonts w:ascii="Times New Roman" w:eastAsia="Times New Roman" w:hAnsi="Times New Roman" w:cs="Times New Roman"/>
          <w:b/>
          <w:sz w:val="28"/>
          <w:szCs w:val="28"/>
        </w:rPr>
        <w:t>/01-08 КСО</w:t>
      </w:r>
    </w:p>
    <w:p w:rsidR="00FF7E24" w:rsidRPr="00CE46B6" w:rsidRDefault="006F45F5" w:rsidP="00FF7E24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1460546"/>
      <w:r w:rsidRPr="00CE46B6">
        <w:rPr>
          <w:rFonts w:ascii="Times New Roman" w:eastAsia="Times New Roman" w:hAnsi="Times New Roman" w:cs="Times New Roman"/>
          <w:b/>
          <w:sz w:val="28"/>
          <w:szCs w:val="28"/>
        </w:rPr>
        <w:t>по результатам</w:t>
      </w:r>
      <w:r w:rsidR="00FF7E24" w:rsidRPr="00CE46B6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:rsidR="00C50152" w:rsidRDefault="00FF7E24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яя 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50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годового отчета об</w:t>
      </w:r>
    </w:p>
    <w:p w:rsidR="006F45F5" w:rsidRPr="00CE46B6" w:rsidRDefault="00C50152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исполнении бюджета </w:t>
      </w:r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«</w:t>
      </w:r>
      <w:r w:rsidR="009042B6">
        <w:rPr>
          <w:rFonts w:ascii="Times New Roman" w:eastAsia="Times New Roman" w:hAnsi="Times New Roman" w:cs="Times New Roman"/>
          <w:b/>
          <w:sz w:val="28"/>
          <w:szCs w:val="28"/>
        </w:rPr>
        <w:t>Глинкинское</w:t>
      </w:r>
      <w:r w:rsidR="009836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F45F5" w:rsidRPr="001C40E2" w:rsidRDefault="00F3605D" w:rsidP="006F45F5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2E4BC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F45F5" w:rsidRPr="001C40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FF7E2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826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Default="006F45F5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06AB0" w:rsidRPr="00E466D5" w:rsidRDefault="00906AB0" w:rsidP="006F45F5">
      <w:pPr>
        <w:pStyle w:val="ac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F45F5" w:rsidRPr="00E466D5" w:rsidRDefault="006F45F5" w:rsidP="006F45F5">
      <w:pPr>
        <w:pStyle w:val="ac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E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7B9B" w:rsidRPr="006206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5851" w:rsidRPr="006206EE">
        <w:rPr>
          <w:rFonts w:ascii="Times New Roman" w:eastAsia="Times New Roman" w:hAnsi="Times New Roman" w:cs="Times New Roman"/>
          <w:sz w:val="24"/>
          <w:szCs w:val="24"/>
        </w:rPr>
        <w:t xml:space="preserve">6» </w:t>
      </w:r>
      <w:r w:rsidR="0008266F" w:rsidRPr="006206EE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="00D47B9B" w:rsidRPr="006206E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22992" w:rsidRPr="006206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06EE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</w:r>
      <w:r w:rsidRPr="00E466D5">
        <w:rPr>
          <w:rFonts w:ascii="Times New Roman" w:eastAsia="Times New Roman" w:hAnsi="Times New Roman" w:cs="Times New Roman"/>
          <w:sz w:val="24"/>
          <w:szCs w:val="24"/>
        </w:rPr>
        <w:tab/>
        <w:t xml:space="preserve">  г. </w:t>
      </w:r>
      <w:r>
        <w:rPr>
          <w:rFonts w:ascii="Times New Roman" w:eastAsia="Times New Roman" w:hAnsi="Times New Roman" w:cs="Times New Roman"/>
          <w:sz w:val="24"/>
          <w:szCs w:val="24"/>
        </w:rPr>
        <w:t>Хилок</w:t>
      </w:r>
    </w:p>
    <w:p w:rsidR="006F45F5" w:rsidRDefault="006F45F5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</w:rPr>
      </w:pPr>
    </w:p>
    <w:p w:rsidR="00450A0D" w:rsidRPr="00CD05F0" w:rsidRDefault="00450A0D" w:rsidP="00417F73">
      <w:pPr>
        <w:pStyle w:val="Noeeu"/>
        <w:widowControl/>
        <w:ind w:left="540"/>
        <w:jc w:val="center"/>
        <w:rPr>
          <w:b/>
          <w:spacing w:val="0"/>
          <w:kern w:val="0"/>
          <w:position w:val="0"/>
          <w:sz w:val="26"/>
          <w:szCs w:val="26"/>
        </w:rPr>
      </w:pPr>
    </w:p>
    <w:p w:rsidR="005F199D" w:rsidRPr="001C47A4" w:rsidRDefault="00C5342F" w:rsidP="00C534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1. Основание для проведения внешней проверки</w:t>
      </w:r>
      <w:r w:rsidRPr="008417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F199D" w:rsidRPr="00841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264.4 Бюджетного Кодекса Российской </w:t>
      </w:r>
      <w:r w:rsidR="00AA00FF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Федерации,  </w:t>
      </w:r>
      <w:r w:rsidR="00417F73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работы </w:t>
      </w:r>
      <w:r w:rsidR="005F199D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A00FF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онтрольно-счетного органа муниципального района «Хилокский район»</w:t>
      </w:r>
      <w:r w:rsidR="00417F73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F87E1C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29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17F73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4B5761" w:rsidRPr="000C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соглашение № </w:t>
      </w:r>
      <w:r w:rsidR="00222CC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F3605D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  <w:r w:rsidR="00AA00FF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06494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3605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06494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36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AA00FF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2299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A00FF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</w:t>
      </w:r>
      <w:r w:rsidR="004B5761" w:rsidRPr="00386A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полномочий по осуществлению внешнего муниципального контроля» между Контрольно-счетным органом муниципального района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«Хилокский район» и Советом </w:t>
      </w:r>
      <w:r w:rsidR="0010649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222CCD" w:rsidRPr="001C47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31181F" w:rsidRPr="001C47A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Положение о бюджетном процессе</w:t>
      </w:r>
      <w:r w:rsidR="001C4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«Глинкинское»,</w:t>
      </w:r>
      <w:r w:rsidR="00330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7A4" w:rsidRPr="001C47A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утвержденное решением Совета депутатов сельского поселения «Глинскинское» № 80  от 14.10.2024 года</w:t>
      </w:r>
      <w:r w:rsidR="0031181F" w:rsidRPr="001C47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342F" w:rsidRPr="00C5342F" w:rsidRDefault="00C5342F" w:rsidP="00C5342F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5342F">
        <w:rPr>
          <w:rFonts w:ascii="Times New Roman" w:hAnsi="Times New Roman" w:cs="Times New Roman"/>
          <w:b/>
          <w:i/>
          <w:sz w:val="26"/>
          <w:szCs w:val="26"/>
        </w:rPr>
        <w:t xml:space="preserve">2. Цели внешней проверки: 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подтверждение достоверности годового отчета об исполнении бюджета </w:t>
      </w:r>
      <w:r w:rsidR="00F36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финансовый год;</w:t>
      </w:r>
    </w:p>
    <w:p w:rsidR="00C5342F" w:rsidRPr="00C5342F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-определение достоверности показателей бюджетной отчетности главных распорядителей бюджетных средств;</w:t>
      </w:r>
    </w:p>
    <w:p w:rsidR="00321D7D" w:rsidRDefault="00C5342F" w:rsidP="00C5342F">
      <w:pPr>
        <w:tabs>
          <w:tab w:val="left" w:pos="1080"/>
          <w:tab w:val="center" w:pos="524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-проверка соблюдения бюджетного законодательства при исполнении </w:t>
      </w:r>
      <w:r w:rsidR="00F36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C53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отчетный финансовый год.</w:t>
      </w:r>
    </w:p>
    <w:p w:rsidR="00332870" w:rsidRPr="00332870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3. Предмет внешней проверки: 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</w:t>
      </w:r>
      <w:r w:rsidR="005A1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за 20</w:t>
      </w:r>
      <w:r w:rsidR="00F360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945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32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годовая бюджетная отчетность главных распорядителей бюджетных средств</w:t>
      </w:r>
      <w:r w:rsidR="00E20F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57FF" w:rsidRPr="0031338A" w:rsidRDefault="00332870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321D7D" w:rsidRP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Объекты внешней проверки</w:t>
      </w:r>
      <w:r w:rsidR="00321D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="004B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27FFA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4B5761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AD3218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4B5761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как главный распорядитель бюджетных </w:t>
      </w:r>
      <w:r w:rsidR="002068F3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4B5761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73F8" w:rsidRPr="0031338A" w:rsidRDefault="00DE57FF" w:rsidP="00321D7D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1338A">
        <w:rPr>
          <w:rFonts w:ascii="Times New Roman" w:hAnsi="Times New Roman" w:cs="Times New Roman"/>
          <w:b/>
          <w:sz w:val="26"/>
          <w:szCs w:val="26"/>
        </w:rPr>
        <w:t>Срок проведения проверки</w:t>
      </w:r>
      <w:r w:rsidRPr="0031338A">
        <w:rPr>
          <w:rFonts w:ascii="Times New Roman" w:hAnsi="Times New Roman" w:cs="Times New Roman"/>
          <w:sz w:val="26"/>
          <w:szCs w:val="26"/>
        </w:rPr>
        <w:t>: с «</w:t>
      </w:r>
      <w:r w:rsidR="00A22992">
        <w:rPr>
          <w:rFonts w:ascii="Times New Roman" w:hAnsi="Times New Roman" w:cs="Times New Roman"/>
          <w:sz w:val="26"/>
          <w:szCs w:val="26"/>
        </w:rPr>
        <w:t>08</w:t>
      </w:r>
      <w:r w:rsidR="00737829" w:rsidRPr="0031338A">
        <w:rPr>
          <w:rFonts w:ascii="Times New Roman" w:hAnsi="Times New Roman" w:cs="Times New Roman"/>
          <w:sz w:val="26"/>
          <w:szCs w:val="26"/>
        </w:rPr>
        <w:t>»</w:t>
      </w:r>
      <w:r w:rsidR="00F3605D" w:rsidRPr="0031338A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A22992">
        <w:rPr>
          <w:rFonts w:ascii="Times New Roman" w:hAnsi="Times New Roman" w:cs="Times New Roman"/>
          <w:sz w:val="26"/>
          <w:szCs w:val="26"/>
        </w:rPr>
        <w:t>5</w:t>
      </w:r>
      <w:r w:rsidRPr="0031338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206EE">
        <w:rPr>
          <w:rFonts w:ascii="Times New Roman" w:hAnsi="Times New Roman" w:cs="Times New Roman"/>
          <w:sz w:val="26"/>
          <w:szCs w:val="26"/>
        </w:rPr>
        <w:t>по «</w:t>
      </w:r>
      <w:r w:rsidR="0031338A" w:rsidRPr="006206EE">
        <w:rPr>
          <w:rFonts w:ascii="Times New Roman" w:hAnsi="Times New Roman" w:cs="Times New Roman"/>
          <w:sz w:val="26"/>
          <w:szCs w:val="26"/>
        </w:rPr>
        <w:t>1</w:t>
      </w:r>
      <w:r w:rsidR="00D55851" w:rsidRPr="006206EE">
        <w:rPr>
          <w:rFonts w:ascii="Times New Roman" w:hAnsi="Times New Roman" w:cs="Times New Roman"/>
          <w:sz w:val="26"/>
          <w:szCs w:val="26"/>
        </w:rPr>
        <w:t>6</w:t>
      </w:r>
      <w:r w:rsidR="00F3605D" w:rsidRPr="006206EE">
        <w:rPr>
          <w:rFonts w:ascii="Times New Roman" w:hAnsi="Times New Roman" w:cs="Times New Roman"/>
          <w:sz w:val="26"/>
          <w:szCs w:val="26"/>
        </w:rPr>
        <w:t>» апреля 202</w:t>
      </w:r>
      <w:r w:rsidR="005945F9" w:rsidRPr="006206EE">
        <w:rPr>
          <w:rFonts w:ascii="Times New Roman" w:hAnsi="Times New Roman" w:cs="Times New Roman"/>
          <w:sz w:val="26"/>
          <w:szCs w:val="26"/>
        </w:rPr>
        <w:t>5</w:t>
      </w:r>
      <w:r w:rsidRPr="006206E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C73F8" w:rsidRDefault="004C73F8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1338A">
        <w:rPr>
          <w:rFonts w:ascii="Times New Roman" w:hAnsi="Times New Roman" w:cs="Times New Roman"/>
          <w:b/>
          <w:sz w:val="26"/>
          <w:szCs w:val="26"/>
        </w:rPr>
        <w:t>Ответственными должностными лицами в проверяемом периоде являлись</w:t>
      </w:r>
      <w:r w:rsidRPr="0031338A">
        <w:rPr>
          <w:rFonts w:ascii="Times New Roman" w:hAnsi="Times New Roman" w:cs="Times New Roman"/>
          <w:sz w:val="26"/>
          <w:szCs w:val="26"/>
        </w:rPr>
        <w:t>:</w:t>
      </w:r>
    </w:p>
    <w:p w:rsidR="000F16E8" w:rsidRPr="008D6AE0" w:rsidRDefault="00DE57FF" w:rsidP="000F16E8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7F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27FFA">
        <w:rPr>
          <w:rFonts w:ascii="Times New Roman" w:hAnsi="Times New Roman" w:cs="Times New Roman"/>
          <w:sz w:val="26"/>
          <w:szCs w:val="26"/>
        </w:rPr>
        <w:t>сельского</w:t>
      </w:r>
      <w:r w:rsidR="004C73F8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222CCD">
        <w:rPr>
          <w:rFonts w:ascii="Times New Roman" w:hAnsi="Times New Roman" w:cs="Times New Roman"/>
          <w:sz w:val="26"/>
          <w:szCs w:val="26"/>
        </w:rPr>
        <w:t>Глинкинское</w:t>
      </w:r>
      <w:r w:rsidR="004C73F8">
        <w:rPr>
          <w:rFonts w:ascii="Times New Roman" w:hAnsi="Times New Roman" w:cs="Times New Roman"/>
          <w:sz w:val="26"/>
          <w:szCs w:val="26"/>
        </w:rPr>
        <w:t>» -</w:t>
      </w:r>
      <w:r w:rsidR="00222CCD">
        <w:rPr>
          <w:rFonts w:ascii="Times New Roman" w:hAnsi="Times New Roman" w:cs="Times New Roman"/>
          <w:sz w:val="26"/>
          <w:szCs w:val="26"/>
        </w:rPr>
        <w:t>Алексеева Елена Ивановна</w:t>
      </w:r>
      <w:r w:rsidR="004C73F8">
        <w:rPr>
          <w:rFonts w:ascii="Times New Roman" w:hAnsi="Times New Roman" w:cs="Times New Roman"/>
          <w:sz w:val="26"/>
          <w:szCs w:val="26"/>
        </w:rPr>
        <w:t xml:space="preserve">, </w:t>
      </w:r>
      <w:r w:rsidR="000F16E8">
        <w:rPr>
          <w:rFonts w:ascii="Times New Roman" w:hAnsi="Times New Roman" w:cs="Times New Roman"/>
          <w:sz w:val="26"/>
          <w:szCs w:val="26"/>
        </w:rPr>
        <w:t xml:space="preserve">бухгалтер </w:t>
      </w:r>
      <w:r w:rsidR="005945F9">
        <w:rPr>
          <w:rFonts w:ascii="Times New Roman" w:hAnsi="Times New Roman" w:cs="Times New Roman"/>
          <w:sz w:val="26"/>
          <w:szCs w:val="26"/>
        </w:rPr>
        <w:t>Иваненко Л.Н</w:t>
      </w:r>
      <w:r w:rsidR="009241D2">
        <w:rPr>
          <w:rFonts w:ascii="Times New Roman" w:hAnsi="Times New Roman" w:cs="Times New Roman"/>
          <w:sz w:val="26"/>
          <w:szCs w:val="26"/>
        </w:rPr>
        <w:t>. с 14.08.2024 года</w:t>
      </w:r>
      <w:r w:rsidR="000F16E8" w:rsidRPr="008D6AE0">
        <w:rPr>
          <w:rFonts w:ascii="Times New Roman" w:hAnsi="Times New Roman" w:cs="Times New Roman"/>
          <w:sz w:val="26"/>
          <w:szCs w:val="26"/>
        </w:rPr>
        <w:t>на основании</w:t>
      </w:r>
      <w:r w:rsidR="000F16E8" w:rsidRPr="008D6A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соглашения  безвозмездного оказания услуг по ведению бухгалтерского, составлению (финансовой) бухгалтерской отчетности, бухгалтерскому консультированию  б/н от  01.08.2022 года.</w:t>
      </w:r>
    </w:p>
    <w:p w:rsidR="00811FEF" w:rsidRDefault="00811FE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11FEF" w:rsidRPr="008D6AE0" w:rsidRDefault="00811FEF" w:rsidP="00FA5A95">
      <w:pPr>
        <w:tabs>
          <w:tab w:val="left" w:pos="1080"/>
          <w:tab w:val="center" w:pos="52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28" w:rsidRPr="00E20F35" w:rsidRDefault="00E20F35" w:rsidP="00EE7290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A35A28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Общие </w:t>
      </w:r>
      <w:r w:rsidR="00BD6B19" w:rsidRPr="00E20F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положения</w:t>
      </w:r>
    </w:p>
    <w:p w:rsidR="00DD799B" w:rsidRDefault="00BD6B19" w:rsidP="00DD799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</w:t>
      </w:r>
      <w:r w:rsidR="00330D66">
        <w:rPr>
          <w:sz w:val="26"/>
          <w:szCs w:val="26"/>
        </w:rPr>
        <w:t xml:space="preserve"> </w:t>
      </w:r>
      <w:r w:rsidR="00DD799B" w:rsidRPr="00DD799B">
        <w:rPr>
          <w:sz w:val="26"/>
          <w:szCs w:val="26"/>
        </w:rPr>
        <w:t xml:space="preserve">264.4 БК РФ устанавливается обязательность внешней проверки </w:t>
      </w:r>
      <w:r w:rsidR="00DD799B" w:rsidRPr="00BE6AE2">
        <w:rPr>
          <w:sz w:val="26"/>
          <w:szCs w:val="26"/>
        </w:rPr>
        <w:t xml:space="preserve">годового отчета об исполнении бюджета до рассмотрения его в </w:t>
      </w:r>
      <w:r w:rsidR="00DD799B" w:rsidRPr="00BE6AE2">
        <w:rPr>
          <w:sz w:val="26"/>
          <w:szCs w:val="26"/>
        </w:rPr>
        <w:lastRenderedPageBreak/>
        <w:t xml:space="preserve">представительном органе. </w:t>
      </w:r>
      <w:r w:rsidR="001C4452">
        <w:rPr>
          <w:sz w:val="26"/>
          <w:szCs w:val="26"/>
        </w:rPr>
        <w:t>Статьей 33 Положения о бюджетном процессе также утверждены порядок представления и сроки проведения внешней проверки в соответствии с действующим бюджетным законодательством</w:t>
      </w:r>
    </w:p>
    <w:p w:rsidR="00E25A95" w:rsidRPr="002005DF" w:rsidRDefault="004804B4" w:rsidP="000E3B90">
      <w:pPr>
        <w:pStyle w:val="Default"/>
        <w:ind w:firstLine="709"/>
        <w:jc w:val="both"/>
        <w:rPr>
          <w:sz w:val="26"/>
          <w:szCs w:val="26"/>
        </w:rPr>
      </w:pPr>
      <w:r w:rsidRPr="002005DF">
        <w:rPr>
          <w:sz w:val="26"/>
          <w:szCs w:val="26"/>
        </w:rPr>
        <w:t>Г</w:t>
      </w:r>
      <w:r w:rsidR="00DD799B" w:rsidRPr="002005DF">
        <w:rPr>
          <w:sz w:val="26"/>
          <w:szCs w:val="26"/>
        </w:rPr>
        <w:t>одово</w:t>
      </w:r>
      <w:r w:rsidRPr="002005DF">
        <w:rPr>
          <w:sz w:val="26"/>
          <w:szCs w:val="26"/>
        </w:rPr>
        <w:t>й</w:t>
      </w:r>
      <w:r w:rsidR="00DD799B" w:rsidRPr="002005DF">
        <w:rPr>
          <w:sz w:val="26"/>
          <w:szCs w:val="26"/>
        </w:rPr>
        <w:t xml:space="preserve"> отчет об исполнении </w:t>
      </w:r>
      <w:r w:rsidR="003E2502" w:rsidRPr="002005DF">
        <w:rPr>
          <w:sz w:val="26"/>
          <w:szCs w:val="26"/>
        </w:rPr>
        <w:t>сельского</w:t>
      </w:r>
      <w:r w:rsidR="00330D66">
        <w:rPr>
          <w:sz w:val="26"/>
          <w:szCs w:val="26"/>
        </w:rPr>
        <w:t xml:space="preserve"> </w:t>
      </w:r>
      <w:r w:rsidR="003E2502" w:rsidRPr="002005DF">
        <w:rPr>
          <w:sz w:val="26"/>
          <w:szCs w:val="26"/>
        </w:rPr>
        <w:t>поселения</w:t>
      </w:r>
      <w:r w:rsidR="00E92E50" w:rsidRPr="002005DF">
        <w:rPr>
          <w:sz w:val="26"/>
          <w:szCs w:val="26"/>
        </w:rPr>
        <w:t>«</w:t>
      </w:r>
      <w:r w:rsidR="00C16218" w:rsidRPr="002005DF">
        <w:rPr>
          <w:sz w:val="26"/>
          <w:szCs w:val="26"/>
        </w:rPr>
        <w:t>Глинкинское</w:t>
      </w:r>
      <w:r w:rsidR="00E92E50" w:rsidRPr="002005DF">
        <w:rPr>
          <w:sz w:val="26"/>
          <w:szCs w:val="26"/>
        </w:rPr>
        <w:t>»</w:t>
      </w:r>
      <w:r w:rsidR="00BD3E97" w:rsidRPr="002005DF">
        <w:rPr>
          <w:sz w:val="26"/>
          <w:szCs w:val="26"/>
        </w:rPr>
        <w:t>за 20</w:t>
      </w:r>
      <w:r w:rsidR="002872F4" w:rsidRPr="002005DF">
        <w:rPr>
          <w:sz w:val="26"/>
          <w:szCs w:val="26"/>
        </w:rPr>
        <w:t>2</w:t>
      </w:r>
      <w:r w:rsidR="005945F9" w:rsidRPr="002005DF">
        <w:rPr>
          <w:sz w:val="26"/>
          <w:szCs w:val="26"/>
        </w:rPr>
        <w:t xml:space="preserve">4 </w:t>
      </w:r>
      <w:r w:rsidR="00BD3E97" w:rsidRPr="002005DF">
        <w:rPr>
          <w:sz w:val="26"/>
          <w:szCs w:val="26"/>
        </w:rPr>
        <w:t xml:space="preserve">год </w:t>
      </w:r>
      <w:r w:rsidRPr="002005DF">
        <w:rPr>
          <w:sz w:val="26"/>
          <w:szCs w:val="26"/>
        </w:rPr>
        <w:t xml:space="preserve">для проведения внешней проверки </w:t>
      </w:r>
      <w:r w:rsidR="00BD3E97" w:rsidRPr="002005DF">
        <w:rPr>
          <w:sz w:val="26"/>
          <w:szCs w:val="26"/>
        </w:rPr>
        <w:t>представлен</w:t>
      </w:r>
      <w:r w:rsidR="005945F9" w:rsidRPr="002005DF">
        <w:rPr>
          <w:sz w:val="26"/>
          <w:szCs w:val="26"/>
        </w:rPr>
        <w:t>28</w:t>
      </w:r>
      <w:r w:rsidR="006B572C" w:rsidRPr="002005DF">
        <w:rPr>
          <w:sz w:val="26"/>
          <w:szCs w:val="26"/>
        </w:rPr>
        <w:t>.</w:t>
      </w:r>
      <w:r w:rsidR="00E20F35" w:rsidRPr="002005DF">
        <w:rPr>
          <w:sz w:val="26"/>
          <w:szCs w:val="26"/>
        </w:rPr>
        <w:t>0</w:t>
      </w:r>
      <w:r w:rsidR="005945F9" w:rsidRPr="002005DF">
        <w:rPr>
          <w:sz w:val="26"/>
          <w:szCs w:val="26"/>
        </w:rPr>
        <w:t>3</w:t>
      </w:r>
      <w:r w:rsidR="00E20F35" w:rsidRPr="002005DF">
        <w:rPr>
          <w:sz w:val="26"/>
          <w:szCs w:val="26"/>
        </w:rPr>
        <w:t>.202</w:t>
      </w:r>
      <w:r w:rsidR="005945F9" w:rsidRPr="002005DF">
        <w:rPr>
          <w:sz w:val="26"/>
          <w:szCs w:val="26"/>
        </w:rPr>
        <w:t>5</w:t>
      </w:r>
      <w:r w:rsidR="00E20F35" w:rsidRPr="002005DF">
        <w:rPr>
          <w:sz w:val="26"/>
          <w:szCs w:val="26"/>
        </w:rPr>
        <w:t xml:space="preserve">г. </w:t>
      </w:r>
      <w:r w:rsidR="0098387E" w:rsidRPr="002005DF">
        <w:rPr>
          <w:sz w:val="26"/>
          <w:szCs w:val="26"/>
        </w:rPr>
        <w:t xml:space="preserve">администрацией </w:t>
      </w:r>
      <w:r w:rsidR="003E2502" w:rsidRPr="002005DF">
        <w:rPr>
          <w:sz w:val="26"/>
          <w:szCs w:val="26"/>
        </w:rPr>
        <w:t>сельского</w:t>
      </w:r>
      <w:r w:rsidR="00E92E50" w:rsidRPr="002005DF">
        <w:rPr>
          <w:sz w:val="26"/>
          <w:szCs w:val="26"/>
        </w:rPr>
        <w:t xml:space="preserve"> поселения «</w:t>
      </w:r>
      <w:r w:rsidR="00C16218" w:rsidRPr="002005DF">
        <w:rPr>
          <w:sz w:val="26"/>
          <w:szCs w:val="26"/>
        </w:rPr>
        <w:t>Глинкинское</w:t>
      </w:r>
      <w:r w:rsidR="00E92E50" w:rsidRPr="002005DF">
        <w:rPr>
          <w:sz w:val="26"/>
          <w:szCs w:val="26"/>
        </w:rPr>
        <w:t>»</w:t>
      </w:r>
      <w:r w:rsidR="000E4505" w:rsidRPr="002005DF">
        <w:rPr>
          <w:sz w:val="26"/>
          <w:szCs w:val="26"/>
        </w:rPr>
        <w:t>.</w:t>
      </w:r>
    </w:p>
    <w:p w:rsidR="00EB3393" w:rsidRDefault="00BD3E97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бюджета за 20</w:t>
      </w:r>
      <w:r w:rsidR="002872F4">
        <w:rPr>
          <w:rFonts w:ascii="Times New Roman" w:hAnsi="Times New Roman" w:cs="Times New Roman"/>
          <w:sz w:val="26"/>
          <w:szCs w:val="26"/>
        </w:rPr>
        <w:t>2</w:t>
      </w:r>
      <w:r w:rsidR="005D5A5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год проводилась на основании распоряжения Председателя Контрольно-счетного органа от</w:t>
      </w:r>
      <w:r w:rsidR="005D5A56">
        <w:rPr>
          <w:rFonts w:ascii="Times New Roman" w:hAnsi="Times New Roman" w:cs="Times New Roman"/>
          <w:sz w:val="26"/>
          <w:szCs w:val="26"/>
        </w:rPr>
        <w:t>20.03.2025</w:t>
      </w:r>
      <w:r w:rsidR="005A3BE4">
        <w:rPr>
          <w:rFonts w:ascii="Times New Roman" w:hAnsi="Times New Roman" w:cs="Times New Roman"/>
          <w:sz w:val="26"/>
          <w:szCs w:val="26"/>
        </w:rPr>
        <w:t xml:space="preserve"> года</w:t>
      </w:r>
      <w:r w:rsidR="00EB3393" w:rsidRPr="0098387E">
        <w:rPr>
          <w:rFonts w:ascii="Times New Roman" w:hAnsi="Times New Roman" w:cs="Times New Roman"/>
          <w:sz w:val="26"/>
          <w:szCs w:val="26"/>
        </w:rPr>
        <w:t xml:space="preserve"> №</w:t>
      </w:r>
      <w:r w:rsidR="005D5A56">
        <w:rPr>
          <w:rFonts w:ascii="Times New Roman" w:hAnsi="Times New Roman" w:cs="Times New Roman"/>
          <w:sz w:val="26"/>
          <w:szCs w:val="26"/>
        </w:rPr>
        <w:t>03</w:t>
      </w:r>
      <w:r w:rsidR="005A3BE4">
        <w:rPr>
          <w:rFonts w:ascii="Times New Roman" w:hAnsi="Times New Roman" w:cs="Times New Roman"/>
          <w:sz w:val="26"/>
          <w:szCs w:val="26"/>
        </w:rPr>
        <w:t>-ОД</w:t>
      </w:r>
      <w:r w:rsidR="00EB3393" w:rsidRPr="003C32C3">
        <w:rPr>
          <w:rFonts w:ascii="Times New Roman" w:hAnsi="Times New Roman" w:cs="Times New Roman"/>
          <w:sz w:val="26"/>
          <w:szCs w:val="26"/>
        </w:rPr>
        <w:t xml:space="preserve"> в два этапа:</w:t>
      </w:r>
    </w:p>
    <w:p w:rsidR="005A3BE4" w:rsidRDefault="00EB3393" w:rsidP="00BD3E9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3E97" w:rsidRPr="00BD3E97">
        <w:rPr>
          <w:rFonts w:ascii="Times New Roman" w:hAnsi="Times New Roman" w:cs="Times New Roman"/>
          <w:sz w:val="26"/>
          <w:szCs w:val="26"/>
        </w:rPr>
        <w:t xml:space="preserve"> этап проверки –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D3E97" w:rsidRPr="00BD3E97">
        <w:rPr>
          <w:rFonts w:ascii="Times New Roman" w:hAnsi="Times New Roman" w:cs="Times New Roman"/>
          <w:sz w:val="26"/>
          <w:szCs w:val="26"/>
        </w:rPr>
        <w:t>роверка достоверности, полноты и соответствия нормативным требованиям составления и представления годовой бюджетной отчетности главных администраторов бюджетных средств</w:t>
      </w:r>
      <w:r w:rsidR="005A3BE4">
        <w:rPr>
          <w:rFonts w:ascii="Times New Roman" w:hAnsi="Times New Roman" w:cs="Times New Roman"/>
          <w:sz w:val="26"/>
          <w:szCs w:val="26"/>
        </w:rPr>
        <w:t>;</w:t>
      </w:r>
    </w:p>
    <w:p w:rsidR="00A822A8" w:rsidRDefault="00EB3393" w:rsidP="00A822A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C32C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D3E97" w:rsidRPr="00BD3E97">
        <w:rPr>
          <w:rFonts w:ascii="Times New Roman" w:hAnsi="Times New Roman" w:cs="Times New Roman"/>
          <w:sz w:val="26"/>
          <w:szCs w:val="26"/>
        </w:rPr>
        <w:t xml:space="preserve"> этап проверки – внешняя проверка годового отчета об исполнении бюджета </w:t>
      </w:r>
      <w:r w:rsidR="003E250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D3E97" w:rsidRPr="00BD3E97">
        <w:rPr>
          <w:rFonts w:ascii="Times New Roman" w:hAnsi="Times New Roman" w:cs="Times New Roman"/>
          <w:sz w:val="26"/>
          <w:szCs w:val="26"/>
        </w:rPr>
        <w:t>за 20</w:t>
      </w:r>
      <w:r w:rsidR="00711238">
        <w:rPr>
          <w:rFonts w:ascii="Times New Roman" w:hAnsi="Times New Roman" w:cs="Times New Roman"/>
          <w:sz w:val="26"/>
          <w:szCs w:val="26"/>
        </w:rPr>
        <w:t>2</w:t>
      </w:r>
      <w:r w:rsidR="00C76D9E">
        <w:rPr>
          <w:rFonts w:ascii="Times New Roman" w:hAnsi="Times New Roman" w:cs="Times New Roman"/>
          <w:sz w:val="26"/>
          <w:szCs w:val="26"/>
        </w:rPr>
        <w:t>4</w:t>
      </w:r>
      <w:r w:rsidR="00BD3E97" w:rsidRPr="00BD3E97">
        <w:rPr>
          <w:rFonts w:ascii="Times New Roman" w:hAnsi="Times New Roman" w:cs="Times New Roman"/>
          <w:sz w:val="26"/>
          <w:szCs w:val="26"/>
        </w:rPr>
        <w:t xml:space="preserve"> год и подготовка заключения на </w:t>
      </w:r>
      <w:r w:rsidR="005A3BE4">
        <w:rPr>
          <w:rFonts w:ascii="Times New Roman" w:hAnsi="Times New Roman" w:cs="Times New Roman"/>
          <w:sz w:val="26"/>
          <w:szCs w:val="26"/>
        </w:rPr>
        <w:t>отчет.</w:t>
      </w:r>
    </w:p>
    <w:p w:rsidR="00A35A28" w:rsidRDefault="00EB3393" w:rsidP="0063220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внешней проверки исследованы показатели доходной и расходной части </w:t>
      </w:r>
      <w:r w:rsidR="007D6BCC">
        <w:rPr>
          <w:rFonts w:ascii="Times New Roman" w:hAnsi="Times New Roman" w:cs="Times New Roman"/>
          <w:sz w:val="26"/>
          <w:szCs w:val="26"/>
        </w:rPr>
        <w:t>сельского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бюджета за 20</w:t>
      </w:r>
      <w:r w:rsidR="00711238">
        <w:rPr>
          <w:rFonts w:ascii="Times New Roman" w:hAnsi="Times New Roman" w:cs="Times New Roman"/>
          <w:sz w:val="26"/>
          <w:szCs w:val="26"/>
        </w:rPr>
        <w:t>2</w:t>
      </w:r>
      <w:r w:rsidR="00C76D9E">
        <w:rPr>
          <w:rFonts w:ascii="Times New Roman" w:hAnsi="Times New Roman" w:cs="Times New Roman"/>
          <w:sz w:val="26"/>
          <w:szCs w:val="26"/>
        </w:rPr>
        <w:t>4</w:t>
      </w:r>
      <w:r w:rsidR="00DD799B" w:rsidRPr="00DD799B">
        <w:rPr>
          <w:rFonts w:ascii="Times New Roman" w:hAnsi="Times New Roman" w:cs="Times New Roman"/>
          <w:sz w:val="26"/>
          <w:szCs w:val="26"/>
        </w:rPr>
        <w:t xml:space="preserve"> год, источники финансирования дефицита местного </w:t>
      </w:r>
      <w:r w:rsidR="00DD799B" w:rsidRPr="0063220A">
        <w:rPr>
          <w:rFonts w:ascii="Times New Roman" w:hAnsi="Times New Roman" w:cs="Times New Roman"/>
          <w:sz w:val="26"/>
          <w:szCs w:val="26"/>
        </w:rPr>
        <w:t xml:space="preserve">бюджета. Дана оценка соблюдения законодательства РФ, в том числе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от 28.12.2010 года №191н, осуществлен анализ общих характеристик </w:t>
      </w:r>
      <w:r w:rsidR="007D6BCC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63220A">
        <w:rPr>
          <w:rFonts w:ascii="Times New Roman" w:hAnsi="Times New Roman" w:cs="Times New Roman"/>
          <w:sz w:val="26"/>
          <w:szCs w:val="26"/>
        </w:rPr>
        <w:t>бюджета</w:t>
      </w:r>
      <w:r w:rsidR="00DD799B" w:rsidRPr="0063220A">
        <w:rPr>
          <w:rFonts w:ascii="Times New Roman" w:hAnsi="Times New Roman" w:cs="Times New Roman"/>
          <w:sz w:val="26"/>
          <w:szCs w:val="26"/>
        </w:rPr>
        <w:t>, а также полноты и достоверности данных годового отчета</w:t>
      </w:r>
      <w:r w:rsidR="00DD799B" w:rsidRPr="00DD799B">
        <w:rPr>
          <w:rFonts w:ascii="Times New Roman" w:hAnsi="Times New Roman" w:cs="Times New Roman"/>
          <w:sz w:val="26"/>
          <w:szCs w:val="26"/>
        </w:rPr>
        <w:t>.</w:t>
      </w:r>
    </w:p>
    <w:p w:rsidR="00833BED" w:rsidRDefault="00833BED" w:rsidP="00833BED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833BED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6. Проверка соблюдения сроков представления бюджетной отчетности</w:t>
      </w:r>
      <w:r w:rsidRPr="00833BED">
        <w:rPr>
          <w:rFonts w:ascii="Times New Roman" w:eastAsia="Times New Roman" w:hAnsi="Times New Roman" w:cs="Times New Roman"/>
          <w:i/>
          <w:color w:val="auto"/>
        </w:rPr>
        <w:t>.</w:t>
      </w:r>
    </w:p>
    <w:p w:rsidR="00833BED" w:rsidRPr="00833BED" w:rsidRDefault="00833BED" w:rsidP="00833BED">
      <w:pPr>
        <w:rPr>
          <w:lang w:eastAsia="ru-RU"/>
        </w:rPr>
      </w:pPr>
    </w:p>
    <w:p w:rsidR="00833BED" w:rsidRPr="001C4452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sz w:val="26"/>
          <w:szCs w:val="26"/>
        </w:rPr>
      </w:pPr>
      <w:r w:rsidRPr="001C4452">
        <w:rPr>
          <w:rFonts w:ascii="Times New Roman" w:eastAsia="Times New Roman" w:hAnsi="Times New Roman" w:cs="Times New Roman"/>
          <w:sz w:val="26"/>
          <w:szCs w:val="26"/>
        </w:rPr>
        <w:t>Годовая бюджетная отчетность Администрацие</w:t>
      </w:r>
      <w:r w:rsidR="002257B7" w:rsidRPr="001C4452">
        <w:rPr>
          <w:rFonts w:ascii="Times New Roman" w:eastAsia="Times New Roman" w:hAnsi="Times New Roman" w:cs="Times New Roman"/>
          <w:sz w:val="26"/>
          <w:szCs w:val="26"/>
        </w:rPr>
        <w:t>й</w:t>
      </w:r>
      <w:r w:rsidR="007D6BCC" w:rsidRPr="001C4452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1C4452">
        <w:rPr>
          <w:rFonts w:ascii="Times New Roman" w:eastAsia="Times New Roman" w:hAnsi="Times New Roman" w:cs="Times New Roman"/>
          <w:sz w:val="26"/>
          <w:szCs w:val="26"/>
        </w:rPr>
        <w:t xml:space="preserve"> поселения «</w:t>
      </w:r>
      <w:r w:rsidR="00C16218" w:rsidRPr="001C4452">
        <w:rPr>
          <w:rFonts w:ascii="Times New Roman" w:eastAsia="Times New Roman" w:hAnsi="Times New Roman" w:cs="Times New Roman"/>
          <w:sz w:val="26"/>
          <w:szCs w:val="26"/>
        </w:rPr>
        <w:t>Глинкинское</w:t>
      </w:r>
      <w:r w:rsidRPr="001C445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43081" w:rsidRPr="001C4452">
        <w:rPr>
          <w:rFonts w:ascii="Times New Roman" w:eastAsia="Times New Roman" w:hAnsi="Times New Roman" w:cs="Times New Roman"/>
          <w:sz w:val="26"/>
          <w:szCs w:val="26"/>
        </w:rPr>
        <w:t xml:space="preserve"> за 202</w:t>
      </w:r>
      <w:r w:rsidR="002005DF" w:rsidRPr="001C445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C4452">
        <w:rPr>
          <w:rFonts w:ascii="Times New Roman" w:eastAsia="Times New Roman" w:hAnsi="Times New Roman" w:cs="Times New Roman"/>
          <w:sz w:val="26"/>
          <w:szCs w:val="26"/>
        </w:rPr>
        <w:t xml:space="preserve"> год (далее – бюджетная отчетность) представлена в МУ Комитет по финансам муниципального района «Хилокский район»  </w:t>
      </w:r>
      <w:r w:rsidR="00953F01" w:rsidRPr="001C4452">
        <w:rPr>
          <w:rFonts w:ascii="Times New Roman" w:eastAsia="Times New Roman" w:hAnsi="Times New Roman" w:cs="Times New Roman"/>
          <w:b/>
          <w:i/>
          <w:sz w:val="26"/>
          <w:szCs w:val="26"/>
        </w:rPr>
        <w:t>27</w:t>
      </w:r>
      <w:r w:rsidR="00143081" w:rsidRPr="001C4452">
        <w:rPr>
          <w:rFonts w:ascii="Times New Roman" w:eastAsia="Times New Roman" w:hAnsi="Times New Roman" w:cs="Times New Roman"/>
          <w:b/>
          <w:i/>
          <w:sz w:val="26"/>
          <w:szCs w:val="26"/>
        </w:rPr>
        <w:t>.01.2024</w:t>
      </w:r>
      <w:r w:rsidRPr="001C445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года,</w:t>
      </w:r>
      <w:r w:rsidR="005775B4" w:rsidRPr="001C445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 нарушением</w:t>
      </w:r>
      <w:r w:rsidR="00F84ACD" w:rsidRPr="001C4452"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 w:rsidR="005775B4" w:rsidRPr="001C445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F84ACD" w:rsidRPr="001C4452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5775B4" w:rsidRPr="001C4452">
        <w:rPr>
          <w:rFonts w:ascii="Times New Roman" w:eastAsia="Times New Roman" w:hAnsi="Times New Roman" w:cs="Times New Roman"/>
          <w:sz w:val="26"/>
          <w:szCs w:val="26"/>
        </w:rPr>
        <w:t>а</w:t>
      </w:r>
      <w:bookmarkStart w:id="1" w:name="_Hlk37868877"/>
      <w:r w:rsidRPr="001C4452"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bookmarkEnd w:id="1"/>
      <w:r w:rsidR="002005DF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19</w:t>
      </w:r>
      <w:r w:rsidR="00A071B7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-ПД от </w:t>
      </w:r>
      <w:r w:rsidR="002005DF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09</w:t>
      </w:r>
      <w:r w:rsidR="00F84ACD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декабря </w:t>
      </w:r>
      <w:r w:rsidR="00A071B7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202</w:t>
      </w:r>
      <w:r w:rsidR="002005DF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4 </w:t>
      </w:r>
      <w:r w:rsidR="00F84ACD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года «</w:t>
      </w:r>
      <w:r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 сроках предоставления годовой отчетности об исполнении бюджетов сельскими и городскими поселениями на территории муниципального района «Хилокский район» и сводной бухгалтерской отчетности бюджетных учреждений, в отношении, которых функции и полномочия учредителями осуществляются органами местного самоуправления, главными распорядителями бюджетных средств, получателями бюджетных средств муниципального </w:t>
      </w:r>
      <w:r w:rsidR="00A071B7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района «Хилокский район» за 202</w:t>
      </w:r>
      <w:r w:rsidR="002005DF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4</w:t>
      </w:r>
      <w:r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год, месячной</w:t>
      </w:r>
      <w:r w:rsidR="00A071B7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квартальной отчетности в 202</w:t>
      </w:r>
      <w:r w:rsidR="002005DF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5</w:t>
      </w:r>
      <w:r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году». </w:t>
      </w:r>
      <w:r w:rsidR="002257B7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Срок по приказу-2</w:t>
      </w:r>
      <w:r w:rsidR="00A071B7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2.01.202</w:t>
      </w:r>
      <w:r w:rsidR="002005DF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5</w:t>
      </w:r>
      <w:r w:rsidR="002257B7" w:rsidRPr="001C445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г.</w:t>
      </w:r>
    </w:p>
    <w:p w:rsidR="00833BED" w:rsidRPr="00833BED" w:rsidRDefault="00833BED" w:rsidP="00833BED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BED">
        <w:rPr>
          <w:rFonts w:ascii="Times New Roman" w:hAnsi="Times New Roman" w:cs="Times New Roman"/>
          <w:sz w:val="26"/>
          <w:szCs w:val="26"/>
        </w:rPr>
        <w:t>Б</w:t>
      </w:r>
      <w:r w:rsidRPr="00833BED">
        <w:rPr>
          <w:rFonts w:ascii="Times New Roman" w:eastAsia="Times New Roman" w:hAnsi="Times New Roman" w:cs="Times New Roman"/>
          <w:sz w:val="26"/>
          <w:szCs w:val="26"/>
        </w:rPr>
        <w:t>юджетная отчетность сформирована с использованием подсистемы сбора и формирования отчетности в программном комплексе «Свод- Смарт».</w:t>
      </w:r>
    </w:p>
    <w:p w:rsidR="00833BED" w:rsidRPr="00833BED" w:rsidRDefault="00833BED" w:rsidP="00833BE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highlight w:val="yellow"/>
        </w:rPr>
      </w:pPr>
    </w:p>
    <w:p w:rsidR="00E1427A" w:rsidRDefault="00E1427A" w:rsidP="000E4D3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756" w:rsidRPr="0098636A" w:rsidRDefault="00833BED" w:rsidP="00CE175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97507A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Внешняя проверка годового отчета об исполнении </w:t>
      </w:r>
      <w:r w:rsidR="00D314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бюджета за 20</w:t>
      </w:r>
      <w:r w:rsidR="003734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953F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4 </w:t>
      </w:r>
      <w:r w:rsidR="00EE7290" w:rsidRPr="009750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  <w:r w:rsidR="005F1E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7A37D5" w:rsidRPr="001623B0" w:rsidRDefault="00CE1756" w:rsidP="007A37D5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02DEA">
        <w:rPr>
          <w:rFonts w:ascii="Times New Roman" w:hAnsi="Times New Roman" w:cs="Times New Roman"/>
          <w:sz w:val="26"/>
          <w:szCs w:val="26"/>
        </w:rPr>
        <w:t>Учетная политика в сельском поселении «Глинкинское» разработана и утверждена распоряжением Главы сельского поселения «Глинкинское» №1 от 31.01.2024года.</w:t>
      </w:r>
      <w:r w:rsidR="00330D66">
        <w:rPr>
          <w:rFonts w:ascii="Times New Roman" w:hAnsi="Times New Roman" w:cs="Times New Roman"/>
          <w:sz w:val="26"/>
          <w:szCs w:val="26"/>
        </w:rPr>
        <w:t xml:space="preserve"> </w:t>
      </w:r>
      <w:r w:rsidR="007A37D5" w:rsidRPr="001623B0">
        <w:rPr>
          <w:rFonts w:ascii="Times New Roman" w:eastAsia="Times New Roman" w:hAnsi="Times New Roman" w:cs="Times New Roman"/>
          <w:sz w:val="26"/>
          <w:szCs w:val="26"/>
        </w:rPr>
        <w:t xml:space="preserve">Анализом имеющейся учетной политики, </w:t>
      </w:r>
      <w:r w:rsidR="007A37D5" w:rsidRPr="001623B0">
        <w:rPr>
          <w:rFonts w:ascii="Times New Roman" w:eastAsia="Times New Roman" w:hAnsi="Times New Roman" w:cs="Times New Roman"/>
          <w:b/>
          <w:i/>
          <w:sz w:val="26"/>
          <w:szCs w:val="26"/>
        </w:rPr>
        <w:t>установлено:</w:t>
      </w:r>
    </w:p>
    <w:p w:rsidR="007A37D5" w:rsidRDefault="007A37D5" w:rsidP="007A37D5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623B0"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Pr="001623B0">
        <w:rPr>
          <w:rFonts w:ascii="Times New Roman" w:eastAsia="Times New Roman" w:hAnsi="Times New Roman" w:cs="Times New Roman"/>
          <w:b/>
          <w:i/>
          <w:sz w:val="26"/>
          <w:szCs w:val="26"/>
        </w:rPr>
        <w:t>в учетной политики  не прописано, что ведение и функции бухгалтерского учета  осуществляет бухгалтер МКУ «Центр БУ и МТО» муниципального района «Хилокский район» на основании заключенного со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глашения;</w:t>
      </w:r>
    </w:p>
    <w:p w:rsidR="007A37D5" w:rsidRDefault="007A37D5" w:rsidP="007A37D5">
      <w:pPr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0928A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lastRenderedPageBreak/>
        <w:t xml:space="preserve">-  не разработан график документооборота, в том числе порядок и сроки передачи первичных учетных документов для отражения их в бухгалтерском учете, технология обработки (представления (обмена) учетной информации при условии ведения бухгалтерского учета и (или) составления бухгалтерской (финансовой) отчетности </w:t>
      </w:r>
      <w:r w:rsidRPr="000928A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(пункт 9(е) СГС «Учетная политика, оценочные значения и ошибки» утвержденный приказом Минфина России от 30.12.2017 г № 274н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;</w:t>
      </w:r>
    </w:p>
    <w:p w:rsidR="007A37D5" w:rsidRDefault="007A37D5" w:rsidP="007A37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BC6">
        <w:rPr>
          <w:rFonts w:ascii="Times New Roman" w:hAnsi="Times New Roman" w:cs="Times New Roman"/>
          <w:b/>
          <w:i/>
          <w:sz w:val="26"/>
          <w:szCs w:val="26"/>
        </w:rPr>
        <w:t>- не утвержден рабочий план счетов данного учреждения, который должен содержать счета непосредственно, применяемые учреждением для финансово-хозяйственной деятельности</w:t>
      </w:r>
      <w:r w:rsidRPr="006E5BF2">
        <w:rPr>
          <w:rFonts w:ascii="Times New Roman" w:hAnsi="Times New Roman" w:cs="Times New Roman"/>
          <w:b/>
          <w:i/>
          <w:sz w:val="24"/>
          <w:szCs w:val="24"/>
        </w:rPr>
        <w:t>(пункт 9</w:t>
      </w:r>
      <w:r>
        <w:rPr>
          <w:rFonts w:ascii="Times New Roman" w:hAnsi="Times New Roman" w:cs="Times New Roman"/>
          <w:b/>
          <w:i/>
          <w:sz w:val="24"/>
          <w:szCs w:val="24"/>
        </w:rPr>
        <w:t>(б)</w:t>
      </w:r>
      <w:r w:rsidRPr="006E5BF2">
        <w:rPr>
          <w:rFonts w:ascii="Times New Roman" w:hAnsi="Times New Roman" w:cs="Times New Roman"/>
          <w:b/>
          <w:i/>
          <w:sz w:val="24"/>
          <w:szCs w:val="24"/>
        </w:rPr>
        <w:t xml:space="preserve"> СГС «Учетная политика, оценочные значения и ошибки» утвержденный приказом Минфина России от 30.12.2017 г № 274н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D09DB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E1756" w:rsidRPr="007A37D5" w:rsidRDefault="007A37D5" w:rsidP="00CE1756">
      <w:pPr>
        <w:jc w:val="both"/>
        <w:rPr>
          <w:rFonts w:ascii="Times New Roman" w:hAnsi="Times New Roman" w:cs="Times New Roman"/>
          <w:sz w:val="26"/>
          <w:szCs w:val="26"/>
        </w:rPr>
      </w:pPr>
      <w:r w:rsidRPr="001623B0">
        <w:rPr>
          <w:rFonts w:ascii="Times New Roman" w:hAnsi="Times New Roman" w:cs="Times New Roman"/>
          <w:sz w:val="26"/>
          <w:szCs w:val="26"/>
        </w:rPr>
        <w:t>Общая структура сформированной учетной политики не соответствует требованиям СГС «Учетная политика, оценочные значения и ошибки» утвержденный приказом Минфина России от 30.12.2017 г № 274н).</w:t>
      </w:r>
      <w:r>
        <w:rPr>
          <w:rFonts w:ascii="Times New Roman" w:hAnsi="Times New Roman" w:cs="Times New Roman"/>
          <w:sz w:val="26"/>
          <w:szCs w:val="26"/>
        </w:rPr>
        <w:t>В представленной Учетной политики, не верно указаны нормативно-правовые акты касающиеся ведения бюджетного учета и т.п.</w:t>
      </w:r>
    </w:p>
    <w:p w:rsidR="005F1EA3" w:rsidRPr="00483E6E" w:rsidRDefault="005F1EA3" w:rsidP="005F1EA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E3980">
        <w:rPr>
          <w:rFonts w:ascii="Times New Roman" w:hAnsi="Times New Roman" w:cs="Times New Roman"/>
          <w:sz w:val="26"/>
          <w:szCs w:val="26"/>
        </w:rPr>
        <w:t xml:space="preserve">В соответствии с пунктом 7 Инструкции № 191н  перед составлением годовой отчетности с целью выявления и устранения расхождений между фактическим наличием соответствующих объектов и данных регистров бухгалтерского учета, проверки полноты отражения в бюджетном учете обязательств проводится инвентаризация (в ред. Приказа Минфина РФ </w:t>
      </w:r>
      <w:hyperlink r:id="rId8" w:anchor="l12" w:history="1">
        <w:r w:rsidRPr="002E3980">
          <w:rPr>
            <w:rFonts w:ascii="Times New Roman" w:hAnsi="Times New Roman" w:cs="Times New Roman"/>
            <w:sz w:val="26"/>
            <w:szCs w:val="26"/>
            <w:u w:val="single"/>
          </w:rPr>
          <w:t>от 02.11.2017 N 176н</w:t>
        </w:r>
      </w:hyperlink>
      <w:r w:rsidRPr="002E3980">
        <w:rPr>
          <w:rFonts w:ascii="Times New Roman" w:hAnsi="Times New Roman" w:cs="Times New Roman"/>
          <w:sz w:val="26"/>
          <w:szCs w:val="26"/>
        </w:rPr>
        <w:t>).</w:t>
      </w:r>
      <w:r w:rsidR="00BF72E4" w:rsidRPr="00DE621F">
        <w:rPr>
          <w:rFonts w:ascii="Times New Roman" w:hAnsi="Times New Roman" w:cs="Times New Roman"/>
          <w:sz w:val="26"/>
          <w:szCs w:val="26"/>
        </w:rPr>
        <w:t xml:space="preserve">Результаты инвентаризации, проведенной </w:t>
      </w:r>
      <w:r w:rsidR="00BF72E4" w:rsidRPr="00DB0EEB">
        <w:rPr>
          <w:rFonts w:ascii="Times New Roman" w:hAnsi="Times New Roman" w:cs="Times New Roman"/>
          <w:sz w:val="26"/>
          <w:szCs w:val="26"/>
        </w:rPr>
        <w:t xml:space="preserve">перед составлением годовой отчетности, подлежат отражению в годовой отчетности. </w:t>
      </w:r>
      <w:r w:rsidR="00BF72E4" w:rsidRPr="00AB35B7">
        <w:rPr>
          <w:rFonts w:ascii="Times New Roman" w:hAnsi="Times New Roman" w:cs="Times New Roman"/>
          <w:sz w:val="26"/>
          <w:szCs w:val="26"/>
        </w:rPr>
        <w:t xml:space="preserve">В соответствии с пунктом 7 Инструкции № 191н, на основании </w:t>
      </w:r>
      <w:r w:rsidR="00CA1A16">
        <w:rPr>
          <w:rFonts w:ascii="Times New Roman" w:hAnsi="Times New Roman" w:cs="Times New Roman"/>
          <w:sz w:val="26"/>
          <w:szCs w:val="26"/>
        </w:rPr>
        <w:t xml:space="preserve">издано </w:t>
      </w:r>
      <w:r w:rsidR="00BF72E4" w:rsidRPr="00AB35B7">
        <w:rPr>
          <w:rFonts w:ascii="Times New Roman" w:hAnsi="Times New Roman" w:cs="Times New Roman"/>
          <w:sz w:val="26"/>
          <w:szCs w:val="26"/>
        </w:rPr>
        <w:t xml:space="preserve">распоряжения главы </w:t>
      </w:r>
      <w:r w:rsidR="00BF72E4">
        <w:rPr>
          <w:rFonts w:ascii="Times New Roman" w:hAnsi="Times New Roman" w:cs="Times New Roman"/>
          <w:sz w:val="26"/>
          <w:szCs w:val="26"/>
        </w:rPr>
        <w:t xml:space="preserve">сельского поселения № </w:t>
      </w:r>
      <w:r w:rsidR="00CA1A16">
        <w:rPr>
          <w:rFonts w:ascii="Times New Roman" w:hAnsi="Times New Roman" w:cs="Times New Roman"/>
          <w:sz w:val="26"/>
          <w:szCs w:val="26"/>
        </w:rPr>
        <w:t>18</w:t>
      </w:r>
      <w:r w:rsidR="00BF72E4">
        <w:rPr>
          <w:rFonts w:ascii="Times New Roman" w:hAnsi="Times New Roman" w:cs="Times New Roman"/>
          <w:sz w:val="26"/>
          <w:szCs w:val="26"/>
        </w:rPr>
        <w:t xml:space="preserve"> от 12.12</w:t>
      </w:r>
      <w:r w:rsidR="00BF72E4" w:rsidRPr="00781A01">
        <w:rPr>
          <w:rFonts w:ascii="Times New Roman" w:hAnsi="Times New Roman" w:cs="Times New Roman"/>
          <w:sz w:val="26"/>
          <w:szCs w:val="26"/>
        </w:rPr>
        <w:t>.202</w:t>
      </w:r>
      <w:r w:rsidR="00CA1A16">
        <w:rPr>
          <w:rFonts w:ascii="Times New Roman" w:hAnsi="Times New Roman" w:cs="Times New Roman"/>
          <w:sz w:val="26"/>
          <w:szCs w:val="26"/>
        </w:rPr>
        <w:t>4</w:t>
      </w:r>
      <w:r w:rsidR="00BF72E4" w:rsidRPr="00781A01">
        <w:rPr>
          <w:rFonts w:ascii="Times New Roman" w:hAnsi="Times New Roman" w:cs="Times New Roman"/>
          <w:sz w:val="26"/>
          <w:szCs w:val="26"/>
        </w:rPr>
        <w:t xml:space="preserve"> года     </w:t>
      </w:r>
      <w:r w:rsidR="00CA1A16">
        <w:rPr>
          <w:rFonts w:ascii="Times New Roman" w:hAnsi="Times New Roman" w:cs="Times New Roman"/>
          <w:sz w:val="26"/>
          <w:szCs w:val="26"/>
        </w:rPr>
        <w:t>«О проведении</w:t>
      </w:r>
      <w:r w:rsidR="00BF72E4" w:rsidRPr="00781A01">
        <w:rPr>
          <w:rFonts w:ascii="Times New Roman" w:hAnsi="Times New Roman" w:cs="Times New Roman"/>
          <w:sz w:val="26"/>
          <w:szCs w:val="26"/>
        </w:rPr>
        <w:t xml:space="preserve"> инвентаризация </w:t>
      </w:r>
      <w:r w:rsidR="00CA1A16">
        <w:rPr>
          <w:rFonts w:ascii="Times New Roman" w:hAnsi="Times New Roman" w:cs="Times New Roman"/>
          <w:sz w:val="26"/>
          <w:szCs w:val="26"/>
        </w:rPr>
        <w:t xml:space="preserve">имущества и товарно-материальных ценностей» в срок до 27.12.2024 года, имеется решение о проведении инвентаризации № 18 от 12.12.2024 года формы 0510439. </w:t>
      </w:r>
      <w:r w:rsidR="00CA1A16" w:rsidRPr="00FD336F">
        <w:rPr>
          <w:rFonts w:ascii="Times New Roman" w:hAnsi="Times New Roman" w:cs="Times New Roman"/>
          <w:b/>
          <w:i/>
          <w:sz w:val="26"/>
          <w:szCs w:val="26"/>
        </w:rPr>
        <w:t>Фактически</w:t>
      </w:r>
      <w:r w:rsidR="00FD336F" w:rsidRPr="00FD336F">
        <w:rPr>
          <w:rFonts w:ascii="Times New Roman" w:hAnsi="Times New Roman" w:cs="Times New Roman"/>
          <w:b/>
          <w:i/>
          <w:sz w:val="26"/>
          <w:szCs w:val="26"/>
        </w:rPr>
        <w:t>ин</w:t>
      </w:r>
      <w:r w:rsidRPr="00FD336F">
        <w:rPr>
          <w:rFonts w:ascii="Times New Roman" w:hAnsi="Times New Roman" w:cs="Times New Roman"/>
          <w:b/>
          <w:i/>
          <w:sz w:val="26"/>
          <w:szCs w:val="26"/>
        </w:rPr>
        <w:t>вентаризация</w:t>
      </w:r>
      <w:r w:rsidR="00300D10" w:rsidRPr="002E3980">
        <w:rPr>
          <w:rFonts w:ascii="Times New Roman" w:hAnsi="Times New Roman" w:cs="Times New Roman"/>
          <w:b/>
          <w:i/>
          <w:sz w:val="26"/>
          <w:szCs w:val="26"/>
        </w:rPr>
        <w:t xml:space="preserve">нефинансовых активов </w:t>
      </w:r>
      <w:r w:rsidR="002E3980" w:rsidRPr="002E3980">
        <w:rPr>
          <w:rFonts w:ascii="Times New Roman" w:hAnsi="Times New Roman" w:cs="Times New Roman"/>
          <w:b/>
          <w:i/>
          <w:sz w:val="26"/>
          <w:szCs w:val="26"/>
        </w:rPr>
        <w:t>в 202</w:t>
      </w:r>
      <w:r w:rsidR="00FD336F">
        <w:rPr>
          <w:rFonts w:ascii="Times New Roman" w:hAnsi="Times New Roman" w:cs="Times New Roman"/>
          <w:b/>
          <w:i/>
          <w:sz w:val="26"/>
          <w:szCs w:val="26"/>
        </w:rPr>
        <w:t xml:space="preserve">4 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году </w:t>
      </w:r>
      <w:r w:rsidR="00300D10">
        <w:rPr>
          <w:rFonts w:ascii="Times New Roman" w:hAnsi="Times New Roman" w:cs="Times New Roman"/>
          <w:b/>
          <w:i/>
          <w:sz w:val="26"/>
          <w:szCs w:val="26"/>
        </w:rPr>
        <w:t xml:space="preserve"> не 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>пров</w:t>
      </w:r>
      <w:r w:rsidR="00B23EE2" w:rsidRPr="00483E6E">
        <w:rPr>
          <w:rFonts w:ascii="Times New Roman" w:hAnsi="Times New Roman" w:cs="Times New Roman"/>
          <w:b/>
          <w:i/>
          <w:sz w:val="26"/>
          <w:szCs w:val="26"/>
        </w:rPr>
        <w:t>одилась.</w:t>
      </w:r>
      <w:r w:rsidR="00FD336F">
        <w:rPr>
          <w:rFonts w:ascii="Times New Roman" w:hAnsi="Times New Roman" w:cs="Times New Roman"/>
          <w:b/>
          <w:i/>
          <w:sz w:val="26"/>
          <w:szCs w:val="26"/>
        </w:rPr>
        <w:t xml:space="preserve"> Материалы инвентаризации не оформлены.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>Инвентаризация обязательств, расчетов с поставщиками, подрядчиками, различными дебиторами и кредиторами не проводилась</w:t>
      </w:r>
      <w:r w:rsidR="00BB6033" w:rsidRPr="00483E6E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 Акты сверок на момент</w:t>
      </w:r>
      <w:r w:rsidR="002E3980">
        <w:rPr>
          <w:rFonts w:ascii="Times New Roman" w:hAnsi="Times New Roman" w:cs="Times New Roman"/>
          <w:b/>
          <w:i/>
          <w:sz w:val="26"/>
          <w:szCs w:val="26"/>
        </w:rPr>
        <w:t xml:space="preserve"> инве</w:t>
      </w:r>
      <w:r w:rsidR="00BF72E4">
        <w:rPr>
          <w:rFonts w:ascii="Times New Roman" w:hAnsi="Times New Roman" w:cs="Times New Roman"/>
          <w:b/>
          <w:i/>
          <w:sz w:val="26"/>
          <w:szCs w:val="26"/>
        </w:rPr>
        <w:t>нтаризации не составлялись.</w:t>
      </w:r>
    </w:p>
    <w:p w:rsidR="005F1EA3" w:rsidRDefault="005F1EA3" w:rsidP="005F1EA3">
      <w:pPr>
        <w:jc w:val="both"/>
        <w:rPr>
          <w:rFonts w:ascii="Times New Roman" w:hAnsi="Times New Roman" w:cs="Times New Roman"/>
          <w:sz w:val="26"/>
          <w:szCs w:val="26"/>
        </w:rPr>
      </w:pPr>
      <w:r w:rsidRPr="00483E6E">
        <w:rPr>
          <w:rFonts w:ascii="Times New Roman" w:hAnsi="Times New Roman" w:cs="Times New Roman"/>
          <w:sz w:val="26"/>
          <w:szCs w:val="26"/>
        </w:rPr>
        <w:t xml:space="preserve">        Указание на обязательность проведения инвентаризации перед составлением годовой бухгалтерской  отчетности содержится в статье 11 Федерального Закона «О бухгалтерском учете» № 402 – ФЗ от 6 декабря 2011 года (с учетом всех изменений и дополнений). Статьей 11 ФЗ -402 от 06 декабря 2011 года установлена обязанность перед составлением годовой отчетности проводить инвентаризацию активов и обязательств. Результаты инвентаризации расчетов с поставщиками, подрядчиками, различными дебиторами и кредиторами, должны быть подтверждены актами сверок с контрагентами.</w:t>
      </w:r>
    </w:p>
    <w:p w:rsidR="00DA7485" w:rsidRPr="00DE3091" w:rsidRDefault="00DA7485" w:rsidP="00B23E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внешней проверки отчета об исполнении бюджета за 20</w:t>
      </w:r>
      <w:r w:rsidR="006D57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1A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проверено:</w:t>
      </w:r>
    </w:p>
    <w:p w:rsidR="00DA7485" w:rsidRDefault="00DA7485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тветствие плановых показателей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о бюджете </w:t>
      </w:r>
      <w:r w:rsidR="001E2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0F0F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08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6D57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1A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 учетом изменений, внесенных в ходе его исполнения;</w:t>
      </w:r>
    </w:p>
    <w:p w:rsidR="006E2279" w:rsidRPr="00DE3091" w:rsidRDefault="006E2279" w:rsidP="006A00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показателей исполнения бюджетных назначений, указанных в отчетности главных распорядителей бюджетных средств, показателям консолидированной отчетности за 20</w:t>
      </w:r>
      <w:r w:rsidR="006D57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1A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год;</w:t>
      </w:r>
    </w:p>
    <w:p w:rsidR="00F418DC" w:rsidRDefault="00DA7485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внутренняя согласованность показателей соответствующих форм </w:t>
      </w:r>
      <w:r w:rsidR="00E918C5"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</w:t>
      </w:r>
      <w:r w:rsidR="00D01D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</w:t>
      </w:r>
      <w:r w:rsidR="008B57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27C" w:rsidRDefault="0019427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отчет об исполнении бюджета представлен в составе следующих форм: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lastRenderedPageBreak/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</w:t>
      </w:r>
      <w:r w:rsidR="00CA1A1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0) (далее – Баланс (ф. 05031</w:t>
      </w:r>
      <w:r w:rsidR="00CA1A1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0);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Справка по заключению счетов бюджетного учета отчетного финансового года (ф.0503110);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финансовых результатах деятельность (ф.0503121);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движении денежных средств (ф.0503123);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 Справка по консолидируемым расчетам (ф. 0503125),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бюджетных обязательствах (ф.0503128);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движении нефинансовых активов (ф.0503168);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по дебиторской и кредиторской задолженности (вид задолженности – дебиторская)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по дебиторской и кредиторской задолженности (вид задолженности – кредиторская) (ф.0503169);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 принятых и неисполненных обязательствах получателя бюджетных средств (ф.0503175);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об изменении остатков валюты баланса (бюджетная деятельность (ф.0503173) с нулевыми значениями.</w:t>
      </w:r>
    </w:p>
    <w:p w:rsid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Сведения об исполнении судебных решений по денежным обязательствам бюджета (ф. 0503296) с нулевыми показателями.</w:t>
      </w:r>
    </w:p>
    <w:p w:rsidR="00A87539" w:rsidRPr="00531CE9" w:rsidRDefault="00A8753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 Пояснительная записка (ф.0503160).</w:t>
      </w:r>
    </w:p>
    <w:p w:rsidR="00531CE9" w:rsidRP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531CE9" w:rsidRDefault="00531CE9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CE9">
        <w:rPr>
          <w:rFonts w:ascii="Times New Roman" w:eastAsia="Times New Roman" w:hAnsi="Times New Roman" w:cs="Times New Roman"/>
          <w:sz w:val="26"/>
          <w:szCs w:val="26"/>
        </w:rPr>
        <w:t>- Отчет о бюджетных назначениях (ф.0503127);</w:t>
      </w:r>
    </w:p>
    <w:p w:rsidR="00A42737" w:rsidRDefault="00A42737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42737">
        <w:rPr>
          <w:rFonts w:ascii="Times New Roman" w:eastAsia="Times New Roman" w:hAnsi="Times New Roman" w:cs="Times New Roman"/>
          <w:sz w:val="26"/>
          <w:szCs w:val="26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531CE9">
        <w:rPr>
          <w:rFonts w:ascii="Times New Roman" w:eastAsia="Times New Roman" w:hAnsi="Times New Roman" w:cs="Times New Roman"/>
          <w:sz w:val="26"/>
          <w:szCs w:val="26"/>
        </w:rPr>
        <w:t>(ф.0503127);</w:t>
      </w:r>
    </w:p>
    <w:p w:rsidR="00300A43" w:rsidRPr="00531CE9" w:rsidRDefault="00300A43" w:rsidP="00531CE9">
      <w:pPr>
        <w:tabs>
          <w:tab w:val="left" w:pos="426"/>
          <w:tab w:val="left" w:pos="540"/>
          <w:tab w:val="left" w:pos="1080"/>
        </w:tabs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300A43">
        <w:rPr>
          <w:rFonts w:ascii="Times New Roman" w:eastAsia="Times New Roman" w:hAnsi="Times New Roman" w:cs="Times New Roman"/>
          <w:sz w:val="26"/>
          <w:szCs w:val="26"/>
        </w:rPr>
        <w:t xml:space="preserve">Сведения об исполнении мероприятий в рамках целевых программ </w:t>
      </w:r>
      <w:r>
        <w:rPr>
          <w:rFonts w:ascii="Times New Roman" w:eastAsia="Times New Roman" w:hAnsi="Times New Roman" w:cs="Times New Roman"/>
          <w:sz w:val="26"/>
          <w:szCs w:val="26"/>
        </w:rPr>
        <w:t>(ф. 0503166);</w:t>
      </w:r>
    </w:p>
    <w:p w:rsidR="0009674C" w:rsidRPr="00DE3091" w:rsidRDefault="0009674C" w:rsidP="00DA74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0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соответствия показателей отчетности установлено:</w:t>
      </w:r>
    </w:p>
    <w:p w:rsidR="00B81A10" w:rsidRPr="00CE07E6" w:rsidRDefault="0047307D" w:rsidP="0091599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E3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73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«Отчет об исполнении бюджета»</w:t>
      </w:r>
      <w:r w:rsidR="00F6423C" w:rsidRPr="00F642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требованиям Инструкции №191н и содержит показатели доходов, расходов бюджета и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0563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A10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лановые бюджетные назначения по разделу «Доходы бюджета»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CA1A16">
        <w:rPr>
          <w:rFonts w:ascii="Times New Roman" w:eastAsia="Times New Roman" w:hAnsi="Times New Roman" w:cs="Times New Roman"/>
          <w:sz w:val="26"/>
          <w:szCs w:val="26"/>
          <w:lang w:eastAsia="ru-RU"/>
        </w:rPr>
        <w:t>4028,7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r w:rsidR="000A70E1" w:rsidRPr="004D330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разделу «Расходы бюджета»</w:t>
      </w:r>
      <w:r w:rsidR="00941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CA1A16">
        <w:rPr>
          <w:rFonts w:ascii="Times New Roman" w:eastAsia="Times New Roman" w:hAnsi="Times New Roman" w:cs="Times New Roman"/>
          <w:sz w:val="26"/>
          <w:szCs w:val="26"/>
          <w:lang w:eastAsia="ru-RU"/>
        </w:rPr>
        <w:t>4169,3</w:t>
      </w:r>
      <w:r w:rsidR="00941413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r w:rsidR="00DB7968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отраженные в отчете об исполнении бюджета</w:t>
      </w:r>
      <w:r w:rsidR="00CE07E6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соответствуют данным отраженным в сводной бюджетной росписи</w:t>
      </w:r>
      <w:r w:rsidR="00327994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остаткам МР в программном продукте Бюджет-Смарт ПРО</w:t>
      </w:r>
      <w:r w:rsidR="00CE07E6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представленному проекту решения «Об исполнении </w:t>
      </w:r>
      <w:r w:rsidR="002759BA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CE07E6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0F0F8C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2759BA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D5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CA1A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41413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CE07E6" w:rsidRPr="0079318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3348" w:rsidRPr="00033348" w:rsidRDefault="00F6423C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CE0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9A3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«Баланс исполнения бюджета»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</w:t>
      </w:r>
      <w:r w:rsidR="006D573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№191н</w:t>
      </w:r>
      <w:r w:rsidR="00E44E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4AF3"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суммирования одноименных показателей по одинаковым строкам и графам Балансов</w:t>
      </w:r>
      <w:r w:rsidR="00033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осуществляющего  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органа и главн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распорядителей бюджетных средств</w:t>
      </w:r>
      <w:r w:rsidR="00C0440E" w:rsidRPr="00C044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4AF3" w:rsidRPr="00F24A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>Данные вступительного баланса (ф. 05031</w:t>
      </w:r>
      <w:r w:rsidR="00CA1A16">
        <w:rPr>
          <w:rFonts w:ascii="Times New Roman" w:eastAsia="Times New Roman" w:hAnsi="Times New Roman" w:cs="Times New Roman"/>
          <w:sz w:val="26"/>
          <w:szCs w:val="26"/>
        </w:rPr>
        <w:t>2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 xml:space="preserve">0) на 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lastRenderedPageBreak/>
        <w:t>начало года соответствуют аналогичным показателям на конец предыдущего года (ф. 05031</w:t>
      </w:r>
      <w:r w:rsidR="00CA1A16">
        <w:rPr>
          <w:rFonts w:ascii="Times New Roman" w:eastAsia="Times New Roman" w:hAnsi="Times New Roman" w:cs="Times New Roman"/>
          <w:sz w:val="26"/>
          <w:szCs w:val="26"/>
        </w:rPr>
        <w:t>2</w:t>
      </w:r>
      <w:r w:rsidR="00033348" w:rsidRPr="00033348">
        <w:rPr>
          <w:rFonts w:ascii="Times New Roman" w:eastAsia="Times New Roman" w:hAnsi="Times New Roman" w:cs="Times New Roman"/>
          <w:sz w:val="26"/>
          <w:szCs w:val="26"/>
        </w:rPr>
        <w:t>0).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Проверка соответствия показателей Баланса (ф.05031</w:t>
      </w:r>
      <w:r w:rsidR="00CA1A1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0) с другими формами бухгалтерской отчетности и регистрами бухгалтерского учета показала: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</w:t>
      </w:r>
      <w:r w:rsidR="00CA1A1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0) соответствуют контрольным соотношениям показателей справки по заключению счетов бюджетного учета (ф.0503110);</w:t>
      </w:r>
    </w:p>
    <w:p w:rsidR="00033348" w:rsidRP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Баланса (ф.05031</w:t>
      </w:r>
      <w:r w:rsidR="00CA1A1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0) соответствуют контрольным соотношениям показателей сведений о движении нефинансовых активов (ф.0503168);</w:t>
      </w:r>
    </w:p>
    <w:p w:rsidR="00033348" w:rsidRDefault="00033348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- показатели справки о наличии имущества и обязательств на забалансовых счетах в составе Баланса (ф.05031</w:t>
      </w:r>
      <w:r w:rsidR="00CA1A1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0) соответствуют контрольным соотношениям </w:t>
      </w:r>
      <w:r w:rsidRPr="00FC111E">
        <w:rPr>
          <w:rFonts w:ascii="Times New Roman" w:eastAsia="Times New Roman" w:hAnsi="Times New Roman" w:cs="Times New Roman"/>
          <w:sz w:val="26"/>
          <w:szCs w:val="26"/>
        </w:rPr>
        <w:t>показателей сведений о движении нефинансовых активов (ф.0503168</w:t>
      </w:r>
      <w:r w:rsidRPr="00BA318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C111E" w:rsidRPr="00BA3187" w:rsidRDefault="00FC111E" w:rsidP="00033348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48">
        <w:rPr>
          <w:rFonts w:ascii="Times New Roman" w:eastAsia="Times New Roman" w:hAnsi="Times New Roman" w:cs="Times New Roman"/>
          <w:sz w:val="26"/>
          <w:szCs w:val="26"/>
        </w:rPr>
        <w:t>показатели Баланса (ф.05031</w:t>
      </w:r>
      <w:r w:rsidR="00CA1A1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0) соответствуют контрольным соотношениям показателей сведений о </w:t>
      </w:r>
      <w:r>
        <w:rPr>
          <w:rFonts w:ascii="Times New Roman" w:eastAsia="Times New Roman" w:hAnsi="Times New Roman" w:cs="Times New Roman"/>
          <w:sz w:val="26"/>
          <w:szCs w:val="26"/>
        </w:rPr>
        <w:t>дебиторской и кредиторской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 xml:space="preserve"> (ф.050316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33348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44E2B" w:rsidRPr="00317C63" w:rsidRDefault="00F24AF3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</w:t>
      </w:r>
      <w:r w:rsidR="00FC1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 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111E"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</w:t>
      </w:r>
      <w:r w:rsidRPr="00F24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финансовых результатах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 фактические результаты финансовой деятельности </w:t>
      </w:r>
      <w:r w:rsidR="00622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«</w:t>
      </w:r>
      <w:r w:rsidR="000F0F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FC1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6D57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1A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4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по состоянию на 01.01.202</w:t>
      </w:r>
      <w:r w:rsidR="00CA1A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57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9647B" w:rsidRP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</w:t>
      </w:r>
      <w:r w:rsidR="00B9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суммировании одноименных показателей </w:t>
      </w:r>
      <w:r w:rsidR="00B9647B"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соответствующих форм бюджетной отчетности </w:t>
      </w:r>
      <w:r w:rsidR="00B9647B" w:rsidRPr="00317C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расхождения не выявлены</w:t>
      </w:r>
      <w:r w:rsidR="00B9647B"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CD4" w:rsidRPr="00317C63" w:rsidRDefault="00FC111E" w:rsidP="000A70E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Ф.05031</w:t>
      </w:r>
      <w:r w:rsidR="001C4CD4" w:rsidRPr="00317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1C4CD4"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тчет о движении денежных средств» содержит информацию о движении денежных средств на бюджетном счете </w:t>
      </w:r>
      <w:r w:rsidR="00622DB1"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8A37D3"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647B"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сформирован по состоянию на 01.01.202</w:t>
      </w:r>
      <w:r w:rsidR="00CA1A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647B"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Инструкцией №191н, </w:t>
      </w:r>
      <w:r w:rsidR="00B9647B" w:rsidRPr="00317C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замечания отсутствуют</w:t>
      </w:r>
      <w:r w:rsidR="00B9647B" w:rsidRPr="00317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7539" w:rsidRPr="00415013" w:rsidRDefault="00A87539" w:rsidP="00A87539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15013">
        <w:rPr>
          <w:rFonts w:ascii="Times New Roman" w:eastAsia="Times New Roman" w:hAnsi="Times New Roman" w:cs="Times New Roman"/>
          <w:b/>
          <w:i/>
          <w:sz w:val="26"/>
          <w:szCs w:val="26"/>
        </w:rPr>
        <w:t>Проверкой составления пояснительной записки (ф.0503160) установлено:</w:t>
      </w:r>
    </w:p>
    <w:p w:rsidR="00A87539" w:rsidRPr="00415013" w:rsidRDefault="00A87539" w:rsidP="00A87539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bookmarkStart w:id="2" w:name="_Hlk38285497"/>
      <w:r w:rsidRPr="0041501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 разделе 1 «Организационная структура субъекта бюджетной отчетности» Пояснительной записки (ф. 0503160) отсутствует информация об исполнителе (ФИО, должность), составившем бухгалтерскую отчетность </w:t>
      </w:r>
      <w:r w:rsidRPr="0041501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(пункт 152 Инструкции № 191н о структуре пояснительной записки).</w:t>
      </w:r>
    </w:p>
    <w:bookmarkEnd w:id="2"/>
    <w:p w:rsidR="00A55301" w:rsidRPr="00415013" w:rsidRDefault="00A55301" w:rsidP="00604F2C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64701" w:rsidRPr="00D72390" w:rsidRDefault="005C5C2D" w:rsidP="00D279E9">
      <w:pPr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90327A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Общая характеристика исполнения </w:t>
      </w:r>
      <w:r w:rsidR="00A24F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510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r w:rsidR="000F0F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r w:rsidR="00510D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 20</w:t>
      </w:r>
      <w:r w:rsidR="006D57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150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F6346B" w:rsidRPr="00D7239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</w:t>
      </w:r>
    </w:p>
    <w:p w:rsidR="00E1427A" w:rsidRPr="00AE46F6" w:rsidRDefault="00E1427A" w:rsidP="00D279E9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5478" w:rsidRPr="002771B4" w:rsidRDefault="00D02CB7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B5478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 на 20</w:t>
      </w:r>
      <w:r w:rsidR="006D57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B5478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 w:rsidR="00FB5478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финансового года 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утвержден решением Совета </w:t>
      </w:r>
      <w:r w:rsidR="00045683" w:rsidRPr="002771B4">
        <w:rPr>
          <w:rFonts w:ascii="Times New Roman" w:hAnsi="Times New Roman" w:cs="Times New Roman"/>
          <w:sz w:val="26"/>
          <w:szCs w:val="26"/>
        </w:rPr>
        <w:t>сельского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поселения « </w:t>
      </w:r>
      <w:r w:rsidR="000F0F8C" w:rsidRPr="002771B4">
        <w:rPr>
          <w:rFonts w:ascii="Times New Roman" w:hAnsi="Times New Roman" w:cs="Times New Roman"/>
          <w:sz w:val="26"/>
          <w:szCs w:val="26"/>
        </w:rPr>
        <w:t>Глинкинское</w:t>
      </w:r>
      <w:r w:rsidR="00076C39" w:rsidRPr="002771B4">
        <w:rPr>
          <w:rFonts w:ascii="Times New Roman" w:hAnsi="Times New Roman" w:cs="Times New Roman"/>
          <w:sz w:val="26"/>
          <w:szCs w:val="26"/>
        </w:rPr>
        <w:t>» №</w:t>
      </w:r>
      <w:r w:rsidR="00415013">
        <w:rPr>
          <w:rFonts w:ascii="Times New Roman" w:hAnsi="Times New Roman" w:cs="Times New Roman"/>
          <w:sz w:val="26"/>
          <w:szCs w:val="26"/>
        </w:rPr>
        <w:t xml:space="preserve"> 60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от </w:t>
      </w:r>
      <w:r w:rsidR="006D573A">
        <w:rPr>
          <w:rFonts w:ascii="Times New Roman" w:hAnsi="Times New Roman" w:cs="Times New Roman"/>
          <w:sz w:val="26"/>
          <w:szCs w:val="26"/>
        </w:rPr>
        <w:t>2</w:t>
      </w:r>
      <w:r w:rsidR="00415013">
        <w:rPr>
          <w:rFonts w:ascii="Times New Roman" w:hAnsi="Times New Roman" w:cs="Times New Roman"/>
          <w:sz w:val="26"/>
          <w:szCs w:val="26"/>
        </w:rPr>
        <w:t>2</w:t>
      </w:r>
      <w:r w:rsidR="006D573A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415013">
        <w:rPr>
          <w:rFonts w:ascii="Times New Roman" w:hAnsi="Times New Roman" w:cs="Times New Roman"/>
          <w:sz w:val="26"/>
          <w:szCs w:val="26"/>
        </w:rPr>
        <w:t>3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года «О бюджете </w:t>
      </w:r>
      <w:r w:rsidR="007D4B89" w:rsidRPr="002771B4">
        <w:rPr>
          <w:rFonts w:ascii="Times New Roman" w:hAnsi="Times New Roman" w:cs="Times New Roman"/>
          <w:sz w:val="26"/>
          <w:szCs w:val="26"/>
        </w:rPr>
        <w:t>сельского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2771B4" w:rsidRPr="002771B4">
        <w:rPr>
          <w:rFonts w:ascii="Times New Roman" w:hAnsi="Times New Roman" w:cs="Times New Roman"/>
          <w:sz w:val="26"/>
          <w:szCs w:val="26"/>
        </w:rPr>
        <w:t>Глинкинское</w:t>
      </w:r>
      <w:r w:rsidR="006D573A">
        <w:rPr>
          <w:rFonts w:ascii="Times New Roman" w:hAnsi="Times New Roman" w:cs="Times New Roman"/>
          <w:sz w:val="26"/>
          <w:szCs w:val="26"/>
        </w:rPr>
        <w:t>» на 202</w:t>
      </w:r>
      <w:r w:rsidR="00415013">
        <w:rPr>
          <w:rFonts w:ascii="Times New Roman" w:hAnsi="Times New Roman" w:cs="Times New Roman"/>
          <w:sz w:val="26"/>
          <w:szCs w:val="26"/>
        </w:rPr>
        <w:t>4</w:t>
      </w:r>
      <w:r w:rsidR="006D573A">
        <w:rPr>
          <w:rFonts w:ascii="Times New Roman" w:hAnsi="Times New Roman" w:cs="Times New Roman"/>
          <w:sz w:val="26"/>
          <w:szCs w:val="26"/>
        </w:rPr>
        <w:t>год и плановый период 202</w:t>
      </w:r>
      <w:r w:rsidR="00415013">
        <w:rPr>
          <w:rFonts w:ascii="Times New Roman" w:hAnsi="Times New Roman" w:cs="Times New Roman"/>
          <w:sz w:val="26"/>
          <w:szCs w:val="26"/>
        </w:rPr>
        <w:t>5</w:t>
      </w:r>
      <w:r w:rsidR="006D573A">
        <w:rPr>
          <w:rFonts w:ascii="Times New Roman" w:hAnsi="Times New Roman" w:cs="Times New Roman"/>
          <w:sz w:val="26"/>
          <w:szCs w:val="26"/>
        </w:rPr>
        <w:t>-202</w:t>
      </w:r>
      <w:r w:rsidR="00415013">
        <w:rPr>
          <w:rFonts w:ascii="Times New Roman" w:hAnsi="Times New Roman" w:cs="Times New Roman"/>
          <w:sz w:val="26"/>
          <w:szCs w:val="26"/>
        </w:rPr>
        <w:t>6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 года» </w:t>
      </w:r>
      <w:r w:rsidRPr="002771B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соответствии со статьей 184.1 Бюджетного кодекса РФ</w:t>
      </w:r>
      <w:r w:rsidR="00A26151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478" w:rsidRPr="002771B4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бюджет на 20</w:t>
      </w:r>
      <w:r w:rsidR="006D57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364701"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принят со следующими основными характеристиками:</w:t>
      </w:r>
    </w:p>
    <w:p w:rsidR="00364701" w:rsidRPr="002771B4" w:rsidRDefault="00364701" w:rsidP="00364701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415013">
        <w:rPr>
          <w:rFonts w:ascii="Times New Roman" w:hAnsi="Times New Roman" w:cs="Times New Roman"/>
          <w:sz w:val="26"/>
          <w:szCs w:val="26"/>
        </w:rPr>
        <w:t>3441,10</w:t>
      </w:r>
      <w:r w:rsidR="00076C39" w:rsidRPr="002771B4">
        <w:rPr>
          <w:rFonts w:ascii="Times New Roman" w:hAnsi="Times New Roman" w:cs="Times New Roman"/>
          <w:sz w:val="26"/>
          <w:szCs w:val="26"/>
        </w:rPr>
        <w:t>тыс.рублей</w:t>
      </w: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6C39" w:rsidRPr="002771B4" w:rsidRDefault="00364701" w:rsidP="003E7AD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415013">
        <w:rPr>
          <w:rFonts w:ascii="Times New Roman" w:hAnsi="Times New Roman" w:cs="Times New Roman"/>
          <w:sz w:val="26"/>
          <w:szCs w:val="26"/>
        </w:rPr>
        <w:t>3441,10</w:t>
      </w:r>
      <w:r w:rsidR="00076C39" w:rsidRPr="002771B4">
        <w:rPr>
          <w:rFonts w:ascii="Times New Roman" w:hAnsi="Times New Roman" w:cs="Times New Roman"/>
          <w:sz w:val="26"/>
          <w:szCs w:val="26"/>
        </w:rPr>
        <w:t xml:space="preserve">тыс.рублей; </w:t>
      </w:r>
    </w:p>
    <w:p w:rsidR="00364701" w:rsidRPr="00815B2B" w:rsidRDefault="00076C39" w:rsidP="003B5F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1B4">
        <w:rPr>
          <w:rFonts w:ascii="Times New Roman" w:hAnsi="Times New Roman" w:cs="Times New Roman"/>
          <w:sz w:val="26"/>
          <w:szCs w:val="26"/>
        </w:rPr>
        <w:t>-  источники внутреннего финансирования дефицита бюджета поселения в сумме 0,</w:t>
      </w:r>
      <w:r w:rsidRPr="00815B2B">
        <w:rPr>
          <w:rFonts w:ascii="Times New Roman" w:hAnsi="Times New Roman" w:cs="Times New Roman"/>
          <w:sz w:val="26"/>
          <w:szCs w:val="26"/>
        </w:rPr>
        <w:t>00 тыс.рублей</w:t>
      </w:r>
      <w:r w:rsidR="00DE3091" w:rsidRPr="00815B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478" w:rsidRDefault="00FB5478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</w:t>
      </w:r>
      <w:r w:rsidR="006D573A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5013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изменения и дополнения в бюджет </w:t>
      </w:r>
      <w:r w:rsidR="0079553D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основным характеристикам бюджета </w:t>
      </w:r>
      <w:r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вносились решениями </w:t>
      </w:r>
      <w:r w:rsidR="00076C39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7D4B89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076C39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3E7AD5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B2B25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Глинкинское»</w:t>
      </w:r>
      <w:r w:rsidR="008F69F2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="008F69F2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D4B89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3077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364701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в таблице:</w:t>
      </w:r>
    </w:p>
    <w:p w:rsidR="00906AB0" w:rsidRDefault="00906AB0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6AB0" w:rsidRDefault="00906AB0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6AB0" w:rsidRPr="008F69F2" w:rsidRDefault="00906AB0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GoBack"/>
      <w:bookmarkEnd w:id="3"/>
    </w:p>
    <w:p w:rsidR="0079553D" w:rsidRPr="008F69F2" w:rsidRDefault="0079553D" w:rsidP="0091599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655" w:rsidRPr="008F69F2" w:rsidRDefault="00F66655" w:rsidP="00F66655">
      <w:pPr>
        <w:rPr>
          <w:rFonts w:ascii="Times New Roman" w:eastAsia="Times New Roman" w:hAnsi="Times New Roman" w:cs="Times New Roman"/>
          <w:i/>
          <w:lang w:eastAsia="ru-RU"/>
        </w:rPr>
      </w:pPr>
      <w:r w:rsidRPr="008F69F2">
        <w:rPr>
          <w:rFonts w:ascii="Times New Roman" w:eastAsia="Times New Roman" w:hAnsi="Times New Roman" w:cs="Times New Roman"/>
          <w:i/>
          <w:lang w:eastAsia="ru-RU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4835"/>
        <w:gridCol w:w="1701"/>
        <w:gridCol w:w="1701"/>
        <w:gridCol w:w="1559"/>
      </w:tblGrid>
      <w:tr w:rsidR="004C461D" w:rsidRPr="008F69F2" w:rsidTr="006437BB">
        <w:trPr>
          <w:trHeight w:val="48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8F69F2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8F69F2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8F69F2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55" w:rsidRPr="008F69F2" w:rsidRDefault="00F66655" w:rsidP="00F6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(-) Дефицит                    (+) Профицит</w:t>
            </w:r>
          </w:p>
        </w:tc>
      </w:tr>
      <w:tr w:rsidR="00F66655" w:rsidRPr="00415013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55" w:rsidRPr="008F69F2" w:rsidRDefault="00F66655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Первоначальная редакция</w:t>
            </w:r>
          </w:p>
        </w:tc>
      </w:tr>
      <w:tr w:rsidR="00F66655" w:rsidRPr="008F69F2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8F69F2" w:rsidRDefault="00F66655" w:rsidP="004D442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бюджете от </w:t>
            </w:r>
            <w:r w:rsidR="004D442D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6C6E6A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.12.202</w:t>
            </w:r>
            <w:r w:rsidR="004D442D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B2B25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4D442D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8F69F2" w:rsidRDefault="004D442D" w:rsidP="004D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8F69F2" w:rsidRDefault="004D442D" w:rsidP="004D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8F69F2" w:rsidRDefault="00076C39" w:rsidP="00CC2D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66655" w:rsidRPr="008F69F2" w:rsidTr="00F66655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655" w:rsidRPr="008F69F2" w:rsidRDefault="00F66655" w:rsidP="00CC2D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</w:t>
            </w:r>
          </w:p>
        </w:tc>
      </w:tr>
      <w:tr w:rsidR="004A7F22" w:rsidRPr="008F69F2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8F69F2" w:rsidRDefault="00493F6D" w:rsidP="00CC2D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внесении изменений № </w:t>
            </w:r>
            <w:r w:rsidR="00A81125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D442D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4/1</w:t>
            </w: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CC2D7F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8F69F2" w:rsidRDefault="00CC2D7F" w:rsidP="00DB5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8F69F2" w:rsidRDefault="00CC2D7F" w:rsidP="00DB5E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3 587,7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F22" w:rsidRPr="008F69F2" w:rsidRDefault="00CC2D7F" w:rsidP="00CC2D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-140,6</w:t>
            </w:r>
          </w:p>
        </w:tc>
      </w:tr>
      <w:tr w:rsidR="00CC2D7F" w:rsidRPr="008F69F2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CC2D7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внесении изменений № 71 от 25.06.2024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9E3A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9E3A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CC2D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-140,6</w:t>
            </w:r>
          </w:p>
        </w:tc>
      </w:tr>
      <w:tr w:rsidR="00CC2D7F" w:rsidRPr="008F69F2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CC2D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внесении изменений № 87 от 15.11.2024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DB5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8F69F2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8F69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3 984,</w:t>
            </w:r>
            <w:r w:rsidR="008F69F2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CC2D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-140,6</w:t>
            </w:r>
          </w:p>
        </w:tc>
      </w:tr>
      <w:tr w:rsidR="00CC2D7F" w:rsidRPr="008F69F2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8F69F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внесении изменений </w:t>
            </w:r>
            <w:r w:rsidR="008F69F2"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90/1от 28.12.</w:t>
            </w:r>
            <w:r w:rsidR="008F69F2" w:rsidRPr="00330D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</w:t>
            </w:r>
            <w:r w:rsidR="00330D66" w:rsidRPr="00330D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="008F69F2" w:rsidRPr="00330D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DB5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DB5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CC2D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-140,6</w:t>
            </w:r>
          </w:p>
        </w:tc>
      </w:tr>
      <w:tr w:rsidR="00CC2D7F" w:rsidRPr="008F69F2" w:rsidTr="00F6665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D029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(в 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8F69F2" w:rsidP="00DB5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8F69F2" w:rsidP="00DB5E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CC2D7F" w:rsidP="00D02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2D7F" w:rsidRPr="00DB5E25" w:rsidTr="00CC2D7F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F" w:rsidRPr="008F69F2" w:rsidRDefault="00CC2D7F" w:rsidP="00F666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Уточненная редакция к первоначальной редакции (в 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8F69F2" w:rsidP="00DB5E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7F" w:rsidRPr="008F69F2" w:rsidRDefault="008F69F2" w:rsidP="00DB5E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F" w:rsidRPr="00DB5E25" w:rsidRDefault="00CC2D7F" w:rsidP="00F6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DB5E25" w:rsidRPr="00DB5E25" w:rsidRDefault="00DB5E25" w:rsidP="00412C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701" w:rsidRPr="00F159EB" w:rsidRDefault="0012749F" w:rsidP="00412CC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E2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87918" w:rsidRPr="00DB5E2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точненные основные характеристики бюджета</w:t>
      </w:r>
      <w:r w:rsidRPr="00DB5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B5E25" w:rsidRPr="00DB5E2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B5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887918" w:rsidRPr="00DB5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следующие значения:</w:t>
      </w:r>
    </w:p>
    <w:p w:rsidR="00887918" w:rsidRPr="00F159EB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доходов в сумме 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4028,7</w:t>
      </w: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887918" w:rsidRPr="00F159EB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 общий объем расходов в сумме 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4169,3</w:t>
      </w: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887918" w:rsidRPr="00F159EB" w:rsidRDefault="00887918" w:rsidP="008879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дефицит </w:t>
      </w:r>
      <w:r w:rsidR="007D4B89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F94AE2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AD3AA1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F94AE2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-140,6</w:t>
      </w:r>
      <w:r w:rsidR="00D41A44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DE3091" w:rsidRPr="00F15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77A80" w:rsidRDefault="00FB547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внесен</w:t>
      </w:r>
      <w:r w:rsidR="002B7F7A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и дополнений в </w:t>
      </w:r>
      <w:r w:rsidR="00AC79A1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сельского поселения</w:t>
      </w:r>
      <w:r w:rsidR="00802F7F" w:rsidRPr="008F6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7F22DE" w:rsidRPr="008F6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Глинкинское</w:t>
      </w:r>
      <w:r w:rsidR="00802F7F" w:rsidRPr="008F6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доходная часть бюджета по сравнению с первоначальными значениями увеличилась на </w:t>
      </w:r>
      <w:r w:rsidR="008F69F2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587,6</w:t>
      </w:r>
      <w:r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932EA3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2ECE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асходная часть бюджета по сравнению с первоначальными значениями увеличилась на </w:t>
      </w:r>
      <w:r w:rsidR="008F69F2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728,2</w:t>
      </w:r>
      <w:r w:rsidR="004540E5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FC2A72" w:rsidRPr="008F69F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CA488B" w:rsidRDefault="008A2EA9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представленному отчету об исполнении бюджета за 20</w:t>
      </w:r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доходы бюджета составили 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4000,8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или 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99,3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уточненным годовым назначениям,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расходная часть бюджета </w:t>
      </w:r>
      <w:r w:rsidR="007D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7F22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15488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4119,8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тыс.руб.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86BC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98,8</w:t>
      </w:r>
      <w:r w:rsidRPr="00986BC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годовых назначений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.Бюджет исполнен с 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дефицитом</w:t>
      </w:r>
      <w:r w:rsidR="00D2254F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119,0</w:t>
      </w:r>
      <w:r w:rsidR="001E0D0E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714D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2A40" w:rsidRPr="002E2F76" w:rsidRDefault="002E0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резервного фонда на 20</w:t>
      </w:r>
      <w:r w:rsidR="002E2F76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1B3104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>д первоначально планировался</w:t>
      </w:r>
      <w:r w:rsidR="00293AB6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 </w:t>
      </w:r>
      <w:r w:rsidR="002E2F76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A064B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293AB6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r w:rsidR="007A2DC6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0E2A40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3FCD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 по резервному фонду составило – </w:t>
      </w:r>
      <w:r w:rsidR="00FC1EEB">
        <w:rPr>
          <w:rFonts w:ascii="Times New Roman" w:eastAsia="Times New Roman" w:hAnsi="Times New Roman" w:cs="Times New Roman"/>
          <w:sz w:val="26"/>
          <w:szCs w:val="26"/>
          <w:lang w:eastAsia="ru-RU"/>
        </w:rPr>
        <w:t>3,0 тыс.рублей на приобретение венка при похоронах участнику СВО.</w:t>
      </w:r>
    </w:p>
    <w:p w:rsidR="0060543D" w:rsidRDefault="00A2304D" w:rsidP="00A230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Верхний предел муниципального внутреннего долга </w:t>
      </w:r>
      <w:r w:rsidR="00A86B40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60543D" w:rsidRPr="002E2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605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7729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6054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F0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3D16C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1E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0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86B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утвержден с нулевым значением</w:t>
      </w:r>
    </w:p>
    <w:p w:rsidR="008A2EA9" w:rsidRPr="00786EDC" w:rsidRDefault="00786EDC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D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долг на конец отчетного периода отсутствует.</w:t>
      </w:r>
    </w:p>
    <w:p w:rsidR="006C77E1" w:rsidRDefault="00D3161B" w:rsidP="00915995">
      <w:pPr>
        <w:tabs>
          <w:tab w:val="left" w:pos="1080"/>
        </w:tabs>
        <w:ind w:firstLine="709"/>
        <w:jc w:val="both"/>
      </w:pPr>
      <w:r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</w:t>
      </w:r>
      <w:r w:rsidR="00265A4D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на счете </w:t>
      </w:r>
      <w:r w:rsidR="00265A4D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</w:t>
      </w:r>
      <w:r w:rsidR="000805BB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01.01.202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265A4D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3C1135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21,6 </w:t>
      </w:r>
      <w:r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C02104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сравнении с показателем на 01.01.20</w:t>
      </w:r>
      <w:r w:rsidR="009936AA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02104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0D281C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140,</w:t>
      </w:r>
      <w:r w:rsidR="00FC1E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D281C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EA76CA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501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снизился</w:t>
      </w:r>
      <w:r w:rsidR="00EA76CA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C1EEB">
        <w:rPr>
          <w:rFonts w:ascii="Times New Roman" w:eastAsia="Times New Roman" w:hAnsi="Times New Roman" w:cs="Times New Roman"/>
          <w:sz w:val="26"/>
          <w:szCs w:val="26"/>
          <w:lang w:eastAsia="ru-RU"/>
        </w:rPr>
        <w:t>119,0</w:t>
      </w:r>
      <w:r w:rsidR="00D81F93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тыс.рублей на </w:t>
      </w:r>
      <w:r w:rsidR="00EA76CA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сложившегося </w:t>
      </w:r>
      <w:r w:rsidR="00FC1EE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дефицита</w:t>
      </w:r>
      <w:r w:rsidR="00EA76CA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сумме </w:t>
      </w:r>
      <w:r w:rsidR="00FC1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119,0 </w:t>
      </w:r>
      <w:r w:rsidR="00592D1D" w:rsidRPr="009F29F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тыс.рублей.</w:t>
      </w:r>
    </w:p>
    <w:p w:rsidR="006F614E" w:rsidRDefault="006F614E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F85" w:rsidRPr="00EA76CA" w:rsidRDefault="00EA76CA" w:rsidP="00AB567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="00AB567F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</w:t>
      </w:r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бюджета </w:t>
      </w:r>
      <w:r w:rsidR="00303C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</w:t>
      </w:r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поселения «</w:t>
      </w:r>
      <w:r w:rsidR="00FC40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r w:rsidR="009979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6C77E1" w:rsidRPr="00EA7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доходам.</w:t>
      </w:r>
    </w:p>
    <w:p w:rsidR="00A95C61" w:rsidRPr="00CA488B" w:rsidRDefault="006F614E" w:rsidP="009767C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Уточненный план по д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20</w:t>
      </w:r>
      <w:r w:rsidR="00EF1C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76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 на </w:t>
      </w:r>
      <w:r w:rsidR="00EB251F">
        <w:rPr>
          <w:rFonts w:ascii="Times New Roman" w:eastAsia="Times New Roman" w:hAnsi="Times New Roman" w:cs="Times New Roman"/>
          <w:sz w:val="26"/>
          <w:szCs w:val="26"/>
          <w:lang w:eastAsia="ru-RU"/>
        </w:rPr>
        <w:t>99,3</w:t>
      </w:r>
      <w:r w:rsidR="00A95C61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4653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="00EB251F">
        <w:rPr>
          <w:rFonts w:ascii="Times New Roman" w:eastAsia="Times New Roman" w:hAnsi="Times New Roman" w:cs="Times New Roman"/>
          <w:sz w:val="26"/>
          <w:szCs w:val="26"/>
          <w:lang w:eastAsia="ru-RU"/>
        </w:rPr>
        <w:t>4000,8</w:t>
      </w:r>
      <w:r w:rsidR="003626A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тыс.рублей.</w:t>
      </w:r>
    </w:p>
    <w:p w:rsidR="00A95C61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неналоговы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EB251F">
        <w:rPr>
          <w:rFonts w:ascii="Times New Roman" w:eastAsia="Times New Roman" w:hAnsi="Times New Roman" w:cs="Times New Roman"/>
          <w:sz w:val="26"/>
          <w:szCs w:val="26"/>
          <w:lang w:eastAsia="ru-RU"/>
        </w:rPr>
        <w:t>108,6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497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B251F">
        <w:rPr>
          <w:rFonts w:ascii="Times New Roman" w:eastAsia="Times New Roman" w:hAnsi="Times New Roman" w:cs="Times New Roman"/>
          <w:sz w:val="26"/>
          <w:szCs w:val="26"/>
          <w:lang w:eastAsia="ru-RU"/>
        </w:rPr>
        <w:t>79,6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3712F4" w:rsidRPr="00CA488B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безвозмездным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перечисления</w:t>
      </w:r>
      <w:r w:rsidR="00B15A60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B251F">
        <w:rPr>
          <w:rFonts w:ascii="Times New Roman" w:eastAsia="Times New Roman" w:hAnsi="Times New Roman" w:cs="Times New Roman"/>
          <w:sz w:val="26"/>
          <w:szCs w:val="26"/>
          <w:lang w:eastAsia="ru-RU"/>
        </w:rPr>
        <w:t>3892,2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или </w:t>
      </w:r>
      <w:r w:rsidR="00C96D81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3712F4"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95C61" w:rsidRPr="008E2CA4" w:rsidRDefault="00A95C61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собственных доходов в составе доходных источников бюджета составила </w:t>
      </w:r>
      <w:r w:rsidR="008E2CA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2,7</w:t>
      </w:r>
      <w:r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безвозмездных перечислений </w:t>
      </w:r>
      <w:r w:rsidR="008E2CA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97,3</w:t>
      </w:r>
      <w:r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4653D0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в сравнении с показателями 20</w:t>
      </w:r>
      <w:r w:rsidR="00EF1CFD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2CA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653D0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годасобственны</w:t>
      </w:r>
      <w:r w:rsidR="00D16AD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4653D0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</w:t>
      </w:r>
      <w:r w:rsidR="00D16AD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4653D0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D16AD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8E2CA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 w:rsidR="004653D0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E2CA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30,4</w:t>
      </w:r>
      <w:r w:rsidR="00D16AD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r w:rsidR="004653D0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51B7" w:rsidRPr="00CA488B" w:rsidRDefault="00A95C61" w:rsidP="000438B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Наибольшую долю поступлений в структуре доходов бюджета</w:t>
      </w:r>
      <w:r w:rsidR="001706EF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EF1CFD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2CA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06EF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A4309B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</w:t>
      </w:r>
      <w:r w:rsidR="000D51B7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безвозмездные</w:t>
      </w:r>
      <w:r w:rsidR="004025EF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поступления, в сравнении с 20</w:t>
      </w:r>
      <w:r w:rsidR="00EF1CFD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2CA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D51B7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</w:t>
      </w:r>
      <w:r w:rsidR="00EF1CFD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возросли</w:t>
      </w:r>
      <w:r w:rsidR="000D51B7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E2CA4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561,8</w:t>
      </w:r>
      <w:r w:rsidR="000D51B7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0438BC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473E9C" w:rsidRPr="008E2C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39B0" w:rsidRDefault="00C639B0" w:rsidP="00C639B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Данные об исполнении доходной части местного бюджета </w:t>
      </w:r>
      <w:r w:rsidR="008D1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2024 год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группам доходов в сравнении с 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аналогичными показателями 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F1C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C228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23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4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таблице:</w:t>
      </w:r>
    </w:p>
    <w:p w:rsidR="007A0A8D" w:rsidRDefault="007A0A8D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4910AC" w:rsidRDefault="004910AC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639B0" w:rsidRPr="00CA488B" w:rsidRDefault="00C639B0" w:rsidP="00C639B0">
      <w:pPr>
        <w:spacing w:line="246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A488B">
        <w:rPr>
          <w:rFonts w:ascii="Times New Roman" w:eastAsia="Times New Roman" w:hAnsi="Times New Roman" w:cs="Times New Roman"/>
          <w:sz w:val="19"/>
          <w:szCs w:val="19"/>
          <w:lang w:eastAsia="ru-RU"/>
        </w:rPr>
        <w:t>тыс. рублей</w:t>
      </w:r>
    </w:p>
    <w:tbl>
      <w:tblPr>
        <w:tblW w:w="9938" w:type="dxa"/>
        <w:tblInd w:w="93" w:type="dxa"/>
        <w:tblLayout w:type="fixed"/>
        <w:tblLook w:val="04A0"/>
      </w:tblPr>
      <w:tblGrid>
        <w:gridCol w:w="2000"/>
        <w:gridCol w:w="1134"/>
        <w:gridCol w:w="992"/>
        <w:gridCol w:w="1134"/>
        <w:gridCol w:w="851"/>
        <w:gridCol w:w="850"/>
        <w:gridCol w:w="1134"/>
        <w:gridCol w:w="851"/>
        <w:gridCol w:w="992"/>
      </w:tblGrid>
      <w:tr w:rsidR="00BA59DC" w:rsidRPr="005C6632" w:rsidTr="004C461D">
        <w:trPr>
          <w:trHeight w:val="4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643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Уточненн</w:t>
            </w:r>
            <w:r w:rsidR="00643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ый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план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337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FA1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="0033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BA5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</w:t>
            </w:r>
            <w:r w:rsidR="00BA59DC" w:rsidRPr="00BA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е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           (+;-)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Исполнение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Справочно:</w:t>
            </w:r>
          </w:p>
        </w:tc>
      </w:tr>
      <w:tr w:rsidR="00BA59DC" w:rsidRPr="005C6632" w:rsidTr="004C461D">
        <w:trPr>
          <w:trHeight w:val="8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632" w:rsidRPr="005C6632" w:rsidRDefault="005C6632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1C2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867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="001C228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5C6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Доля в объёме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32" w:rsidRPr="005C6632" w:rsidRDefault="005C6632" w:rsidP="001C2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Исполнено в 20</w:t>
            </w:r>
            <w:r w:rsidR="00867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="001C228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  <w:r w:rsidR="00867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году в сравнении с 202</w:t>
            </w:r>
            <w:r w:rsidR="001C228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г.</w:t>
            </w:r>
          </w:p>
        </w:tc>
      </w:tr>
      <w:tr w:rsidR="001C228F" w:rsidRPr="005C6632" w:rsidTr="00D16AD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8F" w:rsidRPr="005C6632" w:rsidRDefault="001C228F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337F0A" w:rsidRDefault="00337F0A" w:rsidP="00D84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337F0A" w:rsidRDefault="00337F0A" w:rsidP="00EC3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337F0A" w:rsidRDefault="007A1F5A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430AC" w:rsidP="005A44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28F" w:rsidRPr="00337F0A" w:rsidRDefault="002A3223" w:rsidP="005059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337F0A" w:rsidRDefault="004910AC" w:rsidP="004136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</w:t>
            </w:r>
            <w:r w:rsidR="003E2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531,4</w:t>
            </w:r>
          </w:p>
        </w:tc>
      </w:tr>
      <w:tr w:rsidR="001C228F" w:rsidRPr="005C6632" w:rsidTr="00D16AD4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8F" w:rsidRPr="005C6632" w:rsidRDefault="001C228F" w:rsidP="00E7393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D847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7A1F5A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521293" w:rsidP="005A44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28F" w:rsidRPr="00337F0A" w:rsidRDefault="002A3223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4910AC" w:rsidP="009F5D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337F0A" w:rsidRDefault="003E2ABD" w:rsidP="004136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-30,4</w:t>
            </w:r>
          </w:p>
        </w:tc>
      </w:tr>
      <w:tr w:rsidR="001C228F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8F" w:rsidRPr="005C6632" w:rsidRDefault="001C228F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7A1F5A" w:rsidP="005C66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521293" w:rsidP="0089698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28F" w:rsidRPr="00337F0A" w:rsidRDefault="002A3223" w:rsidP="005C66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3E2ABD" w:rsidP="004136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+10,3</w:t>
            </w:r>
          </w:p>
        </w:tc>
      </w:tr>
      <w:tr w:rsidR="001C228F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8F" w:rsidRPr="005C6632" w:rsidRDefault="001C228F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2017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7A1F5A" w:rsidP="00AF01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521293" w:rsidP="005A44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28F" w:rsidRPr="00337F0A" w:rsidRDefault="002A3223" w:rsidP="005C66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3E2ABD" w:rsidP="004136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-0,6</w:t>
            </w:r>
          </w:p>
        </w:tc>
      </w:tr>
      <w:tr w:rsidR="001C228F" w:rsidRPr="005C6632" w:rsidTr="005A44A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5C6632" w:rsidRDefault="001C228F" w:rsidP="005C663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F91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7A1F5A" w:rsidP="005C66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521293" w:rsidP="005A44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28F" w:rsidRPr="00337F0A" w:rsidRDefault="002A3223" w:rsidP="00FD61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3E2ABD" w:rsidP="001022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-55,3</w:t>
            </w:r>
          </w:p>
        </w:tc>
      </w:tr>
      <w:tr w:rsidR="001C228F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EC3257" w:rsidRDefault="001C228F" w:rsidP="005C66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7A1F5A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521293" w:rsidP="005A44A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28F" w:rsidRPr="00337F0A" w:rsidRDefault="002A3223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4910AC" w:rsidP="009F5D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496F36" w:rsidRDefault="001C228F" w:rsidP="009F5D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F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3E2ABD" w:rsidP="004136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-6,9</w:t>
            </w:r>
          </w:p>
        </w:tc>
      </w:tr>
      <w:tr w:rsidR="001C228F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EC3257" w:rsidRDefault="00FF2298" w:rsidP="005C66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Н</w:t>
            </w:r>
            <w:r w:rsidR="001C228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евыясненные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7A1F5A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521293" w:rsidP="005A44A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28F" w:rsidRPr="00337F0A" w:rsidRDefault="002A3223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496F36" w:rsidRDefault="001C228F" w:rsidP="009F5D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F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3E2ABD" w:rsidP="004136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+15,4</w:t>
            </w:r>
          </w:p>
        </w:tc>
      </w:tr>
      <w:tr w:rsidR="001C228F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28F" w:rsidRPr="00EC3257" w:rsidRDefault="001C228F" w:rsidP="005C66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EC32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7A1F5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</w:t>
            </w:r>
            <w:r w:rsidR="007A1F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7A1F5A" w:rsidP="007A1F5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+8,2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521293" w:rsidP="005A44A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28F" w:rsidRPr="002A3223" w:rsidRDefault="002A3223" w:rsidP="005C663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32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496F36" w:rsidRDefault="001C228F" w:rsidP="009F5D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6F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3E2ABD" w:rsidP="004136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+6,7</w:t>
            </w:r>
          </w:p>
        </w:tc>
      </w:tr>
      <w:tr w:rsidR="001C228F" w:rsidRPr="005C6632" w:rsidTr="00D16AD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8F" w:rsidRPr="005C6632" w:rsidRDefault="001C228F" w:rsidP="005C663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5C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FF2298" w:rsidP="007A1F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3 892,</w:t>
            </w:r>
            <w:r w:rsidR="007A1F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7A1F5A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521293" w:rsidP="005A44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28F" w:rsidRPr="00337F0A" w:rsidRDefault="002A3223" w:rsidP="005C66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1C228F" w:rsidP="009F5D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F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8F" w:rsidRPr="00337F0A" w:rsidRDefault="003E2ABD" w:rsidP="004136B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+561,8</w:t>
            </w:r>
          </w:p>
        </w:tc>
      </w:tr>
    </w:tbl>
    <w:p w:rsidR="005C6632" w:rsidRDefault="005C6632" w:rsidP="00A54B72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773" w:rsidRDefault="00CA488B" w:rsidP="00D4079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поступлении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54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аналогичными показателями 20</w:t>
      </w:r>
      <w:r w:rsidR="00B856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20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2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B8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увеличилось</w:t>
      </w:r>
      <w:r w:rsidR="000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4910AC">
        <w:rPr>
          <w:rFonts w:ascii="Times New Roman" w:eastAsia="Times New Roman" w:hAnsi="Times New Roman" w:cs="Times New Roman"/>
          <w:sz w:val="26"/>
          <w:szCs w:val="26"/>
          <w:lang w:eastAsia="ru-RU"/>
        </w:rPr>
        <w:t>531,4</w:t>
      </w:r>
      <w:r w:rsidR="007A7CD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r w:rsidR="00B856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собственных доходов наблюдается </w:t>
      </w:r>
      <w:r w:rsidR="004910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отрицательная</w:t>
      </w:r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поступления, собств</w:t>
      </w:r>
      <w:r w:rsidR="00D4079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енные доходы по сравнению с 202</w:t>
      </w:r>
      <w:r w:rsidR="004910A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40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</w:t>
      </w:r>
      <w:r w:rsidR="004910A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 w:rsidR="009A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910AC">
        <w:rPr>
          <w:rFonts w:ascii="Times New Roman" w:eastAsia="Times New Roman" w:hAnsi="Times New Roman" w:cs="Times New Roman"/>
          <w:sz w:val="26"/>
          <w:szCs w:val="26"/>
          <w:lang w:eastAsia="ru-RU"/>
        </w:rPr>
        <w:t>30,4 тыс.рублей, за счет снижения</w:t>
      </w:r>
      <w:r w:rsidR="00DA767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5773" w:rsidRDefault="00BA5773" w:rsidP="00BA577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DA767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</w:t>
      </w:r>
      <w:r w:rsidR="00DA76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910AC">
        <w:rPr>
          <w:rFonts w:ascii="Times New Roman" w:eastAsia="Times New Roman" w:hAnsi="Times New Roman" w:cs="Times New Roman"/>
          <w:sz w:val="26"/>
          <w:szCs w:val="26"/>
          <w:lang w:eastAsia="ru-RU"/>
        </w:rPr>
        <w:t>55,3</w:t>
      </w:r>
      <w:r w:rsidR="00E07E4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тыс.рублей;</w:t>
      </w:r>
    </w:p>
    <w:p w:rsidR="00E07E4A" w:rsidRDefault="00E07E4A" w:rsidP="00BA577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="004910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 на имущество – 0,6 тыс.рублей</w:t>
      </w:r>
      <w:r w:rsidR="006A25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25EB" w:rsidRDefault="006A25EB" w:rsidP="00BA577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91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прочих неналоговых доходов на 6,9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тыс.рублей.</w:t>
      </w:r>
    </w:p>
    <w:p w:rsidR="007A7CDC" w:rsidRDefault="007A7CDC" w:rsidP="007A7CDC">
      <w:pPr>
        <w:pStyle w:val="ad"/>
        <w:ind w:firstLine="567"/>
        <w:rPr>
          <w:sz w:val="26"/>
          <w:szCs w:val="26"/>
        </w:rPr>
      </w:pPr>
      <w:r w:rsidRPr="007A7CDC">
        <w:rPr>
          <w:sz w:val="26"/>
          <w:szCs w:val="26"/>
        </w:rPr>
        <w:t xml:space="preserve">Поступления  налога на имущество в 2024 году составили 15,9 тыс.руб., что составляет 28,1 процента от уточненных годовых бюджетных  назначений, невыполнение плана связано с имеющейся суммой недоимки по данному налогу. </w:t>
      </w:r>
    </w:p>
    <w:p w:rsidR="007A7CDC" w:rsidRPr="007A7CDC" w:rsidRDefault="007A7CDC" w:rsidP="007A7CDC">
      <w:pPr>
        <w:pStyle w:val="ad"/>
        <w:rPr>
          <w:sz w:val="26"/>
          <w:szCs w:val="26"/>
        </w:rPr>
      </w:pPr>
      <w:r w:rsidRPr="007A7CDC">
        <w:rPr>
          <w:sz w:val="26"/>
          <w:szCs w:val="26"/>
        </w:rPr>
        <w:t>Земельный налог поступил в размере 14,0 тыс.рублей, что составило 25,5 процентов от утвержденного плана. Невыполнение плана по земельному налогу связано со снижением кадастровой стоимости в результате переоценки земель в 2024 году</w:t>
      </w:r>
      <w:r>
        <w:rPr>
          <w:sz w:val="26"/>
          <w:szCs w:val="26"/>
        </w:rPr>
        <w:t>.</w:t>
      </w:r>
    </w:p>
    <w:p w:rsidR="00BC46A9" w:rsidRDefault="00B47DE5" w:rsidP="006437B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доходов в местный бюджет в динамике трех лет представлен</w:t>
      </w:r>
      <w:r w:rsidR="00C578E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показателями:</w:t>
      </w:r>
    </w:p>
    <w:p w:rsidR="00B47DE5" w:rsidRPr="00B47DE5" w:rsidRDefault="00816368" w:rsidP="00B47DE5">
      <w:pPr>
        <w:shd w:val="clear" w:color="auto" w:fill="FFFFFF"/>
        <w:tabs>
          <w:tab w:val="left" w:pos="3686"/>
        </w:tabs>
        <w:spacing w:before="10" w:after="1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B47DE5" w:rsidRPr="00B47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ыс.рублей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843"/>
        <w:gridCol w:w="1701"/>
        <w:gridCol w:w="1559"/>
      </w:tblGrid>
      <w:tr w:rsidR="002E0430" w:rsidRPr="00CA5E52" w:rsidTr="002E0430">
        <w:trPr>
          <w:cantSplit/>
          <w:trHeight w:val="56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2E0430">
            <w:pPr>
              <w:spacing w:before="10" w:after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Показатели </w:t>
            </w:r>
          </w:p>
          <w:p w:rsidR="002E0430" w:rsidRPr="00817517" w:rsidRDefault="002E0430" w:rsidP="002E0430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4910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938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910A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4910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938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910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17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30" w:rsidRPr="00817517" w:rsidRDefault="002E0430" w:rsidP="004910AC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9938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4910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 w:rsidRPr="008175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910AC" w:rsidRPr="00DA7675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75">
              <w:rPr>
                <w:rFonts w:ascii="Times New Roman" w:hAnsi="Times New Roman" w:cs="Times New Roman"/>
                <w:b/>
                <w:sz w:val="24"/>
                <w:szCs w:val="24"/>
              </w:rPr>
              <w:t>3179,9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spacing w:before="10" w:after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DA7675" w:rsidP="006247B6">
            <w:pPr>
              <w:spacing w:before="10" w:after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4 000,8</w:t>
            </w:r>
          </w:p>
        </w:tc>
      </w:tr>
      <w:tr w:rsidR="004910AC" w:rsidRPr="00DA7675" w:rsidTr="007479B3">
        <w:trPr>
          <w:cantSplit/>
          <w:trHeight w:val="353"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в томчисле: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6247B6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0AC" w:rsidRPr="00DA7675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E73930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Налоговые и неналоговыедоходы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75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DA7675" w:rsidP="008B1C7A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</w:tr>
      <w:tr w:rsidR="004910AC" w:rsidRPr="00DA7675" w:rsidTr="006247B6">
        <w:trPr>
          <w:cantSplit/>
        </w:trPr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Безвозмездныепоступления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75">
              <w:rPr>
                <w:rFonts w:ascii="Times New Roman" w:hAnsi="Times New Roman" w:cs="Times New Roman"/>
                <w:sz w:val="24"/>
                <w:szCs w:val="24"/>
              </w:rPr>
              <w:t>3 069,3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DA7675" w:rsidP="006D57D4">
            <w:pPr>
              <w:spacing w:before="10" w:after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3892,2</w:t>
            </w:r>
          </w:p>
        </w:tc>
      </w:tr>
      <w:tr w:rsidR="004910AC" w:rsidRPr="00DA7675" w:rsidTr="006247B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6247B6">
            <w:pPr>
              <w:spacing w:before="10" w:after="1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Доля безвозмездных поступлений в общей сумме доходов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75">
              <w:rPr>
                <w:rFonts w:ascii="Times New Roman" w:hAnsi="Times New Roman" w:cs="Times New Roman"/>
                <w:b/>
                <w:sz w:val="24"/>
                <w:szCs w:val="24"/>
              </w:rPr>
              <w:t>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4910AC" w:rsidP="009F5D60">
            <w:pPr>
              <w:spacing w:before="10" w:after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AC" w:rsidRPr="00DA7675" w:rsidRDefault="00DA7675" w:rsidP="008E2499">
            <w:pPr>
              <w:spacing w:before="10" w:after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</w:tbl>
    <w:p w:rsidR="00B47DE5" w:rsidRPr="00DA7675" w:rsidRDefault="00B47DE5" w:rsidP="006054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A9" w:rsidRPr="003B6438" w:rsidRDefault="001F4047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8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Подробный </w:t>
      </w:r>
      <w:r w:rsidR="00971BAD" w:rsidRPr="00B159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анализ </w:t>
      </w:r>
      <w:r w:rsidRPr="00B159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доходам </w:t>
      </w:r>
      <w:r w:rsidR="007A7CDC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отражен в пояснительной записке к проекту решения о бюджете сельского поселения «Глинкинское».</w:t>
      </w:r>
    </w:p>
    <w:p w:rsidR="00E77199" w:rsidRDefault="00694C84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DA7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77199" w:rsidRPr="003B6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имеется</w:t>
      </w:r>
      <w:r w:rsidR="00E77199" w:rsidRPr="0097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недоимка по местным налогам (земельный, налог на имущество) в сумме </w:t>
      </w:r>
      <w:r w:rsidR="00DA7675">
        <w:rPr>
          <w:rFonts w:ascii="Times New Roman" w:eastAsia="Times New Roman" w:hAnsi="Times New Roman" w:cs="Times New Roman"/>
          <w:sz w:val="26"/>
          <w:szCs w:val="26"/>
          <w:lang w:eastAsia="ru-RU"/>
        </w:rPr>
        <w:t>17,1</w:t>
      </w:r>
      <w:r w:rsidR="00E77199" w:rsidRPr="00977C7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тыс.рублей.</w:t>
      </w:r>
    </w:p>
    <w:p w:rsidR="00527DDA" w:rsidRDefault="00EB30FF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E6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значений</w:t>
      </w:r>
      <w:r w:rsidR="00062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доходной части бюджета в целом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достигнуто </w:t>
      </w:r>
      <w:r w:rsidR="00DA767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всегона 99,3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0E60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5EA3" w:rsidRDefault="001D5EA3" w:rsidP="00F547B9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налоговых и неналоговых доходов представлена в таблице.</w:t>
      </w:r>
    </w:p>
    <w:p w:rsidR="001D5EA3" w:rsidRDefault="001D5EA3" w:rsidP="001D5EA3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EA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1276"/>
        <w:gridCol w:w="1276"/>
        <w:gridCol w:w="1134"/>
        <w:gridCol w:w="1134"/>
        <w:gridCol w:w="850"/>
      </w:tblGrid>
      <w:tr w:rsidR="006B66D1" w:rsidRPr="00E431F1" w:rsidTr="009537C7">
        <w:trPr>
          <w:trHeight w:val="52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точненный план на 20</w:t>
            </w:r>
            <w:r w:rsidR="007979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B3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BF3" w:rsidRPr="00197D58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сполнено в 20</w:t>
            </w:r>
            <w:r w:rsidR="007979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B34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BD6BF3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тклонения          (тыс. руб.)        +/-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197D58" w:rsidP="0019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ыполнени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Pr="00197D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  <w:r w:rsidR="00E431F1"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)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1F1" w:rsidRPr="00E431F1" w:rsidRDefault="00E431F1" w:rsidP="00E4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Доля в объеме доходов </w:t>
            </w:r>
          </w:p>
        </w:tc>
      </w:tr>
      <w:tr w:rsidR="006B66D1" w:rsidRPr="00E431F1" w:rsidTr="009537C7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6B6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1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B66D1" w:rsidRPr="00E431F1" w:rsidTr="009537C7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F1" w:rsidRPr="00E431F1" w:rsidRDefault="00E431F1" w:rsidP="00BD6B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1F1" w:rsidRPr="00E431F1" w:rsidRDefault="00E431F1" w:rsidP="00E431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1ACB" w:rsidRPr="00B3457F" w:rsidTr="00B75E5B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ACB" w:rsidRPr="00B3457F" w:rsidRDefault="000E1ACB" w:rsidP="00BD6BF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B3457F" w:rsidRDefault="00B3457F" w:rsidP="00B34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79,6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B3457F" w:rsidRDefault="00515071" w:rsidP="0045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E1ACB" w:rsidRPr="00B3457F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ACB" w:rsidRPr="00B3457F" w:rsidRDefault="000E1ACB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B3457F" w:rsidRDefault="00515071" w:rsidP="00456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71,4</w:t>
            </w:r>
          </w:p>
        </w:tc>
      </w:tr>
      <w:tr w:rsidR="000E1ACB" w:rsidRPr="00B3457F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1ACB" w:rsidRPr="00B3457F" w:rsidRDefault="000E1ACB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1ACB" w:rsidRPr="00B3457F" w:rsidRDefault="00515071" w:rsidP="00456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</w:t>
            </w:r>
          </w:p>
        </w:tc>
      </w:tr>
      <w:tr w:rsidR="00263896" w:rsidRPr="00B3457F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3896" w:rsidRPr="00B3457F" w:rsidRDefault="00263896" w:rsidP="00BD6BF3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B3457F" w:rsidRDefault="00515071" w:rsidP="00456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12,9</w:t>
            </w:r>
          </w:p>
        </w:tc>
      </w:tr>
      <w:tr w:rsidR="00263896" w:rsidRPr="00B3457F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3896" w:rsidRPr="00B3457F" w:rsidRDefault="00263896" w:rsidP="00563F0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B3457F" w:rsidRDefault="00515071" w:rsidP="00456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63896" w:rsidRPr="00B3457F" w:rsidTr="00B75E5B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3896" w:rsidRPr="00B3457F" w:rsidRDefault="00263896" w:rsidP="00563F0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B3457F" w:rsidRDefault="00B3457F" w:rsidP="00B34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B3457F" w:rsidRDefault="00B3457F" w:rsidP="00456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896" w:rsidRPr="00B3457F" w:rsidRDefault="00515071" w:rsidP="00456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</w:t>
            </w:r>
          </w:p>
        </w:tc>
      </w:tr>
    </w:tbl>
    <w:p w:rsidR="001D5EA3" w:rsidRPr="00B3457F" w:rsidRDefault="001D5EA3" w:rsidP="001D5EA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56" w:rsidRDefault="00C614B8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доля в структуре налоговых и неналоговых доходов приходится на </w:t>
      </w:r>
      <w:r w:rsidR="007357F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с физических лиц – 71,4%, средства самообложения граждан, зачисляемые в бюджеты поселений – 14,0%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EA3" w:rsidRPr="00A25747" w:rsidRDefault="00A95C61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Безвозмездные 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поступленияна</w:t>
      </w:r>
      <w:r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354F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57F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утвержденыв сумме </w:t>
      </w:r>
      <w:r w:rsidR="007357FD">
        <w:rPr>
          <w:rFonts w:ascii="Times New Roman" w:eastAsia="Times New Roman" w:hAnsi="Times New Roman" w:cs="Times New Roman"/>
          <w:sz w:val="26"/>
          <w:szCs w:val="26"/>
          <w:lang w:eastAsia="ru-RU"/>
        </w:rPr>
        <w:t>3892,2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701F8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67C7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исполнены</w:t>
      </w:r>
      <w:r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71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сумме</w:t>
      </w:r>
      <w:r w:rsidR="007357FD">
        <w:rPr>
          <w:rFonts w:ascii="Times New Roman" w:eastAsia="Times New Roman" w:hAnsi="Times New Roman" w:cs="Times New Roman"/>
          <w:sz w:val="26"/>
          <w:szCs w:val="26"/>
          <w:lang w:eastAsia="ru-RU"/>
        </w:rPr>
        <w:t>3892,2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тыс.руб</w:t>
      </w:r>
      <w:r w:rsidR="00FE2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составило</w:t>
      </w:r>
      <w:r w:rsidR="00350720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знач</w:t>
      </w:r>
      <w:r w:rsidR="00B5476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ений. 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безвозмездных поступлений в общем объеме д</w:t>
      </w:r>
      <w:r w:rsidR="00B62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оходов местного бюджета </w:t>
      </w:r>
      <w:r w:rsidR="00735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357FD">
        <w:rPr>
          <w:rFonts w:ascii="Times New Roman" w:eastAsia="Times New Roman" w:hAnsi="Times New Roman" w:cs="Times New Roman"/>
          <w:sz w:val="26"/>
          <w:szCs w:val="26"/>
          <w:lang w:eastAsia="ru-RU"/>
        </w:rPr>
        <w:t>96,0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354F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57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до </w:t>
      </w:r>
      <w:r w:rsidR="007357FD">
        <w:rPr>
          <w:rFonts w:ascii="Times New Roman" w:eastAsia="Times New Roman" w:hAnsi="Times New Roman" w:cs="Times New Roman"/>
          <w:sz w:val="26"/>
          <w:szCs w:val="26"/>
          <w:lang w:eastAsia="ru-RU"/>
        </w:rPr>
        <w:t>97,3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>% в</w:t>
      </w:r>
      <w:r w:rsidR="009967F3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354F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57F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4058A" w:rsidRPr="00C8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F14987" w:rsidRDefault="00F14987" w:rsidP="00F21D4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1FA8" w:rsidRPr="008F5418" w:rsidRDefault="008F5418" w:rsidP="00520D6F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9967F3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Исполнение бюджета </w:t>
      </w:r>
      <w:r w:rsidR="00FE29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r w:rsidR="00E439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BF1FA8" w:rsidRPr="008F54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расходам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BF1FA8" w:rsidRPr="00BF1FA8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Первоначально показатели расходов местного бюджета на 20</w:t>
      </w:r>
      <w:r w:rsidR="00CB0915" w:rsidRPr="00B159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7B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5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E1427A" w:rsidRPr="00B15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B15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утверждены решением о 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бюджете в сумме </w:t>
      </w:r>
      <w:r w:rsidR="00FA7B87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3441,10</w:t>
      </w:r>
      <w:r w:rsidR="007A0A8D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тыс.рублей.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5149D3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исполнения бюджета принят</w:t>
      </w:r>
      <w:r w:rsidR="009E3AAE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о4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</w:t>
      </w:r>
      <w:r w:rsidR="005149D3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 w:rsidR="005149D3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акт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вносящих изменения в первоначальное решение о бюджете. В результате расходы бюджета </w:t>
      </w:r>
      <w:r w:rsidR="00450A0D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увеличены на </w:t>
      </w:r>
      <w:r w:rsidR="009E3AAE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728,2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8F5418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36E3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EE3F17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E3AAE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21,2</w:t>
      </w:r>
      <w:r w:rsidR="00EE3F17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основном за счет безвозмездных поступлений из иных уровней бюджетов) и составили </w:t>
      </w:r>
      <w:r w:rsidR="009E3AAE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4169,3</w:t>
      </w:r>
      <w:r w:rsidR="005F3D65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</w:t>
      </w:r>
      <w:r w:rsidR="00AC554B" w:rsidRPr="00A8314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BF1FA8" w:rsidRPr="00FA7B87" w:rsidRDefault="00BF1FA8" w:rsidP="00BF1FA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Расходная часть бюджета исполнена в объеме </w:t>
      </w:r>
      <w:r w:rsidR="00FA7B87">
        <w:rPr>
          <w:rFonts w:ascii="Times New Roman" w:eastAsia="Times New Roman" w:hAnsi="Times New Roman" w:cs="Times New Roman"/>
          <w:sz w:val="26"/>
          <w:szCs w:val="26"/>
          <w:lang w:eastAsia="ru-RU"/>
        </w:rPr>
        <w:t>4119,8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составляет </w:t>
      </w:r>
      <w:r w:rsidR="00FA7B87">
        <w:rPr>
          <w:rFonts w:ascii="Times New Roman" w:eastAsia="Times New Roman" w:hAnsi="Times New Roman" w:cs="Times New Roman"/>
          <w:sz w:val="26"/>
          <w:szCs w:val="26"/>
          <w:lang w:eastAsia="ru-RU"/>
        </w:rPr>
        <w:t>98,8</w:t>
      </w:r>
      <w:r w:rsidRPr="008C3FC7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плановых значений</w:t>
      </w:r>
      <w:r w:rsidRPr="00064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отношению к 20</w:t>
      </w:r>
      <w:r w:rsidR="00CB0915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7B87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общая сумма расходов </w:t>
      </w:r>
      <w:r w:rsidR="00CB0915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увеличилась </w:t>
      </w:r>
      <w:r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50F0C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700,2</w:t>
      </w:r>
      <w:r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26604B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CB0915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12296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</w:t>
      </w:r>
      <w:r w:rsidR="000642DB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 заработной платы работникам.</w:t>
      </w:r>
    </w:p>
    <w:p w:rsidR="00450A0D" w:rsidRDefault="00BF1FA8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D84141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структура </w:t>
      </w:r>
      <w:r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местного бюджета за 20</w:t>
      </w:r>
      <w:r w:rsidR="00CB0915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7B87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84141"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 классификации расходов, а также изменений по отношению к предыдущему финансовому периоду </w:t>
      </w:r>
      <w:r w:rsidRP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 в таблице:</w:t>
      </w:r>
    </w:p>
    <w:p w:rsidR="001315F5" w:rsidRPr="00D84141" w:rsidRDefault="001315F5" w:rsidP="00D8414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AF03AE" w:rsidRPr="00AF03AE" w:rsidRDefault="00AF03AE" w:rsidP="001315F5">
      <w:pPr>
        <w:widowControl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3A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тыс. рублей</w:t>
      </w:r>
    </w:p>
    <w:tbl>
      <w:tblPr>
        <w:tblW w:w="10192" w:type="dxa"/>
        <w:tblInd w:w="113" w:type="dxa"/>
        <w:tblLook w:val="04A0"/>
      </w:tblPr>
      <w:tblGrid>
        <w:gridCol w:w="1838"/>
        <w:gridCol w:w="876"/>
        <w:gridCol w:w="1232"/>
        <w:gridCol w:w="1009"/>
        <w:gridCol w:w="976"/>
        <w:gridCol w:w="850"/>
        <w:gridCol w:w="864"/>
        <w:gridCol w:w="1009"/>
        <w:gridCol w:w="864"/>
        <w:gridCol w:w="1009"/>
      </w:tblGrid>
      <w:tr w:rsidR="008D1DC0" w:rsidRPr="00F1378F" w:rsidTr="00F50F0C">
        <w:trPr>
          <w:trHeight w:val="2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 расходов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A7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28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FA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8C3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(+;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ие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190B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 в объёме </w:t>
            </w:r>
            <w:r w:rsidR="00190B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8F" w:rsidRPr="00F1378F" w:rsidRDefault="00F1378F" w:rsidP="00F13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Справочно:</w:t>
            </w:r>
          </w:p>
        </w:tc>
      </w:tr>
      <w:tr w:rsidR="008D1DC0" w:rsidRPr="00F1378F" w:rsidTr="00F50F0C">
        <w:trPr>
          <w:trHeight w:val="99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8F" w:rsidRPr="00F1378F" w:rsidRDefault="00F1378F" w:rsidP="00F137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A7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28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FA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3C10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Доля в объёме </w:t>
            </w:r>
            <w:r w:rsidR="003C1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доходов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F" w:rsidRPr="00F1378F" w:rsidRDefault="00F1378F" w:rsidP="00FA7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в 20</w:t>
            </w:r>
            <w:r w:rsidR="0028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FA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в сравнении с 20</w:t>
            </w:r>
            <w:r w:rsidR="0028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FA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FA7B87" w:rsidRPr="00F1378F" w:rsidTr="00F50F0C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F1378F" w:rsidRDefault="00FA7B87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F1378F" w:rsidRDefault="00FA7B87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3305,8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2 911,9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+393,9</w:t>
            </w:r>
          </w:p>
        </w:tc>
      </w:tr>
      <w:tr w:rsidR="00FA7B87" w:rsidRPr="00F1378F" w:rsidTr="00F50F0C">
        <w:trPr>
          <w:trHeight w:val="4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8D7192" w:rsidRDefault="00FA7B87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192">
              <w:rPr>
                <w:rFonts w:ascii="Times New Roman" w:hAnsi="Times New Roman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F1378F" w:rsidRDefault="00FA7B87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+161,5</w:t>
            </w:r>
          </w:p>
        </w:tc>
      </w:tr>
      <w:tr w:rsidR="00FA7B87" w:rsidRPr="00F1378F" w:rsidTr="00F50F0C">
        <w:trPr>
          <w:trHeight w:val="8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F1378F" w:rsidRDefault="00FA7B87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F1378F" w:rsidRDefault="00FA7B87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-5,0</w:t>
            </w:r>
          </w:p>
        </w:tc>
      </w:tr>
      <w:tr w:rsidR="00FA7B87" w:rsidRPr="00F1378F" w:rsidTr="00F50F0C">
        <w:trPr>
          <w:trHeight w:val="6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F1378F" w:rsidRDefault="00FA7B87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F1378F" w:rsidRDefault="00FA7B87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+114,4</w:t>
            </w:r>
          </w:p>
        </w:tc>
      </w:tr>
      <w:tr w:rsidR="00342368" w:rsidRPr="00F1378F" w:rsidTr="00F50F0C">
        <w:trPr>
          <w:trHeight w:val="6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68" w:rsidRDefault="00342368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68" w:rsidRDefault="00342368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68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68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68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68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2368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68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68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368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+35,6</w:t>
            </w:r>
          </w:p>
        </w:tc>
      </w:tr>
      <w:tr w:rsidR="00FA7B87" w:rsidRPr="00F1378F" w:rsidTr="00F50F0C">
        <w:trPr>
          <w:trHeight w:val="69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F1378F" w:rsidRDefault="00FA7B87" w:rsidP="0001304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87" w:rsidRPr="00F1378F" w:rsidRDefault="00FA7B87" w:rsidP="00F137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342368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A7B87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B87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F50F0C" w:rsidRPr="00F1378F" w:rsidTr="00F50F0C">
        <w:trPr>
          <w:trHeight w:val="3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F0C" w:rsidRPr="00F1378F" w:rsidRDefault="00F50F0C" w:rsidP="0001304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F0C" w:rsidRPr="00342368" w:rsidRDefault="00F50F0C" w:rsidP="0034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F0C" w:rsidRPr="00342368" w:rsidRDefault="00F50F0C" w:rsidP="009F5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4169,3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F0C" w:rsidRPr="00342368" w:rsidRDefault="00F50F0C" w:rsidP="009F5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4119,8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F0C" w:rsidRPr="00342368" w:rsidRDefault="00F50F0C" w:rsidP="009F5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F0C" w:rsidRPr="00342368" w:rsidRDefault="00F50F0C" w:rsidP="009F5D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F0C" w:rsidRPr="00342368" w:rsidRDefault="00F50F0C" w:rsidP="0034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F0C" w:rsidRPr="00342368" w:rsidRDefault="00F50F0C" w:rsidP="0034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3419,6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F0C" w:rsidRPr="00342368" w:rsidRDefault="00F50F0C" w:rsidP="0034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F0C" w:rsidRPr="00FA7B87" w:rsidRDefault="00F50F0C" w:rsidP="00FA7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+700,2</w:t>
            </w:r>
          </w:p>
        </w:tc>
      </w:tr>
    </w:tbl>
    <w:p w:rsidR="00513D09" w:rsidRDefault="00513D09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назначения в полном объеме исполнены по раздел</w:t>
      </w:r>
      <w:r w:rsidR="00157A83" w:rsidRPr="00513D09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901D82">
        <w:rPr>
          <w:rFonts w:ascii="Times New Roman" w:eastAsia="Times New Roman" w:hAnsi="Times New Roman" w:cs="Times New Roman"/>
          <w:sz w:val="26"/>
          <w:szCs w:val="26"/>
          <w:lang w:eastAsia="ru-RU"/>
        </w:rPr>
        <w:t>02 «Национальная оборона» (100%);</w:t>
      </w:r>
      <w:r w:rsid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03 «Национальная безопасность и правоохранительная деятельность»;</w:t>
      </w:r>
      <w:r w:rsidR="0058075A">
        <w:rPr>
          <w:rFonts w:ascii="Times New Roman" w:eastAsia="Times New Roman" w:hAnsi="Times New Roman" w:cs="Times New Roman"/>
          <w:sz w:val="26"/>
          <w:szCs w:val="26"/>
          <w:lang w:eastAsia="ru-RU"/>
        </w:rPr>
        <w:t>05 «</w:t>
      </w:r>
      <w:r w:rsidR="001B431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Жилищно-коммунальное хозяйство» (100%),</w:t>
      </w:r>
      <w:r w:rsidR="00F50F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01 «Социальная политика», </w:t>
      </w:r>
      <w:r w:rsidR="00A907CF" w:rsidRPr="004A0B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A907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«Прочие межбюджетные трансферты».</w:t>
      </w:r>
      <w:r w:rsidR="004A0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разделу 01 </w:t>
      </w:r>
      <w:r w:rsidR="004A0B07" w:rsidRPr="004A0B0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A0B07" w:rsidRPr="004A0B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Общегосударственные вопросы</w:t>
      </w:r>
      <w:r w:rsidR="004A0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566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</w:t>
      </w:r>
      <w:r w:rsidR="004A0B07">
        <w:rPr>
          <w:rFonts w:ascii="Times New Roman" w:eastAsia="Times New Roman" w:hAnsi="Times New Roman" w:cs="Times New Roman"/>
          <w:sz w:val="26"/>
          <w:szCs w:val="26"/>
          <w:lang w:eastAsia="ru-RU"/>
        </w:rPr>
        <w:t>лн</w:t>
      </w:r>
      <w:r w:rsid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4A0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бюджетные назначения на </w:t>
      </w:r>
      <w:r w:rsid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98,5%, в связи с экономией по начислениям на заработную плату по обслуживающему персоналу – 20,5 тыс.рублей, экономии на расчетах по электроэнергии – 29,0 тыс.рублей.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расходов бюджета по разделам классификации в структуре расходов бюджета 20</w:t>
      </w:r>
      <w:r w:rsidR="00C934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занимают расходы на:</w:t>
      </w:r>
    </w:p>
    <w:p w:rsidR="006C7A2A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1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общегосударственные вопросы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F5D60">
        <w:rPr>
          <w:rFonts w:ascii="Times New Roman" w:eastAsia="Times New Roman" w:hAnsi="Times New Roman" w:cs="Times New Roman"/>
          <w:sz w:val="26"/>
          <w:szCs w:val="26"/>
          <w:lang w:eastAsia="ru-RU"/>
        </w:rPr>
        <w:t>80,2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(в 20</w:t>
      </w:r>
      <w:r w:rsidR="00C934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– </w:t>
      </w:r>
      <w:r w:rsidR="00C93456">
        <w:rPr>
          <w:rFonts w:ascii="Times New Roman" w:eastAsia="Times New Roman" w:hAnsi="Times New Roman" w:cs="Times New Roman"/>
          <w:sz w:val="26"/>
          <w:szCs w:val="26"/>
          <w:lang w:eastAsia="ru-RU"/>
        </w:rPr>
        <w:t>85,</w:t>
      </w:r>
      <w:r w:rsidR="00F50F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96D9E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6C7A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F45" w:rsidRDefault="00AE319A" w:rsidP="006744A5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Кассовые расходы за 202</w:t>
      </w:r>
      <w:r w:rsidR="009F5D60">
        <w:rPr>
          <w:rFonts w:ascii="Times New Roman" w:hAnsi="Times New Roman" w:cs="Times New Roman"/>
          <w:sz w:val="26"/>
          <w:szCs w:val="26"/>
        </w:rPr>
        <w:t>4</w:t>
      </w:r>
      <w:r w:rsidR="00441CF7" w:rsidRPr="00441CF7">
        <w:rPr>
          <w:rFonts w:ascii="Times New Roman" w:hAnsi="Times New Roman" w:cs="Times New Roman"/>
          <w:sz w:val="26"/>
          <w:szCs w:val="26"/>
        </w:rPr>
        <w:t xml:space="preserve"> года по бюджету  </w:t>
      </w:r>
      <w:r w:rsidR="00CB7C88">
        <w:rPr>
          <w:rFonts w:ascii="Times New Roman" w:hAnsi="Times New Roman" w:cs="Times New Roman"/>
          <w:sz w:val="26"/>
          <w:szCs w:val="26"/>
        </w:rPr>
        <w:t>сельского</w:t>
      </w:r>
      <w:r w:rsidR="00441CF7" w:rsidRPr="00441CF7">
        <w:rPr>
          <w:rFonts w:ascii="Times New Roman" w:hAnsi="Times New Roman" w:cs="Times New Roman"/>
          <w:sz w:val="26"/>
          <w:szCs w:val="26"/>
        </w:rPr>
        <w:t xml:space="preserve"> поселения составили</w:t>
      </w:r>
      <w:r w:rsidR="00441CF7">
        <w:rPr>
          <w:rFonts w:ascii="Times New Roman" w:hAnsi="Times New Roman" w:cs="Times New Roman"/>
          <w:sz w:val="28"/>
          <w:szCs w:val="28"/>
        </w:rPr>
        <w:t xml:space="preserve"> – </w:t>
      </w:r>
      <w:r w:rsidR="009F5D60">
        <w:rPr>
          <w:rFonts w:ascii="Times New Roman" w:hAnsi="Times New Roman" w:cs="Times New Roman"/>
          <w:sz w:val="26"/>
          <w:szCs w:val="26"/>
        </w:rPr>
        <w:t>4119,8</w:t>
      </w:r>
      <w:r w:rsidR="00441CF7" w:rsidRPr="00441CF7">
        <w:rPr>
          <w:rFonts w:ascii="Times New Roman" w:hAnsi="Times New Roman" w:cs="Times New Roman"/>
          <w:sz w:val="26"/>
          <w:szCs w:val="26"/>
        </w:rPr>
        <w:t>тыс.рублей</w:t>
      </w:r>
      <w:r w:rsidR="006744A5">
        <w:rPr>
          <w:rFonts w:ascii="Times New Roman" w:hAnsi="Times New Roman" w:cs="Times New Roman"/>
          <w:sz w:val="26"/>
          <w:szCs w:val="26"/>
        </w:rPr>
        <w:t>.</w:t>
      </w:r>
    </w:p>
    <w:p w:rsidR="006744A5" w:rsidRPr="00441CF7" w:rsidRDefault="006744A5" w:rsidP="006744A5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E451C" w:rsidRPr="000B049D" w:rsidRDefault="00A25747" w:rsidP="000B049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49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 в части расходов по основным разделам</w:t>
      </w:r>
      <w:r w:rsidR="000B0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следующее.</w:t>
      </w:r>
    </w:p>
    <w:p w:rsidR="00D80C35" w:rsidRDefault="00D80C35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F30F0" w:rsidRPr="00817293" w:rsidRDefault="009F30F0" w:rsidP="00A2574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172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«Общегосударственные вопросы»</w:t>
      </w:r>
      <w:r w:rsidR="000B049D" w:rsidRPr="008172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(0100)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на общегосударственные вопросы в 20</w:t>
      </w:r>
      <w:r w:rsidR="00AE31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произведены в сумме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3305,8</w:t>
      </w: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при плановых назначениях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3355,3</w:t>
      </w: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 составляют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98,5</w:t>
      </w:r>
      <w:r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</w:t>
      </w:r>
      <w:r w:rsidR="00210BC5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суммы расходной части бюджета. </w:t>
      </w:r>
      <w:r w:rsidR="00F46EF6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10BC5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данному разделу в сравнении с показателями 2</w:t>
      </w:r>
      <w:r w:rsidR="005B738B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E31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0BC5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F46EF6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C953A2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97A5E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величились</w:t>
      </w:r>
      <w:r w:rsidR="00F46EF6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393,9</w:t>
      </w:r>
      <w:r w:rsidR="00210BC5" w:rsidRP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266BA" w:rsidRPr="00A9268A">
        <w:rPr>
          <w:rFonts w:ascii="Times New Roman" w:hAnsi="Times New Roman" w:cs="Times New Roman"/>
          <w:sz w:val="26"/>
          <w:szCs w:val="26"/>
        </w:rPr>
        <w:t>за счет увеличения заработной платы лицам замещающие муниципальные должности, муниципальным  служащим  с 01.01.2024 года на 5,0 % (решение Совета муниципального района «Хилокский район» № 24.121 от 01.02.2024 года), с 01.06.2024 на 9,2 % (решение Совета муниципального района «Хилокский район» № 29.141 от  04.07.2024 г, решением № 30.149 от 27 сентября2024 года)</w:t>
      </w:r>
      <w:r w:rsidR="00B266BA" w:rsidRPr="00A9268A">
        <w:rPr>
          <w:rFonts w:ascii="Times New Roman" w:eastAsia="Times New Roman" w:hAnsi="Times New Roman" w:cs="Times New Roman"/>
          <w:noProof/>
          <w:snapToGrid w:val="0"/>
          <w:sz w:val="26"/>
          <w:szCs w:val="26"/>
        </w:rPr>
        <w:t xml:space="preserve"> в рамках исполнения закона Забайкальского края «Об обеспечении роста заработной платы и о внесении изменений в отдельные законы Забайкальского края» от 28.06.2023 года № 2222-ЗЗК, и в соответсвии с постановлением Правительства Забайкальского края № 412 от 19.08.2024 года «О внесении изменений в Методику расчета нормативов формированс расходов на содержание органов местного самоуправления муниципальных образований»</w:t>
      </w:r>
      <w:r w:rsidR="00B266BA" w:rsidRPr="00A926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13,5% выше 2023 годаи</w:t>
      </w:r>
      <w:r w:rsidR="00B266BA" w:rsidRPr="000453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остаются одними из приоритетных направлений в расходной части бюджета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0F0" w:rsidRPr="009F30F0" w:rsidRDefault="00F20157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по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разделу расходы исполнены на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98,5</w:t>
      </w:r>
      <w:r w:rsidR="00A25747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9F30F0"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назначений, которые включают:</w:t>
      </w:r>
    </w:p>
    <w:p w:rsidR="009F30F0" w:rsidRP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функционирование высшего должностного лица МО –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1063,9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0F0" w:rsidRDefault="009F30F0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функционирование 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A25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364,9 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 w:rsidR="005B738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451C" w:rsidRPr="00BE6B1E" w:rsidRDefault="005B738B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7CF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общегосударственные вопросы</w:t>
      </w:r>
      <w:r w:rsidR="009F30F0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1877,0 </w:t>
      </w:r>
      <w:r w:rsidR="009F30F0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="00391E0A" w:rsidRPr="00446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E6B1E" w:rsidRPr="00BE6B1E">
        <w:rPr>
          <w:rFonts w:ascii="Times New Roman" w:hAnsi="Times New Roman" w:cs="Times New Roman"/>
          <w:sz w:val="26"/>
          <w:szCs w:val="26"/>
        </w:rPr>
        <w:t>По сравнению с аналогичным периодом прошлого года сумма расходов увеличилась на 416,8 тыс. рублей. Основное увеличение по данному подразделу сложилось за счет повышения минимального размера оплаты труда на 140,6 тыс. рублей, а также за счет финансирования из бюджета Забайкальского края, в виде иных межбюджетных трансфертов,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 в размере 139,9 тыс. рублей. Так же по данному разделу в 2024 году произведены расходы на финансирование ТОС в размере 60,0 тыс. рублей и уплачены исполнительские сборы по требованию в размере 100,0 тыс. рублей</w:t>
      </w:r>
    </w:p>
    <w:p w:rsidR="00776287" w:rsidRDefault="00776287" w:rsidP="009F30F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0F0" w:rsidRPr="00391E0A" w:rsidRDefault="009F30F0" w:rsidP="00DE451C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«Национальная безопасность»</w:t>
      </w:r>
      <w:r w:rsidR="008B130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(02</w:t>
      </w:r>
      <w:r w:rsidR="00D80C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00) </w:t>
      </w:r>
    </w:p>
    <w:p w:rsidR="00ED60CD" w:rsidRDefault="009F30F0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сумме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254,9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 w:rsidR="00817293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%. В общей структуре расходов бюджета занима</w:t>
      </w:r>
      <w:r w:rsidR="00DE451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6,2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против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2,7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 w:rsidR="00B11A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DE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0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суммовом выражении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увеличились</w:t>
      </w:r>
      <w:r w:rsidR="00B11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202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на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161,5</w:t>
      </w:r>
      <w:r w:rsidR="00C3695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r w:rsidR="008B13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1306" w:rsidRDefault="008B1306" w:rsidP="00ED60C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306" w:rsidRPr="00391E0A" w:rsidRDefault="008B1306" w:rsidP="008B1306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«Национальная безопасность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правоохранительная деятельность</w:t>
      </w:r>
      <w:r w:rsidRPr="00391E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</w:t>
      </w:r>
      <w:r w:rsidR="00D16F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00) </w:t>
      </w:r>
    </w:p>
    <w:p w:rsidR="008B1306" w:rsidRDefault="008B1306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произведены в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69,4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исполнение составило </w:t>
      </w:r>
      <w:r w:rsidR="00B11AE1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%. В общей структуре расходов бюджета занима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1,7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против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2,2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>% в 20</w:t>
      </w:r>
      <w:r w:rsidR="00B11A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F3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суммово</w:t>
      </w:r>
      <w:r w:rsidR="00B11AE1">
        <w:rPr>
          <w:rFonts w:ascii="Times New Roman" w:eastAsia="Times New Roman" w:hAnsi="Times New Roman" w:cs="Times New Roman"/>
          <w:sz w:val="26"/>
          <w:szCs w:val="26"/>
          <w:lang w:eastAsia="ru-RU"/>
        </w:rPr>
        <w:t>м выражении  по сравнению с 202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</w:t>
      </w:r>
      <w:r w:rsidR="00B37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снизились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B26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5,0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 и включают:</w:t>
      </w:r>
    </w:p>
    <w:p w:rsidR="008B1306" w:rsidRDefault="008B1306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по снижению рисков от чрезвычайных ситуаций, создание и использование резервов материальных ресурсов для ликвидации чрезвычайных ситуаций прир</w:t>
      </w:r>
      <w:r w:rsidR="00B11AE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и техногенного характера.</w:t>
      </w:r>
    </w:p>
    <w:p w:rsidR="00776287" w:rsidRDefault="00776287" w:rsidP="008B130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0C1" w:rsidRPr="00FC1196" w:rsidRDefault="004900C1" w:rsidP="008B01C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119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«Жилищно-коммунальное хозяйство»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(0500)</w:t>
      </w:r>
    </w:p>
    <w:p w:rsidR="000453E5" w:rsidRDefault="000453E5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плановые показатели в </w:t>
      </w:r>
      <w:r w:rsidR="00BE6B1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сумме 453,1</w:t>
      </w: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исполнены на </w:t>
      </w:r>
      <w:r w:rsidR="00776287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895F1E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B268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14BA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структуре расходов бюджета составили </w:t>
      </w:r>
      <w:r w:rsidR="00BE6B1E">
        <w:rPr>
          <w:rFonts w:ascii="Times New Roman" w:eastAsia="Times New Roman" w:hAnsi="Times New Roman" w:cs="Times New Roman"/>
          <w:sz w:val="26"/>
          <w:szCs w:val="26"/>
          <w:lang w:eastAsia="ru-RU"/>
        </w:rPr>
        <w:t>11,0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>%, в сравнении с абсолютными значениями показателей 20</w:t>
      </w:r>
      <w:r w:rsidR="002562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6B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25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увеличились 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BE6B1E">
        <w:rPr>
          <w:rFonts w:ascii="Times New Roman" w:eastAsia="Times New Roman" w:hAnsi="Times New Roman" w:cs="Times New Roman"/>
          <w:sz w:val="26"/>
          <w:szCs w:val="26"/>
          <w:lang w:eastAsia="ru-RU"/>
        </w:rPr>
        <w:t>114,4</w:t>
      </w:r>
      <w:r w:rsidR="00DD187B"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AA1F9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BE6B1E" w:rsidRDefault="00BE6B1E" w:rsidP="004A4B3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7B6" w:rsidRDefault="00BE6B1E" w:rsidP="00BE6B1E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6B1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 Социальная политика» (1000)</w:t>
      </w:r>
    </w:p>
    <w:p w:rsidR="00BE6B1E" w:rsidRDefault="00BE6B1E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плановые показатели исполнены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100,0% и составили 35,4 тыс.рублей. По данному разделу осуществляются расходы по выплате доплат к пенсиям лицам, вышедшим на трудовую пенсию по старости из органов государственной власти.</w:t>
      </w:r>
    </w:p>
    <w:p w:rsidR="00BE6B1E" w:rsidRDefault="00BE6B1E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900C1" w:rsidRDefault="004900C1" w:rsidP="00AC389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Раздел «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Прочие межбюджетные трансферты</w:t>
      </w:r>
      <w:r w:rsidRPr="008E362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(1</w:t>
      </w:r>
      <w:r w:rsidR="00116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9E6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00)</w:t>
      </w:r>
    </w:p>
    <w:p w:rsidR="00393F83" w:rsidRDefault="004900C1" w:rsidP="004900C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разделу составили </w:t>
      </w:r>
      <w:r w:rsidR="00BE6B1E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="007115B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направлены на выполнение соглашений по передаваемым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полномочиям по 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16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B4228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</w:p>
    <w:p w:rsidR="00AC3892" w:rsidRPr="009F5D60" w:rsidRDefault="00AC3892" w:rsidP="00BE6B1E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A45A7" w:rsidRDefault="003A45A7" w:rsidP="003A45A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Дебиторская и кредиторская задолженность</w:t>
      </w:r>
      <w:r w:rsidR="00D2290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FA366D" w:rsidRDefault="00FA366D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84A" w:rsidRDefault="003A45A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CD736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расходным обязательствамотсутствовала.</w:t>
      </w:r>
    </w:p>
    <w:p w:rsidR="00BC5787" w:rsidRDefault="00BC5787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доходным обязательства динамика изменения дебиторской задолженности приведена в таблице</w:t>
      </w:r>
      <w:r w:rsidR="001823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60" w:type="dxa"/>
        <w:tblInd w:w="108" w:type="dxa"/>
        <w:tblLook w:val="04A0"/>
      </w:tblPr>
      <w:tblGrid>
        <w:gridCol w:w="4803"/>
        <w:gridCol w:w="1577"/>
        <w:gridCol w:w="1577"/>
        <w:gridCol w:w="1703"/>
      </w:tblGrid>
      <w:tr w:rsidR="006A2B33" w:rsidRPr="006A2B33" w:rsidTr="006A2B33">
        <w:trPr>
          <w:trHeight w:val="255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6A2B33" w:rsidRPr="006A2B33" w:rsidTr="006A2B33">
        <w:trPr>
          <w:trHeight w:val="76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Номер (код) счета бюджетного учета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F448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4D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4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F448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F4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6A2B33" w:rsidP="006A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(+) уменьшение (-)</w:t>
            </w:r>
          </w:p>
        </w:tc>
      </w:tr>
      <w:tr w:rsidR="006A2B33" w:rsidRPr="006A2B33" w:rsidTr="006A2B33">
        <w:trPr>
          <w:trHeight w:val="255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4A5283" w:rsidP="006A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A2B33" w:rsidRPr="006A2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205 00 000 «Расчеты по доходам»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F44879" w:rsidP="00BC57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10031,3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33" w:rsidRPr="006A2B33" w:rsidRDefault="00D20DF7" w:rsidP="003C25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13 022,9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D20DF7" w:rsidP="003C25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+2 991,6</w:t>
            </w:r>
          </w:p>
        </w:tc>
      </w:tr>
      <w:tr w:rsidR="006A2B33" w:rsidRPr="006A2B33" w:rsidTr="00BC5787">
        <w:trPr>
          <w:trHeight w:val="255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B33" w:rsidRPr="006A2B33" w:rsidRDefault="006A2B33" w:rsidP="006A2B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B33" w:rsidRPr="006A2B33" w:rsidTr="006A2B33">
        <w:trPr>
          <w:trHeight w:val="270"/>
        </w:trPr>
        <w:tc>
          <w:tcPr>
            <w:tcW w:w="4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33" w:rsidRPr="006A2B33" w:rsidRDefault="006A2B33" w:rsidP="006A2B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2B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F44879" w:rsidP="004D3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10031,3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D20DF7" w:rsidP="004D3D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13 022,9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33" w:rsidRPr="006A2B33" w:rsidRDefault="00D20DF7" w:rsidP="00BA1D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+2 991,6</w:t>
            </w:r>
          </w:p>
        </w:tc>
      </w:tr>
    </w:tbl>
    <w:p w:rsidR="006A2B33" w:rsidRDefault="006A2B33" w:rsidP="006A2B3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A56" w:rsidRDefault="006A2B33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видно из таблицы, дебиторская задолженность на 01.01.202</w:t>
      </w:r>
      <w:r w:rsidR="00D20DF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состо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96E7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задолженности на 01.01.202</w:t>
      </w:r>
      <w:r w:rsidR="00D20DF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F96E7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на </w:t>
      </w:r>
      <w:r w:rsidR="00D20DF7">
        <w:rPr>
          <w:rFonts w:ascii="Times New Roman" w:eastAsia="Times New Roman" w:hAnsi="Times New Roman" w:cs="Times New Roman"/>
          <w:sz w:val="26"/>
          <w:szCs w:val="26"/>
          <w:lang w:eastAsia="ru-RU"/>
        </w:rPr>
        <w:t>2 991,6</w:t>
      </w:r>
      <w:r w:rsidR="0036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r w:rsid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счету </w:t>
      </w:r>
      <w:r w:rsidR="004A5283" w:rsidRPr="004A5283">
        <w:rPr>
          <w:rFonts w:ascii="Times New Roman" w:eastAsia="Times New Roman" w:hAnsi="Times New Roman" w:cs="Times New Roman"/>
          <w:sz w:val="26"/>
          <w:szCs w:val="26"/>
          <w:lang w:eastAsia="ru-RU"/>
        </w:rPr>
        <w:t>0 205 00 000 «Расчеты по доходам»</w:t>
      </w:r>
      <w:r w:rsid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5283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годового отчета об исполнении местного бюджета, задолженност</w:t>
      </w:r>
      <w:r w:rsidR="0057583A">
        <w:rPr>
          <w:rFonts w:ascii="Times New Roman" w:eastAsia="Times New Roman" w:hAnsi="Times New Roman" w:cs="Times New Roman"/>
          <w:sz w:val="26"/>
          <w:szCs w:val="26"/>
          <w:lang w:eastAsia="ru-RU"/>
        </w:rPr>
        <w:t>ь по счету 0 205 00 000 в сумме</w:t>
      </w:r>
      <w:r w:rsidR="00D20DF7">
        <w:rPr>
          <w:rFonts w:ascii="Times New Roman" w:eastAsia="Times New Roman" w:hAnsi="Times New Roman" w:cs="Times New Roman"/>
          <w:sz w:val="26"/>
          <w:szCs w:val="26"/>
          <w:lang w:eastAsia="ru-RU"/>
        </w:rPr>
        <w:t>13 022,9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r w:rsid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распределяется следующим образом:</w:t>
      </w:r>
    </w:p>
    <w:p w:rsidR="00882416" w:rsidRDefault="0088241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51 00 «</w:t>
      </w:r>
      <w:r w:rsidRPr="008824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 по поступлениям текущего характера от других бюджетов бюджетной системы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Ф» в сумме </w:t>
      </w:r>
      <w:r w:rsidR="00D20DF7">
        <w:rPr>
          <w:rFonts w:ascii="Times New Roman" w:eastAsia="Times New Roman" w:hAnsi="Times New Roman" w:cs="Times New Roman"/>
          <w:sz w:val="26"/>
          <w:szCs w:val="26"/>
          <w:lang w:eastAsia="ru-RU"/>
        </w:rPr>
        <w:t>13 005,0</w:t>
      </w:r>
      <w:r w:rsidR="00BC57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 (доходы будущих периодов)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5EC8" w:rsidRDefault="00F95EC8" w:rsidP="00F95EC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счету 0 205 11 000 «</w:t>
      </w:r>
      <w:r w:rsidRPr="00C51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плательщиками по налогам» в сумме </w:t>
      </w:r>
      <w:r w:rsidR="00D20DF7">
        <w:rPr>
          <w:rFonts w:ascii="Times New Roman" w:eastAsia="Times New Roman" w:hAnsi="Times New Roman" w:cs="Times New Roman"/>
          <w:sz w:val="26"/>
          <w:szCs w:val="26"/>
          <w:lang w:eastAsia="ru-RU"/>
        </w:rPr>
        <w:t>17,9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 (просроченная задолженность);</w:t>
      </w:r>
    </w:p>
    <w:p w:rsidR="00F95EC8" w:rsidRDefault="00F95EC8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70D" w:rsidRDefault="006A1F8E" w:rsidP="00F4070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D20DF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>г кредиторская задолженность по расходным обязательствам сельского поселения «</w:t>
      </w:r>
      <w:r w:rsidR="004452B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D9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77C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отсутствовала.</w:t>
      </w:r>
    </w:p>
    <w:p w:rsidR="00D9384A" w:rsidRPr="00775B9C" w:rsidRDefault="00F06756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</w:t>
      </w:r>
      <w:r w:rsidR="000F4CBF" w:rsidRP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проверку </w:t>
      </w:r>
      <w:r w:rsidRP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соответствия кредиторской задолженности с представленной главной книгой, </w:t>
      </w:r>
      <w:r w:rsidR="000F4CBF" w:rsidRP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предоставляется</w:t>
      </w:r>
      <w:r w:rsidR="000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возможным, так как главная книга проверке не предоставлена.</w:t>
      </w:r>
    </w:p>
    <w:p w:rsidR="006A2B33" w:rsidRDefault="00FA366D" w:rsidP="006A2B33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B9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изменения кредиторской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="00096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доходам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приведена в таблице.</w:t>
      </w:r>
    </w:p>
    <w:tbl>
      <w:tblPr>
        <w:tblW w:w="9781" w:type="dxa"/>
        <w:tblInd w:w="108" w:type="dxa"/>
        <w:tblLook w:val="04A0"/>
      </w:tblPr>
      <w:tblGrid>
        <w:gridCol w:w="4660"/>
        <w:gridCol w:w="1720"/>
        <w:gridCol w:w="1740"/>
        <w:gridCol w:w="1661"/>
      </w:tblGrid>
      <w:tr w:rsidR="00FA366D" w:rsidRPr="00FA366D" w:rsidTr="00FA366D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D" w:rsidRPr="00FA366D" w:rsidRDefault="00FA366D" w:rsidP="00FA366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тыс. рублей</w:t>
            </w:r>
          </w:p>
        </w:tc>
      </w:tr>
      <w:tr w:rsidR="00FA366D" w:rsidRPr="00FA366D" w:rsidTr="00FA366D">
        <w:trPr>
          <w:trHeight w:val="76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6D" w:rsidRPr="00FA366D" w:rsidRDefault="00FA366D" w:rsidP="00FA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(код) счета бюджетного учета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920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</w:t>
            </w:r>
            <w:r w:rsidR="0086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20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920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задолженности на 01.01.202</w:t>
            </w:r>
            <w:r w:rsidR="00920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D" w:rsidRPr="00FA366D" w:rsidRDefault="00FA366D" w:rsidP="00FA3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(+) уменьшение (-)</w:t>
            </w:r>
          </w:p>
        </w:tc>
      </w:tr>
      <w:tr w:rsidR="00920AA0" w:rsidRPr="00FA366D" w:rsidTr="00920AA0">
        <w:trPr>
          <w:trHeight w:val="25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AA0" w:rsidRPr="00FA366D" w:rsidRDefault="00920AA0" w:rsidP="00FA36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00 000 «Расчеты по доходам»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A0" w:rsidRPr="00920AA0" w:rsidRDefault="00920AA0" w:rsidP="00920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A0" w:rsidRPr="00920AA0" w:rsidRDefault="00920AA0" w:rsidP="00920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A0" w:rsidRPr="00920AA0" w:rsidRDefault="00920AA0" w:rsidP="00920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+0,3</w:t>
            </w:r>
          </w:p>
        </w:tc>
      </w:tr>
      <w:tr w:rsidR="00920AA0" w:rsidRPr="00FA366D" w:rsidTr="00096001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A0" w:rsidRPr="00FA366D" w:rsidRDefault="00920AA0" w:rsidP="00FA366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1 401 40 000 «Доходы будущих периодов к признанию в очередные года»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A0" w:rsidRPr="00920AA0" w:rsidRDefault="00920AA0" w:rsidP="00920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9 994,0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A0" w:rsidRPr="00920AA0" w:rsidRDefault="00920AA0" w:rsidP="00920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13 005,8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A0" w:rsidRPr="00920AA0" w:rsidRDefault="00920AA0" w:rsidP="00920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+3 011,8</w:t>
            </w:r>
          </w:p>
        </w:tc>
      </w:tr>
      <w:tr w:rsidR="00920AA0" w:rsidRPr="00FA366D" w:rsidTr="00920AA0">
        <w:trPr>
          <w:trHeight w:val="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AA0" w:rsidRPr="00FA366D" w:rsidRDefault="00920AA0" w:rsidP="00FA366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A0" w:rsidRPr="00920AA0" w:rsidRDefault="00920AA0" w:rsidP="00920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9 995,4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A0" w:rsidRPr="00920AA0" w:rsidRDefault="00920AA0" w:rsidP="00920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13 007,5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A0" w:rsidRPr="00920AA0" w:rsidRDefault="00920AA0" w:rsidP="00920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0A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+3012,1</w:t>
            </w:r>
          </w:p>
        </w:tc>
      </w:tr>
    </w:tbl>
    <w:p w:rsidR="00FA366D" w:rsidRDefault="00FA366D" w:rsidP="00FA366D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6D" w:rsidRDefault="00FA366D" w:rsidP="00FA366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видно из таблицы,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кредиторская 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доходам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</w:t>
      </w:r>
      <w:r w:rsidR="00996A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A56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сравнении с </w:t>
      </w:r>
      <w:r w:rsidR="00866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показателем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на 01.01.20</w:t>
      </w:r>
      <w:r w:rsidR="00996A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A56A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996A7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Pr="00FA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="005A56AE">
        <w:rPr>
          <w:rFonts w:ascii="Times New Roman" w:eastAsia="Times New Roman" w:hAnsi="Times New Roman" w:cs="Times New Roman"/>
          <w:sz w:val="26"/>
          <w:szCs w:val="26"/>
          <w:lang w:eastAsia="ru-RU"/>
        </w:rPr>
        <w:t>3 012,1</w:t>
      </w:r>
      <w:r w:rsidR="00497E7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тыс.рублей.</w:t>
      </w:r>
    </w:p>
    <w:p w:rsidR="003F4366" w:rsidRDefault="003F4366" w:rsidP="00C56D9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подтверждения кредиторской задолженности по расходам представлены журнал-операций № 4 «Расчеты с поставщиками и подрядчиками», № 6 « Расчеты по оплате труда денежному довольствию, стипендиям». Расхождений с представленными журналами по кредиторск</w:t>
      </w:r>
      <w:r w:rsidR="00D55851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задолженности не установлено</w:t>
      </w:r>
      <w:r w:rsidR="009241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книга за 2024 год проверки не представлена, в связи с тем, что бухгалтер обслуживающий сельское поселения «</w:t>
      </w:r>
      <w:r w:rsidRPr="00924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Глинкинское» работает с </w:t>
      </w:r>
      <w:r w:rsidR="009241D2" w:rsidRPr="00924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14.08.2024 года </w:t>
      </w:r>
      <w:r w:rsidRPr="00924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внешний совместитель, и прежним бухгалтером первичные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в  базу не разносились</w:t>
      </w:r>
      <w:r w:rsidR="00C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августа 2024 года.</w:t>
      </w:r>
    </w:p>
    <w:p w:rsidR="00C56D9B" w:rsidRPr="003F4366" w:rsidRDefault="00C56D9B" w:rsidP="00C56D9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368" w:rsidRDefault="00223120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C11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Рассмотрение проекта решения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Совета </w:t>
      </w:r>
      <w:r w:rsidR="00B33B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поселения «</w:t>
      </w:r>
      <w:r w:rsidR="000964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«Об исполнении 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бюджета </w:t>
      </w:r>
      <w:r w:rsidR="00B33B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поселения «</w:t>
      </w:r>
      <w:r w:rsidR="000964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Глинкинское</w:t>
      </w:r>
      <w:r w:rsidR="000452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за 202</w:t>
      </w:r>
      <w:r w:rsidR="00565A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816368" w:rsidRPr="006C58B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год» на предмет соответствия требованиям бюджетного законодательства</w:t>
      </w:r>
      <w:r w:rsidR="007270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16368" w:rsidRDefault="00816368" w:rsidP="0081636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181F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Положениями статьи 264.5 БК РФ устанавливается порядок представления, рассмотрения и утверждения годового отчета об исполнении бюджета законодательным (представительным) </w:t>
      </w:r>
      <w:r w:rsidRPr="00FA7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органом. </w:t>
      </w:r>
    </w:p>
    <w:p w:rsidR="00816368" w:rsidRPr="0031338A" w:rsidRDefault="00816368" w:rsidP="0081636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</w:t>
      </w:r>
      <w:r w:rsidR="008D6A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0452BA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</w:t>
      </w:r>
      <w:r w:rsidR="00C56D9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1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Решения) </w:t>
      </w:r>
      <w:r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 в </w:t>
      </w:r>
      <w:r w:rsidR="00B86036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8D6AE0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86036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096428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B86036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содновременным представлением в Контрольно-счетный орган муниципального райо</w:t>
      </w:r>
      <w:r w:rsidR="0031338A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«Хилокский район»</w:t>
      </w:r>
      <w:r w:rsidR="00C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28.03</w:t>
      </w:r>
      <w:r w:rsidR="0031338A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56D9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1181F" w:rsidRPr="0031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C20EA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Положениями статьи 264.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C2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БК </w:t>
      </w:r>
      <w:r w:rsidRPr="003B6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 и </w:t>
      </w:r>
      <w:r w:rsidR="00C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 33</w:t>
      </w:r>
      <w:r w:rsidRPr="003B6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бюджетном процессе установлены требования к решению об утверждении годового отчета об исполнении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бюджета, где четко определены те показатели, которые подлежат обязательному утверждению представительным органом.</w:t>
      </w:r>
    </w:p>
    <w:p w:rsidR="00E9227F" w:rsidRPr="00880F83" w:rsidRDefault="00FC20EA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Решения</w:t>
      </w:r>
      <w:r w:rsidR="00E9227F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1 предлагается утвердить следующие показатели:</w:t>
      </w:r>
    </w:p>
    <w:p w:rsidR="00E9227F" w:rsidRPr="00880F83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доходов </w:t>
      </w:r>
      <w:r w:rsidR="00152681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6D9B">
        <w:rPr>
          <w:rFonts w:ascii="Times New Roman" w:eastAsia="Times New Roman" w:hAnsi="Times New Roman" w:cs="Times New Roman"/>
          <w:sz w:val="26"/>
          <w:szCs w:val="26"/>
          <w:lang w:eastAsia="ru-RU"/>
        </w:rPr>
        <w:t>4000,8</w:t>
      </w: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r w:rsidR="00B620D1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Pr="00880F83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общий объем расходов </w:t>
      </w:r>
      <w:r w:rsidR="008F1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56D9B">
        <w:rPr>
          <w:rFonts w:ascii="Times New Roman" w:eastAsia="Times New Roman" w:hAnsi="Times New Roman" w:cs="Times New Roman"/>
          <w:sz w:val="26"/>
          <w:szCs w:val="26"/>
          <w:lang w:eastAsia="ru-RU"/>
        </w:rPr>
        <w:t>4119,8</w:t>
      </w: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r w:rsidR="00B620D1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E9227F" w:rsidRPr="00AE69A6" w:rsidRDefault="00E9227F" w:rsidP="00F23E1E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дефицит</w:t>
      </w:r>
      <w:r w:rsidR="00223120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C56D9B">
        <w:rPr>
          <w:rFonts w:ascii="Times New Roman" w:eastAsia="Times New Roman" w:hAnsi="Times New Roman" w:cs="Times New Roman"/>
          <w:sz w:val="26"/>
          <w:szCs w:val="26"/>
          <w:lang w:eastAsia="ru-RU"/>
        </w:rPr>
        <w:t>119,0</w:t>
      </w:r>
      <w:r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r w:rsidR="00B620D1" w:rsidRPr="00880F8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227F" w:rsidRPr="0031181F" w:rsidRDefault="00E9227F" w:rsidP="00E9227F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Отдельными приложениями к решению об исполнении бюджета </w:t>
      </w:r>
      <w:r w:rsidR="00223120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предлагается </w:t>
      </w: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</w:t>
      </w:r>
      <w:r w:rsidR="00223120"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Pr="0031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показатели:</w:t>
      </w:r>
    </w:p>
    <w:p w:rsidR="00A83145" w:rsidRPr="00AE69A6" w:rsidRDefault="00A83145" w:rsidP="00A8314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53C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источники финансирования дефицита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Глинкинское»;</w:t>
      </w:r>
    </w:p>
    <w:p w:rsidR="00A83145" w:rsidRPr="00AE69A6" w:rsidRDefault="00A83145" w:rsidP="00A8314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бюджета по кодам классификации доходов бюджетов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 ;</w:t>
      </w:r>
    </w:p>
    <w:p w:rsidR="00A83145" w:rsidRDefault="00A83145" w:rsidP="00A8314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формы межбюджетных трансфертов, получаемых из других бюджетов, бюджетной системы сельским поселением Глинкинское» за 2024;</w:t>
      </w:r>
    </w:p>
    <w:p w:rsidR="00A83145" w:rsidRDefault="00A83145" w:rsidP="00A8314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функциональная</w:t>
      </w:r>
      <w:r w:rsidRPr="00AE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классификация расходов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«Глинкинское»;</w:t>
      </w:r>
    </w:p>
    <w:p w:rsidR="00123001" w:rsidRDefault="00C91155" w:rsidP="003A45A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Решения 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утверждению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1526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F636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67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соответствуют показателям консолидированной отчетности;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составу представленных к утверждению форм не противоречат п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оложениям 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законодательства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Положени</w:t>
      </w:r>
      <w:r w:rsidR="0012300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бюджетном процессе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6C60" w:rsidRPr="00415013" w:rsidRDefault="00476C60" w:rsidP="00476C60">
      <w:pPr>
        <w:tabs>
          <w:tab w:val="left" w:pos="426"/>
          <w:tab w:val="left" w:pos="54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15013">
        <w:rPr>
          <w:rFonts w:ascii="Times New Roman" w:eastAsia="Times New Roman" w:hAnsi="Times New Roman" w:cs="Times New Roman"/>
          <w:b/>
          <w:i/>
          <w:sz w:val="26"/>
          <w:szCs w:val="26"/>
        </w:rPr>
        <w:t>Проверкой составления пояснительной записки (ф.0503160) установлено:</w:t>
      </w:r>
    </w:p>
    <w:p w:rsidR="00476C60" w:rsidRDefault="00476C60" w:rsidP="00476C60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41501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 разделе 1 «Организационная структура субъекта бюджетной отчетности» Пояснительной записки (ф. 0503160) отсутствует информация об исполнителе (ФИО, должность), составившем бухгалтерскую отчетность </w:t>
      </w:r>
      <w:r w:rsidRPr="0041501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(пункт 152 Инструкции № 191н о структуре пояснительной записки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.</w:t>
      </w:r>
    </w:p>
    <w:p w:rsidR="00476C60" w:rsidRPr="00483E6E" w:rsidRDefault="00476C60" w:rsidP="00476C6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B35B7">
        <w:rPr>
          <w:rFonts w:ascii="Times New Roman" w:hAnsi="Times New Roman" w:cs="Times New Roman"/>
          <w:sz w:val="26"/>
          <w:szCs w:val="26"/>
        </w:rPr>
        <w:t xml:space="preserve">В соответствии с пунктом 7 Инструкции № 191н, 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издано </w:t>
      </w:r>
      <w:r w:rsidRPr="00AB35B7">
        <w:rPr>
          <w:rFonts w:ascii="Times New Roman" w:hAnsi="Times New Roman" w:cs="Times New Roman"/>
          <w:sz w:val="26"/>
          <w:szCs w:val="26"/>
        </w:rPr>
        <w:t xml:space="preserve">распоряжения главы </w:t>
      </w:r>
      <w:r>
        <w:rPr>
          <w:rFonts w:ascii="Times New Roman" w:hAnsi="Times New Roman" w:cs="Times New Roman"/>
          <w:sz w:val="26"/>
          <w:szCs w:val="26"/>
        </w:rPr>
        <w:t>сельского поселения № 18 от 12.12</w:t>
      </w:r>
      <w:r w:rsidRPr="00781A0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81A01">
        <w:rPr>
          <w:rFonts w:ascii="Times New Roman" w:hAnsi="Times New Roman" w:cs="Times New Roman"/>
          <w:sz w:val="26"/>
          <w:szCs w:val="26"/>
        </w:rPr>
        <w:t xml:space="preserve"> года     </w:t>
      </w:r>
      <w:r>
        <w:rPr>
          <w:rFonts w:ascii="Times New Roman" w:hAnsi="Times New Roman" w:cs="Times New Roman"/>
          <w:sz w:val="26"/>
          <w:szCs w:val="26"/>
        </w:rPr>
        <w:t>«О проведении</w:t>
      </w:r>
      <w:r w:rsidRPr="00781A01">
        <w:rPr>
          <w:rFonts w:ascii="Times New Roman" w:hAnsi="Times New Roman" w:cs="Times New Roman"/>
          <w:sz w:val="26"/>
          <w:szCs w:val="26"/>
        </w:rPr>
        <w:t xml:space="preserve"> инвентаризация </w:t>
      </w:r>
      <w:r>
        <w:rPr>
          <w:rFonts w:ascii="Times New Roman" w:hAnsi="Times New Roman" w:cs="Times New Roman"/>
          <w:sz w:val="26"/>
          <w:szCs w:val="26"/>
        </w:rPr>
        <w:t xml:space="preserve">имущества и товарно-материальных ценностей» в срок до 27.12.2024 года, имеется решение о проведении инвентаризации № 18 от 12.12.2024 года формы 0510439. </w:t>
      </w:r>
      <w:r w:rsidRPr="00FD336F">
        <w:rPr>
          <w:rFonts w:ascii="Times New Roman" w:hAnsi="Times New Roman" w:cs="Times New Roman"/>
          <w:b/>
          <w:i/>
          <w:sz w:val="26"/>
          <w:szCs w:val="26"/>
        </w:rPr>
        <w:t>Фактически инвентаризация</w:t>
      </w:r>
      <w:r w:rsidRPr="002E3980">
        <w:rPr>
          <w:rFonts w:ascii="Times New Roman" w:hAnsi="Times New Roman" w:cs="Times New Roman"/>
          <w:b/>
          <w:i/>
          <w:sz w:val="26"/>
          <w:szCs w:val="26"/>
        </w:rPr>
        <w:t>нефинансовых активов в 202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4 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году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не 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>проводилась.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Материалы инвентаризации не оформлены.</w:t>
      </w:r>
      <w:r w:rsidRPr="00483E6E">
        <w:rPr>
          <w:rFonts w:ascii="Times New Roman" w:hAnsi="Times New Roman" w:cs="Times New Roman"/>
          <w:b/>
          <w:i/>
          <w:sz w:val="26"/>
          <w:szCs w:val="26"/>
        </w:rPr>
        <w:t xml:space="preserve"> Инвентаризация обязательств, расчетов с поставщиками, подрядчиками, различными дебиторами и кредиторами не проводилась. Акты сверок на момент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инвентаризации не составлялись.</w:t>
      </w:r>
    </w:p>
    <w:p w:rsidR="00C91155" w:rsidRDefault="00C91155" w:rsidP="00D838F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</w:pPr>
    </w:p>
    <w:p w:rsidR="00D838F6" w:rsidRPr="00C91155" w:rsidRDefault="00C91155" w:rsidP="00C91155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90715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3714C3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9C270D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Выводы</w:t>
      </w:r>
      <w:r w:rsidR="009C74AC" w:rsidRPr="00C911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предложения</w:t>
      </w:r>
    </w:p>
    <w:p w:rsidR="00280B42" w:rsidRDefault="00280B42" w:rsidP="00F9780C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D54" w:rsidRDefault="00C26D54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решения 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исполнении бюджета</w:t>
      </w:r>
      <w:r w:rsidR="00B33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096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 w:rsidR="00F636D2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</w:t>
      </w:r>
      <w:r w:rsidR="00476C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предмет </w:t>
      </w:r>
      <w:r w:rsidRPr="00C26D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соответствия требованиям бюджетного законодательства</w:t>
      </w:r>
      <w:r w:rsidR="00EA6A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приниять меры и устранить следующее</w:t>
      </w:r>
      <w:r w:rsidR="00BF34A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325C" w:rsidRPr="00772281" w:rsidRDefault="00907154" w:rsidP="00915995">
      <w:pPr>
        <w:tabs>
          <w:tab w:val="left" w:pos="108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76C60">
        <w:rPr>
          <w:rFonts w:ascii="Times New Roman" w:hAnsi="Times New Roman" w:cs="Times New Roman"/>
          <w:sz w:val="26"/>
          <w:szCs w:val="26"/>
        </w:rPr>
        <w:t>Главе сельского поселения «Глинкинское»</w:t>
      </w:r>
      <w:r w:rsidR="00476C60" w:rsidRPr="00476C60">
        <w:rPr>
          <w:rFonts w:ascii="Times New Roman" w:hAnsi="Times New Roman" w:cs="Times New Roman"/>
          <w:b/>
          <w:i/>
          <w:sz w:val="26"/>
          <w:szCs w:val="26"/>
        </w:rPr>
        <w:t xml:space="preserve">в срок до </w:t>
      </w:r>
      <w:r w:rsidR="0055158A">
        <w:rPr>
          <w:rFonts w:ascii="Times New Roman" w:hAnsi="Times New Roman" w:cs="Times New Roman"/>
          <w:b/>
          <w:i/>
          <w:sz w:val="26"/>
          <w:szCs w:val="26"/>
        </w:rPr>
        <w:t>19</w:t>
      </w:r>
      <w:r w:rsidR="00476C60" w:rsidRPr="00476C60">
        <w:rPr>
          <w:rFonts w:ascii="Times New Roman" w:hAnsi="Times New Roman" w:cs="Times New Roman"/>
          <w:b/>
          <w:i/>
          <w:sz w:val="26"/>
          <w:szCs w:val="26"/>
        </w:rPr>
        <w:t xml:space="preserve"> мая 2025 года</w:t>
      </w:r>
      <w:r w:rsidR="00476C60">
        <w:rPr>
          <w:rFonts w:ascii="Times New Roman" w:hAnsi="Times New Roman" w:cs="Times New Roman"/>
          <w:sz w:val="26"/>
          <w:szCs w:val="26"/>
        </w:rPr>
        <w:t xml:space="preserve"> предоставить в Контрольно-счетный орган материалы инвентаризации по н</w:t>
      </w:r>
      <w:r w:rsidR="00EA6A7D">
        <w:rPr>
          <w:rFonts w:ascii="Times New Roman" w:hAnsi="Times New Roman" w:cs="Times New Roman"/>
          <w:sz w:val="26"/>
          <w:szCs w:val="26"/>
        </w:rPr>
        <w:t xml:space="preserve">ефинансовым активам за 2024 год, оформленные в соответствии с установленными требованиями. </w:t>
      </w:r>
    </w:p>
    <w:p w:rsidR="00BE56D7" w:rsidRPr="00772281" w:rsidRDefault="00BE56D7" w:rsidP="0091599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281">
        <w:rPr>
          <w:rFonts w:ascii="Times New Roman" w:hAnsi="Times New Roman" w:cs="Times New Roman"/>
          <w:sz w:val="26"/>
          <w:szCs w:val="26"/>
        </w:rPr>
        <w:t>- Бухгалтеру, обслуживающему администрацию сельского поселения «</w:t>
      </w:r>
      <w:r w:rsidR="00096428" w:rsidRPr="00772281">
        <w:rPr>
          <w:rFonts w:ascii="Times New Roman" w:hAnsi="Times New Roman" w:cs="Times New Roman"/>
          <w:sz w:val="26"/>
          <w:szCs w:val="26"/>
        </w:rPr>
        <w:t>Глинкинское</w:t>
      </w:r>
      <w:r w:rsidRPr="00772281">
        <w:rPr>
          <w:rFonts w:ascii="Times New Roman" w:hAnsi="Times New Roman" w:cs="Times New Roman"/>
          <w:sz w:val="26"/>
          <w:szCs w:val="26"/>
        </w:rPr>
        <w:t>», в составе  годовой отчетности предоставлять пояснительную записку в соответствии с установленными требованиями Инструкции 191н в полном объеме, характеризующие все участки учета, с полным анализом, доходной и расходной части исполнения бюджета.</w:t>
      </w:r>
    </w:p>
    <w:p w:rsidR="00976F28" w:rsidRPr="00B00A33" w:rsidRDefault="00976F28" w:rsidP="00976F28">
      <w:pPr>
        <w:tabs>
          <w:tab w:val="left" w:pos="0"/>
          <w:tab w:val="left" w:pos="567"/>
        </w:tabs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281">
        <w:rPr>
          <w:rFonts w:ascii="Times New Roman" w:eastAsia="Times New Roman" w:hAnsi="Times New Roman" w:cs="Times New Roman"/>
          <w:sz w:val="26"/>
          <w:szCs w:val="26"/>
        </w:rPr>
        <w:t xml:space="preserve">               -  При составлении годовой бюджетной отчетности соблюдать</w:t>
      </w:r>
      <w:r w:rsidRPr="00B00A33">
        <w:rPr>
          <w:rFonts w:ascii="Times New Roman" w:eastAsia="Times New Roman" w:hAnsi="Times New Roman" w:cs="Times New Roman"/>
          <w:sz w:val="26"/>
          <w:szCs w:val="26"/>
        </w:rPr>
        <w:t xml:space="preserve"> структуру заполнения текстовой части Пояснительной записки (ф. 0503160), утвержденной Инструкцией №191н</w:t>
      </w:r>
    </w:p>
    <w:p w:rsidR="00511CD7" w:rsidRDefault="00511CD7" w:rsidP="00476C60">
      <w:pPr>
        <w:tabs>
          <w:tab w:val="left" w:pos="0"/>
          <w:tab w:val="left" w:pos="567"/>
        </w:tabs>
        <w:ind w:hanging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>Своевременно вносить изменения в бюджет сельского поселения «</w:t>
      </w:r>
      <w:r w:rsidR="00096428">
        <w:rPr>
          <w:rFonts w:ascii="Times New Roman" w:hAnsi="Times New Roman" w:cs="Times New Roman"/>
          <w:color w:val="000000"/>
          <w:sz w:val="26"/>
          <w:szCs w:val="26"/>
        </w:rPr>
        <w:t>Глинкинское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», и во все приложения </w:t>
      </w:r>
      <w:r w:rsidR="00F77EC0" w:rsidRPr="00F77EC0">
        <w:rPr>
          <w:rFonts w:ascii="Times New Roman" w:hAnsi="Times New Roman" w:cs="Times New Roman"/>
          <w:color w:val="000000"/>
          <w:sz w:val="26"/>
          <w:szCs w:val="26"/>
        </w:rPr>
        <w:t xml:space="preserve">к утвержденному </w:t>
      </w:r>
      <w:r w:rsidRPr="00F77EC0">
        <w:rPr>
          <w:rFonts w:ascii="Times New Roman" w:hAnsi="Times New Roman" w:cs="Times New Roman"/>
          <w:color w:val="000000"/>
          <w:sz w:val="26"/>
          <w:szCs w:val="26"/>
        </w:rPr>
        <w:t>бюджету</w:t>
      </w:r>
      <w:r w:rsidR="00F77EC0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F77EC0" w:rsidRPr="00F77EC0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F77EC0">
        <w:rPr>
          <w:rFonts w:ascii="Times New Roman" w:hAnsi="Times New Roman" w:cs="Times New Roman"/>
          <w:color w:val="000000"/>
          <w:sz w:val="26"/>
          <w:szCs w:val="26"/>
        </w:rPr>
        <w:t>с Бю</w:t>
      </w:r>
      <w:r w:rsidR="00F77EC0" w:rsidRPr="00F77EC0">
        <w:rPr>
          <w:rFonts w:ascii="Times New Roman" w:hAnsi="Times New Roman" w:cs="Times New Roman"/>
          <w:color w:val="000000"/>
          <w:sz w:val="26"/>
          <w:szCs w:val="26"/>
        </w:rPr>
        <w:t>джетным код</w:t>
      </w:r>
      <w:r w:rsidR="002F1C8B">
        <w:rPr>
          <w:rFonts w:ascii="Times New Roman" w:hAnsi="Times New Roman" w:cs="Times New Roman"/>
          <w:color w:val="000000"/>
          <w:sz w:val="26"/>
          <w:szCs w:val="26"/>
        </w:rPr>
        <w:t>ексом РФ.</w:t>
      </w:r>
    </w:p>
    <w:p w:rsidR="00F77EC0" w:rsidRDefault="00F77EC0" w:rsidP="0091599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Главе сельского поселения «</w:t>
      </w:r>
      <w:r w:rsidR="00C44A98">
        <w:rPr>
          <w:rFonts w:ascii="Times New Roman" w:hAnsi="Times New Roman" w:cs="Times New Roman"/>
          <w:color w:val="000000"/>
          <w:sz w:val="26"/>
          <w:szCs w:val="26"/>
        </w:rPr>
        <w:t>Глинкинское</w:t>
      </w:r>
      <w:r>
        <w:rPr>
          <w:rFonts w:ascii="Times New Roman" w:hAnsi="Times New Roman" w:cs="Times New Roman"/>
          <w:color w:val="000000"/>
          <w:sz w:val="26"/>
          <w:szCs w:val="26"/>
        </w:rPr>
        <w:t>» взять под личный контроль внесение изменений в бюджет поселения и размещение в сети «Интерне</w:t>
      </w:r>
      <w:r w:rsidR="00755F3E">
        <w:rPr>
          <w:rFonts w:ascii="Times New Roman" w:hAnsi="Times New Roman" w:cs="Times New Roman"/>
          <w:color w:val="000000"/>
          <w:sz w:val="26"/>
          <w:szCs w:val="26"/>
        </w:rPr>
        <w:t>т» решений о внесении изменений с прилагаемыми приложениями.</w:t>
      </w:r>
      <w:r w:rsidR="00657BCE">
        <w:rPr>
          <w:rFonts w:ascii="Times New Roman" w:hAnsi="Times New Roman" w:cs="Times New Roman"/>
          <w:color w:val="000000"/>
          <w:sz w:val="26"/>
          <w:szCs w:val="26"/>
        </w:rPr>
        <w:t xml:space="preserve"> Не нарушать сроки предоставления проекта об исполнении бюджета сельского поселения «</w:t>
      </w:r>
      <w:r w:rsidR="00C44A98">
        <w:rPr>
          <w:rFonts w:ascii="Times New Roman" w:hAnsi="Times New Roman" w:cs="Times New Roman"/>
          <w:color w:val="000000"/>
          <w:sz w:val="26"/>
          <w:szCs w:val="26"/>
        </w:rPr>
        <w:t>Глинкинское</w:t>
      </w:r>
      <w:r w:rsidR="00657BCE">
        <w:rPr>
          <w:rFonts w:ascii="Times New Roman" w:hAnsi="Times New Roman" w:cs="Times New Roman"/>
          <w:color w:val="000000"/>
          <w:sz w:val="26"/>
          <w:szCs w:val="26"/>
        </w:rPr>
        <w:t>» в Контрольно-счетный орган муниципального района «Хилокский район», установленных Бюджетных кодексом РФ.</w:t>
      </w:r>
    </w:p>
    <w:p w:rsidR="00BB184D" w:rsidRDefault="00BB184D" w:rsidP="00BB184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Главе сельского поселения «</w:t>
      </w:r>
      <w:r w:rsidR="00C44A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совместного с депутатами Совета сельского поселения, принимать меры к взысканию, снижению недоимки по местным</w:t>
      </w:r>
      <w:r w:rsidR="00F63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налогам (недоимка на 01.01.202</w:t>
      </w:r>
      <w:r w:rsidR="00476C6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76C60">
        <w:rPr>
          <w:rFonts w:ascii="Times New Roman" w:eastAsia="Times New Roman" w:hAnsi="Times New Roman" w:cs="Times New Roman"/>
          <w:sz w:val="26"/>
          <w:szCs w:val="26"/>
          <w:lang w:eastAsia="ru-RU"/>
        </w:rPr>
        <w:t>17,1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тыс.рублей). Проводить работу по увеличению доходной части сельского поселения «</w:t>
      </w:r>
      <w:r w:rsidR="00C44A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57BCE" w:rsidRDefault="00657BCE" w:rsidP="00BB184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</w:rPr>
        <w:t>Бухгалтеру, обслуживающему администрациюсельского поселения «</w:t>
      </w:r>
      <w:r w:rsidR="00C44A98">
        <w:rPr>
          <w:rFonts w:ascii="Times New Roman" w:hAnsi="Times New Roman" w:cs="Times New Roman"/>
          <w:sz w:val="26"/>
          <w:szCs w:val="26"/>
        </w:rPr>
        <w:t>Глинкинское</w:t>
      </w:r>
      <w:r>
        <w:rPr>
          <w:rFonts w:ascii="Times New Roman" w:hAnsi="Times New Roman" w:cs="Times New Roman"/>
          <w:sz w:val="26"/>
          <w:szCs w:val="26"/>
        </w:rPr>
        <w:t>» не нарушать срок предоставления годового отчета в МУ Комитет по финансам муниципального района «Хилокский район».</w:t>
      </w:r>
    </w:p>
    <w:p w:rsidR="0055158A" w:rsidRDefault="0055158A" w:rsidP="0055158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Бухгалтеру обслуживающему сельское поселение «Глинкинское» Иваненко Л.Н. </w:t>
      </w:r>
      <w:r>
        <w:rPr>
          <w:rFonts w:ascii="Times New Roman" w:hAnsi="Times New Roman" w:cs="Times New Roman"/>
          <w:b/>
          <w:i/>
          <w:sz w:val="26"/>
          <w:szCs w:val="26"/>
        </w:rPr>
        <w:t>в срок до 19.05.2025 года</w:t>
      </w:r>
      <w:r>
        <w:rPr>
          <w:rFonts w:ascii="Times New Roman" w:hAnsi="Times New Roman" w:cs="Times New Roman"/>
          <w:sz w:val="26"/>
          <w:szCs w:val="26"/>
        </w:rPr>
        <w:t xml:space="preserve"> произвести соответствующие настройки в программном комплексе «</w:t>
      </w:r>
      <w:r>
        <w:rPr>
          <w:sz w:val="26"/>
          <w:szCs w:val="26"/>
        </w:rPr>
        <w:t>1-С</w:t>
      </w:r>
      <w:r>
        <w:rPr>
          <w:rFonts w:ascii="Times New Roman" w:hAnsi="Times New Roman" w:cs="Times New Roman"/>
          <w:sz w:val="26"/>
          <w:szCs w:val="26"/>
        </w:rPr>
        <w:t xml:space="preserve"> Бухгалтерия» для ведения бюджетного учета. </w:t>
      </w:r>
      <w:r>
        <w:rPr>
          <w:rFonts w:ascii="Times New Roman" w:hAnsi="Times New Roman" w:cs="Times New Roman"/>
          <w:b/>
          <w:i/>
          <w:sz w:val="26"/>
          <w:szCs w:val="26"/>
        </w:rPr>
        <w:t>В срок до 19.05.2025 года</w:t>
      </w:r>
      <w:r>
        <w:rPr>
          <w:rFonts w:ascii="Times New Roman" w:hAnsi="Times New Roman" w:cs="Times New Roman"/>
          <w:sz w:val="26"/>
          <w:szCs w:val="26"/>
        </w:rPr>
        <w:t xml:space="preserve"> предоставит</w:t>
      </w:r>
      <w:r>
        <w:rPr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в Контрольно</w:t>
      </w:r>
      <w:r>
        <w:rPr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счетный орган главную книгу и журналы-операции по все участкам учета за 1 квартал 2025 года</w:t>
      </w:r>
      <w:r w:rsidR="00EE3F2D">
        <w:rPr>
          <w:rFonts w:ascii="Times New Roman" w:hAnsi="Times New Roman" w:cs="Times New Roman"/>
          <w:sz w:val="26"/>
          <w:szCs w:val="26"/>
        </w:rPr>
        <w:t xml:space="preserve"> данные</w:t>
      </w:r>
      <w:r w:rsidR="00821DD6">
        <w:rPr>
          <w:rFonts w:ascii="Times New Roman" w:hAnsi="Times New Roman" w:cs="Times New Roman"/>
          <w:sz w:val="26"/>
          <w:szCs w:val="26"/>
        </w:rPr>
        <w:t>,</w:t>
      </w:r>
      <w:r w:rsidR="00EE3F2D">
        <w:rPr>
          <w:rFonts w:ascii="Times New Roman" w:hAnsi="Times New Roman" w:cs="Times New Roman"/>
          <w:sz w:val="26"/>
          <w:szCs w:val="26"/>
        </w:rPr>
        <w:t xml:space="preserve"> в которых будут соответствовать на начало года  годовой отчетности формам  0503120, 0503168</w:t>
      </w:r>
      <w:r w:rsidR="00EE3F2D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EE3F2D">
        <w:rPr>
          <w:rFonts w:ascii="Times New Roman" w:hAnsi="Times New Roman" w:cs="Times New Roman"/>
          <w:sz w:val="26"/>
          <w:szCs w:val="26"/>
        </w:rPr>
        <w:t>_К и 05403168</w:t>
      </w:r>
      <w:r w:rsidR="00EE3F2D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EE3F2D">
        <w:rPr>
          <w:rFonts w:ascii="Times New Roman" w:hAnsi="Times New Roman" w:cs="Times New Roman"/>
          <w:sz w:val="26"/>
          <w:szCs w:val="26"/>
        </w:rPr>
        <w:t>_БД и данным  отчетности за первый квартал 2025 года</w:t>
      </w:r>
      <w:r>
        <w:rPr>
          <w:rFonts w:ascii="Times New Roman" w:hAnsi="Times New Roman" w:cs="Times New Roman"/>
          <w:sz w:val="26"/>
          <w:szCs w:val="26"/>
        </w:rPr>
        <w:t>. В случае не предоставления главной книги за 1 квартал 2025 года,</w:t>
      </w:r>
      <w:r w:rsidR="00FD5D10">
        <w:rPr>
          <w:rFonts w:ascii="Times New Roman" w:hAnsi="Times New Roman" w:cs="Times New Roman"/>
          <w:sz w:val="26"/>
          <w:szCs w:val="26"/>
        </w:rPr>
        <w:t xml:space="preserve"> либо предоставления Главной книги,</w:t>
      </w:r>
      <w:r>
        <w:rPr>
          <w:rFonts w:ascii="Times New Roman" w:hAnsi="Times New Roman" w:cs="Times New Roman"/>
          <w:sz w:val="26"/>
          <w:szCs w:val="26"/>
        </w:rPr>
        <w:t xml:space="preserve"> которая</w:t>
      </w:r>
      <w:r w:rsidR="00FD5D10"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t xml:space="preserve"> будет соответствовать требования ведения бюджетного учета в соответствии с инструкцией 157н</w:t>
      </w:r>
      <w:r w:rsidR="00FD5D10">
        <w:rPr>
          <w:rFonts w:ascii="Times New Roman" w:hAnsi="Times New Roman" w:cs="Times New Roman"/>
          <w:sz w:val="26"/>
          <w:szCs w:val="26"/>
        </w:rPr>
        <w:t xml:space="preserve">, </w:t>
      </w:r>
      <w:r w:rsidR="00D55851">
        <w:rPr>
          <w:rFonts w:ascii="Times New Roman" w:hAnsi="Times New Roman" w:cs="Times New Roman"/>
          <w:sz w:val="26"/>
          <w:szCs w:val="26"/>
        </w:rPr>
        <w:t xml:space="preserve">будет содержать </w:t>
      </w:r>
      <w:r w:rsidR="00D55851">
        <w:rPr>
          <w:rFonts w:ascii="Times New Roman" w:eastAsia="Times New Roman" w:hAnsi="Times New Roman" w:cs="Times New Roman"/>
          <w:sz w:val="26"/>
          <w:szCs w:val="26"/>
        </w:rPr>
        <w:t xml:space="preserve">признаки </w:t>
      </w:r>
      <w:r w:rsidR="00D55851" w:rsidRPr="005B4F89">
        <w:rPr>
          <w:rFonts w:ascii="Times New Roman" w:eastAsia="Times New Roman" w:hAnsi="Times New Roman" w:cs="Times New Roman"/>
          <w:color w:val="333333"/>
          <w:sz w:val="26"/>
          <w:szCs w:val="26"/>
        </w:rPr>
        <w:t>административн</w:t>
      </w:r>
      <w:r w:rsidR="00D55851">
        <w:rPr>
          <w:rFonts w:ascii="Times New Roman" w:eastAsia="Times New Roman" w:hAnsi="Times New Roman" w:cs="Times New Roman"/>
          <w:color w:val="333333"/>
          <w:sz w:val="26"/>
          <w:szCs w:val="26"/>
        </w:rPr>
        <w:t>ой ответственности</w:t>
      </w:r>
      <w:r w:rsidR="00D55851" w:rsidRPr="005B4F8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которая  закреплена в ст. 15.15.6 КоАП РФ </w:t>
      </w:r>
      <w:r w:rsidR="00D55851" w:rsidRPr="005B4F89">
        <w:rPr>
          <w:rFonts w:ascii="Times New Roman" w:hAnsi="Times New Roman" w:cs="Times New Roman"/>
          <w:i/>
          <w:sz w:val="24"/>
          <w:szCs w:val="24"/>
        </w:rPr>
        <w:t>(</w:t>
      </w:r>
      <w:r w:rsidR="00D55851" w:rsidRPr="005B4F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включение в бюджетную или бухгалтерскую (финансовую) отчетность показателей, характеризующих объекты бухгалтерского учета и не подтвержденных соответствующими регистрами бухгалтерского учета и (или) первичными учетными документами</w:t>
      </w:r>
      <w:r w:rsidR="00D55851" w:rsidRPr="005B4F89">
        <w:rPr>
          <w:rFonts w:ascii="Times New Roman" w:hAnsi="Times New Roman" w:cs="Times New Roman"/>
          <w:i/>
          <w:sz w:val="24"/>
          <w:szCs w:val="24"/>
        </w:rPr>
        <w:t>)</w:t>
      </w:r>
      <w:r w:rsidRPr="00D11E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1612" w:rsidRDefault="00A21612" w:rsidP="0055158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612">
        <w:rPr>
          <w:rFonts w:ascii="Times New Roman" w:hAnsi="Times New Roman" w:cs="Times New Roman"/>
          <w:sz w:val="26"/>
          <w:szCs w:val="26"/>
        </w:rPr>
        <w:t>- в приложении № 6 к проекту решения об исполнении бюджета сельского поселения «Глинкинское» в графе 6</w:t>
      </w:r>
      <w:r>
        <w:rPr>
          <w:rFonts w:ascii="Times New Roman" w:hAnsi="Times New Roman" w:cs="Times New Roman"/>
          <w:sz w:val="26"/>
          <w:szCs w:val="26"/>
        </w:rPr>
        <w:t xml:space="preserve"> (первоначальный бюджет)</w:t>
      </w:r>
      <w:r w:rsidRPr="00A21612">
        <w:rPr>
          <w:rFonts w:ascii="Times New Roman" w:hAnsi="Times New Roman" w:cs="Times New Roman"/>
          <w:sz w:val="26"/>
          <w:szCs w:val="26"/>
        </w:rPr>
        <w:t xml:space="preserve"> сумма по расходам не идет с первоначально утвержденным бюджетом, необходимо расходы отра</w:t>
      </w:r>
      <w:r>
        <w:rPr>
          <w:rFonts w:ascii="Times New Roman" w:hAnsi="Times New Roman" w:cs="Times New Roman"/>
          <w:sz w:val="26"/>
          <w:szCs w:val="26"/>
        </w:rPr>
        <w:t>зить в сумме 3441,10 тыс.рублей (отражено 3614,2 тыс.рублей).</w:t>
      </w:r>
    </w:p>
    <w:p w:rsidR="00A21612" w:rsidRPr="00A21612" w:rsidRDefault="00A21612" w:rsidP="0055158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6A7D" w:rsidRPr="00894721" w:rsidRDefault="00A21612" w:rsidP="00EA6A7D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75DCE">
        <w:rPr>
          <w:rFonts w:ascii="Times New Roman" w:hAnsi="Times New Roman" w:cs="Times New Roman"/>
          <w:b/>
          <w:i/>
          <w:sz w:val="26"/>
          <w:szCs w:val="26"/>
        </w:rPr>
        <w:lastRenderedPageBreak/>
        <w:t>Контрольно-счетный орган муниципального района «Хилокский район» рекомендует проект решение «Об исполнении бюджета сельского поселения «</w:t>
      </w:r>
      <w:r>
        <w:rPr>
          <w:rFonts w:ascii="Times New Roman" w:hAnsi="Times New Roman" w:cs="Times New Roman"/>
          <w:b/>
          <w:i/>
          <w:sz w:val="26"/>
          <w:szCs w:val="26"/>
        </w:rPr>
        <w:t>Глинкинское</w:t>
      </w:r>
      <w:r w:rsidRPr="00F75DCE">
        <w:rPr>
          <w:rFonts w:ascii="Times New Roman" w:hAnsi="Times New Roman" w:cs="Times New Roman"/>
          <w:b/>
          <w:i/>
          <w:sz w:val="26"/>
          <w:szCs w:val="26"/>
        </w:rPr>
        <w:t>» за 2024 год» к принятию после устранения замечаний Контрольно-счетного органа муниципального района «Хилокский район»  в приложениях к проекту решения об исполнении сельского поселения «</w:t>
      </w:r>
      <w:r>
        <w:rPr>
          <w:rFonts w:ascii="Times New Roman" w:hAnsi="Times New Roman" w:cs="Times New Roman"/>
          <w:b/>
          <w:i/>
          <w:sz w:val="26"/>
          <w:szCs w:val="26"/>
        </w:rPr>
        <w:t>Глинкинское».</w:t>
      </w:r>
    </w:p>
    <w:p w:rsidR="00EA6A7D" w:rsidRPr="00D11E1B" w:rsidRDefault="00EA6A7D" w:rsidP="00A21612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76F28" w:rsidRDefault="00976F28" w:rsidP="00976F2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F28" w:rsidRDefault="00976F28" w:rsidP="00976F28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C8B" w:rsidRDefault="002F1C8B" w:rsidP="00915995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BBF" w:rsidRDefault="00476C60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Контрольно-счетного органа</w:t>
      </w:r>
    </w:p>
    <w:p w:rsidR="00510D4A" w:rsidRDefault="00AC320E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0D4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«Хилокский район</w:t>
      </w:r>
      <w:r w:rsidR="00476C60">
        <w:rPr>
          <w:rFonts w:ascii="Times New Roman" w:eastAsia="Times New Roman" w:hAnsi="Times New Roman" w:cs="Times New Roman"/>
          <w:sz w:val="26"/>
          <w:szCs w:val="26"/>
          <w:lang w:eastAsia="ru-RU"/>
        </w:rPr>
        <w:t>:                                                 О.С.Малыгина</w:t>
      </w:r>
    </w:p>
    <w:p w:rsidR="007844F3" w:rsidRDefault="007844F3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3F" w:rsidRDefault="0025403F" w:rsidP="00510D4A">
      <w:pPr>
        <w:tabs>
          <w:tab w:val="left" w:pos="1080"/>
        </w:tabs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5403F" w:rsidSect="008D1DC0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ADA" w:rsidRDefault="007C2ADA" w:rsidP="009E46EB">
      <w:r>
        <w:separator/>
      </w:r>
    </w:p>
  </w:endnote>
  <w:endnote w:type="continuationSeparator" w:id="1">
    <w:p w:rsidR="007C2ADA" w:rsidRDefault="007C2ADA" w:rsidP="009E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ADA" w:rsidRDefault="007C2ADA" w:rsidP="009E46EB">
      <w:r>
        <w:separator/>
      </w:r>
    </w:p>
  </w:footnote>
  <w:footnote w:type="continuationSeparator" w:id="1">
    <w:p w:rsidR="007C2ADA" w:rsidRDefault="007C2ADA" w:rsidP="009E4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F6B"/>
    <w:multiLevelType w:val="hybridMultilevel"/>
    <w:tmpl w:val="9B1278F2"/>
    <w:lvl w:ilvl="0" w:tplc="B98A9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71CF9"/>
    <w:multiLevelType w:val="hybridMultilevel"/>
    <w:tmpl w:val="4394F3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6D5A53"/>
    <w:multiLevelType w:val="hybridMultilevel"/>
    <w:tmpl w:val="D4124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337"/>
    <w:rsid w:val="0000056C"/>
    <w:rsid w:val="00000FD9"/>
    <w:rsid w:val="00002535"/>
    <w:rsid w:val="000028C7"/>
    <w:rsid w:val="00003672"/>
    <w:rsid w:val="0000391F"/>
    <w:rsid w:val="00004EF8"/>
    <w:rsid w:val="00004FFA"/>
    <w:rsid w:val="00005C0D"/>
    <w:rsid w:val="00006467"/>
    <w:rsid w:val="00006499"/>
    <w:rsid w:val="0000717C"/>
    <w:rsid w:val="0001071A"/>
    <w:rsid w:val="00011857"/>
    <w:rsid w:val="00011961"/>
    <w:rsid w:val="0001200D"/>
    <w:rsid w:val="0001304F"/>
    <w:rsid w:val="00014ADB"/>
    <w:rsid w:val="00016242"/>
    <w:rsid w:val="00020EB3"/>
    <w:rsid w:val="000227B8"/>
    <w:rsid w:val="000227ED"/>
    <w:rsid w:val="00022F34"/>
    <w:rsid w:val="0002544A"/>
    <w:rsid w:val="0002566F"/>
    <w:rsid w:val="00026970"/>
    <w:rsid w:val="0003118A"/>
    <w:rsid w:val="00031DF8"/>
    <w:rsid w:val="00032A34"/>
    <w:rsid w:val="00033348"/>
    <w:rsid w:val="00034006"/>
    <w:rsid w:val="00034348"/>
    <w:rsid w:val="000438BC"/>
    <w:rsid w:val="00044416"/>
    <w:rsid w:val="000452BA"/>
    <w:rsid w:val="000453E5"/>
    <w:rsid w:val="00045683"/>
    <w:rsid w:val="00046D1F"/>
    <w:rsid w:val="0004745F"/>
    <w:rsid w:val="000517D2"/>
    <w:rsid w:val="000519C1"/>
    <w:rsid w:val="000519D8"/>
    <w:rsid w:val="00051F2B"/>
    <w:rsid w:val="000525BE"/>
    <w:rsid w:val="00052988"/>
    <w:rsid w:val="00052E28"/>
    <w:rsid w:val="00055D48"/>
    <w:rsid w:val="000578C0"/>
    <w:rsid w:val="000600AA"/>
    <w:rsid w:val="00060EB8"/>
    <w:rsid w:val="00062271"/>
    <w:rsid w:val="00062873"/>
    <w:rsid w:val="00063743"/>
    <w:rsid w:val="00063B1D"/>
    <w:rsid w:val="000642DB"/>
    <w:rsid w:val="00064555"/>
    <w:rsid w:val="000648A6"/>
    <w:rsid w:val="00065C6A"/>
    <w:rsid w:val="000713B0"/>
    <w:rsid w:val="00072BF1"/>
    <w:rsid w:val="0007325C"/>
    <w:rsid w:val="000757A7"/>
    <w:rsid w:val="00076538"/>
    <w:rsid w:val="00076C39"/>
    <w:rsid w:val="00077A80"/>
    <w:rsid w:val="000805BB"/>
    <w:rsid w:val="0008266F"/>
    <w:rsid w:val="00082B0B"/>
    <w:rsid w:val="000840A3"/>
    <w:rsid w:val="000840E6"/>
    <w:rsid w:val="00084B1C"/>
    <w:rsid w:val="000860E2"/>
    <w:rsid w:val="00087AC8"/>
    <w:rsid w:val="00091E27"/>
    <w:rsid w:val="000928A8"/>
    <w:rsid w:val="00093405"/>
    <w:rsid w:val="00096001"/>
    <w:rsid w:val="00096428"/>
    <w:rsid w:val="0009674C"/>
    <w:rsid w:val="00096CCC"/>
    <w:rsid w:val="000A1C18"/>
    <w:rsid w:val="000A4946"/>
    <w:rsid w:val="000A59DA"/>
    <w:rsid w:val="000A6A06"/>
    <w:rsid w:val="000A70E1"/>
    <w:rsid w:val="000B049D"/>
    <w:rsid w:val="000B1673"/>
    <w:rsid w:val="000B4181"/>
    <w:rsid w:val="000B46D3"/>
    <w:rsid w:val="000B4DDF"/>
    <w:rsid w:val="000B668B"/>
    <w:rsid w:val="000C1240"/>
    <w:rsid w:val="000C1BC5"/>
    <w:rsid w:val="000C58E3"/>
    <w:rsid w:val="000C5C76"/>
    <w:rsid w:val="000C6688"/>
    <w:rsid w:val="000C7A2E"/>
    <w:rsid w:val="000D2194"/>
    <w:rsid w:val="000D281C"/>
    <w:rsid w:val="000D2963"/>
    <w:rsid w:val="000D51B7"/>
    <w:rsid w:val="000D63E8"/>
    <w:rsid w:val="000D6503"/>
    <w:rsid w:val="000E0534"/>
    <w:rsid w:val="000E1ACB"/>
    <w:rsid w:val="000E1CFC"/>
    <w:rsid w:val="000E2A40"/>
    <w:rsid w:val="000E2A93"/>
    <w:rsid w:val="000E30D5"/>
    <w:rsid w:val="000E3B90"/>
    <w:rsid w:val="000E433A"/>
    <w:rsid w:val="000E4505"/>
    <w:rsid w:val="000E4D3D"/>
    <w:rsid w:val="000E6039"/>
    <w:rsid w:val="000F0032"/>
    <w:rsid w:val="000F0F25"/>
    <w:rsid w:val="000F0F8C"/>
    <w:rsid w:val="000F16E8"/>
    <w:rsid w:val="000F1804"/>
    <w:rsid w:val="000F301D"/>
    <w:rsid w:val="000F46A9"/>
    <w:rsid w:val="000F4CBF"/>
    <w:rsid w:val="000F5059"/>
    <w:rsid w:val="000F5AD4"/>
    <w:rsid w:val="000F677A"/>
    <w:rsid w:val="000F7E3C"/>
    <w:rsid w:val="001022DD"/>
    <w:rsid w:val="00102CDF"/>
    <w:rsid w:val="00102E4A"/>
    <w:rsid w:val="00103BBA"/>
    <w:rsid w:val="00103DFF"/>
    <w:rsid w:val="00103E29"/>
    <w:rsid w:val="00105AE4"/>
    <w:rsid w:val="00106463"/>
    <w:rsid w:val="00106494"/>
    <w:rsid w:val="00107F64"/>
    <w:rsid w:val="00111735"/>
    <w:rsid w:val="00111F0B"/>
    <w:rsid w:val="00113624"/>
    <w:rsid w:val="00116A24"/>
    <w:rsid w:val="00116CFF"/>
    <w:rsid w:val="001173ED"/>
    <w:rsid w:val="00117684"/>
    <w:rsid w:val="00117C2A"/>
    <w:rsid w:val="001208CC"/>
    <w:rsid w:val="001225CE"/>
    <w:rsid w:val="00122A4F"/>
    <w:rsid w:val="00123001"/>
    <w:rsid w:val="00123ADF"/>
    <w:rsid w:val="00125E06"/>
    <w:rsid w:val="00125E6F"/>
    <w:rsid w:val="0012708D"/>
    <w:rsid w:val="0012749F"/>
    <w:rsid w:val="00127B19"/>
    <w:rsid w:val="001315F5"/>
    <w:rsid w:val="001317EF"/>
    <w:rsid w:val="00132587"/>
    <w:rsid w:val="00133356"/>
    <w:rsid w:val="0014200B"/>
    <w:rsid w:val="001426FA"/>
    <w:rsid w:val="0014295E"/>
    <w:rsid w:val="00143081"/>
    <w:rsid w:val="001430AC"/>
    <w:rsid w:val="001452A0"/>
    <w:rsid w:val="001466AF"/>
    <w:rsid w:val="001473FB"/>
    <w:rsid w:val="00147C65"/>
    <w:rsid w:val="00152681"/>
    <w:rsid w:val="00152AC8"/>
    <w:rsid w:val="0015488E"/>
    <w:rsid w:val="001565FD"/>
    <w:rsid w:val="00157A83"/>
    <w:rsid w:val="00157C54"/>
    <w:rsid w:val="00161762"/>
    <w:rsid w:val="001632EE"/>
    <w:rsid w:val="00163903"/>
    <w:rsid w:val="001646EE"/>
    <w:rsid w:val="00164E4B"/>
    <w:rsid w:val="001653BD"/>
    <w:rsid w:val="00165A77"/>
    <w:rsid w:val="001667B8"/>
    <w:rsid w:val="00166838"/>
    <w:rsid w:val="001706EF"/>
    <w:rsid w:val="00171EF3"/>
    <w:rsid w:val="00171F4A"/>
    <w:rsid w:val="001724DC"/>
    <w:rsid w:val="001730C1"/>
    <w:rsid w:val="00176C53"/>
    <w:rsid w:val="001803A3"/>
    <w:rsid w:val="00180B55"/>
    <w:rsid w:val="001823F3"/>
    <w:rsid w:val="001838FB"/>
    <w:rsid w:val="00184682"/>
    <w:rsid w:val="0018493F"/>
    <w:rsid w:val="00184F95"/>
    <w:rsid w:val="001867AE"/>
    <w:rsid w:val="00187D39"/>
    <w:rsid w:val="00187D4C"/>
    <w:rsid w:val="001908C6"/>
    <w:rsid w:val="00190BBB"/>
    <w:rsid w:val="00191332"/>
    <w:rsid w:val="00192E3C"/>
    <w:rsid w:val="00193631"/>
    <w:rsid w:val="0019427C"/>
    <w:rsid w:val="001958D5"/>
    <w:rsid w:val="001973F6"/>
    <w:rsid w:val="00197D58"/>
    <w:rsid w:val="001A1BCC"/>
    <w:rsid w:val="001A245B"/>
    <w:rsid w:val="001A34FD"/>
    <w:rsid w:val="001A3ADC"/>
    <w:rsid w:val="001A5164"/>
    <w:rsid w:val="001A666E"/>
    <w:rsid w:val="001A7563"/>
    <w:rsid w:val="001B3104"/>
    <w:rsid w:val="001B3866"/>
    <w:rsid w:val="001B4317"/>
    <w:rsid w:val="001B5A87"/>
    <w:rsid w:val="001B74CE"/>
    <w:rsid w:val="001C1455"/>
    <w:rsid w:val="001C1494"/>
    <w:rsid w:val="001C1FA4"/>
    <w:rsid w:val="001C228F"/>
    <w:rsid w:val="001C275D"/>
    <w:rsid w:val="001C2C0A"/>
    <w:rsid w:val="001C43ED"/>
    <w:rsid w:val="001C4452"/>
    <w:rsid w:val="001C47A4"/>
    <w:rsid w:val="001C49EF"/>
    <w:rsid w:val="001C4CD4"/>
    <w:rsid w:val="001C68D0"/>
    <w:rsid w:val="001C73BD"/>
    <w:rsid w:val="001D01B7"/>
    <w:rsid w:val="001D105B"/>
    <w:rsid w:val="001D253A"/>
    <w:rsid w:val="001D2A56"/>
    <w:rsid w:val="001D4B1C"/>
    <w:rsid w:val="001D5CE4"/>
    <w:rsid w:val="001D5EA3"/>
    <w:rsid w:val="001D5EA6"/>
    <w:rsid w:val="001D62F6"/>
    <w:rsid w:val="001E0534"/>
    <w:rsid w:val="001E0D0E"/>
    <w:rsid w:val="001E108B"/>
    <w:rsid w:val="001E10B7"/>
    <w:rsid w:val="001E21B2"/>
    <w:rsid w:val="001E239E"/>
    <w:rsid w:val="001E39A6"/>
    <w:rsid w:val="001E3E68"/>
    <w:rsid w:val="001E3F62"/>
    <w:rsid w:val="001E4082"/>
    <w:rsid w:val="001E6F40"/>
    <w:rsid w:val="001E7B0B"/>
    <w:rsid w:val="001F0726"/>
    <w:rsid w:val="001F0C5B"/>
    <w:rsid w:val="001F0E0D"/>
    <w:rsid w:val="001F1D78"/>
    <w:rsid w:val="001F2C34"/>
    <w:rsid w:val="001F4047"/>
    <w:rsid w:val="001F6099"/>
    <w:rsid w:val="002005DF"/>
    <w:rsid w:val="00200DF1"/>
    <w:rsid w:val="00201720"/>
    <w:rsid w:val="002046AB"/>
    <w:rsid w:val="002068F3"/>
    <w:rsid w:val="00207AF1"/>
    <w:rsid w:val="002102C6"/>
    <w:rsid w:val="00210BC5"/>
    <w:rsid w:val="002122D3"/>
    <w:rsid w:val="00214701"/>
    <w:rsid w:val="00214A61"/>
    <w:rsid w:val="0021608E"/>
    <w:rsid w:val="00216424"/>
    <w:rsid w:val="002173F6"/>
    <w:rsid w:val="00220337"/>
    <w:rsid w:val="00221DEF"/>
    <w:rsid w:val="00222B2C"/>
    <w:rsid w:val="00222CCD"/>
    <w:rsid w:val="00223120"/>
    <w:rsid w:val="00224FEE"/>
    <w:rsid w:val="00225772"/>
    <w:rsid w:val="002257B7"/>
    <w:rsid w:val="0022608B"/>
    <w:rsid w:val="00230118"/>
    <w:rsid w:val="002315B1"/>
    <w:rsid w:val="0023266C"/>
    <w:rsid w:val="00232B93"/>
    <w:rsid w:val="00233648"/>
    <w:rsid w:val="002342DA"/>
    <w:rsid w:val="00234F97"/>
    <w:rsid w:val="002357CF"/>
    <w:rsid w:val="00236FA3"/>
    <w:rsid w:val="002375E8"/>
    <w:rsid w:val="002400E2"/>
    <w:rsid w:val="002402C4"/>
    <w:rsid w:val="00242064"/>
    <w:rsid w:val="0024320E"/>
    <w:rsid w:val="0024477E"/>
    <w:rsid w:val="00251EDA"/>
    <w:rsid w:val="00252233"/>
    <w:rsid w:val="0025403F"/>
    <w:rsid w:val="002541DD"/>
    <w:rsid w:val="0025623F"/>
    <w:rsid w:val="00256901"/>
    <w:rsid w:val="00261951"/>
    <w:rsid w:val="00263896"/>
    <w:rsid w:val="00263B94"/>
    <w:rsid w:val="00263D22"/>
    <w:rsid w:val="00265A4D"/>
    <w:rsid w:val="00265E35"/>
    <w:rsid w:val="0026604B"/>
    <w:rsid w:val="002670D2"/>
    <w:rsid w:val="0027185F"/>
    <w:rsid w:val="00272558"/>
    <w:rsid w:val="00272FAE"/>
    <w:rsid w:val="002744FA"/>
    <w:rsid w:val="0027510C"/>
    <w:rsid w:val="002759BA"/>
    <w:rsid w:val="00275BBD"/>
    <w:rsid w:val="002771B4"/>
    <w:rsid w:val="0027748E"/>
    <w:rsid w:val="0027763A"/>
    <w:rsid w:val="00280A1D"/>
    <w:rsid w:val="00280B42"/>
    <w:rsid w:val="00280FA0"/>
    <w:rsid w:val="00283E67"/>
    <w:rsid w:val="00284482"/>
    <w:rsid w:val="00285AD3"/>
    <w:rsid w:val="002872F4"/>
    <w:rsid w:val="0029053D"/>
    <w:rsid w:val="00292E0A"/>
    <w:rsid w:val="00293AB6"/>
    <w:rsid w:val="00294D81"/>
    <w:rsid w:val="00296A35"/>
    <w:rsid w:val="00296D9E"/>
    <w:rsid w:val="002A064B"/>
    <w:rsid w:val="002A1534"/>
    <w:rsid w:val="002A2F5B"/>
    <w:rsid w:val="002A3223"/>
    <w:rsid w:val="002A37C8"/>
    <w:rsid w:val="002A6DFD"/>
    <w:rsid w:val="002B170A"/>
    <w:rsid w:val="002B7F7A"/>
    <w:rsid w:val="002C0401"/>
    <w:rsid w:val="002C1586"/>
    <w:rsid w:val="002C34AA"/>
    <w:rsid w:val="002C4036"/>
    <w:rsid w:val="002C41EB"/>
    <w:rsid w:val="002C725B"/>
    <w:rsid w:val="002D0723"/>
    <w:rsid w:val="002D10AC"/>
    <w:rsid w:val="002D2C67"/>
    <w:rsid w:val="002D3029"/>
    <w:rsid w:val="002D54CB"/>
    <w:rsid w:val="002D6BD5"/>
    <w:rsid w:val="002E0430"/>
    <w:rsid w:val="002E0B0E"/>
    <w:rsid w:val="002E0C61"/>
    <w:rsid w:val="002E0D5C"/>
    <w:rsid w:val="002E2D65"/>
    <w:rsid w:val="002E2F76"/>
    <w:rsid w:val="002E3980"/>
    <w:rsid w:val="002E42DE"/>
    <w:rsid w:val="002E4BCA"/>
    <w:rsid w:val="002E5B0C"/>
    <w:rsid w:val="002E63D5"/>
    <w:rsid w:val="002E64B8"/>
    <w:rsid w:val="002E7505"/>
    <w:rsid w:val="002E7C3E"/>
    <w:rsid w:val="002F087D"/>
    <w:rsid w:val="002F0BD9"/>
    <w:rsid w:val="002F1341"/>
    <w:rsid w:val="002F1C8B"/>
    <w:rsid w:val="002F2EEA"/>
    <w:rsid w:val="002F4466"/>
    <w:rsid w:val="002F54E5"/>
    <w:rsid w:val="002F6111"/>
    <w:rsid w:val="002F6328"/>
    <w:rsid w:val="002F6B01"/>
    <w:rsid w:val="002F6FC2"/>
    <w:rsid w:val="003007A9"/>
    <w:rsid w:val="00300A43"/>
    <w:rsid w:val="00300D10"/>
    <w:rsid w:val="00301DA0"/>
    <w:rsid w:val="00302BBE"/>
    <w:rsid w:val="00303C09"/>
    <w:rsid w:val="00303CDE"/>
    <w:rsid w:val="00303D3F"/>
    <w:rsid w:val="003041BC"/>
    <w:rsid w:val="003054C4"/>
    <w:rsid w:val="003074FB"/>
    <w:rsid w:val="00311555"/>
    <w:rsid w:val="0031181F"/>
    <w:rsid w:val="00312FC8"/>
    <w:rsid w:val="0031338A"/>
    <w:rsid w:val="0031597D"/>
    <w:rsid w:val="00316572"/>
    <w:rsid w:val="00316789"/>
    <w:rsid w:val="00316F5E"/>
    <w:rsid w:val="00317378"/>
    <w:rsid w:val="00317C63"/>
    <w:rsid w:val="0032175B"/>
    <w:rsid w:val="00321D2C"/>
    <w:rsid w:val="00321D7D"/>
    <w:rsid w:val="00322937"/>
    <w:rsid w:val="003244FC"/>
    <w:rsid w:val="00325ECE"/>
    <w:rsid w:val="00327994"/>
    <w:rsid w:val="00327FB3"/>
    <w:rsid w:val="00330491"/>
    <w:rsid w:val="00330D66"/>
    <w:rsid w:val="00331FB8"/>
    <w:rsid w:val="00332870"/>
    <w:rsid w:val="003344A6"/>
    <w:rsid w:val="00336F3F"/>
    <w:rsid w:val="00337F0A"/>
    <w:rsid w:val="00340B40"/>
    <w:rsid w:val="00342368"/>
    <w:rsid w:val="003428CE"/>
    <w:rsid w:val="003441AF"/>
    <w:rsid w:val="0034421B"/>
    <w:rsid w:val="0034517E"/>
    <w:rsid w:val="00346196"/>
    <w:rsid w:val="00346DC4"/>
    <w:rsid w:val="00350720"/>
    <w:rsid w:val="00352263"/>
    <w:rsid w:val="003526DA"/>
    <w:rsid w:val="00352FA3"/>
    <w:rsid w:val="0035452F"/>
    <w:rsid w:val="00354F24"/>
    <w:rsid w:val="00356345"/>
    <w:rsid w:val="00356D1D"/>
    <w:rsid w:val="00360498"/>
    <w:rsid w:val="00360D90"/>
    <w:rsid w:val="00362064"/>
    <w:rsid w:val="003626A9"/>
    <w:rsid w:val="00362BC5"/>
    <w:rsid w:val="00362E73"/>
    <w:rsid w:val="00362F8A"/>
    <w:rsid w:val="0036467B"/>
    <w:rsid w:val="00364701"/>
    <w:rsid w:val="00365751"/>
    <w:rsid w:val="00366175"/>
    <w:rsid w:val="0036672F"/>
    <w:rsid w:val="00367FAD"/>
    <w:rsid w:val="003712F4"/>
    <w:rsid w:val="003714C3"/>
    <w:rsid w:val="003718AA"/>
    <w:rsid w:val="00372FC3"/>
    <w:rsid w:val="003734E3"/>
    <w:rsid w:val="0037365F"/>
    <w:rsid w:val="00373E0C"/>
    <w:rsid w:val="00376E0C"/>
    <w:rsid w:val="00376F63"/>
    <w:rsid w:val="00377C68"/>
    <w:rsid w:val="00377EF1"/>
    <w:rsid w:val="00381992"/>
    <w:rsid w:val="00382519"/>
    <w:rsid w:val="00384D20"/>
    <w:rsid w:val="00385097"/>
    <w:rsid w:val="00385B35"/>
    <w:rsid w:val="00386AD4"/>
    <w:rsid w:val="003876C3"/>
    <w:rsid w:val="00387AA4"/>
    <w:rsid w:val="00390117"/>
    <w:rsid w:val="003908F1"/>
    <w:rsid w:val="00390D82"/>
    <w:rsid w:val="0039101C"/>
    <w:rsid w:val="0039144D"/>
    <w:rsid w:val="00391C72"/>
    <w:rsid w:val="00391E0A"/>
    <w:rsid w:val="00391F8B"/>
    <w:rsid w:val="00392253"/>
    <w:rsid w:val="00393F83"/>
    <w:rsid w:val="003960AE"/>
    <w:rsid w:val="00397610"/>
    <w:rsid w:val="00397836"/>
    <w:rsid w:val="00397E2C"/>
    <w:rsid w:val="003A1DD0"/>
    <w:rsid w:val="003A2643"/>
    <w:rsid w:val="003A416B"/>
    <w:rsid w:val="003A45A7"/>
    <w:rsid w:val="003A7523"/>
    <w:rsid w:val="003B0651"/>
    <w:rsid w:val="003B5F4F"/>
    <w:rsid w:val="003B6438"/>
    <w:rsid w:val="003B6439"/>
    <w:rsid w:val="003B7398"/>
    <w:rsid w:val="003C0C28"/>
    <w:rsid w:val="003C109A"/>
    <w:rsid w:val="003C1135"/>
    <w:rsid w:val="003C250C"/>
    <w:rsid w:val="003C32C3"/>
    <w:rsid w:val="003C4C44"/>
    <w:rsid w:val="003C4D04"/>
    <w:rsid w:val="003C5FF0"/>
    <w:rsid w:val="003C7314"/>
    <w:rsid w:val="003C7F85"/>
    <w:rsid w:val="003D0EB4"/>
    <w:rsid w:val="003D14BE"/>
    <w:rsid w:val="003D16C1"/>
    <w:rsid w:val="003D3097"/>
    <w:rsid w:val="003D3DF5"/>
    <w:rsid w:val="003D6EE1"/>
    <w:rsid w:val="003D7BC4"/>
    <w:rsid w:val="003E0FA5"/>
    <w:rsid w:val="003E2502"/>
    <w:rsid w:val="003E2ABD"/>
    <w:rsid w:val="003E3115"/>
    <w:rsid w:val="003E5178"/>
    <w:rsid w:val="003E5417"/>
    <w:rsid w:val="003E5DDA"/>
    <w:rsid w:val="003E66DA"/>
    <w:rsid w:val="003E6C44"/>
    <w:rsid w:val="003E7651"/>
    <w:rsid w:val="003E7AD5"/>
    <w:rsid w:val="003F0327"/>
    <w:rsid w:val="003F03CB"/>
    <w:rsid w:val="003F0CF0"/>
    <w:rsid w:val="003F372F"/>
    <w:rsid w:val="003F4366"/>
    <w:rsid w:val="003F4723"/>
    <w:rsid w:val="003F4AA9"/>
    <w:rsid w:val="003F528B"/>
    <w:rsid w:val="003F607C"/>
    <w:rsid w:val="003F77B9"/>
    <w:rsid w:val="00401791"/>
    <w:rsid w:val="004025EF"/>
    <w:rsid w:val="0040472E"/>
    <w:rsid w:val="004049C6"/>
    <w:rsid w:val="00404EA6"/>
    <w:rsid w:val="004054B4"/>
    <w:rsid w:val="0040688F"/>
    <w:rsid w:val="00406926"/>
    <w:rsid w:val="00406B93"/>
    <w:rsid w:val="00407779"/>
    <w:rsid w:val="00411810"/>
    <w:rsid w:val="004127A8"/>
    <w:rsid w:val="00412CC8"/>
    <w:rsid w:val="004130C4"/>
    <w:rsid w:val="004136BD"/>
    <w:rsid w:val="00413FB8"/>
    <w:rsid w:val="00415013"/>
    <w:rsid w:val="004150DB"/>
    <w:rsid w:val="00417080"/>
    <w:rsid w:val="00417384"/>
    <w:rsid w:val="00417F73"/>
    <w:rsid w:val="0042048B"/>
    <w:rsid w:val="00421656"/>
    <w:rsid w:val="00422ACF"/>
    <w:rsid w:val="00427082"/>
    <w:rsid w:val="0042711E"/>
    <w:rsid w:val="004276A0"/>
    <w:rsid w:val="0043171D"/>
    <w:rsid w:val="0043341D"/>
    <w:rsid w:val="0043379A"/>
    <w:rsid w:val="004348FF"/>
    <w:rsid w:val="00435B08"/>
    <w:rsid w:val="00436601"/>
    <w:rsid w:val="00436EF9"/>
    <w:rsid w:val="004405CD"/>
    <w:rsid w:val="00440D4F"/>
    <w:rsid w:val="00441CF7"/>
    <w:rsid w:val="00443366"/>
    <w:rsid w:val="004452B6"/>
    <w:rsid w:val="00445859"/>
    <w:rsid w:val="00446EA5"/>
    <w:rsid w:val="00446F14"/>
    <w:rsid w:val="00450030"/>
    <w:rsid w:val="00450969"/>
    <w:rsid w:val="00450A0D"/>
    <w:rsid w:val="00450D5A"/>
    <w:rsid w:val="004515E5"/>
    <w:rsid w:val="0045359E"/>
    <w:rsid w:val="00453BE0"/>
    <w:rsid w:val="004540E5"/>
    <w:rsid w:val="0045621E"/>
    <w:rsid w:val="00456C38"/>
    <w:rsid w:val="00456D9A"/>
    <w:rsid w:val="00457483"/>
    <w:rsid w:val="00461B50"/>
    <w:rsid w:val="00461E4C"/>
    <w:rsid w:val="00462446"/>
    <w:rsid w:val="0046391D"/>
    <w:rsid w:val="004653D0"/>
    <w:rsid w:val="00467619"/>
    <w:rsid w:val="004711EF"/>
    <w:rsid w:val="0047307D"/>
    <w:rsid w:val="00473E9C"/>
    <w:rsid w:val="00476439"/>
    <w:rsid w:val="00476C60"/>
    <w:rsid w:val="00476E2A"/>
    <w:rsid w:val="0047729D"/>
    <w:rsid w:val="00477991"/>
    <w:rsid w:val="004804B4"/>
    <w:rsid w:val="00480F45"/>
    <w:rsid w:val="004810F2"/>
    <w:rsid w:val="00482A7F"/>
    <w:rsid w:val="00483E6E"/>
    <w:rsid w:val="004847E3"/>
    <w:rsid w:val="00485707"/>
    <w:rsid w:val="00486E71"/>
    <w:rsid w:val="00486EE8"/>
    <w:rsid w:val="004877DF"/>
    <w:rsid w:val="004900C1"/>
    <w:rsid w:val="004903C1"/>
    <w:rsid w:val="004910AC"/>
    <w:rsid w:val="00492749"/>
    <w:rsid w:val="00493853"/>
    <w:rsid w:val="00493F6D"/>
    <w:rsid w:val="00493F87"/>
    <w:rsid w:val="00496122"/>
    <w:rsid w:val="00496F36"/>
    <w:rsid w:val="004977FD"/>
    <w:rsid w:val="004979EE"/>
    <w:rsid w:val="00497A5E"/>
    <w:rsid w:val="00497CD9"/>
    <w:rsid w:val="00497E7A"/>
    <w:rsid w:val="004A0B07"/>
    <w:rsid w:val="004A0ECB"/>
    <w:rsid w:val="004A2021"/>
    <w:rsid w:val="004A2A6C"/>
    <w:rsid w:val="004A39D0"/>
    <w:rsid w:val="004A4989"/>
    <w:rsid w:val="004A4B3B"/>
    <w:rsid w:val="004A5283"/>
    <w:rsid w:val="004A5A96"/>
    <w:rsid w:val="004A5F6E"/>
    <w:rsid w:val="004A63DF"/>
    <w:rsid w:val="004A7F22"/>
    <w:rsid w:val="004B0290"/>
    <w:rsid w:val="004B0D7D"/>
    <w:rsid w:val="004B1D40"/>
    <w:rsid w:val="004B231E"/>
    <w:rsid w:val="004B4A74"/>
    <w:rsid w:val="004B5391"/>
    <w:rsid w:val="004B5761"/>
    <w:rsid w:val="004B5E5D"/>
    <w:rsid w:val="004B65D1"/>
    <w:rsid w:val="004B73BC"/>
    <w:rsid w:val="004B7781"/>
    <w:rsid w:val="004C0FA6"/>
    <w:rsid w:val="004C4317"/>
    <w:rsid w:val="004C461D"/>
    <w:rsid w:val="004C562C"/>
    <w:rsid w:val="004C61EE"/>
    <w:rsid w:val="004C6428"/>
    <w:rsid w:val="004C6844"/>
    <w:rsid w:val="004C73F8"/>
    <w:rsid w:val="004D20C6"/>
    <w:rsid w:val="004D330F"/>
    <w:rsid w:val="004D3BDA"/>
    <w:rsid w:val="004D3CE0"/>
    <w:rsid w:val="004D3D71"/>
    <w:rsid w:val="004D442D"/>
    <w:rsid w:val="004D45EC"/>
    <w:rsid w:val="004D6B51"/>
    <w:rsid w:val="004E40E9"/>
    <w:rsid w:val="004E5F72"/>
    <w:rsid w:val="004F1B69"/>
    <w:rsid w:val="004F1D3A"/>
    <w:rsid w:val="004F259E"/>
    <w:rsid w:val="004F2F36"/>
    <w:rsid w:val="004F2F98"/>
    <w:rsid w:val="004F46DA"/>
    <w:rsid w:val="004F4F32"/>
    <w:rsid w:val="005003AF"/>
    <w:rsid w:val="00502F73"/>
    <w:rsid w:val="00504BF5"/>
    <w:rsid w:val="0050592A"/>
    <w:rsid w:val="00506CCA"/>
    <w:rsid w:val="005102E4"/>
    <w:rsid w:val="00510D4A"/>
    <w:rsid w:val="0051153C"/>
    <w:rsid w:val="005117CA"/>
    <w:rsid w:val="00511CD7"/>
    <w:rsid w:val="00513D09"/>
    <w:rsid w:val="005149D3"/>
    <w:rsid w:val="00515071"/>
    <w:rsid w:val="00515335"/>
    <w:rsid w:val="005172D9"/>
    <w:rsid w:val="00520D6F"/>
    <w:rsid w:val="00521293"/>
    <w:rsid w:val="00521516"/>
    <w:rsid w:val="00521DF9"/>
    <w:rsid w:val="005229BC"/>
    <w:rsid w:val="005251BA"/>
    <w:rsid w:val="0052550E"/>
    <w:rsid w:val="00527572"/>
    <w:rsid w:val="00527DDA"/>
    <w:rsid w:val="005305B6"/>
    <w:rsid w:val="00531CE9"/>
    <w:rsid w:val="005329C1"/>
    <w:rsid w:val="0053368D"/>
    <w:rsid w:val="00533F81"/>
    <w:rsid w:val="0053409F"/>
    <w:rsid w:val="0053558F"/>
    <w:rsid w:val="00540591"/>
    <w:rsid w:val="00541DCC"/>
    <w:rsid w:val="005424AD"/>
    <w:rsid w:val="00542E9C"/>
    <w:rsid w:val="00543A83"/>
    <w:rsid w:val="0055158A"/>
    <w:rsid w:val="00551E94"/>
    <w:rsid w:val="00553AD4"/>
    <w:rsid w:val="00554833"/>
    <w:rsid w:val="00554909"/>
    <w:rsid w:val="00554B52"/>
    <w:rsid w:val="00555F80"/>
    <w:rsid w:val="0055669C"/>
    <w:rsid w:val="0055690E"/>
    <w:rsid w:val="00561E8C"/>
    <w:rsid w:val="005638DA"/>
    <w:rsid w:val="00563F00"/>
    <w:rsid w:val="00565A47"/>
    <w:rsid w:val="0056624A"/>
    <w:rsid w:val="00566351"/>
    <w:rsid w:val="005715B6"/>
    <w:rsid w:val="00571AC2"/>
    <w:rsid w:val="00572BFE"/>
    <w:rsid w:val="005737F5"/>
    <w:rsid w:val="00573A45"/>
    <w:rsid w:val="005757E4"/>
    <w:rsid w:val="0057583A"/>
    <w:rsid w:val="00576118"/>
    <w:rsid w:val="0057611C"/>
    <w:rsid w:val="0057695A"/>
    <w:rsid w:val="005775B4"/>
    <w:rsid w:val="005778BD"/>
    <w:rsid w:val="00580064"/>
    <w:rsid w:val="0058075A"/>
    <w:rsid w:val="00582561"/>
    <w:rsid w:val="005919A9"/>
    <w:rsid w:val="005925CC"/>
    <w:rsid w:val="00592D1D"/>
    <w:rsid w:val="00592F73"/>
    <w:rsid w:val="00593953"/>
    <w:rsid w:val="00593D6C"/>
    <w:rsid w:val="005945F9"/>
    <w:rsid w:val="00595C5A"/>
    <w:rsid w:val="00596106"/>
    <w:rsid w:val="00597A70"/>
    <w:rsid w:val="00597D0B"/>
    <w:rsid w:val="005A04AB"/>
    <w:rsid w:val="005A054A"/>
    <w:rsid w:val="005A0B6C"/>
    <w:rsid w:val="005A1846"/>
    <w:rsid w:val="005A2168"/>
    <w:rsid w:val="005A2902"/>
    <w:rsid w:val="005A2DDC"/>
    <w:rsid w:val="005A34BA"/>
    <w:rsid w:val="005A3BE4"/>
    <w:rsid w:val="005A44A0"/>
    <w:rsid w:val="005A4EAC"/>
    <w:rsid w:val="005A56AE"/>
    <w:rsid w:val="005A5C10"/>
    <w:rsid w:val="005A647C"/>
    <w:rsid w:val="005A7186"/>
    <w:rsid w:val="005B0518"/>
    <w:rsid w:val="005B1F4F"/>
    <w:rsid w:val="005B3B4E"/>
    <w:rsid w:val="005B4FF8"/>
    <w:rsid w:val="005B5580"/>
    <w:rsid w:val="005B6833"/>
    <w:rsid w:val="005B738B"/>
    <w:rsid w:val="005C0082"/>
    <w:rsid w:val="005C0DFE"/>
    <w:rsid w:val="005C239E"/>
    <w:rsid w:val="005C4368"/>
    <w:rsid w:val="005C5309"/>
    <w:rsid w:val="005C5C2D"/>
    <w:rsid w:val="005C6632"/>
    <w:rsid w:val="005C6C5C"/>
    <w:rsid w:val="005C6DA0"/>
    <w:rsid w:val="005C7206"/>
    <w:rsid w:val="005C7671"/>
    <w:rsid w:val="005D058D"/>
    <w:rsid w:val="005D0594"/>
    <w:rsid w:val="005D0BA0"/>
    <w:rsid w:val="005D18CA"/>
    <w:rsid w:val="005D3205"/>
    <w:rsid w:val="005D3B61"/>
    <w:rsid w:val="005D5A56"/>
    <w:rsid w:val="005D5B90"/>
    <w:rsid w:val="005D661A"/>
    <w:rsid w:val="005E17C6"/>
    <w:rsid w:val="005E35E2"/>
    <w:rsid w:val="005F0100"/>
    <w:rsid w:val="005F16EC"/>
    <w:rsid w:val="005F199D"/>
    <w:rsid w:val="005F1EA3"/>
    <w:rsid w:val="005F3D65"/>
    <w:rsid w:val="005F3FE7"/>
    <w:rsid w:val="005F55F3"/>
    <w:rsid w:val="005F652E"/>
    <w:rsid w:val="005F7054"/>
    <w:rsid w:val="00600251"/>
    <w:rsid w:val="00602167"/>
    <w:rsid w:val="0060243A"/>
    <w:rsid w:val="00602A78"/>
    <w:rsid w:val="00602DEA"/>
    <w:rsid w:val="00604F2C"/>
    <w:rsid w:val="0060543D"/>
    <w:rsid w:val="006054C2"/>
    <w:rsid w:val="006058F3"/>
    <w:rsid w:val="00606A45"/>
    <w:rsid w:val="00607138"/>
    <w:rsid w:val="00610625"/>
    <w:rsid w:val="00610697"/>
    <w:rsid w:val="00610EBE"/>
    <w:rsid w:val="0061215C"/>
    <w:rsid w:val="00614753"/>
    <w:rsid w:val="00614BF0"/>
    <w:rsid w:val="00615568"/>
    <w:rsid w:val="006172F4"/>
    <w:rsid w:val="00617F8F"/>
    <w:rsid w:val="006206EE"/>
    <w:rsid w:val="0062153E"/>
    <w:rsid w:val="00622AC8"/>
    <w:rsid w:val="00622DB1"/>
    <w:rsid w:val="006242AD"/>
    <w:rsid w:val="006245F6"/>
    <w:rsid w:val="006247B6"/>
    <w:rsid w:val="00625011"/>
    <w:rsid w:val="00630ACB"/>
    <w:rsid w:val="00632049"/>
    <w:rsid w:val="0063220A"/>
    <w:rsid w:val="006336F9"/>
    <w:rsid w:val="00634550"/>
    <w:rsid w:val="00634D71"/>
    <w:rsid w:val="00634E9B"/>
    <w:rsid w:val="006369B8"/>
    <w:rsid w:val="00636CD8"/>
    <w:rsid w:val="00637BCB"/>
    <w:rsid w:val="006400F1"/>
    <w:rsid w:val="006437BB"/>
    <w:rsid w:val="0064425A"/>
    <w:rsid w:val="006460DB"/>
    <w:rsid w:val="00647ECE"/>
    <w:rsid w:val="00650266"/>
    <w:rsid w:val="006502C3"/>
    <w:rsid w:val="00650B59"/>
    <w:rsid w:val="006513DA"/>
    <w:rsid w:val="00652502"/>
    <w:rsid w:val="006527DA"/>
    <w:rsid w:val="00653D8A"/>
    <w:rsid w:val="006546C9"/>
    <w:rsid w:val="00654749"/>
    <w:rsid w:val="00657404"/>
    <w:rsid w:val="00657BCE"/>
    <w:rsid w:val="00661944"/>
    <w:rsid w:val="00663E5E"/>
    <w:rsid w:val="00664B5E"/>
    <w:rsid w:val="00665481"/>
    <w:rsid w:val="00667211"/>
    <w:rsid w:val="00667997"/>
    <w:rsid w:val="00667DD7"/>
    <w:rsid w:val="00671F0E"/>
    <w:rsid w:val="0067265A"/>
    <w:rsid w:val="00672F13"/>
    <w:rsid w:val="00672FDE"/>
    <w:rsid w:val="0067349A"/>
    <w:rsid w:val="006735EB"/>
    <w:rsid w:val="00673A3F"/>
    <w:rsid w:val="006744A5"/>
    <w:rsid w:val="00674F5F"/>
    <w:rsid w:val="00676E0E"/>
    <w:rsid w:val="00677938"/>
    <w:rsid w:val="0068179B"/>
    <w:rsid w:val="006836E3"/>
    <w:rsid w:val="00683F97"/>
    <w:rsid w:val="00684CDB"/>
    <w:rsid w:val="00685A41"/>
    <w:rsid w:val="00686ED9"/>
    <w:rsid w:val="006871A5"/>
    <w:rsid w:val="00690973"/>
    <w:rsid w:val="00694C36"/>
    <w:rsid w:val="00694C84"/>
    <w:rsid w:val="00695040"/>
    <w:rsid w:val="0069522A"/>
    <w:rsid w:val="00695414"/>
    <w:rsid w:val="00695EFB"/>
    <w:rsid w:val="00696369"/>
    <w:rsid w:val="00696F91"/>
    <w:rsid w:val="006972EF"/>
    <w:rsid w:val="006A0018"/>
    <w:rsid w:val="006A09F4"/>
    <w:rsid w:val="006A14A9"/>
    <w:rsid w:val="006A1F8E"/>
    <w:rsid w:val="006A2573"/>
    <w:rsid w:val="006A25EB"/>
    <w:rsid w:val="006A2B33"/>
    <w:rsid w:val="006A4E22"/>
    <w:rsid w:val="006A7106"/>
    <w:rsid w:val="006B0E28"/>
    <w:rsid w:val="006B467C"/>
    <w:rsid w:val="006B49A9"/>
    <w:rsid w:val="006B572C"/>
    <w:rsid w:val="006B5E79"/>
    <w:rsid w:val="006B66D1"/>
    <w:rsid w:val="006B70F7"/>
    <w:rsid w:val="006C00F4"/>
    <w:rsid w:val="006C0A3A"/>
    <w:rsid w:val="006C0D00"/>
    <w:rsid w:val="006C3087"/>
    <w:rsid w:val="006C343E"/>
    <w:rsid w:val="006C5359"/>
    <w:rsid w:val="006C58BB"/>
    <w:rsid w:val="006C65A5"/>
    <w:rsid w:val="006C6E6A"/>
    <w:rsid w:val="006C77E1"/>
    <w:rsid w:val="006C7A2A"/>
    <w:rsid w:val="006D0213"/>
    <w:rsid w:val="006D1AD3"/>
    <w:rsid w:val="006D44B3"/>
    <w:rsid w:val="006D573A"/>
    <w:rsid w:val="006D57D4"/>
    <w:rsid w:val="006D7A86"/>
    <w:rsid w:val="006E006B"/>
    <w:rsid w:val="006E2279"/>
    <w:rsid w:val="006E2B7B"/>
    <w:rsid w:val="006E313A"/>
    <w:rsid w:val="006E3B2A"/>
    <w:rsid w:val="006E64DB"/>
    <w:rsid w:val="006E7707"/>
    <w:rsid w:val="006F034D"/>
    <w:rsid w:val="006F2618"/>
    <w:rsid w:val="006F28E5"/>
    <w:rsid w:val="006F45F5"/>
    <w:rsid w:val="006F614E"/>
    <w:rsid w:val="006F6895"/>
    <w:rsid w:val="00700412"/>
    <w:rsid w:val="0070102E"/>
    <w:rsid w:val="00702C0B"/>
    <w:rsid w:val="00702D9D"/>
    <w:rsid w:val="007032EA"/>
    <w:rsid w:val="0070541C"/>
    <w:rsid w:val="00707E70"/>
    <w:rsid w:val="0071056C"/>
    <w:rsid w:val="00710B9E"/>
    <w:rsid w:val="00711238"/>
    <w:rsid w:val="007115B0"/>
    <w:rsid w:val="00712ADB"/>
    <w:rsid w:val="00714D38"/>
    <w:rsid w:val="007164CA"/>
    <w:rsid w:val="00717991"/>
    <w:rsid w:val="00722B27"/>
    <w:rsid w:val="0072309B"/>
    <w:rsid w:val="00726C86"/>
    <w:rsid w:val="00727035"/>
    <w:rsid w:val="00727F3A"/>
    <w:rsid w:val="00730167"/>
    <w:rsid w:val="007306F8"/>
    <w:rsid w:val="00732003"/>
    <w:rsid w:val="00733F61"/>
    <w:rsid w:val="0073449B"/>
    <w:rsid w:val="00734C58"/>
    <w:rsid w:val="00735483"/>
    <w:rsid w:val="007357FD"/>
    <w:rsid w:val="007369D0"/>
    <w:rsid w:val="00736D29"/>
    <w:rsid w:val="00737829"/>
    <w:rsid w:val="00737CE0"/>
    <w:rsid w:val="0074138E"/>
    <w:rsid w:val="00744F2E"/>
    <w:rsid w:val="00745859"/>
    <w:rsid w:val="00745E0D"/>
    <w:rsid w:val="007479B3"/>
    <w:rsid w:val="00747A7B"/>
    <w:rsid w:val="00747FED"/>
    <w:rsid w:val="00750124"/>
    <w:rsid w:val="007515BD"/>
    <w:rsid w:val="00752404"/>
    <w:rsid w:val="0075291A"/>
    <w:rsid w:val="00752A0A"/>
    <w:rsid w:val="00752BEC"/>
    <w:rsid w:val="00754C0A"/>
    <w:rsid w:val="00754D8C"/>
    <w:rsid w:val="00755F3E"/>
    <w:rsid w:val="00756724"/>
    <w:rsid w:val="00756DE6"/>
    <w:rsid w:val="00757A15"/>
    <w:rsid w:val="007603A2"/>
    <w:rsid w:val="00761704"/>
    <w:rsid w:val="00765676"/>
    <w:rsid w:val="00767315"/>
    <w:rsid w:val="007702D7"/>
    <w:rsid w:val="00770A8C"/>
    <w:rsid w:val="00772281"/>
    <w:rsid w:val="007737F1"/>
    <w:rsid w:val="00774409"/>
    <w:rsid w:val="007751A9"/>
    <w:rsid w:val="00775211"/>
    <w:rsid w:val="00775B9C"/>
    <w:rsid w:val="00775E70"/>
    <w:rsid w:val="00776030"/>
    <w:rsid w:val="00776287"/>
    <w:rsid w:val="0077640E"/>
    <w:rsid w:val="007802BD"/>
    <w:rsid w:val="0078111A"/>
    <w:rsid w:val="00781314"/>
    <w:rsid w:val="007822A7"/>
    <w:rsid w:val="00783518"/>
    <w:rsid w:val="00784147"/>
    <w:rsid w:val="00784313"/>
    <w:rsid w:val="007844F3"/>
    <w:rsid w:val="0078451F"/>
    <w:rsid w:val="007852D6"/>
    <w:rsid w:val="00785F2D"/>
    <w:rsid w:val="00786EDC"/>
    <w:rsid w:val="0079084C"/>
    <w:rsid w:val="00790B0F"/>
    <w:rsid w:val="00791566"/>
    <w:rsid w:val="007919B9"/>
    <w:rsid w:val="00792A2C"/>
    <w:rsid w:val="0079318C"/>
    <w:rsid w:val="0079535F"/>
    <w:rsid w:val="0079553D"/>
    <w:rsid w:val="00797050"/>
    <w:rsid w:val="0079797D"/>
    <w:rsid w:val="007A0A8D"/>
    <w:rsid w:val="007A1F5A"/>
    <w:rsid w:val="007A2DC6"/>
    <w:rsid w:val="007A37D5"/>
    <w:rsid w:val="007A3974"/>
    <w:rsid w:val="007A4179"/>
    <w:rsid w:val="007A5D64"/>
    <w:rsid w:val="007A6976"/>
    <w:rsid w:val="007A7CD5"/>
    <w:rsid w:val="007A7CDC"/>
    <w:rsid w:val="007B07F8"/>
    <w:rsid w:val="007B2007"/>
    <w:rsid w:val="007B283B"/>
    <w:rsid w:val="007B32CA"/>
    <w:rsid w:val="007B72D1"/>
    <w:rsid w:val="007B7A0C"/>
    <w:rsid w:val="007C05FF"/>
    <w:rsid w:val="007C0E7F"/>
    <w:rsid w:val="007C1008"/>
    <w:rsid w:val="007C19A7"/>
    <w:rsid w:val="007C2200"/>
    <w:rsid w:val="007C2ADA"/>
    <w:rsid w:val="007C2E29"/>
    <w:rsid w:val="007C3AB6"/>
    <w:rsid w:val="007C3ED9"/>
    <w:rsid w:val="007C4C95"/>
    <w:rsid w:val="007C5498"/>
    <w:rsid w:val="007C5C1A"/>
    <w:rsid w:val="007C705A"/>
    <w:rsid w:val="007D1FEC"/>
    <w:rsid w:val="007D2097"/>
    <w:rsid w:val="007D2AF1"/>
    <w:rsid w:val="007D3083"/>
    <w:rsid w:val="007D4B89"/>
    <w:rsid w:val="007D5808"/>
    <w:rsid w:val="007D6BCC"/>
    <w:rsid w:val="007E0DB4"/>
    <w:rsid w:val="007E13F2"/>
    <w:rsid w:val="007E1785"/>
    <w:rsid w:val="007E3572"/>
    <w:rsid w:val="007E3E38"/>
    <w:rsid w:val="007E5FE0"/>
    <w:rsid w:val="007E6E33"/>
    <w:rsid w:val="007F203C"/>
    <w:rsid w:val="007F22DE"/>
    <w:rsid w:val="007F2917"/>
    <w:rsid w:val="007F508A"/>
    <w:rsid w:val="007F758C"/>
    <w:rsid w:val="007F7FF3"/>
    <w:rsid w:val="00801E02"/>
    <w:rsid w:val="00802341"/>
    <w:rsid w:val="00802F7F"/>
    <w:rsid w:val="00807534"/>
    <w:rsid w:val="00810F8A"/>
    <w:rsid w:val="00811881"/>
    <w:rsid w:val="00811FEF"/>
    <w:rsid w:val="00812296"/>
    <w:rsid w:val="0081289C"/>
    <w:rsid w:val="00813CCD"/>
    <w:rsid w:val="00815AB8"/>
    <w:rsid w:val="00815B2B"/>
    <w:rsid w:val="00816368"/>
    <w:rsid w:val="00817293"/>
    <w:rsid w:val="00817517"/>
    <w:rsid w:val="00820DD2"/>
    <w:rsid w:val="00821DD6"/>
    <w:rsid w:val="00822CC7"/>
    <w:rsid w:val="00823252"/>
    <w:rsid w:val="0082432F"/>
    <w:rsid w:val="00824ABA"/>
    <w:rsid w:val="008264A4"/>
    <w:rsid w:val="008271C2"/>
    <w:rsid w:val="00827AA1"/>
    <w:rsid w:val="00830B47"/>
    <w:rsid w:val="008314AD"/>
    <w:rsid w:val="00832231"/>
    <w:rsid w:val="00833629"/>
    <w:rsid w:val="00833B7A"/>
    <w:rsid w:val="00833BED"/>
    <w:rsid w:val="00834272"/>
    <w:rsid w:val="008348B8"/>
    <w:rsid w:val="00834AEF"/>
    <w:rsid w:val="00834F68"/>
    <w:rsid w:val="0083510E"/>
    <w:rsid w:val="00837A7D"/>
    <w:rsid w:val="00837F13"/>
    <w:rsid w:val="0084083F"/>
    <w:rsid w:val="00840ECE"/>
    <w:rsid w:val="00841756"/>
    <w:rsid w:val="008437A2"/>
    <w:rsid w:val="00843B2F"/>
    <w:rsid w:val="00844726"/>
    <w:rsid w:val="0084486F"/>
    <w:rsid w:val="008450A3"/>
    <w:rsid w:val="008457F1"/>
    <w:rsid w:val="00847886"/>
    <w:rsid w:val="008533D0"/>
    <w:rsid w:val="0085458D"/>
    <w:rsid w:val="00855F7A"/>
    <w:rsid w:val="0086027F"/>
    <w:rsid w:val="008602CA"/>
    <w:rsid w:val="008609D9"/>
    <w:rsid w:val="00860A55"/>
    <w:rsid w:val="00862D38"/>
    <w:rsid w:val="00863313"/>
    <w:rsid w:val="00864991"/>
    <w:rsid w:val="00864AB1"/>
    <w:rsid w:val="0086612A"/>
    <w:rsid w:val="00866684"/>
    <w:rsid w:val="00866BF5"/>
    <w:rsid w:val="00867A7E"/>
    <w:rsid w:val="00870BFC"/>
    <w:rsid w:val="008743C0"/>
    <w:rsid w:val="00875046"/>
    <w:rsid w:val="00877769"/>
    <w:rsid w:val="008801ED"/>
    <w:rsid w:val="00880F83"/>
    <w:rsid w:val="00882416"/>
    <w:rsid w:val="00884DD6"/>
    <w:rsid w:val="00887918"/>
    <w:rsid w:val="00890219"/>
    <w:rsid w:val="0089039D"/>
    <w:rsid w:val="00890464"/>
    <w:rsid w:val="00890798"/>
    <w:rsid w:val="00891A95"/>
    <w:rsid w:val="008927CF"/>
    <w:rsid w:val="00893E30"/>
    <w:rsid w:val="00894721"/>
    <w:rsid w:val="00895F1E"/>
    <w:rsid w:val="00896986"/>
    <w:rsid w:val="00896BC6"/>
    <w:rsid w:val="008A2EA9"/>
    <w:rsid w:val="008A37D3"/>
    <w:rsid w:val="008A4A2B"/>
    <w:rsid w:val="008A4D06"/>
    <w:rsid w:val="008A515A"/>
    <w:rsid w:val="008A51B8"/>
    <w:rsid w:val="008A6095"/>
    <w:rsid w:val="008A66C5"/>
    <w:rsid w:val="008A6891"/>
    <w:rsid w:val="008B01C2"/>
    <w:rsid w:val="008B0C6C"/>
    <w:rsid w:val="008B1306"/>
    <w:rsid w:val="008B1C7A"/>
    <w:rsid w:val="008B27EC"/>
    <w:rsid w:val="008B2AAA"/>
    <w:rsid w:val="008B2B67"/>
    <w:rsid w:val="008B35B6"/>
    <w:rsid w:val="008B57B2"/>
    <w:rsid w:val="008B5A51"/>
    <w:rsid w:val="008B7B96"/>
    <w:rsid w:val="008B7CFC"/>
    <w:rsid w:val="008C03D2"/>
    <w:rsid w:val="008C0CE8"/>
    <w:rsid w:val="008C2290"/>
    <w:rsid w:val="008C2BB7"/>
    <w:rsid w:val="008C3FC7"/>
    <w:rsid w:val="008C6B6C"/>
    <w:rsid w:val="008C6F0A"/>
    <w:rsid w:val="008C7E0B"/>
    <w:rsid w:val="008D0507"/>
    <w:rsid w:val="008D163A"/>
    <w:rsid w:val="008D17E7"/>
    <w:rsid w:val="008D1DC0"/>
    <w:rsid w:val="008D23A1"/>
    <w:rsid w:val="008D33C7"/>
    <w:rsid w:val="008D34DD"/>
    <w:rsid w:val="008D55FA"/>
    <w:rsid w:val="008D57B5"/>
    <w:rsid w:val="008D596C"/>
    <w:rsid w:val="008D690E"/>
    <w:rsid w:val="008D6AE0"/>
    <w:rsid w:val="008D7192"/>
    <w:rsid w:val="008E17D2"/>
    <w:rsid w:val="008E2499"/>
    <w:rsid w:val="008E2CA4"/>
    <w:rsid w:val="008E3620"/>
    <w:rsid w:val="008E3FA5"/>
    <w:rsid w:val="008E790F"/>
    <w:rsid w:val="008F0BA3"/>
    <w:rsid w:val="008F0BDD"/>
    <w:rsid w:val="008F1EE3"/>
    <w:rsid w:val="008F1F6F"/>
    <w:rsid w:val="008F5019"/>
    <w:rsid w:val="008F5418"/>
    <w:rsid w:val="008F6935"/>
    <w:rsid w:val="008F69F2"/>
    <w:rsid w:val="00901D82"/>
    <w:rsid w:val="0090327A"/>
    <w:rsid w:val="009042B6"/>
    <w:rsid w:val="00904411"/>
    <w:rsid w:val="00905856"/>
    <w:rsid w:val="00906496"/>
    <w:rsid w:val="00906AB0"/>
    <w:rsid w:val="00906D8D"/>
    <w:rsid w:val="00907154"/>
    <w:rsid w:val="00911533"/>
    <w:rsid w:val="0091281A"/>
    <w:rsid w:val="00914441"/>
    <w:rsid w:val="0091464C"/>
    <w:rsid w:val="009150E2"/>
    <w:rsid w:val="00915995"/>
    <w:rsid w:val="00915C38"/>
    <w:rsid w:val="00916578"/>
    <w:rsid w:val="0091776D"/>
    <w:rsid w:val="00917929"/>
    <w:rsid w:val="009207F3"/>
    <w:rsid w:val="00920AA0"/>
    <w:rsid w:val="009210E3"/>
    <w:rsid w:val="009216C3"/>
    <w:rsid w:val="009228EB"/>
    <w:rsid w:val="009241D2"/>
    <w:rsid w:val="0093092A"/>
    <w:rsid w:val="00932879"/>
    <w:rsid w:val="00932EA3"/>
    <w:rsid w:val="009343D4"/>
    <w:rsid w:val="00935B13"/>
    <w:rsid w:val="009372B4"/>
    <w:rsid w:val="00937D31"/>
    <w:rsid w:val="00941413"/>
    <w:rsid w:val="00942B0A"/>
    <w:rsid w:val="009461B9"/>
    <w:rsid w:val="00947B62"/>
    <w:rsid w:val="00947C93"/>
    <w:rsid w:val="00950574"/>
    <w:rsid w:val="009514E6"/>
    <w:rsid w:val="0095265C"/>
    <w:rsid w:val="009527C2"/>
    <w:rsid w:val="009537C7"/>
    <w:rsid w:val="00953BEE"/>
    <w:rsid w:val="00953F01"/>
    <w:rsid w:val="00954F80"/>
    <w:rsid w:val="009550F4"/>
    <w:rsid w:val="00956E6E"/>
    <w:rsid w:val="009574BF"/>
    <w:rsid w:val="009607D4"/>
    <w:rsid w:val="0096102B"/>
    <w:rsid w:val="0096188A"/>
    <w:rsid w:val="0096405D"/>
    <w:rsid w:val="00964D2D"/>
    <w:rsid w:val="00966408"/>
    <w:rsid w:val="00966915"/>
    <w:rsid w:val="009669DB"/>
    <w:rsid w:val="00971298"/>
    <w:rsid w:val="009716D3"/>
    <w:rsid w:val="00971BAD"/>
    <w:rsid w:val="00972C2C"/>
    <w:rsid w:val="009740B2"/>
    <w:rsid w:val="0097507A"/>
    <w:rsid w:val="009767C7"/>
    <w:rsid w:val="0097684A"/>
    <w:rsid w:val="009768C1"/>
    <w:rsid w:val="00976A8F"/>
    <w:rsid w:val="00976F28"/>
    <w:rsid w:val="00977975"/>
    <w:rsid w:val="00977C7A"/>
    <w:rsid w:val="00981B6B"/>
    <w:rsid w:val="00981D4B"/>
    <w:rsid w:val="0098301E"/>
    <w:rsid w:val="0098366D"/>
    <w:rsid w:val="0098387E"/>
    <w:rsid w:val="00985BDC"/>
    <w:rsid w:val="00986774"/>
    <w:rsid w:val="00986BC6"/>
    <w:rsid w:val="00986BF6"/>
    <w:rsid w:val="009870A9"/>
    <w:rsid w:val="009936AA"/>
    <w:rsid w:val="0099380F"/>
    <w:rsid w:val="00995A32"/>
    <w:rsid w:val="009960B0"/>
    <w:rsid w:val="00996115"/>
    <w:rsid w:val="009967D4"/>
    <w:rsid w:val="009967F3"/>
    <w:rsid w:val="00996A7B"/>
    <w:rsid w:val="009979F7"/>
    <w:rsid w:val="00997ED6"/>
    <w:rsid w:val="009A1208"/>
    <w:rsid w:val="009A20DA"/>
    <w:rsid w:val="009A2385"/>
    <w:rsid w:val="009A2501"/>
    <w:rsid w:val="009A3B51"/>
    <w:rsid w:val="009A5264"/>
    <w:rsid w:val="009A58B2"/>
    <w:rsid w:val="009A65BD"/>
    <w:rsid w:val="009A6D57"/>
    <w:rsid w:val="009A7332"/>
    <w:rsid w:val="009A767A"/>
    <w:rsid w:val="009B0C5B"/>
    <w:rsid w:val="009B0C81"/>
    <w:rsid w:val="009B100A"/>
    <w:rsid w:val="009B1F8B"/>
    <w:rsid w:val="009B29D7"/>
    <w:rsid w:val="009B2B25"/>
    <w:rsid w:val="009B3EB9"/>
    <w:rsid w:val="009B420E"/>
    <w:rsid w:val="009B472A"/>
    <w:rsid w:val="009B4C83"/>
    <w:rsid w:val="009B5D5E"/>
    <w:rsid w:val="009B6849"/>
    <w:rsid w:val="009C14BD"/>
    <w:rsid w:val="009C1850"/>
    <w:rsid w:val="009C270D"/>
    <w:rsid w:val="009C466D"/>
    <w:rsid w:val="009C5E05"/>
    <w:rsid w:val="009C627A"/>
    <w:rsid w:val="009C6A03"/>
    <w:rsid w:val="009C74AC"/>
    <w:rsid w:val="009C7998"/>
    <w:rsid w:val="009D09B7"/>
    <w:rsid w:val="009D196D"/>
    <w:rsid w:val="009D30BC"/>
    <w:rsid w:val="009D3DEF"/>
    <w:rsid w:val="009D4C72"/>
    <w:rsid w:val="009D4F32"/>
    <w:rsid w:val="009D59BB"/>
    <w:rsid w:val="009D5DB5"/>
    <w:rsid w:val="009D7B72"/>
    <w:rsid w:val="009E0399"/>
    <w:rsid w:val="009E2CEA"/>
    <w:rsid w:val="009E3AAE"/>
    <w:rsid w:val="009E46EB"/>
    <w:rsid w:val="009E4C58"/>
    <w:rsid w:val="009E4CF2"/>
    <w:rsid w:val="009E4EBC"/>
    <w:rsid w:val="009E64BE"/>
    <w:rsid w:val="009E6EEE"/>
    <w:rsid w:val="009E7294"/>
    <w:rsid w:val="009E737D"/>
    <w:rsid w:val="009F0181"/>
    <w:rsid w:val="009F2832"/>
    <w:rsid w:val="009F29FA"/>
    <w:rsid w:val="009F2C17"/>
    <w:rsid w:val="009F30F0"/>
    <w:rsid w:val="009F3984"/>
    <w:rsid w:val="009F4245"/>
    <w:rsid w:val="009F5AD5"/>
    <w:rsid w:val="009F5AD9"/>
    <w:rsid w:val="009F5D60"/>
    <w:rsid w:val="009F6AC7"/>
    <w:rsid w:val="00A008FF"/>
    <w:rsid w:val="00A011B5"/>
    <w:rsid w:val="00A02889"/>
    <w:rsid w:val="00A038EB"/>
    <w:rsid w:val="00A051F5"/>
    <w:rsid w:val="00A05EE0"/>
    <w:rsid w:val="00A071B7"/>
    <w:rsid w:val="00A07502"/>
    <w:rsid w:val="00A07830"/>
    <w:rsid w:val="00A133FB"/>
    <w:rsid w:val="00A1367B"/>
    <w:rsid w:val="00A14BAC"/>
    <w:rsid w:val="00A15E3C"/>
    <w:rsid w:val="00A20C43"/>
    <w:rsid w:val="00A21612"/>
    <w:rsid w:val="00A222A2"/>
    <w:rsid w:val="00A22992"/>
    <w:rsid w:val="00A2304D"/>
    <w:rsid w:val="00A24FDE"/>
    <w:rsid w:val="00A25747"/>
    <w:rsid w:val="00A25E4C"/>
    <w:rsid w:val="00A26151"/>
    <w:rsid w:val="00A2654D"/>
    <w:rsid w:val="00A279C5"/>
    <w:rsid w:val="00A301F4"/>
    <w:rsid w:val="00A3021B"/>
    <w:rsid w:val="00A316E2"/>
    <w:rsid w:val="00A33BFB"/>
    <w:rsid w:val="00A351D6"/>
    <w:rsid w:val="00A35A28"/>
    <w:rsid w:val="00A35C7D"/>
    <w:rsid w:val="00A374C8"/>
    <w:rsid w:val="00A37F28"/>
    <w:rsid w:val="00A407B2"/>
    <w:rsid w:val="00A41093"/>
    <w:rsid w:val="00A419C2"/>
    <w:rsid w:val="00A42737"/>
    <w:rsid w:val="00A4276A"/>
    <w:rsid w:val="00A42786"/>
    <w:rsid w:val="00A4309B"/>
    <w:rsid w:val="00A43742"/>
    <w:rsid w:val="00A43AD8"/>
    <w:rsid w:val="00A43FE3"/>
    <w:rsid w:val="00A441CB"/>
    <w:rsid w:val="00A44839"/>
    <w:rsid w:val="00A44BF4"/>
    <w:rsid w:val="00A452A2"/>
    <w:rsid w:val="00A461EC"/>
    <w:rsid w:val="00A471B9"/>
    <w:rsid w:val="00A50933"/>
    <w:rsid w:val="00A50BFB"/>
    <w:rsid w:val="00A51139"/>
    <w:rsid w:val="00A516A1"/>
    <w:rsid w:val="00A51F8F"/>
    <w:rsid w:val="00A5272A"/>
    <w:rsid w:val="00A52E1F"/>
    <w:rsid w:val="00A54B72"/>
    <w:rsid w:val="00A55301"/>
    <w:rsid w:val="00A5581E"/>
    <w:rsid w:val="00A558E2"/>
    <w:rsid w:val="00A55BA0"/>
    <w:rsid w:val="00A564A2"/>
    <w:rsid w:val="00A6128B"/>
    <w:rsid w:val="00A6177D"/>
    <w:rsid w:val="00A61FD4"/>
    <w:rsid w:val="00A63E92"/>
    <w:rsid w:val="00A64549"/>
    <w:rsid w:val="00A64DBD"/>
    <w:rsid w:val="00A6530C"/>
    <w:rsid w:val="00A66F2A"/>
    <w:rsid w:val="00A701F8"/>
    <w:rsid w:val="00A702B8"/>
    <w:rsid w:val="00A702DF"/>
    <w:rsid w:val="00A71FE1"/>
    <w:rsid w:val="00A81125"/>
    <w:rsid w:val="00A8169E"/>
    <w:rsid w:val="00A822A8"/>
    <w:rsid w:val="00A83145"/>
    <w:rsid w:val="00A86B40"/>
    <w:rsid w:val="00A87539"/>
    <w:rsid w:val="00A907CF"/>
    <w:rsid w:val="00A9418B"/>
    <w:rsid w:val="00A95C61"/>
    <w:rsid w:val="00A95C9A"/>
    <w:rsid w:val="00A961A3"/>
    <w:rsid w:val="00AA00FF"/>
    <w:rsid w:val="00AA1F93"/>
    <w:rsid w:val="00AA2950"/>
    <w:rsid w:val="00AA3A31"/>
    <w:rsid w:val="00AA439C"/>
    <w:rsid w:val="00AA4CE8"/>
    <w:rsid w:val="00AA54AB"/>
    <w:rsid w:val="00AA6DAC"/>
    <w:rsid w:val="00AB4AD9"/>
    <w:rsid w:val="00AB5190"/>
    <w:rsid w:val="00AB567F"/>
    <w:rsid w:val="00AB6C5C"/>
    <w:rsid w:val="00AB78C2"/>
    <w:rsid w:val="00AB7BA3"/>
    <w:rsid w:val="00AC13EF"/>
    <w:rsid w:val="00AC1F96"/>
    <w:rsid w:val="00AC2A75"/>
    <w:rsid w:val="00AC320E"/>
    <w:rsid w:val="00AC3892"/>
    <w:rsid w:val="00AC399A"/>
    <w:rsid w:val="00AC3A0A"/>
    <w:rsid w:val="00AC554B"/>
    <w:rsid w:val="00AC5C59"/>
    <w:rsid w:val="00AC68E0"/>
    <w:rsid w:val="00AC7015"/>
    <w:rsid w:val="00AC79A1"/>
    <w:rsid w:val="00AD3218"/>
    <w:rsid w:val="00AD3AA1"/>
    <w:rsid w:val="00AD4447"/>
    <w:rsid w:val="00AD4769"/>
    <w:rsid w:val="00AD6299"/>
    <w:rsid w:val="00AE0EDE"/>
    <w:rsid w:val="00AE19D7"/>
    <w:rsid w:val="00AE1C79"/>
    <w:rsid w:val="00AE319A"/>
    <w:rsid w:val="00AE4525"/>
    <w:rsid w:val="00AE46F6"/>
    <w:rsid w:val="00AE5032"/>
    <w:rsid w:val="00AE5CAC"/>
    <w:rsid w:val="00AE69A6"/>
    <w:rsid w:val="00AE7C96"/>
    <w:rsid w:val="00AF0177"/>
    <w:rsid w:val="00AF03AE"/>
    <w:rsid w:val="00AF171B"/>
    <w:rsid w:val="00AF1ACE"/>
    <w:rsid w:val="00AF6E5E"/>
    <w:rsid w:val="00AF7288"/>
    <w:rsid w:val="00AF7EEA"/>
    <w:rsid w:val="00B00441"/>
    <w:rsid w:val="00B00D02"/>
    <w:rsid w:val="00B033AD"/>
    <w:rsid w:val="00B035D9"/>
    <w:rsid w:val="00B07376"/>
    <w:rsid w:val="00B11AE1"/>
    <w:rsid w:val="00B127DA"/>
    <w:rsid w:val="00B13831"/>
    <w:rsid w:val="00B146A5"/>
    <w:rsid w:val="00B15740"/>
    <w:rsid w:val="00B1598E"/>
    <w:rsid w:val="00B15A60"/>
    <w:rsid w:val="00B16E02"/>
    <w:rsid w:val="00B16ECF"/>
    <w:rsid w:val="00B17AD4"/>
    <w:rsid w:val="00B20517"/>
    <w:rsid w:val="00B20DBD"/>
    <w:rsid w:val="00B239AB"/>
    <w:rsid w:val="00B23EE2"/>
    <w:rsid w:val="00B26432"/>
    <w:rsid w:val="00B266BA"/>
    <w:rsid w:val="00B268CA"/>
    <w:rsid w:val="00B2778C"/>
    <w:rsid w:val="00B300DC"/>
    <w:rsid w:val="00B30FDD"/>
    <w:rsid w:val="00B310C6"/>
    <w:rsid w:val="00B33B9B"/>
    <w:rsid w:val="00B3457F"/>
    <w:rsid w:val="00B36B16"/>
    <w:rsid w:val="00B37BCB"/>
    <w:rsid w:val="00B40563"/>
    <w:rsid w:val="00B42285"/>
    <w:rsid w:val="00B426E8"/>
    <w:rsid w:val="00B42E05"/>
    <w:rsid w:val="00B44615"/>
    <w:rsid w:val="00B44B1B"/>
    <w:rsid w:val="00B4532F"/>
    <w:rsid w:val="00B46186"/>
    <w:rsid w:val="00B469B4"/>
    <w:rsid w:val="00B47DE5"/>
    <w:rsid w:val="00B50F17"/>
    <w:rsid w:val="00B530F0"/>
    <w:rsid w:val="00B5476A"/>
    <w:rsid w:val="00B5593E"/>
    <w:rsid w:val="00B56198"/>
    <w:rsid w:val="00B566C6"/>
    <w:rsid w:val="00B56709"/>
    <w:rsid w:val="00B6014F"/>
    <w:rsid w:val="00B60CB9"/>
    <w:rsid w:val="00B61289"/>
    <w:rsid w:val="00B620D1"/>
    <w:rsid w:val="00B6280C"/>
    <w:rsid w:val="00B629F2"/>
    <w:rsid w:val="00B643F7"/>
    <w:rsid w:val="00B676A7"/>
    <w:rsid w:val="00B67DA0"/>
    <w:rsid w:val="00B710E0"/>
    <w:rsid w:val="00B73460"/>
    <w:rsid w:val="00B7522E"/>
    <w:rsid w:val="00B75E5B"/>
    <w:rsid w:val="00B76052"/>
    <w:rsid w:val="00B7653D"/>
    <w:rsid w:val="00B80004"/>
    <w:rsid w:val="00B801EF"/>
    <w:rsid w:val="00B802EC"/>
    <w:rsid w:val="00B81037"/>
    <w:rsid w:val="00B818D5"/>
    <w:rsid w:val="00B81A10"/>
    <w:rsid w:val="00B81EFB"/>
    <w:rsid w:val="00B82D8E"/>
    <w:rsid w:val="00B831B0"/>
    <w:rsid w:val="00B85041"/>
    <w:rsid w:val="00B85671"/>
    <w:rsid w:val="00B85A24"/>
    <w:rsid w:val="00B85EDB"/>
    <w:rsid w:val="00B86036"/>
    <w:rsid w:val="00B86396"/>
    <w:rsid w:val="00B94B9A"/>
    <w:rsid w:val="00B959B4"/>
    <w:rsid w:val="00B9647B"/>
    <w:rsid w:val="00BA017C"/>
    <w:rsid w:val="00BA1D54"/>
    <w:rsid w:val="00BA5604"/>
    <w:rsid w:val="00BA570C"/>
    <w:rsid w:val="00BA5773"/>
    <w:rsid w:val="00BA59DC"/>
    <w:rsid w:val="00BA7FD2"/>
    <w:rsid w:val="00BB08C1"/>
    <w:rsid w:val="00BB184D"/>
    <w:rsid w:val="00BB20CF"/>
    <w:rsid w:val="00BB2511"/>
    <w:rsid w:val="00BB2F4F"/>
    <w:rsid w:val="00BB41F2"/>
    <w:rsid w:val="00BB4368"/>
    <w:rsid w:val="00BB59F8"/>
    <w:rsid w:val="00BB6033"/>
    <w:rsid w:val="00BB6CD6"/>
    <w:rsid w:val="00BC30D3"/>
    <w:rsid w:val="00BC3E0A"/>
    <w:rsid w:val="00BC46A9"/>
    <w:rsid w:val="00BC4AE4"/>
    <w:rsid w:val="00BC5787"/>
    <w:rsid w:val="00BC6294"/>
    <w:rsid w:val="00BC6D56"/>
    <w:rsid w:val="00BC6DA1"/>
    <w:rsid w:val="00BD0221"/>
    <w:rsid w:val="00BD129A"/>
    <w:rsid w:val="00BD1715"/>
    <w:rsid w:val="00BD298D"/>
    <w:rsid w:val="00BD2FA7"/>
    <w:rsid w:val="00BD39B6"/>
    <w:rsid w:val="00BD3E97"/>
    <w:rsid w:val="00BD57A8"/>
    <w:rsid w:val="00BD6B19"/>
    <w:rsid w:val="00BD6BF3"/>
    <w:rsid w:val="00BE0D3F"/>
    <w:rsid w:val="00BE3B4A"/>
    <w:rsid w:val="00BE5188"/>
    <w:rsid w:val="00BE527F"/>
    <w:rsid w:val="00BE56D7"/>
    <w:rsid w:val="00BE5CCC"/>
    <w:rsid w:val="00BE652F"/>
    <w:rsid w:val="00BE6703"/>
    <w:rsid w:val="00BE6AE2"/>
    <w:rsid w:val="00BE6B1E"/>
    <w:rsid w:val="00BF1FA8"/>
    <w:rsid w:val="00BF34A8"/>
    <w:rsid w:val="00BF3ADC"/>
    <w:rsid w:val="00BF4AEA"/>
    <w:rsid w:val="00BF6B5E"/>
    <w:rsid w:val="00BF72E4"/>
    <w:rsid w:val="00C0090E"/>
    <w:rsid w:val="00C00F07"/>
    <w:rsid w:val="00C02011"/>
    <w:rsid w:val="00C02104"/>
    <w:rsid w:val="00C03A02"/>
    <w:rsid w:val="00C0440E"/>
    <w:rsid w:val="00C1160B"/>
    <w:rsid w:val="00C130DF"/>
    <w:rsid w:val="00C13127"/>
    <w:rsid w:val="00C16218"/>
    <w:rsid w:val="00C17238"/>
    <w:rsid w:val="00C21B4D"/>
    <w:rsid w:val="00C2329E"/>
    <w:rsid w:val="00C26C43"/>
    <w:rsid w:val="00C26D54"/>
    <w:rsid w:val="00C30482"/>
    <w:rsid w:val="00C316E7"/>
    <w:rsid w:val="00C3233C"/>
    <w:rsid w:val="00C35FBB"/>
    <w:rsid w:val="00C3695E"/>
    <w:rsid w:val="00C373B4"/>
    <w:rsid w:val="00C401A7"/>
    <w:rsid w:val="00C40B8D"/>
    <w:rsid w:val="00C42055"/>
    <w:rsid w:val="00C44A98"/>
    <w:rsid w:val="00C45669"/>
    <w:rsid w:val="00C45879"/>
    <w:rsid w:val="00C461FB"/>
    <w:rsid w:val="00C476EE"/>
    <w:rsid w:val="00C47BA3"/>
    <w:rsid w:val="00C47E20"/>
    <w:rsid w:val="00C50152"/>
    <w:rsid w:val="00C501A5"/>
    <w:rsid w:val="00C508BF"/>
    <w:rsid w:val="00C50C7D"/>
    <w:rsid w:val="00C5129E"/>
    <w:rsid w:val="00C51560"/>
    <w:rsid w:val="00C51E54"/>
    <w:rsid w:val="00C52682"/>
    <w:rsid w:val="00C527A4"/>
    <w:rsid w:val="00C5342F"/>
    <w:rsid w:val="00C535E8"/>
    <w:rsid w:val="00C53CF5"/>
    <w:rsid w:val="00C5683F"/>
    <w:rsid w:val="00C56D9B"/>
    <w:rsid w:val="00C578E9"/>
    <w:rsid w:val="00C614B8"/>
    <w:rsid w:val="00C639B0"/>
    <w:rsid w:val="00C65703"/>
    <w:rsid w:val="00C6797B"/>
    <w:rsid w:val="00C70F5A"/>
    <w:rsid w:val="00C7209E"/>
    <w:rsid w:val="00C72CEC"/>
    <w:rsid w:val="00C754EB"/>
    <w:rsid w:val="00C76D9E"/>
    <w:rsid w:val="00C76FD6"/>
    <w:rsid w:val="00C80460"/>
    <w:rsid w:val="00C82670"/>
    <w:rsid w:val="00C826A3"/>
    <w:rsid w:val="00C82D03"/>
    <w:rsid w:val="00C844E5"/>
    <w:rsid w:val="00C85AD6"/>
    <w:rsid w:val="00C86901"/>
    <w:rsid w:val="00C86CEE"/>
    <w:rsid w:val="00C86E07"/>
    <w:rsid w:val="00C86F7A"/>
    <w:rsid w:val="00C90D43"/>
    <w:rsid w:val="00C91155"/>
    <w:rsid w:val="00C91380"/>
    <w:rsid w:val="00C914F2"/>
    <w:rsid w:val="00C9183C"/>
    <w:rsid w:val="00C93456"/>
    <w:rsid w:val="00C94EF5"/>
    <w:rsid w:val="00C953A2"/>
    <w:rsid w:val="00C96D81"/>
    <w:rsid w:val="00C9754D"/>
    <w:rsid w:val="00CA145F"/>
    <w:rsid w:val="00CA1A16"/>
    <w:rsid w:val="00CA349D"/>
    <w:rsid w:val="00CA3563"/>
    <w:rsid w:val="00CA488B"/>
    <w:rsid w:val="00CA5057"/>
    <w:rsid w:val="00CA5E52"/>
    <w:rsid w:val="00CA7D4F"/>
    <w:rsid w:val="00CB0915"/>
    <w:rsid w:val="00CB0F01"/>
    <w:rsid w:val="00CB1574"/>
    <w:rsid w:val="00CB603F"/>
    <w:rsid w:val="00CB713D"/>
    <w:rsid w:val="00CB7C88"/>
    <w:rsid w:val="00CB7CF7"/>
    <w:rsid w:val="00CC0F1E"/>
    <w:rsid w:val="00CC2D7F"/>
    <w:rsid w:val="00CC31E5"/>
    <w:rsid w:val="00CC605B"/>
    <w:rsid w:val="00CC7B82"/>
    <w:rsid w:val="00CD05F0"/>
    <w:rsid w:val="00CD0AA3"/>
    <w:rsid w:val="00CD1002"/>
    <w:rsid w:val="00CD1DC1"/>
    <w:rsid w:val="00CD25B4"/>
    <w:rsid w:val="00CD349C"/>
    <w:rsid w:val="00CD7079"/>
    <w:rsid w:val="00CD71CE"/>
    <w:rsid w:val="00CD736B"/>
    <w:rsid w:val="00CE07E6"/>
    <w:rsid w:val="00CE1756"/>
    <w:rsid w:val="00CE235D"/>
    <w:rsid w:val="00CE4038"/>
    <w:rsid w:val="00CE409B"/>
    <w:rsid w:val="00CE514C"/>
    <w:rsid w:val="00CE5AB1"/>
    <w:rsid w:val="00CF00D1"/>
    <w:rsid w:val="00CF0805"/>
    <w:rsid w:val="00CF142C"/>
    <w:rsid w:val="00CF1FE0"/>
    <w:rsid w:val="00CF2E5C"/>
    <w:rsid w:val="00CF3491"/>
    <w:rsid w:val="00CF3F93"/>
    <w:rsid w:val="00CF513B"/>
    <w:rsid w:val="00D001E6"/>
    <w:rsid w:val="00D01DD5"/>
    <w:rsid w:val="00D02385"/>
    <w:rsid w:val="00D02968"/>
    <w:rsid w:val="00D02CB7"/>
    <w:rsid w:val="00D0553C"/>
    <w:rsid w:val="00D056A9"/>
    <w:rsid w:val="00D07519"/>
    <w:rsid w:val="00D07713"/>
    <w:rsid w:val="00D10369"/>
    <w:rsid w:val="00D10EDF"/>
    <w:rsid w:val="00D128A4"/>
    <w:rsid w:val="00D1510F"/>
    <w:rsid w:val="00D153A3"/>
    <w:rsid w:val="00D1566A"/>
    <w:rsid w:val="00D165C8"/>
    <w:rsid w:val="00D16AD4"/>
    <w:rsid w:val="00D16C4A"/>
    <w:rsid w:val="00D16F09"/>
    <w:rsid w:val="00D17013"/>
    <w:rsid w:val="00D20DF7"/>
    <w:rsid w:val="00D216E6"/>
    <w:rsid w:val="00D222DD"/>
    <w:rsid w:val="00D2254F"/>
    <w:rsid w:val="00D226C5"/>
    <w:rsid w:val="00D22902"/>
    <w:rsid w:val="00D22F86"/>
    <w:rsid w:val="00D22FBD"/>
    <w:rsid w:val="00D253AF"/>
    <w:rsid w:val="00D25C62"/>
    <w:rsid w:val="00D279E9"/>
    <w:rsid w:val="00D314FF"/>
    <w:rsid w:val="00D3161B"/>
    <w:rsid w:val="00D32F47"/>
    <w:rsid w:val="00D33AED"/>
    <w:rsid w:val="00D33D76"/>
    <w:rsid w:val="00D35BE6"/>
    <w:rsid w:val="00D3657E"/>
    <w:rsid w:val="00D36BE6"/>
    <w:rsid w:val="00D36C18"/>
    <w:rsid w:val="00D3730A"/>
    <w:rsid w:val="00D4058A"/>
    <w:rsid w:val="00D4079B"/>
    <w:rsid w:val="00D41A44"/>
    <w:rsid w:val="00D41E73"/>
    <w:rsid w:val="00D42945"/>
    <w:rsid w:val="00D43CC9"/>
    <w:rsid w:val="00D43F01"/>
    <w:rsid w:val="00D45938"/>
    <w:rsid w:val="00D46026"/>
    <w:rsid w:val="00D46F60"/>
    <w:rsid w:val="00D472CE"/>
    <w:rsid w:val="00D475C0"/>
    <w:rsid w:val="00D47A6B"/>
    <w:rsid w:val="00D47B9B"/>
    <w:rsid w:val="00D517D6"/>
    <w:rsid w:val="00D52B7D"/>
    <w:rsid w:val="00D55851"/>
    <w:rsid w:val="00D6038D"/>
    <w:rsid w:val="00D6047C"/>
    <w:rsid w:val="00D63222"/>
    <w:rsid w:val="00D637D4"/>
    <w:rsid w:val="00D642D7"/>
    <w:rsid w:val="00D6550F"/>
    <w:rsid w:val="00D65512"/>
    <w:rsid w:val="00D71A61"/>
    <w:rsid w:val="00D72390"/>
    <w:rsid w:val="00D724A8"/>
    <w:rsid w:val="00D72BBF"/>
    <w:rsid w:val="00D80C35"/>
    <w:rsid w:val="00D81F93"/>
    <w:rsid w:val="00D82A3F"/>
    <w:rsid w:val="00D838F6"/>
    <w:rsid w:val="00D83FAE"/>
    <w:rsid w:val="00D84141"/>
    <w:rsid w:val="00D84795"/>
    <w:rsid w:val="00D847AB"/>
    <w:rsid w:val="00D85059"/>
    <w:rsid w:val="00D86C1E"/>
    <w:rsid w:val="00D907A9"/>
    <w:rsid w:val="00D93756"/>
    <w:rsid w:val="00D9384A"/>
    <w:rsid w:val="00D94E95"/>
    <w:rsid w:val="00D953AC"/>
    <w:rsid w:val="00D9543C"/>
    <w:rsid w:val="00D95476"/>
    <w:rsid w:val="00D96440"/>
    <w:rsid w:val="00D966B9"/>
    <w:rsid w:val="00DA1773"/>
    <w:rsid w:val="00DA188B"/>
    <w:rsid w:val="00DA1DB6"/>
    <w:rsid w:val="00DA27B6"/>
    <w:rsid w:val="00DA3EAB"/>
    <w:rsid w:val="00DA43C9"/>
    <w:rsid w:val="00DA4C39"/>
    <w:rsid w:val="00DA590A"/>
    <w:rsid w:val="00DA7485"/>
    <w:rsid w:val="00DA7675"/>
    <w:rsid w:val="00DB14AC"/>
    <w:rsid w:val="00DB236F"/>
    <w:rsid w:val="00DB2F9D"/>
    <w:rsid w:val="00DB31CF"/>
    <w:rsid w:val="00DB412E"/>
    <w:rsid w:val="00DB413F"/>
    <w:rsid w:val="00DB4CB6"/>
    <w:rsid w:val="00DB5CCC"/>
    <w:rsid w:val="00DB5E25"/>
    <w:rsid w:val="00DB6000"/>
    <w:rsid w:val="00DB781D"/>
    <w:rsid w:val="00DB7968"/>
    <w:rsid w:val="00DB7A6A"/>
    <w:rsid w:val="00DC187A"/>
    <w:rsid w:val="00DC220C"/>
    <w:rsid w:val="00DC3765"/>
    <w:rsid w:val="00DC4271"/>
    <w:rsid w:val="00DC4485"/>
    <w:rsid w:val="00DC55A9"/>
    <w:rsid w:val="00DC5645"/>
    <w:rsid w:val="00DC61E9"/>
    <w:rsid w:val="00DC65AA"/>
    <w:rsid w:val="00DC7DB4"/>
    <w:rsid w:val="00DD187B"/>
    <w:rsid w:val="00DD25D8"/>
    <w:rsid w:val="00DD50A3"/>
    <w:rsid w:val="00DD799B"/>
    <w:rsid w:val="00DD7B52"/>
    <w:rsid w:val="00DE2528"/>
    <w:rsid w:val="00DE3091"/>
    <w:rsid w:val="00DE3B2E"/>
    <w:rsid w:val="00DE43A5"/>
    <w:rsid w:val="00DE451C"/>
    <w:rsid w:val="00DE481E"/>
    <w:rsid w:val="00DE57FF"/>
    <w:rsid w:val="00DE621F"/>
    <w:rsid w:val="00DE6831"/>
    <w:rsid w:val="00DE7DAE"/>
    <w:rsid w:val="00DF1B5A"/>
    <w:rsid w:val="00DF3223"/>
    <w:rsid w:val="00DF3373"/>
    <w:rsid w:val="00DF3EBA"/>
    <w:rsid w:val="00DF3FCD"/>
    <w:rsid w:val="00DF570B"/>
    <w:rsid w:val="00DF7842"/>
    <w:rsid w:val="00E05BC9"/>
    <w:rsid w:val="00E072C6"/>
    <w:rsid w:val="00E075A8"/>
    <w:rsid w:val="00E07E4A"/>
    <w:rsid w:val="00E10FBA"/>
    <w:rsid w:val="00E123D7"/>
    <w:rsid w:val="00E13400"/>
    <w:rsid w:val="00E13E03"/>
    <w:rsid w:val="00E13EC8"/>
    <w:rsid w:val="00E1409A"/>
    <w:rsid w:val="00E1427A"/>
    <w:rsid w:val="00E143CB"/>
    <w:rsid w:val="00E148DA"/>
    <w:rsid w:val="00E15442"/>
    <w:rsid w:val="00E15FAA"/>
    <w:rsid w:val="00E17AEC"/>
    <w:rsid w:val="00E20780"/>
    <w:rsid w:val="00E20F35"/>
    <w:rsid w:val="00E22507"/>
    <w:rsid w:val="00E25A95"/>
    <w:rsid w:val="00E25B7D"/>
    <w:rsid w:val="00E26050"/>
    <w:rsid w:val="00E26837"/>
    <w:rsid w:val="00E269F9"/>
    <w:rsid w:val="00E26ACC"/>
    <w:rsid w:val="00E26D21"/>
    <w:rsid w:val="00E27ED0"/>
    <w:rsid w:val="00E30029"/>
    <w:rsid w:val="00E328D1"/>
    <w:rsid w:val="00E344FC"/>
    <w:rsid w:val="00E35555"/>
    <w:rsid w:val="00E36268"/>
    <w:rsid w:val="00E36D51"/>
    <w:rsid w:val="00E36D7A"/>
    <w:rsid w:val="00E372A5"/>
    <w:rsid w:val="00E405DA"/>
    <w:rsid w:val="00E4076F"/>
    <w:rsid w:val="00E40E86"/>
    <w:rsid w:val="00E40FCB"/>
    <w:rsid w:val="00E431F1"/>
    <w:rsid w:val="00E43941"/>
    <w:rsid w:val="00E4468D"/>
    <w:rsid w:val="00E44E2B"/>
    <w:rsid w:val="00E4515E"/>
    <w:rsid w:val="00E45348"/>
    <w:rsid w:val="00E469FF"/>
    <w:rsid w:val="00E502FE"/>
    <w:rsid w:val="00E51912"/>
    <w:rsid w:val="00E530B7"/>
    <w:rsid w:val="00E53269"/>
    <w:rsid w:val="00E536B8"/>
    <w:rsid w:val="00E5489F"/>
    <w:rsid w:val="00E549CC"/>
    <w:rsid w:val="00E54C5D"/>
    <w:rsid w:val="00E5551B"/>
    <w:rsid w:val="00E56650"/>
    <w:rsid w:val="00E57031"/>
    <w:rsid w:val="00E57CD4"/>
    <w:rsid w:val="00E61F8A"/>
    <w:rsid w:val="00E626DC"/>
    <w:rsid w:val="00E63077"/>
    <w:rsid w:val="00E633C5"/>
    <w:rsid w:val="00E63958"/>
    <w:rsid w:val="00E6462C"/>
    <w:rsid w:val="00E64FD2"/>
    <w:rsid w:val="00E66552"/>
    <w:rsid w:val="00E675DE"/>
    <w:rsid w:val="00E67AE6"/>
    <w:rsid w:val="00E67E0B"/>
    <w:rsid w:val="00E71861"/>
    <w:rsid w:val="00E73930"/>
    <w:rsid w:val="00E76F13"/>
    <w:rsid w:val="00E77199"/>
    <w:rsid w:val="00E80A2F"/>
    <w:rsid w:val="00E80F5D"/>
    <w:rsid w:val="00E819E3"/>
    <w:rsid w:val="00E85B9F"/>
    <w:rsid w:val="00E86967"/>
    <w:rsid w:val="00E873C8"/>
    <w:rsid w:val="00E918C5"/>
    <w:rsid w:val="00E9227F"/>
    <w:rsid w:val="00E927D3"/>
    <w:rsid w:val="00E92E50"/>
    <w:rsid w:val="00E93821"/>
    <w:rsid w:val="00E95606"/>
    <w:rsid w:val="00E960F3"/>
    <w:rsid w:val="00EA0549"/>
    <w:rsid w:val="00EA63C3"/>
    <w:rsid w:val="00EA644C"/>
    <w:rsid w:val="00EA6A7D"/>
    <w:rsid w:val="00EA76CA"/>
    <w:rsid w:val="00EB0857"/>
    <w:rsid w:val="00EB0C87"/>
    <w:rsid w:val="00EB158D"/>
    <w:rsid w:val="00EB22C6"/>
    <w:rsid w:val="00EB251F"/>
    <w:rsid w:val="00EB28C2"/>
    <w:rsid w:val="00EB2DE5"/>
    <w:rsid w:val="00EB30FF"/>
    <w:rsid w:val="00EB31FF"/>
    <w:rsid w:val="00EB3393"/>
    <w:rsid w:val="00EB4026"/>
    <w:rsid w:val="00EB56F7"/>
    <w:rsid w:val="00EC1BE3"/>
    <w:rsid w:val="00EC1D0B"/>
    <w:rsid w:val="00EC3257"/>
    <w:rsid w:val="00ED2388"/>
    <w:rsid w:val="00ED4585"/>
    <w:rsid w:val="00ED48C1"/>
    <w:rsid w:val="00ED60CD"/>
    <w:rsid w:val="00ED641D"/>
    <w:rsid w:val="00ED778F"/>
    <w:rsid w:val="00ED7E92"/>
    <w:rsid w:val="00EE0563"/>
    <w:rsid w:val="00EE1D8E"/>
    <w:rsid w:val="00EE26FE"/>
    <w:rsid w:val="00EE3F17"/>
    <w:rsid w:val="00EE3F2D"/>
    <w:rsid w:val="00EE7290"/>
    <w:rsid w:val="00EE72F9"/>
    <w:rsid w:val="00EF0FDB"/>
    <w:rsid w:val="00EF1CFD"/>
    <w:rsid w:val="00EF3F4B"/>
    <w:rsid w:val="00EF6655"/>
    <w:rsid w:val="00F0124B"/>
    <w:rsid w:val="00F017ED"/>
    <w:rsid w:val="00F01A7E"/>
    <w:rsid w:val="00F02EFF"/>
    <w:rsid w:val="00F03500"/>
    <w:rsid w:val="00F035F6"/>
    <w:rsid w:val="00F03707"/>
    <w:rsid w:val="00F05CC9"/>
    <w:rsid w:val="00F05D74"/>
    <w:rsid w:val="00F065C3"/>
    <w:rsid w:val="00F06756"/>
    <w:rsid w:val="00F0730F"/>
    <w:rsid w:val="00F1378F"/>
    <w:rsid w:val="00F14987"/>
    <w:rsid w:val="00F152C7"/>
    <w:rsid w:val="00F159EB"/>
    <w:rsid w:val="00F17406"/>
    <w:rsid w:val="00F177B4"/>
    <w:rsid w:val="00F20157"/>
    <w:rsid w:val="00F20CE3"/>
    <w:rsid w:val="00F21156"/>
    <w:rsid w:val="00F21D42"/>
    <w:rsid w:val="00F2233E"/>
    <w:rsid w:val="00F23E1E"/>
    <w:rsid w:val="00F24AF3"/>
    <w:rsid w:val="00F259DD"/>
    <w:rsid w:val="00F27FFA"/>
    <w:rsid w:val="00F30378"/>
    <w:rsid w:val="00F3222D"/>
    <w:rsid w:val="00F347C0"/>
    <w:rsid w:val="00F34FC4"/>
    <w:rsid w:val="00F3605D"/>
    <w:rsid w:val="00F36E6B"/>
    <w:rsid w:val="00F377ED"/>
    <w:rsid w:val="00F37DE8"/>
    <w:rsid w:val="00F4070D"/>
    <w:rsid w:val="00F418DC"/>
    <w:rsid w:val="00F43526"/>
    <w:rsid w:val="00F439CA"/>
    <w:rsid w:val="00F44879"/>
    <w:rsid w:val="00F45455"/>
    <w:rsid w:val="00F46DBE"/>
    <w:rsid w:val="00F46EF6"/>
    <w:rsid w:val="00F47C01"/>
    <w:rsid w:val="00F509D7"/>
    <w:rsid w:val="00F50F0C"/>
    <w:rsid w:val="00F50F52"/>
    <w:rsid w:val="00F5202C"/>
    <w:rsid w:val="00F52B2A"/>
    <w:rsid w:val="00F539B6"/>
    <w:rsid w:val="00F5429E"/>
    <w:rsid w:val="00F547B9"/>
    <w:rsid w:val="00F55C34"/>
    <w:rsid w:val="00F5720B"/>
    <w:rsid w:val="00F60066"/>
    <w:rsid w:val="00F6087C"/>
    <w:rsid w:val="00F60F70"/>
    <w:rsid w:val="00F60FAE"/>
    <w:rsid w:val="00F62E84"/>
    <w:rsid w:val="00F6346B"/>
    <w:rsid w:val="00F636D2"/>
    <w:rsid w:val="00F63BC2"/>
    <w:rsid w:val="00F63CFC"/>
    <w:rsid w:val="00F6423C"/>
    <w:rsid w:val="00F66655"/>
    <w:rsid w:val="00F676F6"/>
    <w:rsid w:val="00F70B34"/>
    <w:rsid w:val="00F7511A"/>
    <w:rsid w:val="00F75B31"/>
    <w:rsid w:val="00F77040"/>
    <w:rsid w:val="00F77EC0"/>
    <w:rsid w:val="00F82D88"/>
    <w:rsid w:val="00F831D8"/>
    <w:rsid w:val="00F8420D"/>
    <w:rsid w:val="00F84944"/>
    <w:rsid w:val="00F84ACD"/>
    <w:rsid w:val="00F87411"/>
    <w:rsid w:val="00F87BC0"/>
    <w:rsid w:val="00F87E1C"/>
    <w:rsid w:val="00F91AF8"/>
    <w:rsid w:val="00F92963"/>
    <w:rsid w:val="00F92D25"/>
    <w:rsid w:val="00F92ECE"/>
    <w:rsid w:val="00F92F90"/>
    <w:rsid w:val="00F93046"/>
    <w:rsid w:val="00F93502"/>
    <w:rsid w:val="00F94AE2"/>
    <w:rsid w:val="00F95EC8"/>
    <w:rsid w:val="00F95F68"/>
    <w:rsid w:val="00F96E71"/>
    <w:rsid w:val="00F9780C"/>
    <w:rsid w:val="00F97D4B"/>
    <w:rsid w:val="00FA0234"/>
    <w:rsid w:val="00FA1CD6"/>
    <w:rsid w:val="00FA366D"/>
    <w:rsid w:val="00FA4929"/>
    <w:rsid w:val="00FA5A95"/>
    <w:rsid w:val="00FA6A09"/>
    <w:rsid w:val="00FA750C"/>
    <w:rsid w:val="00FA7ADE"/>
    <w:rsid w:val="00FA7B87"/>
    <w:rsid w:val="00FB07BE"/>
    <w:rsid w:val="00FB5478"/>
    <w:rsid w:val="00FB6819"/>
    <w:rsid w:val="00FC09AA"/>
    <w:rsid w:val="00FC111E"/>
    <w:rsid w:val="00FC1196"/>
    <w:rsid w:val="00FC18D3"/>
    <w:rsid w:val="00FC1ADA"/>
    <w:rsid w:val="00FC1EEB"/>
    <w:rsid w:val="00FC20EA"/>
    <w:rsid w:val="00FC2A72"/>
    <w:rsid w:val="00FC4053"/>
    <w:rsid w:val="00FC41F9"/>
    <w:rsid w:val="00FC4694"/>
    <w:rsid w:val="00FC46D6"/>
    <w:rsid w:val="00FC4C14"/>
    <w:rsid w:val="00FC5588"/>
    <w:rsid w:val="00FC6E5F"/>
    <w:rsid w:val="00FC72CF"/>
    <w:rsid w:val="00FC730E"/>
    <w:rsid w:val="00FD2B2B"/>
    <w:rsid w:val="00FD336F"/>
    <w:rsid w:val="00FD3B1F"/>
    <w:rsid w:val="00FD4313"/>
    <w:rsid w:val="00FD5D10"/>
    <w:rsid w:val="00FD6192"/>
    <w:rsid w:val="00FD7177"/>
    <w:rsid w:val="00FD7CC3"/>
    <w:rsid w:val="00FE0813"/>
    <w:rsid w:val="00FE2056"/>
    <w:rsid w:val="00FE295C"/>
    <w:rsid w:val="00FE31EB"/>
    <w:rsid w:val="00FE32CC"/>
    <w:rsid w:val="00FE3BE6"/>
    <w:rsid w:val="00FE4E91"/>
    <w:rsid w:val="00FE65ED"/>
    <w:rsid w:val="00FE6A2B"/>
    <w:rsid w:val="00FE6CF0"/>
    <w:rsid w:val="00FF12A0"/>
    <w:rsid w:val="00FF2298"/>
    <w:rsid w:val="00FF4CCD"/>
    <w:rsid w:val="00FF53EF"/>
    <w:rsid w:val="00FF56B0"/>
    <w:rsid w:val="00FF5946"/>
    <w:rsid w:val="00FF7C3D"/>
    <w:rsid w:val="00FF7E24"/>
    <w:rsid w:val="00FF7FC8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rsid w:val="007A7CDC"/>
    <w:pPr>
      <w:tabs>
        <w:tab w:val="center" w:pos="4677"/>
      </w:tabs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A7C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A"/>
  </w:style>
  <w:style w:type="paragraph" w:styleId="1">
    <w:name w:val="heading 1"/>
    <w:basedOn w:val="a"/>
    <w:next w:val="a"/>
    <w:link w:val="10"/>
    <w:uiPriority w:val="9"/>
    <w:qFormat/>
    <w:rsid w:val="00833BE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2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37"/>
    <w:rPr>
      <w:rFonts w:ascii="Tahoma" w:hAnsi="Tahoma" w:cs="Tahoma"/>
      <w:sz w:val="16"/>
      <w:szCs w:val="16"/>
    </w:rPr>
  </w:style>
  <w:style w:type="paragraph" w:customStyle="1" w:styleId="Noeeu">
    <w:name w:val="Noeeu"/>
    <w:rsid w:val="00417F73"/>
    <w:pPr>
      <w:widowControl w:val="0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32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4D2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E76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99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86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46EB"/>
  </w:style>
  <w:style w:type="paragraph" w:styleId="aa">
    <w:name w:val="footer"/>
    <w:basedOn w:val="a"/>
    <w:link w:val="ab"/>
    <w:uiPriority w:val="99"/>
    <w:unhideWhenUsed/>
    <w:rsid w:val="009E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46EB"/>
  </w:style>
  <w:style w:type="paragraph" w:customStyle="1" w:styleId="2">
    <w:name w:val="Знак2"/>
    <w:basedOn w:val="a"/>
    <w:rsid w:val="00AC7015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6F45F5"/>
    <w:pPr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rsid w:val="007A7CDC"/>
    <w:pPr>
      <w:tabs>
        <w:tab w:val="center" w:pos="4677"/>
      </w:tabs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A7C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33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4A90-8E1C-42D1-855B-852B01EE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ПК</cp:lastModifiedBy>
  <cp:revision>2</cp:revision>
  <cp:lastPrinted>2025-04-16T07:03:00Z</cp:lastPrinted>
  <dcterms:created xsi:type="dcterms:W3CDTF">2025-05-07T07:55:00Z</dcterms:created>
  <dcterms:modified xsi:type="dcterms:W3CDTF">2025-05-07T07:55:00Z</dcterms:modified>
</cp:coreProperties>
</file>