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24A05">
      <w:pPr>
        <w:pStyle w:val="2"/>
        <w:tabs>
          <w:tab w:val="left" w:pos="-180"/>
        </w:tabs>
        <w:jc w:val="right"/>
        <w:rPr>
          <w:rFonts w:hint="default"/>
          <w:color w:val="auto"/>
          <w:spacing w:val="0"/>
          <w:lang w:val="ru-RU"/>
        </w:rPr>
      </w:pPr>
      <w:r>
        <w:rPr>
          <w:color w:val="auto"/>
          <w:spacing w:val="0"/>
        </w:rPr>
        <w:t xml:space="preserve">        </w:t>
      </w:r>
      <w:r>
        <w:rPr>
          <w:color w:val="auto"/>
          <w:spacing w:val="0"/>
          <w:lang w:val="ru-RU"/>
        </w:rPr>
        <w:t>ПРОЕКТ</w:t>
      </w:r>
    </w:p>
    <w:p w14:paraId="4183B09D">
      <w:pPr>
        <w:pStyle w:val="2"/>
        <w:tabs>
          <w:tab w:val="left" w:pos="-180"/>
        </w:tabs>
        <w:jc w:val="left"/>
        <w:rPr>
          <w:color w:val="auto"/>
          <w:spacing w:val="0"/>
        </w:rPr>
      </w:pPr>
      <w:r>
        <w:rPr>
          <w:color w:val="auto"/>
          <w:spacing w:val="0"/>
        </w:rPr>
        <w:t xml:space="preserve">   СОВЕТ СЕЛЬСКОГО ПОСЕЛЕНИЯ «ХИЛОГОСОНСКОЕ»</w:t>
      </w:r>
    </w:p>
    <w:p w14:paraId="35F4E077">
      <w:pPr>
        <w:pStyle w:val="2"/>
        <w:tabs>
          <w:tab w:val="left" w:pos="-180"/>
        </w:tabs>
        <w:rPr>
          <w:color w:val="auto"/>
          <w:spacing w:val="0"/>
        </w:rPr>
      </w:pPr>
      <w:r>
        <w:rPr>
          <w:color w:val="auto"/>
          <w:spacing w:val="0"/>
        </w:rPr>
        <w:t>РЕШЕНИЕ</w:t>
      </w:r>
    </w:p>
    <w:p w14:paraId="30A7D8C4">
      <w:pPr>
        <w:pStyle w:val="2"/>
        <w:tabs>
          <w:tab w:val="left" w:pos="-180"/>
        </w:tabs>
        <w:rPr>
          <w:b w:val="0"/>
          <w:color w:val="auto"/>
          <w:spacing w:val="0"/>
        </w:rPr>
      </w:pPr>
      <w:r>
        <w:rPr>
          <w:b w:val="0"/>
          <w:color w:val="auto"/>
          <w:spacing w:val="0"/>
        </w:rPr>
        <w:t>«</w:t>
      </w:r>
      <w:r>
        <w:rPr>
          <w:rFonts w:hint="default"/>
          <w:b w:val="0"/>
          <w:color w:val="auto"/>
          <w:spacing w:val="0"/>
          <w:lang w:val="ru-RU"/>
        </w:rPr>
        <w:t>__</w:t>
      </w:r>
      <w:r>
        <w:rPr>
          <w:b w:val="0"/>
          <w:color w:val="auto"/>
          <w:spacing w:val="0"/>
        </w:rPr>
        <w:t xml:space="preserve">» </w:t>
      </w:r>
      <w:r>
        <w:rPr>
          <w:rFonts w:hint="default"/>
          <w:b w:val="0"/>
          <w:color w:val="auto"/>
          <w:spacing w:val="0"/>
          <w:lang w:val="ru-RU"/>
        </w:rPr>
        <w:t>_______</w:t>
      </w:r>
      <w:r>
        <w:rPr>
          <w:b w:val="0"/>
          <w:color w:val="auto"/>
          <w:spacing w:val="0"/>
        </w:rPr>
        <w:t xml:space="preserve"> г.                                                                   № </w:t>
      </w:r>
    </w:p>
    <w:p w14:paraId="0CF35A7C">
      <w:pPr>
        <w:pStyle w:val="2"/>
        <w:tabs>
          <w:tab w:val="left" w:pos="-180"/>
        </w:tabs>
        <w:spacing w:before="0"/>
        <w:rPr>
          <w:color w:val="auto"/>
          <w:spacing w:val="0"/>
        </w:rPr>
      </w:pPr>
    </w:p>
    <w:p w14:paraId="532DECEE">
      <w:pPr>
        <w:pStyle w:val="2"/>
        <w:tabs>
          <w:tab w:val="left" w:pos="-180"/>
        </w:tabs>
        <w:spacing w:before="0"/>
        <w:rPr>
          <w:b w:val="0"/>
          <w:color w:val="auto"/>
          <w:spacing w:val="0"/>
        </w:rPr>
      </w:pPr>
      <w:r>
        <w:rPr>
          <w:b w:val="0"/>
          <w:color w:val="auto"/>
          <w:spacing w:val="0"/>
        </w:rPr>
        <w:t>с. Хилогосон</w:t>
      </w:r>
    </w:p>
    <w:p w14:paraId="341FAD4E">
      <w:pPr>
        <w:pStyle w:val="2"/>
        <w:tabs>
          <w:tab w:val="left" w:pos="-180"/>
        </w:tabs>
        <w:spacing w:before="0"/>
        <w:rPr>
          <w:color w:val="auto"/>
          <w:spacing w:val="0"/>
        </w:rPr>
      </w:pPr>
      <w:r>
        <w:rPr>
          <w:color w:val="auto"/>
          <w:spacing w:val="0"/>
        </w:rPr>
        <w:t xml:space="preserve">                                                                                                            </w:t>
      </w:r>
    </w:p>
    <w:p w14:paraId="6B20C859">
      <w:pPr>
        <w:shd w:val="clear" w:color="auto" w:fill="FFFFFF"/>
        <w:spacing w:after="0" w:line="240" w:lineRule="auto"/>
        <w:ind w:right="566" w:firstLine="420" w:firstLineChars="150"/>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w:t>
      </w:r>
    </w:p>
    <w:p w14:paraId="404ED0D6">
      <w:pPr>
        <w:shd w:val="clear" w:color="auto" w:fill="FFFFFF"/>
        <w:spacing w:after="0" w:line="240" w:lineRule="auto"/>
        <w:ind w:right="566"/>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муниципального контроля </w:t>
      </w:r>
      <w:r>
        <w:rPr>
          <w:rFonts w:ascii="Times New Roman" w:hAnsi="Times New Roman" w:cs="Times New Roman"/>
          <w:b/>
          <w:color w:val="000000"/>
          <w:sz w:val="28"/>
          <w:szCs w:val="28"/>
          <w:lang w:eastAsia="ru-RU"/>
        </w:rPr>
        <w:t>в сфере благоустройства</w:t>
      </w:r>
    </w:p>
    <w:p w14:paraId="3441FA0D">
      <w:pPr>
        <w:shd w:val="clear" w:color="auto" w:fill="FFFFFF"/>
        <w:spacing w:after="0" w:line="240" w:lineRule="auto"/>
        <w:rPr>
          <w:rFonts w:ascii="Times New Roman" w:hAnsi="Times New Roman" w:eastAsia="Times New Roman" w:cs="Times New Roman"/>
          <w:b/>
          <w:bCs/>
          <w:sz w:val="28"/>
          <w:szCs w:val="28"/>
          <w:lang w:eastAsia="ru-RU"/>
        </w:rPr>
      </w:pPr>
    </w:p>
    <w:p w14:paraId="7FA94F3F">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Совета сельского поселения «Хилогосонское» от 12.11.2021 года № 19 «</w:t>
      </w:r>
      <w:r>
        <w:rPr>
          <w:rFonts w:ascii="Times New Roman" w:hAnsi="Times New Roman" w:cs="Times New Roman"/>
          <w:sz w:val="28"/>
          <w:szCs w:val="28"/>
        </w:rPr>
        <w:t>Об утверждении Положения о  муниципальном контроле в сфере благоустройства на территории сельского поселения «Хилогосонское</w:t>
      </w:r>
      <w:r>
        <w:rPr>
          <w:rFonts w:ascii="Times New Roman" w:hAnsi="Times New Roman" w:eastAsia="Times New Roman" w:cs="Times New Roman"/>
          <w:sz w:val="28"/>
          <w:szCs w:val="28"/>
          <w:lang w:eastAsia="ru-RU"/>
        </w:rPr>
        <w:t>», Совет сельского поселения «Хилогосонское» решил:</w:t>
      </w:r>
    </w:p>
    <w:p w14:paraId="4FB8A6EA">
      <w:pPr>
        <w:shd w:val="clear" w:color="auto" w:fill="FFFFFF"/>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 xml:space="preserve">1. Утвердить </w:t>
      </w:r>
      <w:r>
        <w:rPr>
          <w:rFonts w:ascii="Times New Roman" w:hAnsi="Times New Roman" w:eastAsia="Times New Roman" w:cs="Times New Roman"/>
          <w:bCs/>
          <w:sz w:val="28"/>
          <w:szCs w:val="28"/>
          <w:lang w:eastAsia="ru-RU"/>
        </w:rPr>
        <w:t xml:space="preserve">Перечень индикаторов риска нарушения обязательных требований при осуществлении муниципального контроля </w:t>
      </w:r>
      <w:r>
        <w:rPr>
          <w:rFonts w:ascii="Times New Roman" w:hAnsi="Times New Roman" w:cs="Times New Roman"/>
          <w:sz w:val="28"/>
          <w:szCs w:val="28"/>
        </w:rPr>
        <w:t>в сфере благоустройства (приложение № 1).</w:t>
      </w:r>
    </w:p>
    <w:p w14:paraId="59F6AB6F">
      <w:pPr>
        <w:shd w:val="clear" w:color="auto" w:fill="FFFFFF"/>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 xml:space="preserve">2. Утвердить </w:t>
      </w:r>
      <w:r>
        <w:rPr>
          <w:rFonts w:ascii="Times New Roman" w:hAnsi="Times New Roman" w:eastAsia="Times New Roman" w:cs="Times New Roman"/>
          <w:bCs/>
          <w:sz w:val="28"/>
          <w:szCs w:val="28"/>
          <w:lang w:eastAsia="ru-RU"/>
        </w:rPr>
        <w:t xml:space="preserve">ключевые показатели осуществления муниципального контроля </w:t>
      </w:r>
      <w:r>
        <w:rPr>
          <w:rFonts w:ascii="Times New Roman" w:hAnsi="Times New Roman" w:cs="Times New Roman"/>
          <w:sz w:val="28"/>
          <w:szCs w:val="28"/>
        </w:rPr>
        <w:t>в сфере благоустройства</w:t>
      </w:r>
      <w:r>
        <w:rPr>
          <w:rFonts w:ascii="Times New Roman" w:hAnsi="Times New Roman" w:eastAsia="Times New Roman" w:cs="Times New Roman"/>
          <w:bCs/>
          <w:sz w:val="28"/>
          <w:szCs w:val="28"/>
          <w:lang w:eastAsia="ru-RU"/>
        </w:rPr>
        <w:t xml:space="preserve"> и их целевые значения (приложение № 2).</w:t>
      </w:r>
    </w:p>
    <w:p w14:paraId="6FB79A0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3. Утвердить индикативные показатели осуществления муниципального контроля </w:t>
      </w:r>
      <w:r>
        <w:rPr>
          <w:rFonts w:ascii="Times New Roman" w:hAnsi="Times New Roman" w:cs="Times New Roman"/>
          <w:sz w:val="28"/>
          <w:szCs w:val="28"/>
        </w:rPr>
        <w:t>в сфере благоустройства (приложение № 3).</w:t>
      </w:r>
    </w:p>
    <w:p w14:paraId="4EB3E69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4</w:t>
      </w:r>
      <w:r>
        <w:rPr>
          <w:rFonts w:ascii="Times New Roman" w:hAnsi="Times New Roman" w:eastAsia="Times New Roman" w:cs="Times New Roman"/>
          <w:sz w:val="28"/>
          <w:szCs w:val="28"/>
          <w:lang w:eastAsia="ru-RU"/>
        </w:rPr>
        <w:t xml:space="preserve">. Установить, что данный Перечень индикаторов риска используется для определения необходимости проведения внеплановых проверок при осуществлении </w:t>
      </w:r>
      <w:r>
        <w:rPr>
          <w:rFonts w:ascii="Times New Roman" w:hAnsi="Times New Roman" w:eastAsia="Times New Roman" w:cs="Times New Roman"/>
          <w:bCs/>
          <w:sz w:val="28"/>
          <w:szCs w:val="28"/>
          <w:lang w:eastAsia="ru-RU"/>
        </w:rPr>
        <w:t xml:space="preserve">муниципального контроля </w:t>
      </w:r>
      <w:r>
        <w:rPr>
          <w:rFonts w:ascii="Times New Roman" w:hAnsi="Times New Roman" w:cs="Times New Roman"/>
          <w:sz w:val="28"/>
          <w:szCs w:val="28"/>
        </w:rPr>
        <w:t>в сфере благоустройства</w:t>
      </w:r>
      <w:r>
        <w:rPr>
          <w:rFonts w:ascii="Times New Roman" w:hAnsi="Times New Roman" w:eastAsia="Times New Roman" w:cs="Times New Roman"/>
          <w:sz w:val="28"/>
          <w:szCs w:val="28"/>
          <w:lang w:eastAsia="ru-RU"/>
        </w:rPr>
        <w:t>.</w:t>
      </w:r>
    </w:p>
    <w:p w14:paraId="29D395B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Настоящее решение вступает в силу на следующий день после дня его официального опубликования (обнародования).</w:t>
      </w:r>
    </w:p>
    <w:p w14:paraId="78DA02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6. Настоящее решение обнародовать в соответствии с Уставом сельского поселения «Хилогосонское» и разместить на официальном сайте Хилокского района в сети «Интернет».</w:t>
      </w:r>
      <w:r>
        <w:rPr>
          <w:rFonts w:ascii="Times New Roman" w:hAnsi="Times New Roman" w:cs="Times New Roman"/>
          <w:sz w:val="28"/>
          <w:szCs w:val="28"/>
        </w:rPr>
        <w:t xml:space="preserve">                                           </w:t>
      </w:r>
    </w:p>
    <w:p w14:paraId="1754C757">
      <w:pPr>
        <w:spacing w:after="0" w:line="240" w:lineRule="auto"/>
        <w:ind w:left="5103"/>
        <w:rPr>
          <w:rFonts w:ascii="Times New Roman" w:hAnsi="Times New Roman" w:cs="Times New Roman"/>
          <w:sz w:val="28"/>
          <w:szCs w:val="28"/>
        </w:rPr>
      </w:pPr>
    </w:p>
    <w:p w14:paraId="6792F17D">
      <w:pPr>
        <w:spacing w:after="0" w:line="240" w:lineRule="auto"/>
        <w:ind w:left="5103"/>
        <w:jc w:val="right"/>
        <w:rPr>
          <w:rFonts w:ascii="Times New Roman" w:hAnsi="Times New Roman" w:cs="Times New Roman"/>
          <w:sz w:val="28"/>
          <w:szCs w:val="28"/>
        </w:rPr>
      </w:pPr>
    </w:p>
    <w:p w14:paraId="6B23A008">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«Хилогосонское»                         Ц-Д.В.Намдыков</w:t>
      </w:r>
    </w:p>
    <w:p w14:paraId="205AC69B">
      <w:pPr>
        <w:spacing w:after="0" w:line="240" w:lineRule="auto"/>
        <w:rPr>
          <w:rFonts w:ascii="Times New Roman" w:hAnsi="Times New Roman" w:cs="Times New Roman"/>
          <w:sz w:val="28"/>
          <w:szCs w:val="28"/>
        </w:rPr>
      </w:pPr>
    </w:p>
    <w:p w14:paraId="537E6F11">
      <w:pPr>
        <w:spacing w:after="0" w:line="240" w:lineRule="auto"/>
        <w:rPr>
          <w:rFonts w:ascii="Times New Roman" w:hAnsi="Times New Roman" w:cs="Times New Roman"/>
          <w:sz w:val="28"/>
          <w:szCs w:val="28"/>
        </w:rPr>
      </w:pPr>
    </w:p>
    <w:p w14:paraId="0CB8BF59">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сельского</w:t>
      </w:r>
    </w:p>
    <w:p w14:paraId="38B48285">
      <w:pPr>
        <w:spacing w:after="0" w:line="240" w:lineRule="auto"/>
        <w:rPr>
          <w:rFonts w:hint="default" w:ascii="Times New Roman" w:hAnsi="Times New Roman" w:cs="Times New Roman"/>
          <w:sz w:val="28"/>
          <w:szCs w:val="28"/>
          <w:lang w:val="ru-RU"/>
        </w:rPr>
      </w:pPr>
      <w:r>
        <w:rPr>
          <w:rFonts w:ascii="Times New Roman" w:hAnsi="Times New Roman" w:cs="Times New Roman"/>
          <w:sz w:val="28"/>
          <w:szCs w:val="28"/>
        </w:rPr>
        <w:t>поселения «Хилогосонское»                                                 О.Д.Юндун</w:t>
      </w:r>
      <w:r>
        <w:rPr>
          <w:rFonts w:ascii="Times New Roman" w:hAnsi="Times New Roman" w:cs="Times New Roman"/>
          <w:sz w:val="28"/>
          <w:szCs w:val="28"/>
          <w:lang w:val="ru-RU"/>
        </w:rPr>
        <w:t>ова</w:t>
      </w:r>
      <w:r>
        <w:rPr>
          <w:rFonts w:hint="default" w:ascii="Times New Roman" w:hAnsi="Times New Roman" w:cs="Times New Roman"/>
          <w:sz w:val="28"/>
          <w:szCs w:val="28"/>
          <w:lang w:val="ru-RU"/>
        </w:rPr>
        <w:t xml:space="preserve"> </w:t>
      </w:r>
    </w:p>
    <w:p w14:paraId="16FECD59">
      <w:pPr>
        <w:spacing w:after="0" w:line="240" w:lineRule="auto"/>
        <w:ind w:firstLine="6860" w:firstLineChars="2450"/>
        <w:rPr>
          <w:rFonts w:ascii="Times New Roman" w:hAnsi="Times New Roman" w:cs="Times New Roman"/>
          <w:sz w:val="28"/>
          <w:szCs w:val="28"/>
        </w:rPr>
      </w:pPr>
      <w:r>
        <w:rPr>
          <w:rFonts w:ascii="Times New Roman" w:hAnsi="Times New Roman" w:cs="Times New Roman"/>
          <w:sz w:val="28"/>
          <w:szCs w:val="28"/>
        </w:rPr>
        <w:t>Приложение № 1</w:t>
      </w:r>
    </w:p>
    <w:p w14:paraId="0DB1D6B4">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Утвержден</w:t>
      </w:r>
    </w:p>
    <w:p w14:paraId="095B6001">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сельского поселения «Хилогосонское» </w:t>
      </w:r>
    </w:p>
    <w:p w14:paraId="106859C5">
      <w:pPr>
        <w:shd w:val="clear" w:color="auto" w:fill="FFFFFF"/>
        <w:spacing w:after="0" w:line="240" w:lineRule="auto"/>
        <w:jc w:val="both"/>
        <w:rPr>
          <w:rFonts w:hint="default" w:ascii="Times New Roman" w:hAnsi="Times New Roman" w:eastAsia="Times New Roman" w:cs="Times New Roman"/>
          <w:b/>
          <w:bCs/>
          <w:sz w:val="28"/>
          <w:szCs w:val="28"/>
          <w:lang w:val="en-US" w:eastAsia="ru-RU"/>
        </w:rPr>
      </w:pPr>
      <w:r>
        <w:rPr>
          <w:rFonts w:hint="default" w:ascii="Times New Roman" w:hAnsi="Times New Roman" w:eastAsia="Times New Roman" w:cs="Times New Roman"/>
          <w:b/>
          <w:bCs/>
          <w:sz w:val="28"/>
          <w:szCs w:val="28"/>
          <w:lang w:val="en-US" w:eastAsia="ru-RU"/>
        </w:rPr>
        <w:t xml:space="preserve">                                                                                    </w:t>
      </w:r>
      <w:r>
        <w:rPr>
          <w:rFonts w:hint="default" w:ascii="Times New Roman" w:hAnsi="Times New Roman" w:eastAsia="Times New Roman" w:cs="Times New Roman"/>
          <w:b w:val="0"/>
          <w:bCs w:val="0"/>
          <w:sz w:val="28"/>
          <w:szCs w:val="28"/>
          <w:lang w:val="en-US" w:eastAsia="ru-RU"/>
        </w:rPr>
        <w:t xml:space="preserve">          от «___»_______</w:t>
      </w:r>
    </w:p>
    <w:p w14:paraId="7269CD45">
      <w:pPr>
        <w:shd w:val="clear" w:color="auto" w:fill="FFFFFF"/>
        <w:spacing w:after="0" w:line="240" w:lineRule="auto"/>
        <w:jc w:val="both"/>
        <w:rPr>
          <w:rFonts w:ascii="Times New Roman" w:hAnsi="Times New Roman" w:eastAsia="Times New Roman" w:cs="Times New Roman"/>
          <w:b/>
          <w:bCs/>
          <w:sz w:val="28"/>
          <w:szCs w:val="28"/>
          <w:lang w:eastAsia="ru-RU"/>
        </w:rPr>
      </w:pPr>
    </w:p>
    <w:p w14:paraId="6D629C91">
      <w:pPr>
        <w:shd w:val="clear" w:color="auto" w:fill="FFFFFF"/>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ПЕРЕЧЕНЬ</w:t>
      </w:r>
    </w:p>
    <w:p w14:paraId="46DE31BA">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индикаторов риска нарушения обязательных требований при осуществлении муниципального контроля </w:t>
      </w:r>
      <w:r>
        <w:rPr>
          <w:rFonts w:ascii="Times New Roman" w:hAnsi="Times New Roman" w:cs="Times New Roman"/>
          <w:b/>
          <w:color w:val="000000"/>
          <w:sz w:val="28"/>
          <w:szCs w:val="28"/>
          <w:lang w:eastAsia="ru-RU"/>
        </w:rPr>
        <w:t>в сфере благоустройства</w:t>
      </w:r>
    </w:p>
    <w:p w14:paraId="5B7AE1D1">
      <w:pPr>
        <w:shd w:val="clear" w:color="auto" w:fill="FFFFFF"/>
        <w:spacing w:after="0" w:line="240" w:lineRule="auto"/>
        <w:jc w:val="center"/>
        <w:rPr>
          <w:rFonts w:ascii="Times New Roman" w:hAnsi="Times New Roman" w:eastAsia="Times New Roman" w:cs="Times New Roman"/>
          <w:sz w:val="28"/>
          <w:szCs w:val="28"/>
          <w:lang w:eastAsia="ru-RU"/>
        </w:rPr>
      </w:pPr>
    </w:p>
    <w:p w14:paraId="7113C563">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Индикаторами риска нарушения обязательных требований при осуществлении муниципального контроля в сфере благоустройства являются:</w:t>
      </w:r>
    </w:p>
    <w:p w14:paraId="30FEEDC0">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Наличие мусора и иных отходов производства и потребления на прилегающей территории или на иных территориях общего пользования. </w:t>
      </w:r>
    </w:p>
    <w:p w14:paraId="7097451C">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14:paraId="28B1223A">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F85711B">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Осуществление земляных работ без разрешения на их осуществление либо с превышением срока действия такого разрешения.</w:t>
      </w:r>
    </w:p>
    <w:p w14:paraId="3AF58633">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0D59AE6">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14:paraId="0CC5EA71">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 Выпас сельскохозяйственных животных на территориях общего пользования.</w:t>
      </w:r>
    </w:p>
    <w:p w14:paraId="0F32C1A8">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 Уничтожение или повреждение специальных знаков, надписей, содержащих информацию, необходимую для эксплуатации инженерных сооружений.</w:t>
      </w:r>
    </w:p>
    <w:p w14:paraId="38226A3B">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 Сжигание мусора и разведение костров на территории частных домов или на иных территориях общего пользования.</w:t>
      </w:r>
    </w:p>
    <w:p w14:paraId="0F862BA3">
      <w:pPr>
        <w:spacing w:after="0" w:line="240" w:lineRule="auto"/>
        <w:rPr>
          <w:rFonts w:ascii="Times New Roman" w:hAnsi="Times New Roman" w:cs="Times New Roman"/>
          <w:sz w:val="28"/>
          <w:szCs w:val="28"/>
        </w:rPr>
      </w:pPr>
    </w:p>
    <w:p w14:paraId="006ACE9D">
      <w:pPr>
        <w:spacing w:after="0" w:line="240" w:lineRule="auto"/>
        <w:ind w:left="5103"/>
        <w:jc w:val="right"/>
        <w:rPr>
          <w:rFonts w:ascii="Times New Roman" w:hAnsi="Times New Roman" w:cs="Times New Roman"/>
          <w:sz w:val="28"/>
          <w:szCs w:val="28"/>
        </w:rPr>
      </w:pPr>
    </w:p>
    <w:p w14:paraId="3D85CAA5">
      <w:pPr>
        <w:spacing w:after="0" w:line="240" w:lineRule="auto"/>
        <w:ind w:left="5103"/>
        <w:jc w:val="right"/>
        <w:rPr>
          <w:rFonts w:ascii="Times New Roman" w:hAnsi="Times New Roman" w:cs="Times New Roman"/>
          <w:sz w:val="28"/>
          <w:szCs w:val="28"/>
        </w:rPr>
      </w:pPr>
    </w:p>
    <w:p w14:paraId="4677A046">
      <w:pPr>
        <w:spacing w:after="0" w:line="240" w:lineRule="auto"/>
        <w:ind w:left="5103"/>
        <w:jc w:val="right"/>
        <w:rPr>
          <w:rFonts w:ascii="Times New Roman" w:hAnsi="Times New Roman" w:cs="Times New Roman"/>
          <w:sz w:val="28"/>
          <w:szCs w:val="28"/>
        </w:rPr>
      </w:pPr>
    </w:p>
    <w:p w14:paraId="241ECB52">
      <w:pPr>
        <w:spacing w:after="0" w:line="240" w:lineRule="auto"/>
        <w:ind w:left="5103"/>
        <w:jc w:val="right"/>
        <w:rPr>
          <w:rFonts w:ascii="Times New Roman" w:hAnsi="Times New Roman" w:cs="Times New Roman"/>
          <w:sz w:val="28"/>
          <w:szCs w:val="28"/>
        </w:rPr>
      </w:pPr>
    </w:p>
    <w:p w14:paraId="365DBF9A">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Приложение№ 2</w:t>
      </w:r>
    </w:p>
    <w:p w14:paraId="220298E1">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Утвержден</w:t>
      </w:r>
    </w:p>
    <w:p w14:paraId="48A1EEA8">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сельского поселения «Хилогосонское» </w:t>
      </w:r>
    </w:p>
    <w:p w14:paraId="5D03BB6D">
      <w:pPr>
        <w:shd w:val="clear" w:color="auto" w:fill="FFFFFF"/>
        <w:spacing w:after="0" w:line="240" w:lineRule="auto"/>
        <w:ind w:firstLine="709"/>
        <w:jc w:val="right"/>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от  </w:t>
      </w:r>
      <w:r>
        <w:rPr>
          <w:rFonts w:hint="default" w:ascii="Times New Roman" w:hAnsi="Times New Roman" w:eastAsia="Times New Roman" w:cs="Times New Roman"/>
          <w:sz w:val="28"/>
          <w:szCs w:val="28"/>
          <w:lang w:val="en-US" w:eastAsia="ru-RU"/>
        </w:rPr>
        <w:t>_____________</w:t>
      </w:r>
    </w:p>
    <w:p w14:paraId="008BC3E6">
      <w:pPr>
        <w:shd w:val="clear" w:color="auto" w:fill="FFFFFF"/>
        <w:spacing w:after="0" w:line="240" w:lineRule="auto"/>
        <w:ind w:firstLine="709"/>
        <w:jc w:val="right"/>
        <w:rPr>
          <w:rFonts w:ascii="Times New Roman" w:hAnsi="Times New Roman" w:eastAsia="Times New Roman" w:cs="Times New Roman"/>
          <w:sz w:val="28"/>
          <w:szCs w:val="28"/>
          <w:lang w:eastAsia="ru-RU"/>
        </w:rPr>
      </w:pPr>
    </w:p>
    <w:p w14:paraId="1FA07E31">
      <w:pPr>
        <w:shd w:val="clear" w:color="auto" w:fill="FFFFFF"/>
        <w:spacing w:after="0" w:line="240" w:lineRule="auto"/>
        <w:jc w:val="center"/>
        <w:rPr>
          <w:rFonts w:ascii="Times New Roman" w:hAnsi="Times New Roman" w:eastAsia="Times New Roman" w:cs="Times New Roman"/>
          <w:b/>
          <w:bCs/>
          <w:sz w:val="28"/>
          <w:szCs w:val="28"/>
          <w:lang w:eastAsia="ru-RU"/>
        </w:rPr>
      </w:pPr>
    </w:p>
    <w:p w14:paraId="75A04CB5">
      <w:pPr>
        <w:shd w:val="clear" w:color="auto" w:fill="FFFFFF"/>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КЛЮЧЕВЫЕ ПОКАЗАТЕЛИ</w:t>
      </w:r>
    </w:p>
    <w:p w14:paraId="5322F83E">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осуществления муниципального контроля </w:t>
      </w:r>
      <w:r>
        <w:rPr>
          <w:rFonts w:ascii="Times New Roman" w:hAnsi="Times New Roman" w:cs="Times New Roman"/>
          <w:b/>
          <w:color w:val="000000"/>
          <w:sz w:val="28"/>
          <w:szCs w:val="28"/>
          <w:lang w:eastAsia="ru-RU"/>
        </w:rPr>
        <w:t>в сфере благоустройства</w:t>
      </w:r>
      <w:r>
        <w:rPr>
          <w:rFonts w:ascii="Times New Roman" w:hAnsi="Times New Roman" w:eastAsia="Times New Roman" w:cs="Times New Roman"/>
          <w:b/>
          <w:bCs/>
          <w:sz w:val="28"/>
          <w:szCs w:val="28"/>
          <w:lang w:eastAsia="ru-RU"/>
        </w:rPr>
        <w:t xml:space="preserve"> и их целевые значения</w:t>
      </w:r>
    </w:p>
    <w:p w14:paraId="7FD73F60">
      <w:pPr>
        <w:shd w:val="clear" w:color="auto" w:fill="FFFFFF"/>
        <w:spacing w:after="0" w:line="240" w:lineRule="auto"/>
        <w:jc w:val="center"/>
        <w:rPr>
          <w:rFonts w:ascii="Times New Roman" w:hAnsi="Times New Roman" w:eastAsia="Times New Roman" w:cs="Times New Roman"/>
          <w:sz w:val="28"/>
          <w:szCs w:val="28"/>
          <w:lang w:eastAsia="ru-RU"/>
        </w:rPr>
      </w:pPr>
    </w:p>
    <w:tbl>
      <w:tblPr>
        <w:tblStyle w:val="4"/>
        <w:tblW w:w="947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61"/>
        <w:gridCol w:w="2511"/>
      </w:tblGrid>
      <w:tr w14:paraId="5879F1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961" w:type="dxa"/>
            <w:tcBorders>
              <w:top w:val="outset" w:color="auto" w:sz="6" w:space="0"/>
              <w:left w:val="outset" w:color="auto" w:sz="6" w:space="0"/>
              <w:bottom w:val="outset" w:color="auto" w:sz="6" w:space="0"/>
              <w:right w:val="outset" w:color="auto" w:sz="6" w:space="0"/>
            </w:tcBorders>
            <w:shd w:val="clear" w:color="auto" w:fill="FFFFFF"/>
          </w:tcPr>
          <w:p w14:paraId="6DB33387">
            <w:pPr>
              <w:spacing w:after="0" w:line="240" w:lineRule="auto"/>
              <w:ind w:left="11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Ключевой показатель</w:t>
            </w:r>
          </w:p>
        </w:tc>
        <w:tc>
          <w:tcPr>
            <w:tcW w:w="2511" w:type="dxa"/>
            <w:tcBorders>
              <w:top w:val="outset" w:color="auto" w:sz="6" w:space="0"/>
              <w:left w:val="outset" w:color="auto" w:sz="6" w:space="0"/>
              <w:bottom w:val="outset" w:color="auto" w:sz="6" w:space="0"/>
              <w:right w:val="outset" w:color="auto" w:sz="6" w:space="0"/>
            </w:tcBorders>
            <w:shd w:val="clear" w:color="auto" w:fill="FFFFFF"/>
          </w:tcPr>
          <w:p w14:paraId="3B6D03B5">
            <w:pPr>
              <w:spacing w:after="0" w:line="240" w:lineRule="auto"/>
              <w:ind w:left="254" w:hanging="3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Целевое значение ключевого показателя, %</w:t>
            </w:r>
          </w:p>
        </w:tc>
      </w:tr>
      <w:tr w14:paraId="4389B7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961" w:type="dxa"/>
            <w:tcBorders>
              <w:top w:val="outset" w:color="auto" w:sz="6" w:space="0"/>
              <w:left w:val="outset" w:color="auto" w:sz="6" w:space="0"/>
              <w:bottom w:val="outset" w:color="auto" w:sz="6" w:space="0"/>
              <w:right w:val="outset" w:color="auto" w:sz="6" w:space="0"/>
            </w:tcBorders>
            <w:shd w:val="clear" w:color="auto" w:fill="FFFFFF"/>
          </w:tcPr>
          <w:p w14:paraId="15ECE84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p w14:paraId="02114D26">
            <w:pPr>
              <w:shd w:val="clear" w:color="auto" w:fill="FFFFFF"/>
              <w:spacing w:after="0" w:line="240" w:lineRule="auto"/>
              <w:jc w:val="both"/>
              <w:rPr>
                <w:rFonts w:ascii="Times New Roman" w:hAnsi="Times New Roman" w:cs="Times New Roman"/>
                <w:color w:val="000000"/>
                <w:sz w:val="28"/>
                <w:szCs w:val="28"/>
                <w:lang w:eastAsia="ru-RU"/>
              </w:rPr>
            </w:pPr>
          </w:p>
        </w:tc>
        <w:tc>
          <w:tcPr>
            <w:tcW w:w="2511" w:type="dxa"/>
            <w:tcBorders>
              <w:top w:val="outset" w:color="auto" w:sz="6" w:space="0"/>
              <w:left w:val="outset" w:color="auto" w:sz="6" w:space="0"/>
              <w:bottom w:val="outset" w:color="auto" w:sz="6" w:space="0"/>
              <w:right w:val="outset" w:color="auto" w:sz="6" w:space="0"/>
            </w:tcBorders>
            <w:shd w:val="clear" w:color="auto" w:fill="FFFFFF"/>
          </w:tcPr>
          <w:p w14:paraId="712DD83E">
            <w:pPr>
              <w:shd w:val="clear" w:color="auto" w:fill="FFFFFF"/>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70</w:t>
            </w:r>
          </w:p>
        </w:tc>
      </w:tr>
      <w:tr w14:paraId="5818FF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961" w:type="dxa"/>
            <w:tcBorders>
              <w:top w:val="outset" w:color="auto" w:sz="6" w:space="0"/>
              <w:left w:val="outset" w:color="auto" w:sz="6" w:space="0"/>
              <w:bottom w:val="outset" w:color="auto" w:sz="6" w:space="0"/>
              <w:right w:val="outset" w:color="auto" w:sz="6" w:space="0"/>
            </w:tcBorders>
            <w:shd w:val="clear" w:color="auto" w:fill="FFFFFF"/>
          </w:tcPr>
          <w:p w14:paraId="2DBE2A5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Доля обоснованных жалоб на действия (бездействие)</w:t>
            </w:r>
          </w:p>
          <w:p w14:paraId="76A6330C">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контрольного органа и (или) его должностных лиц при</w:t>
            </w:r>
          </w:p>
          <w:p w14:paraId="7D67392C">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проведении контрольных мероприятий от общего числа поступивших жалоб</w:t>
            </w:r>
          </w:p>
          <w:p w14:paraId="3E10C3A4">
            <w:pPr>
              <w:shd w:val="clear" w:color="auto" w:fill="FFFFFF"/>
              <w:spacing w:after="0" w:line="240" w:lineRule="auto"/>
              <w:jc w:val="both"/>
              <w:rPr>
                <w:rFonts w:ascii="Times New Roman" w:hAnsi="Times New Roman" w:cs="Times New Roman"/>
                <w:color w:val="000000"/>
                <w:sz w:val="28"/>
                <w:szCs w:val="28"/>
                <w:lang w:eastAsia="ru-RU"/>
              </w:rPr>
            </w:pPr>
          </w:p>
        </w:tc>
        <w:tc>
          <w:tcPr>
            <w:tcW w:w="2511" w:type="dxa"/>
            <w:tcBorders>
              <w:top w:val="outset" w:color="auto" w:sz="6" w:space="0"/>
              <w:left w:val="outset" w:color="auto" w:sz="6" w:space="0"/>
              <w:bottom w:val="outset" w:color="auto" w:sz="6" w:space="0"/>
              <w:right w:val="outset" w:color="auto" w:sz="6" w:space="0"/>
            </w:tcBorders>
            <w:shd w:val="clear" w:color="auto" w:fill="FFFFFF"/>
          </w:tcPr>
          <w:p w14:paraId="1955A08C">
            <w:pPr>
              <w:shd w:val="clear" w:color="auto" w:fill="FFFFFF"/>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20</w:t>
            </w:r>
          </w:p>
        </w:tc>
      </w:tr>
    </w:tbl>
    <w:p w14:paraId="18B300F4">
      <w:pPr>
        <w:spacing w:after="0" w:line="240" w:lineRule="auto"/>
        <w:rPr>
          <w:rFonts w:ascii="Times New Roman" w:hAnsi="Times New Roman" w:cs="Times New Roman"/>
          <w:sz w:val="28"/>
          <w:szCs w:val="28"/>
        </w:rPr>
      </w:pPr>
    </w:p>
    <w:p w14:paraId="21ED352A">
      <w:pPr>
        <w:spacing w:after="0" w:line="240" w:lineRule="auto"/>
        <w:rPr>
          <w:rFonts w:ascii="Times New Roman" w:hAnsi="Times New Roman" w:cs="Times New Roman"/>
          <w:sz w:val="28"/>
          <w:szCs w:val="28"/>
        </w:rPr>
      </w:pPr>
    </w:p>
    <w:p w14:paraId="5938A1FD">
      <w:pPr>
        <w:spacing w:after="0" w:line="240" w:lineRule="auto"/>
        <w:ind w:left="5387"/>
        <w:jc w:val="right"/>
        <w:rPr>
          <w:rFonts w:ascii="Times New Roman" w:hAnsi="Times New Roman" w:cs="Times New Roman"/>
          <w:sz w:val="28"/>
          <w:szCs w:val="28"/>
        </w:rPr>
      </w:pPr>
    </w:p>
    <w:p w14:paraId="36A028C9">
      <w:pPr>
        <w:spacing w:after="0" w:line="240" w:lineRule="auto"/>
        <w:ind w:left="5387"/>
        <w:jc w:val="right"/>
        <w:rPr>
          <w:rFonts w:ascii="Times New Roman" w:hAnsi="Times New Roman" w:cs="Times New Roman"/>
          <w:sz w:val="28"/>
          <w:szCs w:val="28"/>
        </w:rPr>
      </w:pPr>
    </w:p>
    <w:p w14:paraId="132A729D">
      <w:pPr>
        <w:spacing w:after="0" w:line="240" w:lineRule="auto"/>
        <w:ind w:left="5387"/>
        <w:jc w:val="right"/>
        <w:rPr>
          <w:rFonts w:ascii="Times New Roman" w:hAnsi="Times New Roman" w:cs="Times New Roman"/>
          <w:sz w:val="28"/>
          <w:szCs w:val="28"/>
        </w:rPr>
      </w:pPr>
    </w:p>
    <w:p w14:paraId="31FC3727">
      <w:pPr>
        <w:spacing w:after="0" w:line="240" w:lineRule="auto"/>
        <w:ind w:left="5387"/>
        <w:jc w:val="right"/>
        <w:rPr>
          <w:rFonts w:ascii="Times New Roman" w:hAnsi="Times New Roman" w:cs="Times New Roman"/>
          <w:sz w:val="28"/>
          <w:szCs w:val="28"/>
        </w:rPr>
      </w:pPr>
    </w:p>
    <w:p w14:paraId="250B850B">
      <w:pPr>
        <w:spacing w:after="0" w:line="240" w:lineRule="auto"/>
        <w:ind w:left="5387"/>
        <w:jc w:val="right"/>
        <w:rPr>
          <w:rFonts w:ascii="Times New Roman" w:hAnsi="Times New Roman" w:cs="Times New Roman"/>
          <w:sz w:val="28"/>
          <w:szCs w:val="28"/>
        </w:rPr>
      </w:pPr>
    </w:p>
    <w:p w14:paraId="49985895">
      <w:pPr>
        <w:spacing w:after="0" w:line="240" w:lineRule="auto"/>
        <w:ind w:left="5387"/>
        <w:jc w:val="right"/>
        <w:rPr>
          <w:rFonts w:ascii="Times New Roman" w:hAnsi="Times New Roman" w:cs="Times New Roman"/>
          <w:sz w:val="28"/>
          <w:szCs w:val="28"/>
        </w:rPr>
      </w:pPr>
    </w:p>
    <w:p w14:paraId="5D79A1D4">
      <w:pPr>
        <w:spacing w:after="0" w:line="240" w:lineRule="auto"/>
        <w:ind w:left="5387"/>
        <w:jc w:val="right"/>
        <w:rPr>
          <w:rFonts w:ascii="Times New Roman" w:hAnsi="Times New Roman" w:cs="Times New Roman"/>
          <w:sz w:val="28"/>
          <w:szCs w:val="28"/>
        </w:rPr>
      </w:pPr>
    </w:p>
    <w:p w14:paraId="343C6A92">
      <w:pPr>
        <w:spacing w:after="0" w:line="240" w:lineRule="auto"/>
        <w:ind w:left="5387"/>
        <w:jc w:val="right"/>
        <w:rPr>
          <w:rFonts w:ascii="Times New Roman" w:hAnsi="Times New Roman" w:cs="Times New Roman"/>
          <w:sz w:val="28"/>
          <w:szCs w:val="28"/>
        </w:rPr>
      </w:pPr>
    </w:p>
    <w:p w14:paraId="6ED3A729">
      <w:pPr>
        <w:spacing w:after="0" w:line="240" w:lineRule="auto"/>
        <w:ind w:left="5387"/>
        <w:jc w:val="right"/>
        <w:rPr>
          <w:rFonts w:ascii="Times New Roman" w:hAnsi="Times New Roman" w:cs="Times New Roman"/>
          <w:sz w:val="28"/>
          <w:szCs w:val="28"/>
        </w:rPr>
      </w:pPr>
    </w:p>
    <w:p w14:paraId="0B4AA104">
      <w:pPr>
        <w:spacing w:after="0" w:line="240" w:lineRule="auto"/>
        <w:ind w:left="5387"/>
        <w:jc w:val="right"/>
        <w:rPr>
          <w:rFonts w:ascii="Times New Roman" w:hAnsi="Times New Roman" w:cs="Times New Roman"/>
          <w:sz w:val="28"/>
          <w:szCs w:val="28"/>
        </w:rPr>
      </w:pPr>
    </w:p>
    <w:p w14:paraId="431274E7">
      <w:pPr>
        <w:spacing w:after="0" w:line="240" w:lineRule="auto"/>
        <w:ind w:left="5387"/>
        <w:jc w:val="right"/>
        <w:rPr>
          <w:rFonts w:ascii="Times New Roman" w:hAnsi="Times New Roman" w:cs="Times New Roman"/>
          <w:sz w:val="28"/>
          <w:szCs w:val="28"/>
        </w:rPr>
      </w:pPr>
    </w:p>
    <w:p w14:paraId="04F23EDB">
      <w:pPr>
        <w:spacing w:after="0" w:line="240" w:lineRule="auto"/>
        <w:ind w:left="5387"/>
        <w:jc w:val="right"/>
        <w:rPr>
          <w:rFonts w:ascii="Times New Roman" w:hAnsi="Times New Roman" w:cs="Times New Roman"/>
          <w:sz w:val="28"/>
          <w:szCs w:val="28"/>
        </w:rPr>
      </w:pPr>
    </w:p>
    <w:p w14:paraId="59AA54CB">
      <w:pPr>
        <w:spacing w:after="0" w:line="240" w:lineRule="auto"/>
        <w:ind w:left="5387"/>
        <w:jc w:val="right"/>
        <w:rPr>
          <w:rFonts w:ascii="Times New Roman" w:hAnsi="Times New Roman" w:cs="Times New Roman"/>
          <w:sz w:val="28"/>
          <w:szCs w:val="28"/>
        </w:rPr>
      </w:pPr>
    </w:p>
    <w:p w14:paraId="785B27B7">
      <w:pPr>
        <w:spacing w:after="0" w:line="240" w:lineRule="auto"/>
        <w:ind w:left="5387"/>
        <w:jc w:val="right"/>
        <w:rPr>
          <w:rFonts w:ascii="Times New Roman" w:hAnsi="Times New Roman" w:cs="Times New Roman"/>
          <w:sz w:val="28"/>
          <w:szCs w:val="28"/>
        </w:rPr>
      </w:pPr>
    </w:p>
    <w:p w14:paraId="23D91410">
      <w:pPr>
        <w:spacing w:after="0" w:line="240" w:lineRule="auto"/>
        <w:ind w:left="5387"/>
        <w:jc w:val="right"/>
        <w:rPr>
          <w:rFonts w:ascii="Times New Roman" w:hAnsi="Times New Roman" w:cs="Times New Roman"/>
          <w:sz w:val="28"/>
          <w:szCs w:val="28"/>
        </w:rPr>
      </w:pPr>
    </w:p>
    <w:p w14:paraId="64557E12">
      <w:pPr>
        <w:spacing w:after="0" w:line="240" w:lineRule="auto"/>
        <w:ind w:left="5387"/>
        <w:jc w:val="right"/>
        <w:rPr>
          <w:rFonts w:ascii="Times New Roman" w:hAnsi="Times New Roman" w:cs="Times New Roman"/>
          <w:sz w:val="28"/>
          <w:szCs w:val="28"/>
        </w:rPr>
      </w:pPr>
    </w:p>
    <w:p w14:paraId="15E28DB6">
      <w:pPr>
        <w:spacing w:after="0" w:line="240" w:lineRule="auto"/>
        <w:ind w:left="5387"/>
        <w:jc w:val="right"/>
        <w:rPr>
          <w:rFonts w:ascii="Times New Roman" w:hAnsi="Times New Roman" w:cs="Times New Roman"/>
          <w:sz w:val="28"/>
          <w:szCs w:val="28"/>
        </w:rPr>
      </w:pPr>
    </w:p>
    <w:p w14:paraId="0F5B8641">
      <w:pPr>
        <w:spacing w:after="0" w:line="240" w:lineRule="auto"/>
        <w:ind w:left="5387"/>
        <w:jc w:val="right"/>
        <w:rPr>
          <w:rFonts w:ascii="Times New Roman" w:hAnsi="Times New Roman" w:cs="Times New Roman"/>
          <w:sz w:val="28"/>
          <w:szCs w:val="28"/>
        </w:rPr>
      </w:pPr>
    </w:p>
    <w:p w14:paraId="013AE5D1">
      <w:pPr>
        <w:spacing w:after="0" w:line="240" w:lineRule="auto"/>
        <w:ind w:left="5387"/>
        <w:jc w:val="right"/>
        <w:rPr>
          <w:rFonts w:ascii="Times New Roman" w:hAnsi="Times New Roman" w:cs="Times New Roman"/>
          <w:sz w:val="28"/>
          <w:szCs w:val="28"/>
        </w:rPr>
      </w:pPr>
    </w:p>
    <w:p w14:paraId="3B54A76A">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Приложение№ 3</w:t>
      </w:r>
    </w:p>
    <w:p w14:paraId="54F30C5B">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Утвержден</w:t>
      </w:r>
    </w:p>
    <w:p w14:paraId="4774FB1E">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сельского поселения «Хилогосонское» </w:t>
      </w:r>
    </w:p>
    <w:p w14:paraId="54C44F30">
      <w:pPr>
        <w:spacing w:after="0" w:line="240" w:lineRule="auto"/>
        <w:ind w:left="5387"/>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_____________</w:t>
      </w:r>
      <w:bookmarkStart w:id="0" w:name="_GoBack"/>
      <w:bookmarkEnd w:id="0"/>
    </w:p>
    <w:p w14:paraId="70D799A6">
      <w:pPr>
        <w:spacing w:after="0" w:line="240" w:lineRule="auto"/>
        <w:ind w:left="5103"/>
        <w:jc w:val="center"/>
        <w:rPr>
          <w:rFonts w:ascii="Times New Roman" w:hAnsi="Times New Roman" w:cs="Times New Roman"/>
          <w:sz w:val="28"/>
          <w:szCs w:val="28"/>
        </w:rPr>
      </w:pPr>
    </w:p>
    <w:p w14:paraId="7FB69460">
      <w:pPr>
        <w:shd w:val="clear" w:color="auto" w:fill="FFFFFF"/>
        <w:spacing w:after="0" w:line="240" w:lineRule="auto"/>
        <w:jc w:val="both"/>
        <w:rPr>
          <w:rFonts w:ascii="Times New Roman" w:hAnsi="Times New Roman" w:eastAsia="Times New Roman" w:cs="Times New Roman"/>
          <w:b/>
          <w:bCs/>
          <w:sz w:val="28"/>
          <w:szCs w:val="28"/>
          <w:lang w:eastAsia="ru-RU"/>
        </w:rPr>
      </w:pPr>
    </w:p>
    <w:p w14:paraId="258A2C06">
      <w:pPr>
        <w:shd w:val="clear" w:color="auto" w:fill="FFFFFF"/>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ИНДИКАТИВНЫЕ ПОКАЗАТЕЛИ</w:t>
      </w:r>
    </w:p>
    <w:p w14:paraId="0FF3EB93">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осуществления муниципального контроля </w:t>
      </w:r>
      <w:r>
        <w:rPr>
          <w:rFonts w:ascii="Times New Roman" w:hAnsi="Times New Roman" w:cs="Times New Roman"/>
          <w:b/>
          <w:color w:val="000000"/>
          <w:sz w:val="28"/>
          <w:szCs w:val="28"/>
          <w:lang w:eastAsia="ru-RU"/>
        </w:rPr>
        <w:t>в сфере благоустройства</w:t>
      </w:r>
      <w:r>
        <w:rPr>
          <w:rFonts w:ascii="Times New Roman" w:hAnsi="Times New Roman" w:eastAsia="Times New Roman" w:cs="Times New Roman"/>
          <w:b/>
          <w:bCs/>
          <w:sz w:val="28"/>
          <w:szCs w:val="28"/>
          <w:lang w:eastAsia="ru-RU"/>
        </w:rPr>
        <w:t xml:space="preserve"> и их целевые значения</w:t>
      </w:r>
    </w:p>
    <w:p w14:paraId="3BC73B2D">
      <w:pPr>
        <w:shd w:val="clear" w:color="auto" w:fill="FFFFFF"/>
        <w:spacing w:after="0" w:line="240" w:lineRule="auto"/>
        <w:jc w:val="center"/>
        <w:rPr>
          <w:rFonts w:ascii="Times New Roman" w:hAnsi="Times New Roman" w:eastAsia="Times New Roman" w:cs="Times New Roman"/>
          <w:sz w:val="28"/>
          <w:szCs w:val="28"/>
          <w:lang w:eastAsia="ru-RU"/>
        </w:rPr>
      </w:pPr>
    </w:p>
    <w:p w14:paraId="0C087C3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осуществлении муниципального контроля </w:t>
      </w:r>
      <w:r>
        <w:rPr>
          <w:rFonts w:ascii="Times New Roman" w:hAnsi="Times New Roman" w:cs="Times New Roman"/>
          <w:sz w:val="28"/>
          <w:szCs w:val="28"/>
        </w:rPr>
        <w:t>в сфере благоустройства</w:t>
      </w:r>
      <w:r>
        <w:rPr>
          <w:rFonts w:ascii="Times New Roman" w:hAnsi="Times New Roman" w:eastAsia="Times New Roman" w:cs="Times New Roman"/>
          <w:sz w:val="28"/>
          <w:szCs w:val="28"/>
          <w:lang w:eastAsia="ru-RU"/>
        </w:rPr>
        <w:t xml:space="preserve"> устанавливаются следующие индикативные показатели:</w:t>
      </w:r>
    </w:p>
    <w:p w14:paraId="3AA7748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количество плановых контрольных (надзорных) мероприятий, проведенных за отчетный период;</w:t>
      </w:r>
    </w:p>
    <w:p w14:paraId="2F9078DC">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количество внеплановых контрольных (надзорных) мероприятий, проведенных за отчетный период;</w:t>
      </w:r>
    </w:p>
    <w:p w14:paraId="7F073748">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FDCFE74">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общее количество контрольных (надзорных) мероприятий с взаимодействием, проведенных за отчетный период;</w:t>
      </w:r>
    </w:p>
    <w:p w14:paraId="52418E1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14:paraId="1969C9A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14:paraId="69E301F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количество обязательных профилактических визитов, проведенных за отчетный период;</w:t>
      </w:r>
    </w:p>
    <w:p w14:paraId="3BA1B9CC">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количество предостережений о недопустимости нарушения обязательных требований, объявленных за отчетный период;</w:t>
      </w:r>
    </w:p>
    <w:p w14:paraId="1E577C5B">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14:paraId="4D6D43E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14:paraId="2890A1E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сумма административных штрафов, наложенных по результатам контрольных (надзорных) мероприятий, за отчетный период;</w:t>
      </w:r>
    </w:p>
    <w:p w14:paraId="3E46AC32">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14:paraId="132D8CA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64386C69">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общее количество учтенных объектов контроля на конец отчетного периода;</w:t>
      </w:r>
    </w:p>
    <w:p w14:paraId="0654EFD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14:paraId="652CF5FB">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 количество учтенных контролируемых лиц на конец отчетного периода;</w:t>
      </w:r>
    </w:p>
    <w:p w14:paraId="3953A8CF">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17) количество учтенных контролируемых лиц, в отношении которых проведены контрольные (надзорные) мероприятия, за отчетный период;</w:t>
      </w:r>
    </w:p>
    <w:p w14:paraId="63EFB14A">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18) общее количество жалоб, поданных контролируемыми лицами в досудебном порядке за отчетный период;</w:t>
      </w:r>
    </w:p>
    <w:p w14:paraId="6E4C3658">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14:paraId="0C4C4338">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6AE6BD7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199D497A">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85201B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2BEC40AA">
      <w:pPr>
        <w:spacing w:after="0" w:line="240" w:lineRule="auto"/>
        <w:rPr>
          <w:rFonts w:ascii="Times New Roman" w:hAnsi="Times New Roman" w:cs="Times New Roman"/>
          <w:sz w:val="28"/>
          <w:szCs w:val="28"/>
        </w:rPr>
      </w:pPr>
    </w:p>
    <w:sectPr>
      <w:headerReference r:id="rId5" w:type="default"/>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0348386"/>
      <w:docPartObj>
        <w:docPartGallery w:val="AutoText"/>
      </w:docPartObj>
    </w:sdtPr>
    <w:sdtContent>
      <w:p w14:paraId="7455394F">
        <w:pPr>
          <w:pStyle w:val="6"/>
          <w:jc w:val="center"/>
        </w:pPr>
        <w:r>
          <w:fldChar w:fldCharType="begin"/>
        </w:r>
        <w:r>
          <w:instrText xml:space="preserve">PAGE   \* MERGEFORMAT</w:instrText>
        </w:r>
        <w:r>
          <w:fldChar w:fldCharType="separate"/>
        </w:r>
        <w:r>
          <w:t>5</w:t>
        </w:r>
        <w:r>
          <w:fldChar w:fldCharType="end"/>
        </w:r>
      </w:p>
    </w:sdtContent>
  </w:sdt>
  <w:p w14:paraId="1286FCB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70"/>
    <w:rsid w:val="00090467"/>
    <w:rsid w:val="000E0BB2"/>
    <w:rsid w:val="00247263"/>
    <w:rsid w:val="00507938"/>
    <w:rsid w:val="005C5FBF"/>
    <w:rsid w:val="005D3B70"/>
    <w:rsid w:val="006609E8"/>
    <w:rsid w:val="006E5D74"/>
    <w:rsid w:val="0080413E"/>
    <w:rsid w:val="008E3670"/>
    <w:rsid w:val="00A731C9"/>
    <w:rsid w:val="00C1545C"/>
    <w:rsid w:val="00EF4EAB"/>
    <w:rsid w:val="00F51A53"/>
    <w:rsid w:val="00F57F44"/>
    <w:rsid w:val="00FF0E51"/>
    <w:rsid w:val="1DA24A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8"/>
    <w:qFormat/>
    <w:uiPriority w:val="0"/>
    <w:pPr>
      <w:keepNext/>
      <w:widowControl w:val="0"/>
      <w:shd w:val="clear" w:color="auto" w:fill="FFFFFF"/>
      <w:autoSpaceDE w:val="0"/>
      <w:autoSpaceDN w:val="0"/>
      <w:adjustRightInd w:val="0"/>
      <w:spacing w:before="320" w:after="0" w:line="240" w:lineRule="auto"/>
      <w:jc w:val="center"/>
      <w:outlineLvl w:val="1"/>
    </w:pPr>
    <w:rPr>
      <w:rFonts w:ascii="Times New Roman" w:hAnsi="Times New Roman" w:eastAsia="Times New Roman" w:cs="Times New Roman"/>
      <w:b/>
      <w:bCs/>
      <w:color w:val="434343"/>
      <w:spacing w:val="-12"/>
      <w:sz w:val="28"/>
      <w:szCs w:val="2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Segoe UI" w:hAnsi="Segoe UI" w:cs="Segoe UI"/>
      <w:sz w:val="18"/>
      <w:szCs w:val="18"/>
    </w:rPr>
  </w:style>
  <w:style w:type="paragraph" w:styleId="6">
    <w:name w:val="header"/>
    <w:basedOn w:val="1"/>
    <w:link w:val="9"/>
    <w:unhideWhenUsed/>
    <w:qFormat/>
    <w:uiPriority w:val="99"/>
    <w:pPr>
      <w:tabs>
        <w:tab w:val="center" w:pos="4677"/>
        <w:tab w:val="right" w:pos="9355"/>
      </w:tabs>
      <w:spacing w:after="0" w:line="240" w:lineRule="auto"/>
    </w:pPr>
  </w:style>
  <w:style w:type="paragraph" w:styleId="7">
    <w:name w:val="footer"/>
    <w:basedOn w:val="1"/>
    <w:link w:val="10"/>
    <w:unhideWhenUsed/>
    <w:qFormat/>
    <w:uiPriority w:val="99"/>
    <w:pPr>
      <w:tabs>
        <w:tab w:val="center" w:pos="4677"/>
        <w:tab w:val="right" w:pos="9355"/>
      </w:tabs>
      <w:spacing w:after="0" w:line="240" w:lineRule="auto"/>
    </w:pPr>
  </w:style>
  <w:style w:type="character" w:customStyle="1" w:styleId="8">
    <w:name w:val="Заголовок 2 Знак"/>
    <w:basedOn w:val="3"/>
    <w:link w:val="2"/>
    <w:qFormat/>
    <w:uiPriority w:val="0"/>
    <w:rPr>
      <w:rFonts w:ascii="Times New Roman" w:hAnsi="Times New Roman" w:eastAsia="Times New Roman" w:cs="Times New Roman"/>
      <w:b/>
      <w:bCs/>
      <w:color w:val="434343"/>
      <w:spacing w:val="-12"/>
      <w:sz w:val="28"/>
      <w:szCs w:val="28"/>
      <w:shd w:val="clear" w:color="auto" w:fill="FFFFFF"/>
      <w:lang w:eastAsia="ru-RU"/>
    </w:rPr>
  </w:style>
  <w:style w:type="character" w:customStyle="1" w:styleId="9">
    <w:name w:val="Верхний колонтитул Знак"/>
    <w:basedOn w:val="3"/>
    <w:link w:val="6"/>
    <w:qFormat/>
    <w:uiPriority w:val="99"/>
  </w:style>
  <w:style w:type="character" w:customStyle="1" w:styleId="10">
    <w:name w:val="Нижний колонтитул Знак"/>
    <w:basedOn w:val="3"/>
    <w:link w:val="7"/>
    <w:uiPriority w:val="99"/>
  </w:style>
  <w:style w:type="character" w:customStyle="1" w:styleId="11">
    <w:name w:val="Текст выноски Знак"/>
    <w:basedOn w:val="3"/>
    <w:link w:val="5"/>
    <w:semiHidden/>
    <w:qFormat/>
    <w:uiPriority w:val="99"/>
    <w:rPr>
      <w:rFonts w:ascii="Segoe UI" w:hAnsi="Segoe U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1250</Words>
  <Characters>7125</Characters>
  <Lines>59</Lines>
  <Paragraphs>16</Paragraphs>
  <TotalTime>140</TotalTime>
  <ScaleCrop>false</ScaleCrop>
  <LinksUpToDate>false</LinksUpToDate>
  <CharactersWithSpaces>8359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2024-05-06T02:25:00Z</dcterms:created>
  <dc:creator>User Windows</dc:creator>
  <cp:lastModifiedBy>spez</cp:lastModifiedBy>
  <cp:lastPrinted>2024-06-19T05:53:00Z</cp:lastPrinted>
  <dcterms:modified xsi:type="dcterms:W3CDTF">2025-06-09T06:48:03Z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3EA1B988B109469996D52BC6FC69E9D0_12</vt:lpwstr>
  </property>
</Properties>
</file>