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AF" w:rsidRPr="004723F7" w:rsidRDefault="00FB36AF" w:rsidP="00FB36AF">
      <w:pPr>
        <w:jc w:val="center"/>
        <w:outlineLvl w:val="0"/>
        <w:rPr>
          <w:b/>
          <w:szCs w:val="28"/>
        </w:rPr>
      </w:pPr>
      <w:r w:rsidRPr="004723F7">
        <w:rPr>
          <w:b/>
          <w:szCs w:val="28"/>
        </w:rPr>
        <w:t>СОВЕТ СЕЛЬСКОГО ПОСЕЛЕНИЯ «ЗАКУЛЬТИНСКОЕ»</w:t>
      </w:r>
    </w:p>
    <w:p w:rsidR="00FB36AF" w:rsidRPr="004723F7" w:rsidRDefault="00FB36AF" w:rsidP="00FB36AF">
      <w:pPr>
        <w:jc w:val="center"/>
        <w:rPr>
          <w:b/>
          <w:szCs w:val="28"/>
        </w:rPr>
      </w:pPr>
    </w:p>
    <w:p w:rsidR="00FB36AF" w:rsidRPr="004723F7" w:rsidRDefault="00FB36AF" w:rsidP="00FB36AF">
      <w:pPr>
        <w:jc w:val="center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FB36AF" w:rsidRPr="004723F7" w:rsidRDefault="00FB36AF" w:rsidP="00FB36AF">
      <w:pPr>
        <w:jc w:val="both"/>
        <w:outlineLvl w:val="0"/>
        <w:rPr>
          <w:b/>
          <w:sz w:val="32"/>
          <w:szCs w:val="32"/>
        </w:rPr>
      </w:pPr>
      <w:r w:rsidRPr="004723F7">
        <w:rPr>
          <w:b/>
          <w:sz w:val="32"/>
          <w:szCs w:val="32"/>
        </w:rPr>
        <w:tab/>
      </w:r>
    </w:p>
    <w:p w:rsidR="00FB36AF" w:rsidRPr="004723F7" w:rsidRDefault="007D1D16" w:rsidP="00FB36AF">
      <w:pPr>
        <w:jc w:val="both"/>
        <w:outlineLvl w:val="0"/>
        <w:rPr>
          <w:szCs w:val="28"/>
        </w:rPr>
      </w:pPr>
      <w:r>
        <w:rPr>
          <w:szCs w:val="28"/>
        </w:rPr>
        <w:t>24.06</w:t>
      </w:r>
      <w:r w:rsidR="00FB36AF">
        <w:rPr>
          <w:szCs w:val="28"/>
        </w:rPr>
        <w:t>.2025</w:t>
      </w:r>
      <w:r w:rsidR="00FB36AF" w:rsidRPr="004723F7">
        <w:rPr>
          <w:szCs w:val="28"/>
        </w:rPr>
        <w:t xml:space="preserve">г.                                                                               </w:t>
      </w:r>
      <w:r>
        <w:rPr>
          <w:szCs w:val="28"/>
        </w:rPr>
        <w:t xml:space="preserve">                 </w:t>
      </w:r>
      <w:r w:rsidR="00FB36AF" w:rsidRPr="004723F7">
        <w:rPr>
          <w:szCs w:val="28"/>
        </w:rPr>
        <w:t xml:space="preserve">   №</w:t>
      </w:r>
      <w:r>
        <w:rPr>
          <w:szCs w:val="28"/>
        </w:rPr>
        <w:t xml:space="preserve"> 166</w:t>
      </w:r>
    </w:p>
    <w:p w:rsidR="00FB36AF" w:rsidRPr="004723F7" w:rsidRDefault="00FB36AF" w:rsidP="00FB36AF">
      <w:pPr>
        <w:jc w:val="center"/>
        <w:rPr>
          <w:szCs w:val="28"/>
        </w:rPr>
      </w:pPr>
      <w:r w:rsidRPr="004723F7">
        <w:rPr>
          <w:szCs w:val="28"/>
        </w:rPr>
        <w:t>с.Закульта</w:t>
      </w:r>
    </w:p>
    <w:p w:rsidR="00FB36AF" w:rsidRPr="004723F7" w:rsidRDefault="00FB36AF" w:rsidP="00FB36AF">
      <w:pPr>
        <w:ind w:right="-546" w:firstLine="708"/>
        <w:rPr>
          <w:szCs w:val="28"/>
        </w:rPr>
      </w:pPr>
    </w:p>
    <w:p w:rsidR="00FB36AF" w:rsidRPr="004723F7" w:rsidRDefault="00FB36AF" w:rsidP="00FB36AF">
      <w:pPr>
        <w:jc w:val="center"/>
      </w:pPr>
    </w:p>
    <w:p w:rsidR="00667EAB" w:rsidRPr="00A30D17" w:rsidRDefault="00667EAB" w:rsidP="00667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0D17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A30D17">
        <w:rPr>
          <w:rFonts w:ascii="Times New Roman" w:hAnsi="Times New Roman" w:cs="Times New Roman"/>
          <w:sz w:val="28"/>
          <w:szCs w:val="28"/>
        </w:rPr>
        <w:t xml:space="preserve"> сельского поселения «Закультинское»</w:t>
      </w:r>
    </w:p>
    <w:p w:rsidR="00667EAB" w:rsidRPr="00A30D17" w:rsidRDefault="00667EAB" w:rsidP="00667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EAB" w:rsidRPr="00A30D17" w:rsidRDefault="00667EAB" w:rsidP="00667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EAB" w:rsidRPr="00A30D17" w:rsidRDefault="00667EAB" w:rsidP="00667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D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5" w:history="1">
        <w:r w:rsidRPr="00A30D1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A30D1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6" w:history="1">
        <w:r w:rsidRPr="00A30D17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Pr="00A30D17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7" w:history="1">
        <w:r w:rsidRPr="00A30D1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30D1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сельского поселения «Закультинское», утвержденными решением Совета сельского поселения «Закультинское» от 27.10.2021 года №45, руководствуясь п. 9 ст. 8 Устава сельского поселения</w:t>
      </w:r>
      <w:proofErr w:type="gramEnd"/>
      <w:r w:rsidRPr="00A30D17">
        <w:rPr>
          <w:rFonts w:ascii="Times New Roman" w:hAnsi="Times New Roman" w:cs="Times New Roman"/>
          <w:sz w:val="28"/>
          <w:szCs w:val="28"/>
        </w:rPr>
        <w:t xml:space="preserve"> «Закультинское», Совет сельского поселения «Закультинское»</w:t>
      </w:r>
      <w:r>
        <w:rPr>
          <w:rFonts w:ascii="Times New Roman" w:hAnsi="Times New Roman" w:cs="Times New Roman"/>
          <w:sz w:val="28"/>
          <w:szCs w:val="28"/>
        </w:rPr>
        <w:t>, на основании протеста прокуратуры Хилокского района №07-21-2025 б/Прдп255-25-20760001 от 22.04.2025 г.</w:t>
      </w:r>
      <w:r w:rsidRPr="00A30D1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67EAB" w:rsidRPr="00A30D17" w:rsidRDefault="00667EAB" w:rsidP="00667E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67EAB" w:rsidRDefault="00667EAB" w:rsidP="00667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17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A30D1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2" w:history="1">
        <w:proofErr w:type="gramStart"/>
        <w:r w:rsidRPr="00A30D17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30D17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сельского поселения «Закультинское», утвержденное решением Совета сельского поселения «Закультинское» №51 от 12.11.2021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EAB" w:rsidRPr="005A0AB7" w:rsidRDefault="00667EAB" w:rsidP="00667EA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1. Пункт 1.4. </w:t>
      </w:r>
      <w:r w:rsidRPr="00DC7D02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667EAB" w:rsidRPr="00280FFE" w:rsidRDefault="00667EAB" w:rsidP="00667E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80FFE">
        <w:rPr>
          <w:szCs w:val="28"/>
        </w:rPr>
        <w:t>1.4.</w:t>
      </w:r>
      <w:r w:rsidR="008512ED" w:rsidRPr="008512ED">
        <w:rPr>
          <w:szCs w:val="28"/>
        </w:rPr>
        <w:t xml:space="preserve"> </w:t>
      </w:r>
      <w:r w:rsidR="008512ED" w:rsidRPr="0073370E">
        <w:rPr>
          <w:szCs w:val="28"/>
        </w:rPr>
        <w:t>Предметом муниципального контроля является</w:t>
      </w:r>
      <w:r w:rsidRPr="00280FFE">
        <w:rPr>
          <w:szCs w:val="28"/>
        </w:rPr>
        <w:t>:</w:t>
      </w:r>
    </w:p>
    <w:p w:rsidR="00667EAB" w:rsidRDefault="00667EAB" w:rsidP="00F85E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FFE">
        <w:rPr>
          <w:szCs w:val="28"/>
        </w:rPr>
        <w:t xml:space="preserve"> </w:t>
      </w:r>
      <w:r w:rsidR="008512ED" w:rsidRPr="0073370E">
        <w:rPr>
          <w:szCs w:val="28"/>
        </w:rPr>
        <w:t xml:space="preserve">1) </w:t>
      </w:r>
      <w:r w:rsidR="008512ED" w:rsidRPr="008512ED">
        <w:rPr>
          <w:szCs w:val="28"/>
        </w:rPr>
        <w:t xml:space="preserve">соблюдение контролируемыми лицами обязательных требований, установленных нормативными правовыми актами (соблюдение гражданами и организациями, деятельность которых, действия или </w:t>
      </w:r>
      <w:proofErr w:type="gramStart"/>
      <w:r w:rsidR="008512ED" w:rsidRPr="008512ED">
        <w:rPr>
          <w:szCs w:val="28"/>
        </w:rPr>
        <w:t>результаты</w:t>
      </w:r>
      <w:proofErr w:type="gramEnd"/>
      <w:r w:rsidR="008512ED" w:rsidRPr="008512ED">
        <w:rPr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</w:t>
      </w:r>
      <w:r w:rsidR="005B4B8E">
        <w:rPr>
          <w:szCs w:val="28"/>
        </w:rPr>
        <w:t xml:space="preserve"> </w:t>
      </w:r>
      <w:r w:rsidR="008512ED" w:rsidRPr="008512ED">
        <w:rPr>
          <w:szCs w:val="28"/>
        </w:rPr>
        <w:t>(далее – контролируемые лица) требований, содержащихся в Правилах благоустройства территории сельского поселения «Закультинское», утвержденных решением Совета сельского поселения «Закультинское» от 27.10.2021 года № 45 (далее – Правила благоустройства)</w:t>
      </w:r>
      <w:r w:rsidR="008512ED">
        <w:rPr>
          <w:szCs w:val="28"/>
        </w:rPr>
        <w:t>»</w:t>
      </w:r>
      <w:r w:rsidRPr="00280FFE">
        <w:rPr>
          <w:szCs w:val="28"/>
        </w:rPr>
        <w:t>;</w:t>
      </w:r>
    </w:p>
    <w:p w:rsidR="00667EAB" w:rsidRDefault="00667EAB" w:rsidP="00667E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Главу </w:t>
      </w:r>
      <w:r w:rsidR="008512ED">
        <w:rPr>
          <w:szCs w:val="28"/>
        </w:rPr>
        <w:t>1</w:t>
      </w:r>
      <w:r w:rsidRPr="00280FFE">
        <w:rPr>
          <w:szCs w:val="28"/>
        </w:rPr>
        <w:t xml:space="preserve">. </w:t>
      </w:r>
      <w:r>
        <w:rPr>
          <w:szCs w:val="28"/>
        </w:rPr>
        <w:t>«</w:t>
      </w:r>
      <w:r w:rsidR="008512ED">
        <w:rPr>
          <w:szCs w:val="28"/>
        </w:rPr>
        <w:t>Общие положения» дополнить пунктом 1.9</w:t>
      </w:r>
      <w:r>
        <w:rPr>
          <w:szCs w:val="28"/>
        </w:rPr>
        <w:t>.1. в следующей редакции:</w:t>
      </w:r>
    </w:p>
    <w:p w:rsidR="008512ED" w:rsidRPr="00F85EBC" w:rsidRDefault="008512ED" w:rsidP="00F85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«1.9.1. </w:t>
      </w:r>
      <w:r w:rsidRPr="0085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</w:t>
      </w:r>
      <w:r w:rsidRPr="0085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числе о влиянии профилактических мероприятий и контрольных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667EAB" w:rsidRDefault="00667EAB" w:rsidP="00667E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E45BAD" w:rsidRPr="00E45BAD">
        <w:rPr>
          <w:szCs w:val="28"/>
        </w:rPr>
        <w:t xml:space="preserve"> </w:t>
      </w:r>
      <w:r w:rsidR="00E45BAD">
        <w:rPr>
          <w:szCs w:val="28"/>
        </w:rPr>
        <w:t xml:space="preserve">Пункт 4.2. </w:t>
      </w:r>
      <w:r w:rsidR="00E45BAD" w:rsidRPr="00DC7D02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E45BAD" w:rsidRPr="00E45BAD" w:rsidRDefault="00667EAB" w:rsidP="00E45B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«</w:t>
      </w:r>
      <w:r w:rsidR="00E45BAD" w:rsidRPr="005D4EB2">
        <w:rPr>
          <w:szCs w:val="28"/>
        </w:rPr>
        <w:t>4.2</w:t>
      </w:r>
      <w:r w:rsidR="00E45BAD">
        <w:rPr>
          <w:szCs w:val="28"/>
        </w:rPr>
        <w:t>.</w:t>
      </w:r>
      <w:r w:rsidR="00E45BAD" w:rsidRPr="005D4EB2">
        <w:rPr>
          <w:szCs w:val="28"/>
        </w:rPr>
        <w:t xml:space="preserve"> </w:t>
      </w:r>
      <w:r w:rsidR="00E45BAD" w:rsidRPr="00E45BAD">
        <w:rPr>
          <w:szCs w:val="28"/>
        </w:rPr>
        <w:t xml:space="preserve">В соответствии с </w:t>
      </w:r>
      <w:hyperlink r:id="rId8" w:history="1">
        <w:r w:rsidR="00E45BAD" w:rsidRPr="00E45BAD">
          <w:rPr>
            <w:szCs w:val="28"/>
          </w:rPr>
          <w:t>частью 3 статьи 66</w:t>
        </w:r>
      </w:hyperlink>
      <w:r w:rsidR="00E45BAD" w:rsidRPr="00E45BAD">
        <w:rPr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прокуратуры, </w:t>
      </w:r>
      <w:r w:rsidR="00E45BAD" w:rsidRPr="00E45BAD">
        <w:rPr>
          <w:rFonts w:ascii="PT Serif" w:hAnsi="PT Serif"/>
          <w:color w:val="000000"/>
          <w:shd w:val="clear" w:color="auto" w:fill="FFFFFF"/>
        </w:rPr>
        <w:t> </w:t>
      </w:r>
      <w:r w:rsidR="00E45BAD" w:rsidRPr="00E45BAD">
        <w:rPr>
          <w:color w:val="000000"/>
          <w:szCs w:val="28"/>
          <w:shd w:val="clear" w:color="auto" w:fill="FFFFFF"/>
        </w:rPr>
        <w:t>за исключением случаев ее проведения в соответствии</w:t>
      </w:r>
      <w:r w:rsidR="00F85EBC">
        <w:rPr>
          <w:color w:val="000000"/>
          <w:szCs w:val="28"/>
          <w:shd w:val="clear" w:color="auto" w:fill="FFFFFF"/>
        </w:rPr>
        <w:t>:</w:t>
      </w:r>
    </w:p>
    <w:p w:rsidR="00E45BAD" w:rsidRPr="00E45BAD" w:rsidRDefault="00E45BAD" w:rsidP="00E45B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 w:rsidRPr="00E45BAD">
        <w:rPr>
          <w:color w:val="000000"/>
          <w:szCs w:val="28"/>
          <w:shd w:val="clear" w:color="auto" w:fill="FFFFFF"/>
        </w:rPr>
        <w:t xml:space="preserve">1)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контроля, </w:t>
      </w:r>
      <w:proofErr w:type="gramStart"/>
      <w:r w:rsidRPr="00E45BAD">
        <w:rPr>
          <w:color w:val="000000"/>
          <w:szCs w:val="28"/>
          <w:shd w:val="clear" w:color="auto" w:fill="FFFFFF"/>
        </w:rPr>
        <w:t>полномочия</w:t>
      </w:r>
      <w:proofErr w:type="gramEnd"/>
      <w:r w:rsidRPr="00E45BAD">
        <w:rPr>
          <w:color w:val="000000"/>
          <w:szCs w:val="28"/>
          <w:shd w:val="clear" w:color="auto" w:fill="FFFFFF"/>
        </w:rPr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мероприятий в отношении конкретных контролируемых лиц;</w:t>
      </w:r>
    </w:p>
    <w:p w:rsidR="00E45BAD" w:rsidRPr="00E45BAD" w:rsidRDefault="00E45BAD" w:rsidP="00E45B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 w:rsidRPr="00E45BAD">
        <w:rPr>
          <w:color w:val="000000"/>
          <w:szCs w:val="28"/>
          <w:shd w:val="clear" w:color="auto" w:fill="FFFFFF"/>
        </w:rPr>
        <w:t>2)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45BAD" w:rsidRPr="00E45BAD" w:rsidRDefault="00E45BAD" w:rsidP="00E45B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 w:rsidRPr="00E45BAD">
        <w:rPr>
          <w:color w:val="000000"/>
          <w:szCs w:val="28"/>
          <w:shd w:val="clear" w:color="auto" w:fill="FFFFFF"/>
        </w:rPr>
        <w:t>3)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E45BAD" w:rsidRPr="00E45BAD" w:rsidRDefault="00E45BAD" w:rsidP="00E45B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 w:rsidRPr="00E45BAD">
        <w:rPr>
          <w:color w:val="000000"/>
          <w:szCs w:val="28"/>
          <w:shd w:val="clear" w:color="auto" w:fill="FFFFFF"/>
        </w:rPr>
        <w:t>4)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9" w:anchor="l158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частью 1</w:t>
        </w:r>
      </w:hyperlink>
      <w:r w:rsidRPr="00E45BAD">
        <w:rPr>
          <w:color w:val="000000"/>
          <w:szCs w:val="28"/>
          <w:shd w:val="clear" w:color="auto" w:fill="FFFFFF"/>
        </w:rPr>
        <w:t> статьи 8 Федерального закона от 26 декабря 2008 года N 294-ФЗ "О защите прав юридических лиц и индивидуальных предпринимателей при осуществл</w:t>
      </w:r>
      <w:r w:rsidR="00966A1C">
        <w:rPr>
          <w:color w:val="000000"/>
          <w:szCs w:val="28"/>
          <w:shd w:val="clear" w:color="auto" w:fill="FFFFFF"/>
        </w:rPr>
        <w:t xml:space="preserve">ении государственного контроля </w:t>
      </w:r>
      <w:r w:rsidRPr="00E45BAD">
        <w:rPr>
          <w:color w:val="000000"/>
          <w:szCs w:val="28"/>
          <w:shd w:val="clear" w:color="auto" w:fill="FFFFFF"/>
        </w:rPr>
        <w:t>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E45BAD">
        <w:rPr>
          <w:color w:val="000000"/>
          <w:szCs w:val="28"/>
          <w:shd w:val="clear" w:color="auto" w:fill="FFFFFF"/>
        </w:rPr>
        <w:t xml:space="preserve">, </w:t>
      </w:r>
      <w:proofErr w:type="gramStart"/>
      <w:r w:rsidRPr="00E45BAD">
        <w:rPr>
          <w:color w:val="000000"/>
          <w:szCs w:val="28"/>
          <w:shd w:val="clear" w:color="auto" w:fill="FFFFFF"/>
        </w:rPr>
        <w:t>указанных в пунктах </w:t>
      </w:r>
      <w:hyperlink r:id="rId10" w:anchor="l46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6</w:t>
        </w:r>
      </w:hyperlink>
      <w:r w:rsidRPr="00966A1C">
        <w:rPr>
          <w:szCs w:val="28"/>
          <w:shd w:val="clear" w:color="auto" w:fill="FFFFFF"/>
        </w:rPr>
        <w:t> - </w:t>
      </w:r>
      <w:hyperlink r:id="rId11" w:anchor="l704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9.1</w:t>
        </w:r>
      </w:hyperlink>
      <w:r w:rsidRPr="00966A1C">
        <w:rPr>
          <w:szCs w:val="28"/>
          <w:shd w:val="clear" w:color="auto" w:fill="FFFFFF"/>
        </w:rPr>
        <w:t>, </w:t>
      </w:r>
      <w:hyperlink r:id="rId12" w:anchor="l707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11</w:t>
        </w:r>
      </w:hyperlink>
      <w:r w:rsidRPr="00966A1C">
        <w:rPr>
          <w:szCs w:val="28"/>
          <w:shd w:val="clear" w:color="auto" w:fill="FFFFFF"/>
        </w:rPr>
        <w:t>, </w:t>
      </w:r>
      <w:hyperlink r:id="rId13" w:anchor="l707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12</w:t>
        </w:r>
      </w:hyperlink>
      <w:r w:rsidRPr="00966A1C">
        <w:rPr>
          <w:szCs w:val="28"/>
          <w:shd w:val="clear" w:color="auto" w:fill="FFFFFF"/>
        </w:rPr>
        <w:t>, </w:t>
      </w:r>
      <w:hyperlink r:id="rId14" w:anchor="l803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14</w:t>
        </w:r>
      </w:hyperlink>
      <w:r w:rsidRPr="00966A1C">
        <w:rPr>
          <w:szCs w:val="28"/>
          <w:shd w:val="clear" w:color="auto" w:fill="FFFFFF"/>
        </w:rPr>
        <w:t> - </w:t>
      </w:r>
      <w:hyperlink r:id="rId15" w:anchor="l310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17</w:t>
        </w:r>
      </w:hyperlink>
      <w:r w:rsidRPr="00966A1C">
        <w:rPr>
          <w:szCs w:val="28"/>
          <w:shd w:val="clear" w:color="auto" w:fill="FFFFFF"/>
        </w:rPr>
        <w:t>, </w:t>
      </w:r>
      <w:hyperlink r:id="rId16" w:anchor="l49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19</w:t>
        </w:r>
      </w:hyperlink>
      <w:r w:rsidRPr="00966A1C">
        <w:rPr>
          <w:szCs w:val="28"/>
          <w:shd w:val="clear" w:color="auto" w:fill="FFFFFF"/>
        </w:rPr>
        <w:t> - </w:t>
      </w:r>
      <w:hyperlink r:id="rId17" w:anchor="l50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21</w:t>
        </w:r>
      </w:hyperlink>
      <w:r w:rsidRPr="00966A1C">
        <w:rPr>
          <w:szCs w:val="28"/>
          <w:shd w:val="clear" w:color="auto" w:fill="FFFFFF"/>
        </w:rPr>
        <w:t>, </w:t>
      </w:r>
      <w:hyperlink r:id="rId18" w:anchor="l50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24</w:t>
        </w:r>
      </w:hyperlink>
      <w:r w:rsidRPr="00966A1C">
        <w:rPr>
          <w:szCs w:val="28"/>
          <w:shd w:val="clear" w:color="auto" w:fill="FFFFFF"/>
        </w:rPr>
        <w:t> - </w:t>
      </w:r>
      <w:hyperlink r:id="rId19" w:anchor="l208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31</w:t>
        </w:r>
      </w:hyperlink>
      <w:r w:rsidRPr="00966A1C">
        <w:rPr>
          <w:szCs w:val="28"/>
          <w:shd w:val="clear" w:color="auto" w:fill="FFFFFF"/>
        </w:rPr>
        <w:t>, </w:t>
      </w:r>
      <w:hyperlink r:id="rId20" w:anchor="l53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34</w:t>
        </w:r>
      </w:hyperlink>
      <w:r w:rsidRPr="00966A1C">
        <w:rPr>
          <w:szCs w:val="28"/>
          <w:shd w:val="clear" w:color="auto" w:fill="FFFFFF"/>
        </w:rPr>
        <w:t> - </w:t>
      </w:r>
      <w:hyperlink r:id="rId21" w:anchor="l53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36</w:t>
        </w:r>
      </w:hyperlink>
      <w:r w:rsidRPr="00966A1C">
        <w:rPr>
          <w:szCs w:val="28"/>
          <w:shd w:val="clear" w:color="auto" w:fill="FFFFFF"/>
        </w:rPr>
        <w:t>, </w:t>
      </w:r>
      <w:hyperlink r:id="rId22" w:anchor="l53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39</w:t>
        </w:r>
      </w:hyperlink>
      <w:r w:rsidRPr="00966A1C">
        <w:rPr>
          <w:szCs w:val="28"/>
          <w:shd w:val="clear" w:color="auto" w:fill="FFFFFF"/>
        </w:rPr>
        <w:t>, </w:t>
      </w:r>
      <w:hyperlink r:id="rId23" w:anchor="l54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40</w:t>
        </w:r>
      </w:hyperlink>
      <w:r w:rsidRPr="00966A1C">
        <w:rPr>
          <w:szCs w:val="28"/>
          <w:shd w:val="clear" w:color="auto" w:fill="FFFFFF"/>
        </w:rPr>
        <w:t>, </w:t>
      </w:r>
      <w:hyperlink r:id="rId24" w:anchor="l210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42</w:t>
        </w:r>
      </w:hyperlink>
      <w:r w:rsidRPr="00966A1C">
        <w:rPr>
          <w:szCs w:val="28"/>
          <w:shd w:val="clear" w:color="auto" w:fill="FFFFFF"/>
        </w:rPr>
        <w:t> - </w:t>
      </w:r>
      <w:hyperlink r:id="rId25" w:anchor="l371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55</w:t>
        </w:r>
      </w:hyperlink>
      <w:r w:rsidRPr="00966A1C">
        <w:rPr>
          <w:szCs w:val="28"/>
          <w:shd w:val="clear" w:color="auto" w:fill="FFFFFF"/>
        </w:rPr>
        <w:t> и</w:t>
      </w:r>
      <w:proofErr w:type="gramEnd"/>
      <w:r w:rsidRPr="00966A1C">
        <w:rPr>
          <w:szCs w:val="28"/>
          <w:shd w:val="clear" w:color="auto" w:fill="FFFFFF"/>
        </w:rPr>
        <w:t> </w:t>
      </w:r>
      <w:hyperlink r:id="rId26" w:anchor="l383" w:tgtFrame="_blank" w:history="1">
        <w:r w:rsidRPr="00966A1C">
          <w:rPr>
            <w:rStyle w:val="a4"/>
            <w:color w:val="auto"/>
            <w:szCs w:val="28"/>
            <w:u w:val="none"/>
            <w:shd w:val="clear" w:color="auto" w:fill="FFFFFF"/>
          </w:rPr>
          <w:t>59</w:t>
        </w:r>
      </w:hyperlink>
      <w:r w:rsidRPr="00966A1C">
        <w:rPr>
          <w:szCs w:val="28"/>
          <w:shd w:val="clear" w:color="auto" w:fill="FFFFFF"/>
        </w:rPr>
        <w:t> </w:t>
      </w:r>
      <w:r w:rsidRPr="00E45BAD">
        <w:rPr>
          <w:color w:val="000000"/>
          <w:szCs w:val="28"/>
          <w:shd w:val="clear" w:color="auto" w:fill="FFFFFF"/>
        </w:rPr>
        <w:t>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E45BAD" w:rsidRPr="00E45BAD" w:rsidRDefault="00E45BAD" w:rsidP="00E45B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 w:rsidRPr="00E45BAD">
        <w:rPr>
          <w:color w:val="000000"/>
          <w:szCs w:val="28"/>
          <w:shd w:val="clear" w:color="auto" w:fill="FFFFFF"/>
        </w:rPr>
        <w:t xml:space="preserve">4.2.1. </w:t>
      </w:r>
      <w:proofErr w:type="gramStart"/>
      <w:r w:rsidRPr="00E45BAD">
        <w:rPr>
          <w:color w:val="000000"/>
          <w:szCs w:val="28"/>
          <w:shd w:val="clear" w:color="auto" w:fill="FFFFFF"/>
        </w:rPr>
        <w:t>Контрольный орган при поступлении сведений, предусмотренных </w:t>
      </w:r>
      <w:hyperlink r:id="rId27" w:anchor="l258" w:history="1">
        <w:r w:rsidRPr="00966A1C">
          <w:rPr>
            <w:rStyle w:val="a4"/>
            <w:color w:val="auto"/>
            <w:szCs w:val="28"/>
            <w:shd w:val="clear" w:color="auto" w:fill="FFFFFF"/>
          </w:rPr>
          <w:t>частью 1</w:t>
        </w:r>
      </w:hyperlink>
      <w:r w:rsidRPr="00E45BAD">
        <w:rPr>
          <w:szCs w:val="28"/>
          <w:shd w:val="clear" w:color="auto" w:fill="FFFFFF"/>
        </w:rPr>
        <w:t> </w:t>
      </w:r>
      <w:r w:rsidRPr="00E45BAD">
        <w:rPr>
          <w:color w:val="000000"/>
          <w:szCs w:val="28"/>
          <w:shd w:val="clear" w:color="auto" w:fill="FFFFFF"/>
        </w:rPr>
        <w:t xml:space="preserve">статьи 60  Федерального закона №248-ФЗ,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</w:t>
      </w:r>
      <w:r w:rsidRPr="00E45BAD">
        <w:rPr>
          <w:color w:val="000000"/>
          <w:szCs w:val="28"/>
          <w:shd w:val="clear" w:color="auto" w:fill="FFFFFF"/>
        </w:rPr>
        <w:lastRenderedPageBreak/>
        <w:t>контроля посредством направления в тот же срок</w:t>
      </w:r>
      <w:proofErr w:type="gramEnd"/>
      <w:r w:rsidRPr="00E45BAD">
        <w:rPr>
          <w:color w:val="000000"/>
          <w:szCs w:val="28"/>
          <w:shd w:val="clear" w:color="auto" w:fill="FFFFFF"/>
        </w:rPr>
        <w:t xml:space="preserve"> документов, предусмотренных ч</w:t>
      </w:r>
      <w:r w:rsidR="009475A4">
        <w:rPr>
          <w:color w:val="000000"/>
          <w:szCs w:val="28"/>
          <w:shd w:val="clear" w:color="auto" w:fill="FFFFFF"/>
        </w:rPr>
        <w:t>астью 5 статьи 60 Федерального закона №248-ФЗ</w:t>
      </w:r>
      <w:r w:rsidRPr="00E45BAD">
        <w:rPr>
          <w:color w:val="000000"/>
          <w:szCs w:val="28"/>
          <w:shd w:val="clear" w:color="auto" w:fill="FFFFFF"/>
        </w:rPr>
        <w:t>. В этом случае контролируемое лицо может не уведомляться о проведении внепланового контрольного  мероприятия:</w:t>
      </w:r>
    </w:p>
    <w:p w:rsidR="00667EAB" w:rsidRDefault="00E45BAD" w:rsidP="00E45BA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45BAD">
        <w:rPr>
          <w:color w:val="000000"/>
          <w:szCs w:val="28"/>
          <w:shd w:val="clear" w:color="auto" w:fill="FFFFFF"/>
        </w:rPr>
        <w:t>1)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</w:t>
      </w:r>
      <w:proofErr w:type="gramEnd"/>
      <w:r w:rsidRPr="00E45BAD">
        <w:rPr>
          <w:color w:val="000000"/>
          <w:szCs w:val="28"/>
          <w:shd w:val="clear" w:color="auto" w:fill="FFFFFF"/>
        </w:rPr>
        <w:t xml:space="preserve"> сведений) органа прокуратуры по месту нахождения объекта контроля посредством направления в тот же срок документов, предусмотренных частью 5</w:t>
      </w:r>
      <w:r w:rsidR="009475A4">
        <w:rPr>
          <w:color w:val="000000"/>
          <w:szCs w:val="28"/>
          <w:shd w:val="clear" w:color="auto" w:fill="FFFFFF"/>
        </w:rPr>
        <w:t xml:space="preserve"> статьи 60 Федерального закона №248-ФЗ</w:t>
      </w:r>
      <w:r w:rsidRPr="00E45BAD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>»</w:t>
      </w:r>
      <w:r w:rsidR="00F85EBC">
        <w:rPr>
          <w:color w:val="000000"/>
          <w:szCs w:val="28"/>
          <w:shd w:val="clear" w:color="auto" w:fill="FFFFFF"/>
        </w:rPr>
        <w:t>;</w:t>
      </w:r>
    </w:p>
    <w:p w:rsidR="00667EAB" w:rsidRDefault="00667EAB" w:rsidP="00667E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E24B6B">
        <w:rPr>
          <w:szCs w:val="28"/>
        </w:rPr>
        <w:t>. Главу 4. «Осуществление муниципального контроля» дополнить пунктом</w:t>
      </w:r>
      <w:r>
        <w:rPr>
          <w:szCs w:val="28"/>
        </w:rPr>
        <w:t xml:space="preserve"> </w:t>
      </w:r>
      <w:r w:rsidR="00B44F36">
        <w:rPr>
          <w:szCs w:val="28"/>
        </w:rPr>
        <w:t>4.4</w:t>
      </w:r>
      <w:r w:rsidRPr="00E24B6B">
        <w:rPr>
          <w:szCs w:val="28"/>
        </w:rPr>
        <w:t>.</w:t>
      </w:r>
      <w:r w:rsidR="00B44F36">
        <w:rPr>
          <w:szCs w:val="28"/>
        </w:rPr>
        <w:t>2.</w:t>
      </w:r>
      <w:r w:rsidRPr="00E24B6B">
        <w:rPr>
          <w:szCs w:val="28"/>
        </w:rPr>
        <w:t xml:space="preserve"> в следующей редакции:</w:t>
      </w:r>
    </w:p>
    <w:p w:rsidR="00B44F36" w:rsidRPr="00373915" w:rsidRDefault="00667EAB" w:rsidP="00B44F3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Cs w:val="28"/>
        </w:rPr>
        <w:t>«</w:t>
      </w:r>
      <w:r w:rsidR="00B44F36" w:rsidRPr="00FE10AE">
        <w:rPr>
          <w:sz w:val="28"/>
          <w:szCs w:val="28"/>
        </w:rPr>
        <w:t>4.4.2</w:t>
      </w:r>
      <w:r w:rsidRPr="00FE10AE">
        <w:rPr>
          <w:sz w:val="28"/>
          <w:szCs w:val="28"/>
        </w:rPr>
        <w:t>.</w:t>
      </w:r>
      <w:r w:rsidRPr="00AE2948">
        <w:rPr>
          <w:szCs w:val="28"/>
        </w:rPr>
        <w:t xml:space="preserve"> </w:t>
      </w:r>
      <w:r w:rsidR="00B44F36" w:rsidRPr="00373915">
        <w:rPr>
          <w:color w:val="000000"/>
          <w:sz w:val="28"/>
          <w:szCs w:val="28"/>
        </w:rPr>
        <w:t>Р</w:t>
      </w:r>
      <w:r w:rsidR="00B44F36">
        <w:rPr>
          <w:color w:val="000000"/>
          <w:sz w:val="28"/>
          <w:szCs w:val="28"/>
        </w:rPr>
        <w:t>ешение контрольного</w:t>
      </w:r>
      <w:r w:rsidR="00B44F36" w:rsidRPr="00373915">
        <w:rPr>
          <w:color w:val="000000"/>
          <w:sz w:val="28"/>
          <w:szCs w:val="28"/>
        </w:rPr>
        <w:t xml:space="preserve"> органа о пров</w:t>
      </w:r>
      <w:r w:rsidR="00B44F36">
        <w:rPr>
          <w:color w:val="000000"/>
          <w:sz w:val="28"/>
          <w:szCs w:val="28"/>
        </w:rPr>
        <w:t xml:space="preserve">едении контрольного </w:t>
      </w:r>
      <w:r w:rsidR="00B44F36" w:rsidRPr="00373915">
        <w:rPr>
          <w:color w:val="000000"/>
          <w:sz w:val="28"/>
          <w:szCs w:val="28"/>
        </w:rPr>
        <w:t xml:space="preserve"> мероприятия, предусматривающего взаимодействие с контролируемым лицом, по основанию, </w:t>
      </w:r>
      <w:r w:rsidR="00B44F36" w:rsidRPr="00373915">
        <w:rPr>
          <w:sz w:val="28"/>
          <w:szCs w:val="28"/>
        </w:rPr>
        <w:t>предусмотренному </w:t>
      </w:r>
      <w:hyperlink r:id="rId28" w:anchor="l648" w:history="1">
        <w:r w:rsidR="00B44F36" w:rsidRPr="00FE10AE">
          <w:rPr>
            <w:rStyle w:val="a4"/>
            <w:color w:val="auto"/>
            <w:sz w:val="28"/>
            <w:szCs w:val="28"/>
            <w:u w:val="none"/>
          </w:rPr>
          <w:t>пунктом 1</w:t>
        </w:r>
      </w:hyperlink>
      <w:r w:rsidR="00B44F36">
        <w:rPr>
          <w:color w:val="000000"/>
          <w:sz w:val="28"/>
          <w:szCs w:val="28"/>
        </w:rPr>
        <w:t xml:space="preserve"> части 1 статьи 57 </w:t>
      </w:r>
      <w:r w:rsidR="00B44F36" w:rsidRPr="00373915">
        <w:rPr>
          <w:color w:val="000000"/>
          <w:sz w:val="28"/>
          <w:szCs w:val="28"/>
        </w:rPr>
        <w:t xml:space="preserve"> Федерального закона</w:t>
      </w:r>
      <w:r w:rsidR="00B44F36">
        <w:rPr>
          <w:color w:val="000000"/>
          <w:sz w:val="28"/>
          <w:szCs w:val="28"/>
        </w:rPr>
        <w:t xml:space="preserve"> №248-ФЗ</w:t>
      </w:r>
      <w:r w:rsidR="00B44F36" w:rsidRPr="00373915">
        <w:rPr>
          <w:color w:val="000000"/>
          <w:sz w:val="28"/>
          <w:szCs w:val="28"/>
        </w:rPr>
        <w:t>, принимается при наличии достоверной информации:</w:t>
      </w:r>
    </w:p>
    <w:p w:rsidR="00B44F36" w:rsidRPr="00373915" w:rsidRDefault="00B44F36" w:rsidP="00B44F36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sz w:val="28"/>
          <w:szCs w:val="28"/>
        </w:rPr>
        <w:t xml:space="preserve">1) </w:t>
      </w:r>
      <w:r w:rsidRPr="00373915">
        <w:rPr>
          <w:color w:val="000000"/>
          <w:sz w:val="28"/>
          <w:szCs w:val="28"/>
        </w:rPr>
        <w:t>о причинении или непосредственной угрозе причинения вреда жизни и тяжкого или среднего вреда (ущерба) здоровью граждан;</w:t>
      </w:r>
    </w:p>
    <w:p w:rsidR="00B44F36" w:rsidRPr="00373915" w:rsidRDefault="00B44F36" w:rsidP="00B44F36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3915">
        <w:rPr>
          <w:rStyle w:val="dt-m"/>
          <w:sz w:val="28"/>
          <w:szCs w:val="28"/>
        </w:rPr>
        <w:t>2)</w:t>
      </w:r>
      <w:r>
        <w:rPr>
          <w:rStyle w:val="dt-m"/>
          <w:sz w:val="28"/>
          <w:szCs w:val="28"/>
        </w:rPr>
        <w:t xml:space="preserve"> </w:t>
      </w:r>
      <w:r w:rsidRPr="00373915">
        <w:rPr>
          <w:color w:val="000000"/>
          <w:sz w:val="28"/>
          <w:szCs w:val="28"/>
        </w:rPr>
        <w:t>о причинении вреда (ущерба) или непосредственной угрозе причинения вреда (ущерба) обороне страны и безопасности государства;</w:t>
      </w:r>
      <w:bookmarkStart w:id="0" w:name="l1200"/>
      <w:bookmarkEnd w:id="0"/>
    </w:p>
    <w:p w:rsidR="00B44F36" w:rsidRPr="00373915" w:rsidRDefault="00B44F36" w:rsidP="00B44F36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3915">
        <w:rPr>
          <w:rStyle w:val="dt-m"/>
          <w:sz w:val="28"/>
          <w:szCs w:val="28"/>
        </w:rPr>
        <w:t>3)</w:t>
      </w:r>
      <w:r>
        <w:rPr>
          <w:rStyle w:val="dt-m"/>
          <w:sz w:val="28"/>
          <w:szCs w:val="28"/>
        </w:rPr>
        <w:t xml:space="preserve"> </w:t>
      </w:r>
      <w:r w:rsidRPr="00373915">
        <w:rPr>
          <w:color w:val="000000"/>
          <w:sz w:val="28"/>
          <w:szCs w:val="28"/>
        </w:rPr>
        <w:t xml:space="preserve">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</w:t>
      </w:r>
      <w:r w:rsidRPr="00373915">
        <w:rPr>
          <w:sz w:val="28"/>
          <w:szCs w:val="28"/>
        </w:rPr>
        <w:t>предусмотренного </w:t>
      </w:r>
      <w:hyperlink r:id="rId29" w:anchor="l0" w:tgtFrame="_blank" w:history="1">
        <w:r w:rsidRPr="00FE10A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373915">
        <w:rPr>
          <w:color w:val="000000"/>
          <w:sz w:val="28"/>
          <w:szCs w:val="28"/>
        </w:rPr>
        <w:t> Российской Федерации об административных правонарушениях;</w:t>
      </w:r>
    </w:p>
    <w:p w:rsidR="00B44F36" w:rsidRPr="00373915" w:rsidRDefault="00B44F36" w:rsidP="00B44F36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73915">
        <w:rPr>
          <w:rStyle w:val="dt-m"/>
          <w:sz w:val="28"/>
          <w:szCs w:val="28"/>
        </w:rPr>
        <w:t>4)</w:t>
      </w:r>
      <w:r>
        <w:rPr>
          <w:rStyle w:val="dt-m"/>
          <w:sz w:val="28"/>
          <w:szCs w:val="28"/>
        </w:rPr>
        <w:t xml:space="preserve"> </w:t>
      </w:r>
      <w:r w:rsidRPr="00373915">
        <w:rPr>
          <w:color w:val="000000"/>
          <w:sz w:val="28"/>
          <w:szCs w:val="28"/>
        </w:rPr>
        <w:t>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</w:t>
      </w:r>
      <w:proofErr w:type="gramEnd"/>
      <w:r w:rsidRPr="00373915">
        <w:rPr>
          <w:color w:val="000000"/>
          <w:sz w:val="28"/>
          <w:szCs w:val="28"/>
        </w:rPr>
        <w:t xml:space="preserve"> причинения такого вреда;</w:t>
      </w:r>
      <w:bookmarkStart w:id="1" w:name="l1215"/>
      <w:bookmarkStart w:id="2" w:name="l1201"/>
      <w:bookmarkEnd w:id="1"/>
      <w:bookmarkEnd w:id="2"/>
    </w:p>
    <w:p w:rsidR="00B44F36" w:rsidRPr="00373915" w:rsidRDefault="00B44F36" w:rsidP="00B44F36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3915">
        <w:rPr>
          <w:rStyle w:val="dt-m"/>
          <w:sz w:val="28"/>
          <w:szCs w:val="28"/>
        </w:rPr>
        <w:t>5)</w:t>
      </w:r>
      <w:r>
        <w:rPr>
          <w:rStyle w:val="dt-m"/>
          <w:sz w:val="28"/>
          <w:szCs w:val="28"/>
        </w:rPr>
        <w:t xml:space="preserve"> </w:t>
      </w:r>
      <w:r w:rsidRPr="00373915">
        <w:rPr>
          <w:color w:val="000000"/>
          <w:sz w:val="28"/>
          <w:szCs w:val="28"/>
        </w:rPr>
        <w:t>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  <w:bookmarkStart w:id="3" w:name="l1216"/>
      <w:bookmarkEnd w:id="3"/>
    </w:p>
    <w:p w:rsidR="00B44F36" w:rsidRPr="00373915" w:rsidRDefault="00B44F36" w:rsidP="00B44F36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3915">
        <w:rPr>
          <w:rStyle w:val="dt-m"/>
          <w:sz w:val="28"/>
          <w:szCs w:val="28"/>
        </w:rPr>
        <w:t>6)</w:t>
      </w:r>
      <w:r>
        <w:rPr>
          <w:rStyle w:val="dt-m"/>
          <w:sz w:val="28"/>
          <w:szCs w:val="28"/>
        </w:rPr>
        <w:t xml:space="preserve"> </w:t>
      </w:r>
      <w:r w:rsidRPr="00373915">
        <w:rPr>
          <w:color w:val="000000"/>
          <w:sz w:val="28"/>
          <w:szCs w:val="28"/>
        </w:rPr>
        <w:t>об угрозе возникновения чрезвычайных ситуаций природного и (или) техногенного характера, эпидемий, эпизоотий</w:t>
      </w:r>
      <w:proofErr w:type="gramStart"/>
      <w:r w:rsidRPr="00373915">
        <w:rPr>
          <w:color w:val="000000"/>
          <w:sz w:val="28"/>
          <w:szCs w:val="28"/>
        </w:rPr>
        <w:t>.</w:t>
      </w:r>
      <w:bookmarkStart w:id="4" w:name="l1202"/>
      <w:bookmarkEnd w:id="4"/>
      <w:r w:rsidR="00F85EBC">
        <w:rPr>
          <w:color w:val="000000"/>
          <w:sz w:val="28"/>
          <w:szCs w:val="28"/>
        </w:rPr>
        <w:t>»;</w:t>
      </w:r>
      <w:proofErr w:type="gramEnd"/>
    </w:p>
    <w:p w:rsidR="00667EAB" w:rsidRPr="00AE2948" w:rsidRDefault="00667EAB" w:rsidP="00667EA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10AE" w:rsidRDefault="00FE10AE" w:rsidP="00FE10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1.5</w:t>
      </w:r>
      <w:r w:rsidRPr="00E24B6B">
        <w:rPr>
          <w:szCs w:val="28"/>
        </w:rPr>
        <w:t>. Главу 4. «Осуществление муниципального контроля» дополнить пунктом</w:t>
      </w:r>
      <w:r>
        <w:rPr>
          <w:szCs w:val="28"/>
        </w:rPr>
        <w:t xml:space="preserve"> 4.4</w:t>
      </w:r>
      <w:r w:rsidRPr="00E24B6B">
        <w:rPr>
          <w:szCs w:val="28"/>
        </w:rPr>
        <w:t>.</w:t>
      </w:r>
      <w:r>
        <w:rPr>
          <w:szCs w:val="28"/>
        </w:rPr>
        <w:t>3.</w:t>
      </w:r>
      <w:r w:rsidRPr="00E24B6B">
        <w:rPr>
          <w:szCs w:val="28"/>
        </w:rPr>
        <w:t xml:space="preserve"> в следующей редакции:</w:t>
      </w:r>
    </w:p>
    <w:p w:rsidR="00FE10AE" w:rsidRPr="00FE10AE" w:rsidRDefault="00FE10AE" w:rsidP="00FE10A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E10AE">
        <w:rPr>
          <w:rStyle w:val="dt-m"/>
          <w:sz w:val="28"/>
          <w:szCs w:val="28"/>
        </w:rPr>
        <w:t>«4.4.3.</w:t>
      </w:r>
      <w:r>
        <w:rPr>
          <w:rStyle w:val="dt-m"/>
          <w:sz w:val="28"/>
          <w:szCs w:val="28"/>
        </w:rPr>
        <w:t xml:space="preserve"> </w:t>
      </w:r>
      <w:r w:rsidRPr="00FE10AE">
        <w:rPr>
          <w:color w:val="000000"/>
          <w:sz w:val="28"/>
          <w:szCs w:val="28"/>
        </w:rPr>
        <w:t>Решение контрольного органа о проведении контрольного мероприятия принимается также:</w:t>
      </w:r>
    </w:p>
    <w:p w:rsidR="00FE10AE" w:rsidRPr="00FE10AE" w:rsidRDefault="00FE10AE" w:rsidP="00FE10A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E10AE">
        <w:rPr>
          <w:rStyle w:val="dt-m"/>
          <w:sz w:val="28"/>
          <w:szCs w:val="28"/>
        </w:rPr>
        <w:t xml:space="preserve">1) </w:t>
      </w:r>
      <w:r w:rsidRPr="00FE10AE">
        <w:rPr>
          <w:color w:val="000000"/>
          <w:sz w:val="28"/>
          <w:szCs w:val="28"/>
        </w:rPr>
        <w:t>при возникновении чрезвычайных ситуаций природного и (или) техногенного характера, эпидемий, эпизоотий;</w:t>
      </w:r>
    </w:p>
    <w:p w:rsidR="00FE10AE" w:rsidRPr="00FE10AE" w:rsidRDefault="00FE10AE" w:rsidP="00FE10A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E10AE">
        <w:rPr>
          <w:rStyle w:val="dt-m"/>
          <w:sz w:val="28"/>
          <w:szCs w:val="28"/>
        </w:rPr>
        <w:t xml:space="preserve">2) </w:t>
      </w:r>
      <w:r w:rsidRPr="00FE10AE">
        <w:rPr>
          <w:color w:val="000000"/>
          <w:sz w:val="28"/>
          <w:szCs w:val="28"/>
        </w:rPr>
        <w:t>при поступлении материалов о произведенном при проведении проверки сообщения о преступлении или при проведении оперативно-розыскных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оперативно-розыскную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</w:t>
      </w:r>
      <w:proofErr w:type="gramEnd"/>
      <w:r w:rsidRPr="00FE10AE">
        <w:rPr>
          <w:color w:val="000000"/>
          <w:sz w:val="28"/>
          <w:szCs w:val="28"/>
        </w:rPr>
        <w:t xml:space="preserve">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  <w:bookmarkStart w:id="5" w:name="l1217"/>
      <w:bookmarkStart w:id="6" w:name="l1203"/>
      <w:bookmarkEnd w:id="5"/>
      <w:bookmarkEnd w:id="6"/>
    </w:p>
    <w:p w:rsidR="00FE10AE" w:rsidRPr="00FE10AE" w:rsidRDefault="00FE10AE" w:rsidP="00FE10A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E10AE">
        <w:rPr>
          <w:rStyle w:val="dt-m"/>
          <w:sz w:val="28"/>
          <w:szCs w:val="28"/>
        </w:rPr>
        <w:t xml:space="preserve">3) </w:t>
      </w:r>
      <w:r w:rsidRPr="00FE10AE">
        <w:rPr>
          <w:color w:val="000000"/>
          <w:sz w:val="28"/>
          <w:szCs w:val="28"/>
        </w:rPr>
        <w:t xml:space="preserve">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</w:t>
      </w:r>
      <w:proofErr w:type="gramStart"/>
      <w:r w:rsidRPr="00FE10AE">
        <w:rPr>
          <w:color w:val="000000"/>
          <w:sz w:val="28"/>
          <w:szCs w:val="28"/>
        </w:rPr>
        <w:t>контроля за</w:t>
      </w:r>
      <w:proofErr w:type="gramEnd"/>
      <w:r w:rsidRPr="00FE10AE">
        <w:rPr>
          <w:color w:val="000000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(надзора);</w:t>
      </w:r>
      <w:bookmarkStart w:id="7" w:name="l1218"/>
      <w:bookmarkStart w:id="8" w:name="l1204"/>
      <w:bookmarkEnd w:id="7"/>
      <w:bookmarkEnd w:id="8"/>
    </w:p>
    <w:p w:rsidR="00FE10AE" w:rsidRPr="00FE10AE" w:rsidRDefault="00FE10AE" w:rsidP="00FE10A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E10AE">
        <w:rPr>
          <w:rStyle w:val="dt-m"/>
          <w:sz w:val="28"/>
          <w:szCs w:val="28"/>
        </w:rPr>
        <w:t xml:space="preserve">4) </w:t>
      </w:r>
      <w:r w:rsidRPr="00FE10AE">
        <w:rPr>
          <w:color w:val="000000"/>
          <w:sz w:val="28"/>
          <w:szCs w:val="28"/>
        </w:rPr>
        <w:t>при поступлении от работников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месяца, - в рамках федерального государственного контроля за соблюдением трудового законодательства и иных нормативных правовых актов, содержащих нормы трудового права;</w:t>
      </w:r>
      <w:bookmarkStart w:id="9" w:name="l1219"/>
      <w:bookmarkStart w:id="10" w:name="l1205"/>
      <w:bookmarkEnd w:id="9"/>
      <w:bookmarkEnd w:id="10"/>
      <w:proofErr w:type="gramEnd"/>
    </w:p>
    <w:p w:rsidR="00FE10AE" w:rsidRPr="00FE10AE" w:rsidRDefault="00FE10AE" w:rsidP="00FE10A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E10AE">
        <w:rPr>
          <w:rStyle w:val="dt-m"/>
          <w:sz w:val="28"/>
          <w:szCs w:val="28"/>
        </w:rPr>
        <w:t xml:space="preserve">5) </w:t>
      </w:r>
      <w:r w:rsidRPr="00FE10AE">
        <w:rPr>
          <w:color w:val="000000"/>
          <w:sz w:val="28"/>
          <w:szCs w:val="28"/>
        </w:rPr>
        <w:t xml:space="preserve">при установлении факта распространения (предоставления) в сети "Интернет" баз данных (их части), содержащих персональные данные, - в рамках федерального государственного </w:t>
      </w:r>
      <w:proofErr w:type="gramStart"/>
      <w:r w:rsidRPr="00FE10AE">
        <w:rPr>
          <w:color w:val="000000"/>
          <w:sz w:val="28"/>
          <w:szCs w:val="28"/>
        </w:rPr>
        <w:t>контроля за</w:t>
      </w:r>
      <w:proofErr w:type="gramEnd"/>
      <w:r w:rsidRPr="00FE10AE">
        <w:rPr>
          <w:color w:val="000000"/>
          <w:sz w:val="28"/>
          <w:szCs w:val="28"/>
        </w:rPr>
        <w:t xml:space="preserve"> обработкой персональных данных;</w:t>
      </w:r>
    </w:p>
    <w:p w:rsidR="00FE10AE" w:rsidRDefault="00FE10AE" w:rsidP="00FE10A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FE10AE">
        <w:rPr>
          <w:rStyle w:val="dt-m"/>
          <w:szCs w:val="28"/>
        </w:rPr>
        <w:t xml:space="preserve">6) </w:t>
      </w:r>
      <w:r w:rsidRPr="00FE10AE">
        <w:rPr>
          <w:color w:val="000000"/>
          <w:szCs w:val="28"/>
        </w:rPr>
        <w:t>при поступлении информации о нарушении обязательных требований, предусмотренных </w:t>
      </w:r>
      <w:hyperlink r:id="rId30" w:anchor="l322" w:tgtFrame="_blank" w:history="1">
        <w:r w:rsidRPr="00FE10AE">
          <w:rPr>
            <w:rStyle w:val="a4"/>
            <w:color w:val="auto"/>
            <w:szCs w:val="28"/>
            <w:u w:val="none"/>
          </w:rPr>
          <w:t>статьей 20</w:t>
        </w:r>
      </w:hyperlink>
      <w:r w:rsidRPr="00FE10AE">
        <w:rPr>
          <w:color w:val="000000"/>
          <w:szCs w:val="28"/>
        </w:rPr>
        <w:t xml:space="preserve"> 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FE10AE">
        <w:rPr>
          <w:color w:val="000000"/>
          <w:szCs w:val="28"/>
        </w:rPr>
        <w:t>никотинсодержащей</w:t>
      </w:r>
      <w:proofErr w:type="spellEnd"/>
      <w:r w:rsidRPr="00FE10AE">
        <w:rPr>
          <w:color w:val="000000"/>
          <w:szCs w:val="28"/>
        </w:rPr>
        <w:t xml:space="preserve"> продукции", </w:t>
      </w:r>
      <w:hyperlink r:id="rId31" w:anchor="l403" w:tgtFrame="_blank" w:history="1">
        <w:r w:rsidRPr="00FE10AE">
          <w:rPr>
            <w:rStyle w:val="a4"/>
            <w:color w:val="auto"/>
            <w:szCs w:val="28"/>
            <w:u w:val="none"/>
          </w:rPr>
          <w:t>подпунктом 11</w:t>
        </w:r>
      </w:hyperlink>
      <w:r w:rsidRPr="00FE10AE">
        <w:rPr>
          <w:color w:val="000000"/>
          <w:szCs w:val="28"/>
        </w:rPr>
        <w:t> пункта 2 статьи 16 Федерального закона от 22 ноября 1995 года N 171-ФЗ "О государственном регулировании производства и оборота этилового спирта, алкогольной</w:t>
      </w:r>
      <w:proofErr w:type="gramEnd"/>
      <w:r w:rsidRPr="00FE10AE">
        <w:rPr>
          <w:color w:val="000000"/>
          <w:szCs w:val="28"/>
        </w:rPr>
        <w:t xml:space="preserve"> и спиртосодержащей продукции и об ограничении потребления (распития) алкогольной продукции"</w:t>
      </w:r>
      <w:proofErr w:type="gramStart"/>
      <w:r w:rsidRPr="00FE10AE">
        <w:rPr>
          <w:color w:val="000000"/>
          <w:szCs w:val="28"/>
        </w:rPr>
        <w:t>.»</w:t>
      </w:r>
      <w:proofErr w:type="gramEnd"/>
      <w:r w:rsidR="00F85EBC">
        <w:rPr>
          <w:color w:val="000000"/>
          <w:szCs w:val="28"/>
        </w:rPr>
        <w:t>;</w:t>
      </w:r>
    </w:p>
    <w:p w:rsidR="00FE10AE" w:rsidRDefault="00FE10AE" w:rsidP="00FE10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</w:t>
      </w:r>
      <w:r w:rsidRPr="00E24B6B">
        <w:rPr>
          <w:szCs w:val="28"/>
        </w:rPr>
        <w:t>. Главу 4. «Осуществление муниципального контроля» дополнить пунктом</w:t>
      </w:r>
      <w:r>
        <w:rPr>
          <w:szCs w:val="28"/>
        </w:rPr>
        <w:t xml:space="preserve"> 4.4</w:t>
      </w:r>
      <w:r w:rsidRPr="00E24B6B">
        <w:rPr>
          <w:szCs w:val="28"/>
        </w:rPr>
        <w:t>.</w:t>
      </w:r>
      <w:r>
        <w:rPr>
          <w:szCs w:val="28"/>
        </w:rPr>
        <w:t>4.</w:t>
      </w:r>
      <w:r w:rsidRPr="00E24B6B">
        <w:rPr>
          <w:szCs w:val="28"/>
        </w:rPr>
        <w:t xml:space="preserve"> в следующей редакции:</w:t>
      </w:r>
    </w:p>
    <w:p w:rsidR="00FE10AE" w:rsidRPr="00373915" w:rsidRDefault="00FE10AE" w:rsidP="00F85EBC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Cs w:val="28"/>
        </w:rPr>
        <w:lastRenderedPageBreak/>
        <w:t>«</w:t>
      </w:r>
      <w:r w:rsidR="00F85EBC" w:rsidRPr="00F85EBC">
        <w:rPr>
          <w:rStyle w:val="dt-m"/>
          <w:sz w:val="28"/>
          <w:szCs w:val="28"/>
        </w:rPr>
        <w:t xml:space="preserve">4.4.4. </w:t>
      </w:r>
      <w:r w:rsidR="00F85EBC" w:rsidRPr="00F85EBC">
        <w:rPr>
          <w:color w:val="000000"/>
          <w:sz w:val="28"/>
          <w:szCs w:val="28"/>
        </w:rPr>
        <w:t>В случаях, предусмотренных пунктами 2 и 3 части 2 статьи 60 Федерального закона №248-ФЗ</w:t>
      </w:r>
      <w:proofErr w:type="gramStart"/>
      <w:r w:rsidR="00F85EBC" w:rsidRPr="00F85EBC">
        <w:rPr>
          <w:color w:val="000000"/>
          <w:sz w:val="28"/>
          <w:szCs w:val="28"/>
        </w:rPr>
        <w:t xml:space="preserve"> ,</w:t>
      </w:r>
      <w:proofErr w:type="gramEnd"/>
      <w:r w:rsidR="00F85EBC" w:rsidRPr="00F85EBC">
        <w:rPr>
          <w:color w:val="000000"/>
          <w:sz w:val="28"/>
          <w:szCs w:val="28"/>
        </w:rPr>
        <w:t xml:space="preserve">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  <w:r w:rsidRPr="00FE10AE">
        <w:rPr>
          <w:color w:val="000000"/>
          <w:sz w:val="28"/>
          <w:szCs w:val="28"/>
        </w:rPr>
        <w:t>»</w:t>
      </w:r>
      <w:r w:rsidR="00F85EBC">
        <w:rPr>
          <w:color w:val="000000"/>
          <w:sz w:val="28"/>
          <w:szCs w:val="28"/>
        </w:rPr>
        <w:t>;</w:t>
      </w:r>
    </w:p>
    <w:p w:rsidR="00F85EBC" w:rsidRDefault="00F85EBC" w:rsidP="00F85E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1.7</w:t>
      </w:r>
      <w:r w:rsidRPr="00E24B6B">
        <w:rPr>
          <w:szCs w:val="28"/>
        </w:rPr>
        <w:t>. Главу 4. «Осуществление муниципального контроля» дополнить пунктом</w:t>
      </w:r>
      <w:r>
        <w:rPr>
          <w:szCs w:val="28"/>
        </w:rPr>
        <w:t xml:space="preserve"> 4.6.5.1.</w:t>
      </w:r>
      <w:r w:rsidRPr="00E24B6B">
        <w:rPr>
          <w:szCs w:val="28"/>
        </w:rPr>
        <w:t xml:space="preserve"> в следующей редакции:</w:t>
      </w:r>
    </w:p>
    <w:p w:rsidR="00F85EBC" w:rsidRPr="00906C09" w:rsidRDefault="00F85EBC" w:rsidP="00F85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Pr="00F85EBC">
        <w:rPr>
          <w:rFonts w:ascii="Times New Roman" w:hAnsi="Times New Roman" w:cs="Times New Roman"/>
          <w:sz w:val="28"/>
          <w:szCs w:val="28"/>
        </w:rPr>
        <w:t xml:space="preserve">4.6.5.1. </w:t>
      </w:r>
      <w:proofErr w:type="gramStart"/>
      <w:r w:rsidRPr="00F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F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</w:t>
      </w:r>
      <w:proofErr w:type="gramStart"/>
      <w:r>
        <w:rPr>
          <w:sz w:val="28"/>
          <w:szCs w:val="28"/>
        </w:rPr>
        <w:t>.»;</w:t>
      </w:r>
      <w:proofErr w:type="gramEnd"/>
    </w:p>
    <w:p w:rsidR="00F85EBC" w:rsidRDefault="00F85EBC" w:rsidP="00F85E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1.8</w:t>
      </w:r>
      <w:r w:rsidRPr="00E24B6B">
        <w:rPr>
          <w:szCs w:val="28"/>
        </w:rPr>
        <w:t>. Главу 4. «Осуществление муниципального контроля» дополнить пунктом</w:t>
      </w:r>
      <w:r>
        <w:rPr>
          <w:szCs w:val="28"/>
        </w:rPr>
        <w:t xml:space="preserve"> 4.7.7.</w:t>
      </w:r>
      <w:r w:rsidRPr="00E24B6B">
        <w:rPr>
          <w:szCs w:val="28"/>
        </w:rPr>
        <w:t xml:space="preserve"> в следующей редакции:</w:t>
      </w:r>
    </w:p>
    <w:p w:rsidR="00F85EBC" w:rsidRDefault="00F85EBC" w:rsidP="00F85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BC">
        <w:rPr>
          <w:rFonts w:ascii="Times New Roman" w:hAnsi="Times New Roman" w:cs="Times New Roman"/>
          <w:sz w:val="28"/>
          <w:szCs w:val="28"/>
        </w:rPr>
        <w:t>«4.7.7. Осмотр осуществляется инспектором в присутствии контролируемого лица и (или) его представителя с обязательным применением видеозаписи или фотосьемки или аудиозаписи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85EBC" w:rsidRDefault="00F85EBC" w:rsidP="00F85E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1.9</w:t>
      </w:r>
      <w:r w:rsidRPr="00E24B6B">
        <w:rPr>
          <w:szCs w:val="28"/>
        </w:rPr>
        <w:t>. Главу 4. «Осуществление муниципального контроля» дополнить пунктом</w:t>
      </w:r>
      <w:r>
        <w:rPr>
          <w:szCs w:val="28"/>
        </w:rPr>
        <w:t xml:space="preserve"> 4.7.7.1.</w:t>
      </w:r>
      <w:r w:rsidRPr="00E24B6B">
        <w:rPr>
          <w:szCs w:val="28"/>
        </w:rPr>
        <w:t xml:space="preserve"> в следующей редакции:</w:t>
      </w:r>
    </w:p>
    <w:p w:rsidR="00FE10AE" w:rsidRDefault="00F85EBC" w:rsidP="00F85EBC">
      <w:pPr>
        <w:pStyle w:val="ConsPlusNormal"/>
        <w:ind w:firstLine="709"/>
        <w:jc w:val="both"/>
        <w:rPr>
          <w:sz w:val="28"/>
          <w:szCs w:val="28"/>
        </w:rPr>
      </w:pPr>
      <w:r w:rsidRPr="00F85EBC">
        <w:rPr>
          <w:rFonts w:ascii="Times New Roman" w:hAnsi="Times New Roman" w:cs="Times New Roman"/>
          <w:sz w:val="28"/>
          <w:szCs w:val="28"/>
        </w:rPr>
        <w:t xml:space="preserve">«4.7.7.1 </w:t>
      </w:r>
      <w:r w:rsidRPr="00F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</w:t>
      </w:r>
      <w:proofErr w:type="gramStart"/>
      <w:r w:rsidRPr="00F85EBC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F85EBC" w:rsidRDefault="00F85EBC" w:rsidP="00F85E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1.10</w:t>
      </w:r>
      <w:r w:rsidRPr="00E24B6B">
        <w:rPr>
          <w:szCs w:val="28"/>
        </w:rPr>
        <w:t>. Главу 4. «Осуществление муниципального контроля» дополнить пунктом</w:t>
      </w:r>
      <w:r>
        <w:rPr>
          <w:szCs w:val="28"/>
        </w:rPr>
        <w:t xml:space="preserve"> 4.7.7.2.</w:t>
      </w:r>
      <w:r w:rsidRPr="00E24B6B">
        <w:rPr>
          <w:szCs w:val="28"/>
        </w:rPr>
        <w:t xml:space="preserve"> в следующей редакции:</w:t>
      </w:r>
    </w:p>
    <w:p w:rsidR="00F85EBC" w:rsidRPr="00113BBD" w:rsidRDefault="00F85EBC" w:rsidP="00F85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«4.7.7.2</w:t>
      </w:r>
      <w:r w:rsidRPr="00F85EBC">
        <w:rPr>
          <w:rFonts w:ascii="PT Serif" w:hAnsi="PT Serif"/>
          <w:color w:val="000000"/>
          <w:shd w:val="clear" w:color="auto" w:fill="FFFFFF"/>
        </w:rPr>
        <w:t xml:space="preserve"> </w:t>
      </w:r>
      <w:r w:rsidRPr="00F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</w:t>
      </w:r>
      <w:proofErr w:type="gramStart"/>
      <w:r w:rsidRPr="00F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85EBC" w:rsidRPr="005A0AB7" w:rsidRDefault="00F85EBC" w:rsidP="00F85EB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1.11</w:t>
      </w:r>
      <w:r w:rsidRPr="00E24B6B">
        <w:rPr>
          <w:szCs w:val="28"/>
        </w:rPr>
        <w:t>.</w:t>
      </w:r>
      <w:r w:rsidRPr="00F85EBC">
        <w:rPr>
          <w:szCs w:val="28"/>
        </w:rPr>
        <w:t xml:space="preserve"> </w:t>
      </w:r>
      <w:r>
        <w:rPr>
          <w:szCs w:val="28"/>
        </w:rPr>
        <w:t xml:space="preserve">Пункт 7.14. </w:t>
      </w:r>
      <w:r w:rsidRPr="00DC7D02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667EAB" w:rsidRPr="00D62017" w:rsidRDefault="00F85EBC" w:rsidP="00D62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Cs w:val="28"/>
        </w:rPr>
        <w:t>«</w:t>
      </w:r>
      <w:r w:rsidRPr="00F8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</w:t>
      </w:r>
      <w:r w:rsidR="00D62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лицами на бумажном носителе.».</w:t>
      </w:r>
      <w:proofErr w:type="gramEnd"/>
    </w:p>
    <w:p w:rsidR="00FE1E56" w:rsidRPr="00610169" w:rsidRDefault="00FE1E56" w:rsidP="00FE1E56">
      <w:pPr>
        <w:autoSpaceDE w:val="0"/>
        <w:autoSpaceDN w:val="0"/>
        <w:adjustRightInd w:val="0"/>
        <w:ind w:firstLine="709"/>
        <w:jc w:val="both"/>
      </w:pPr>
      <w:r>
        <w:lastRenderedPageBreak/>
        <w:t>2</w:t>
      </w:r>
      <w:r w:rsidRPr="00610169">
        <w:t>.</w:t>
      </w:r>
      <w:r>
        <w:t xml:space="preserve">    </w:t>
      </w:r>
      <w:r w:rsidRPr="00610169">
        <w:t xml:space="preserve"> Настоящее решение вступает в силу на следующий день после дня его официального</w:t>
      </w:r>
      <w:r>
        <w:t xml:space="preserve"> опубликования</w:t>
      </w:r>
      <w:r w:rsidRPr="00610169">
        <w:t>.</w:t>
      </w:r>
    </w:p>
    <w:p w:rsidR="00FE1E56" w:rsidRDefault="00FE1E56" w:rsidP="00FE1E56">
      <w:pPr>
        <w:autoSpaceDE w:val="0"/>
        <w:autoSpaceDN w:val="0"/>
        <w:adjustRightInd w:val="0"/>
        <w:ind w:firstLine="709"/>
        <w:jc w:val="both"/>
      </w:pPr>
      <w:r>
        <w:t>3</w:t>
      </w:r>
      <w:r w:rsidRPr="00610169">
        <w:t xml:space="preserve">. Настоящее решение опубликовать на официальном сайте </w:t>
      </w:r>
      <w:r w:rsidRPr="00610169">
        <w:rPr>
          <w:bCs/>
        </w:rPr>
        <w:t>www.hiloksky.75.ru</w:t>
      </w:r>
      <w:r w:rsidRPr="00610169">
        <w:t xml:space="preserve"> и на информационных стендах</w:t>
      </w:r>
      <w:r w:rsidRPr="002B69E6">
        <w:t xml:space="preserve"> администрации сельского поселения «Закультинское».</w:t>
      </w:r>
    </w:p>
    <w:p w:rsidR="005B4B8E" w:rsidRPr="002B69E6" w:rsidRDefault="005B4B8E" w:rsidP="00FE1E56">
      <w:pPr>
        <w:autoSpaceDE w:val="0"/>
        <w:autoSpaceDN w:val="0"/>
        <w:adjustRightInd w:val="0"/>
        <w:ind w:firstLine="709"/>
        <w:jc w:val="both"/>
      </w:pPr>
      <w:bookmarkStart w:id="11" w:name="_GoBack"/>
      <w:bookmarkEnd w:id="11"/>
    </w:p>
    <w:p w:rsidR="00667EAB" w:rsidRPr="00BD02BC" w:rsidRDefault="00667EAB" w:rsidP="00667EAB">
      <w:pPr>
        <w:pStyle w:val="a3"/>
        <w:spacing w:after="0" w:afterAutospacing="0"/>
        <w:ind w:left="-709" w:right="-2" w:firstLine="709"/>
        <w:rPr>
          <w:sz w:val="28"/>
          <w:szCs w:val="28"/>
        </w:rPr>
      </w:pPr>
      <w:proofErr w:type="gramStart"/>
      <w:r w:rsidRPr="00BD02BC">
        <w:rPr>
          <w:sz w:val="28"/>
          <w:szCs w:val="28"/>
        </w:rPr>
        <w:t>Исполняющий</w:t>
      </w:r>
      <w:proofErr w:type="gramEnd"/>
      <w:r w:rsidRPr="00BD02BC">
        <w:rPr>
          <w:sz w:val="28"/>
          <w:szCs w:val="28"/>
        </w:rPr>
        <w:t xml:space="preserve"> обязанности председателя Совета</w:t>
      </w:r>
    </w:p>
    <w:p w:rsidR="00667EAB" w:rsidRPr="00A30D17" w:rsidRDefault="00667EAB" w:rsidP="00667EAB">
      <w:pPr>
        <w:pStyle w:val="a3"/>
        <w:spacing w:before="0" w:beforeAutospacing="0" w:after="0" w:afterAutospacing="0"/>
        <w:ind w:left="-709" w:right="-2" w:firstLine="709"/>
        <w:rPr>
          <w:sz w:val="28"/>
          <w:szCs w:val="28"/>
        </w:rPr>
      </w:pPr>
      <w:r w:rsidRPr="00BD02BC">
        <w:rPr>
          <w:sz w:val="28"/>
          <w:szCs w:val="28"/>
        </w:rPr>
        <w:t xml:space="preserve">сельского поселения «Закультинское»  </w:t>
      </w:r>
      <w:r w:rsidR="00B12C65">
        <w:rPr>
          <w:sz w:val="28"/>
          <w:szCs w:val="28"/>
        </w:rPr>
        <w:t xml:space="preserve">                              </w:t>
      </w:r>
      <w:r w:rsidRPr="00BD02BC">
        <w:rPr>
          <w:sz w:val="28"/>
          <w:szCs w:val="28"/>
        </w:rPr>
        <w:t xml:space="preserve">            Баранова Н.Г.</w:t>
      </w:r>
    </w:p>
    <w:p w:rsidR="00667EAB" w:rsidRPr="00A30D17" w:rsidRDefault="00667EAB" w:rsidP="00667EAB">
      <w:pPr>
        <w:autoSpaceDE w:val="0"/>
        <w:autoSpaceDN w:val="0"/>
        <w:adjustRightInd w:val="0"/>
        <w:jc w:val="center"/>
        <w:rPr>
          <w:szCs w:val="28"/>
        </w:rPr>
      </w:pPr>
    </w:p>
    <w:p w:rsidR="0073537B" w:rsidRDefault="0073537B"/>
    <w:sectPr w:rsidR="0073537B" w:rsidSect="00543A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08"/>
    <w:rsid w:val="0033644C"/>
    <w:rsid w:val="005B4B8E"/>
    <w:rsid w:val="00667EAB"/>
    <w:rsid w:val="0073537B"/>
    <w:rsid w:val="007D1D16"/>
    <w:rsid w:val="008512ED"/>
    <w:rsid w:val="009475A4"/>
    <w:rsid w:val="00966A1C"/>
    <w:rsid w:val="00B12C65"/>
    <w:rsid w:val="00B44F36"/>
    <w:rsid w:val="00B76F08"/>
    <w:rsid w:val="00D62017"/>
    <w:rsid w:val="00E45BAD"/>
    <w:rsid w:val="00F85EBC"/>
    <w:rsid w:val="00FB36AF"/>
    <w:rsid w:val="00FE10AE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B36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36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67E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667E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67EAB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rsid w:val="00E45BAD"/>
    <w:rPr>
      <w:color w:val="0000FF" w:themeColor="hyperlink"/>
      <w:u w:val="single"/>
    </w:rPr>
  </w:style>
  <w:style w:type="paragraph" w:customStyle="1" w:styleId="dt-p">
    <w:name w:val="dt-p"/>
    <w:basedOn w:val="a"/>
    <w:rsid w:val="00B44F36"/>
    <w:pPr>
      <w:spacing w:before="100" w:beforeAutospacing="1" w:after="100" w:afterAutospacing="1"/>
    </w:pPr>
    <w:rPr>
      <w:sz w:val="24"/>
    </w:rPr>
  </w:style>
  <w:style w:type="character" w:customStyle="1" w:styleId="dt-m">
    <w:name w:val="dt-m"/>
    <w:basedOn w:val="a0"/>
    <w:rsid w:val="00B44F36"/>
  </w:style>
  <w:style w:type="paragraph" w:styleId="a5">
    <w:name w:val="Balloon Text"/>
    <w:basedOn w:val="a"/>
    <w:link w:val="a6"/>
    <w:uiPriority w:val="99"/>
    <w:semiHidden/>
    <w:unhideWhenUsed/>
    <w:rsid w:val="005B4B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B36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36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67E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667E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67EAB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rsid w:val="00E45BAD"/>
    <w:rPr>
      <w:color w:val="0000FF" w:themeColor="hyperlink"/>
      <w:u w:val="single"/>
    </w:rPr>
  </w:style>
  <w:style w:type="paragraph" w:customStyle="1" w:styleId="dt-p">
    <w:name w:val="dt-p"/>
    <w:basedOn w:val="a"/>
    <w:rsid w:val="00B44F36"/>
    <w:pPr>
      <w:spacing w:before="100" w:beforeAutospacing="1" w:after="100" w:afterAutospacing="1"/>
    </w:pPr>
    <w:rPr>
      <w:sz w:val="24"/>
    </w:rPr>
  </w:style>
  <w:style w:type="character" w:customStyle="1" w:styleId="dt-m">
    <w:name w:val="dt-m"/>
    <w:basedOn w:val="a0"/>
    <w:rsid w:val="00B44F36"/>
  </w:style>
  <w:style w:type="paragraph" w:styleId="a5">
    <w:name w:val="Balloon Text"/>
    <w:basedOn w:val="a"/>
    <w:link w:val="a6"/>
    <w:uiPriority w:val="99"/>
    <w:semiHidden/>
    <w:unhideWhenUsed/>
    <w:rsid w:val="005B4B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13" Type="http://schemas.openxmlformats.org/officeDocument/2006/relationships/hyperlink" Target="https://normativ.kontur.ru/document?moduleId=1&amp;documentId=466227" TargetMode="External"/><Relationship Id="rId18" Type="http://schemas.openxmlformats.org/officeDocument/2006/relationships/hyperlink" Target="https://normativ.kontur.ru/document?moduleId=1&amp;documentId=466227" TargetMode="External"/><Relationship Id="rId26" Type="http://schemas.openxmlformats.org/officeDocument/2006/relationships/hyperlink" Target="https://normativ.kontur.ru/document?moduleId=1&amp;documentId=4662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66227" TargetMode="External"/><Relationship Id="rId7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2" Type="http://schemas.openxmlformats.org/officeDocument/2006/relationships/hyperlink" Target="https://normativ.kontur.ru/document?moduleId=1&amp;documentId=466227" TargetMode="External"/><Relationship Id="rId17" Type="http://schemas.openxmlformats.org/officeDocument/2006/relationships/hyperlink" Target="https://normativ.kontur.ru/document?moduleId=1&amp;documentId=466227" TargetMode="External"/><Relationship Id="rId25" Type="http://schemas.openxmlformats.org/officeDocument/2006/relationships/hyperlink" Target="https://normativ.kontur.ru/document?moduleId=1&amp;documentId=46622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66227" TargetMode="External"/><Relationship Id="rId20" Type="http://schemas.openxmlformats.org/officeDocument/2006/relationships/hyperlink" Target="https://normativ.kontur.ru/document?moduleId=1&amp;documentId=466227" TargetMode="External"/><Relationship Id="rId29" Type="http://schemas.openxmlformats.org/officeDocument/2006/relationships/hyperlink" Target="https://normativ.kontur.ru/document?moduleId=1&amp;documentId=48491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25A642B5824746B917DA7B26F6B49C753C07787687E0A525AFCE802493BDC270E36671vBbEH" TargetMode="External"/><Relationship Id="rId11" Type="http://schemas.openxmlformats.org/officeDocument/2006/relationships/hyperlink" Target="https://normativ.kontur.ru/document?moduleId=1&amp;documentId=466227" TargetMode="External"/><Relationship Id="rId24" Type="http://schemas.openxmlformats.org/officeDocument/2006/relationships/hyperlink" Target="https://normativ.kontur.ru/document?moduleId=1&amp;documentId=466227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35D0F682167358E151F25A642B5824746B918D27D25F6B49C753C07787687E0A525AFCE802493BDC270E36671vBbEH" TargetMode="External"/><Relationship Id="rId15" Type="http://schemas.openxmlformats.org/officeDocument/2006/relationships/hyperlink" Target="https://normativ.kontur.ru/document?moduleId=1&amp;documentId=466227" TargetMode="External"/><Relationship Id="rId23" Type="http://schemas.openxmlformats.org/officeDocument/2006/relationships/hyperlink" Target="https://normativ.kontur.ru/document?moduleId=1&amp;documentId=466227" TargetMode="External"/><Relationship Id="rId28" Type="http://schemas.openxmlformats.org/officeDocument/2006/relationships/hyperlink" Target="https://normativ.kontur.ru/document?moduleId=1&amp;documentId=486680" TargetMode="External"/><Relationship Id="rId10" Type="http://schemas.openxmlformats.org/officeDocument/2006/relationships/hyperlink" Target="https://normativ.kontur.ru/document?moduleId=1&amp;documentId=466227" TargetMode="External"/><Relationship Id="rId19" Type="http://schemas.openxmlformats.org/officeDocument/2006/relationships/hyperlink" Target="https://normativ.kontur.ru/document?moduleId=1&amp;documentId=466227" TargetMode="External"/><Relationship Id="rId31" Type="http://schemas.openxmlformats.org/officeDocument/2006/relationships/hyperlink" Target="https://normativ.kontur.ru/document?moduleId=1&amp;documentId=486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85591" TargetMode="External"/><Relationship Id="rId14" Type="http://schemas.openxmlformats.org/officeDocument/2006/relationships/hyperlink" Target="https://normativ.kontur.ru/document?moduleId=1&amp;documentId=466227" TargetMode="External"/><Relationship Id="rId22" Type="http://schemas.openxmlformats.org/officeDocument/2006/relationships/hyperlink" Target="https://normativ.kontur.ru/document?moduleId=1&amp;documentId=466227" TargetMode="External"/><Relationship Id="rId27" Type="http://schemas.openxmlformats.org/officeDocument/2006/relationships/hyperlink" Target="https://normativ.kontur.ru/document?moduleId=1&amp;documentId=486680" TargetMode="External"/><Relationship Id="rId30" Type="http://schemas.openxmlformats.org/officeDocument/2006/relationships/hyperlink" Target="https://normativ.kontur.ru/document?moduleId=1&amp;documentId=465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Глава</cp:lastModifiedBy>
  <cp:revision>8</cp:revision>
  <cp:lastPrinted>2025-06-24T00:32:00Z</cp:lastPrinted>
  <dcterms:created xsi:type="dcterms:W3CDTF">2025-06-03T01:55:00Z</dcterms:created>
  <dcterms:modified xsi:type="dcterms:W3CDTF">2025-06-24T00:33:00Z</dcterms:modified>
</cp:coreProperties>
</file>