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73" w:rsidRPr="00BB2973" w:rsidRDefault="00BB2973" w:rsidP="00BB2973">
      <w:pPr>
        <w:spacing w:before="100" w:beforeAutospacing="1" w:after="100" w:afterAutospacing="1"/>
        <w:jc w:val="center"/>
        <w:outlineLvl w:val="0"/>
        <w:rPr>
          <w:rFonts w:ascii="Times New Roman" w:eastAsia="Times New Roman" w:hAnsi="Times New Roman" w:cs="Times New Roman"/>
          <w:b/>
          <w:bCs/>
          <w:i/>
          <w:kern w:val="36"/>
          <w:sz w:val="28"/>
          <w:szCs w:val="28"/>
          <w:lang w:eastAsia="ru-RU"/>
        </w:rPr>
      </w:pPr>
      <w:r w:rsidRPr="00BB2973">
        <w:rPr>
          <w:rFonts w:ascii="Times New Roman" w:eastAsia="Times New Roman" w:hAnsi="Times New Roman" w:cs="Times New Roman"/>
          <w:b/>
          <w:bCs/>
          <w:i/>
          <w:kern w:val="36"/>
          <w:sz w:val="28"/>
          <w:szCs w:val="28"/>
          <w:lang w:eastAsia="ru-RU"/>
        </w:rPr>
        <w:t xml:space="preserve">ПОРЯДОК </w:t>
      </w:r>
      <w:r>
        <w:rPr>
          <w:rFonts w:ascii="Times New Roman" w:eastAsia="Times New Roman" w:hAnsi="Times New Roman" w:cs="Times New Roman"/>
          <w:b/>
          <w:bCs/>
          <w:i/>
          <w:kern w:val="36"/>
          <w:sz w:val="28"/>
          <w:szCs w:val="28"/>
          <w:lang w:eastAsia="ru-RU"/>
        </w:rPr>
        <w:t>РАССМОТРЕНИЯ ИХ ОБРАЩЕНИЙ С УКАЗАНИЕМ АКТОВ, РЕГУЛИРУЮЩИХ ЭТУ ДЕЯТЕЛЬНОСТЬ</w:t>
      </w:r>
    </w:p>
    <w:p w:rsidR="00BB2973" w:rsidRPr="00BB2973" w:rsidRDefault="00BB2973" w:rsidP="00BB2973">
      <w:pPr>
        <w:spacing w:before="100" w:beforeAutospacing="1" w:after="100" w:afterAutospacing="1"/>
        <w:jc w:val="left"/>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Требования к письменному обращению</w:t>
      </w:r>
    </w:p>
    <w:p w:rsidR="00BB2973" w:rsidRPr="00BB2973" w:rsidRDefault="00BB2973" w:rsidP="00BB2973">
      <w:pPr>
        <w:numPr>
          <w:ilvl w:val="0"/>
          <w:numId w:val="1"/>
        </w:num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BB2973">
        <w:rPr>
          <w:rFonts w:ascii="Times New Roman" w:eastAsia="Times New Roman" w:hAnsi="Times New Roman" w:cs="Times New Roman"/>
          <w:color w:val="000000"/>
          <w:sz w:val="24"/>
          <w:szCs w:val="24"/>
          <w:lang w:eastAsia="ru-RU"/>
        </w:rPr>
        <w:t>Гражданин в своем письменном обращении в обязательном порядке указывает либо наименование Комитета,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BB2973" w:rsidRPr="00BB2973" w:rsidRDefault="00BB2973" w:rsidP="00BB2973">
      <w:pPr>
        <w:numPr>
          <w:ilvl w:val="0"/>
          <w:numId w:val="1"/>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BB2973" w:rsidRPr="00BB2973" w:rsidRDefault="00BB2973" w:rsidP="00BB2973">
      <w:pPr>
        <w:numPr>
          <w:ilvl w:val="0"/>
          <w:numId w:val="1"/>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Обращение, поступившее в </w:t>
      </w:r>
      <w:r>
        <w:rPr>
          <w:rFonts w:ascii="Times New Roman" w:eastAsia="Times New Roman" w:hAnsi="Times New Roman" w:cs="Times New Roman"/>
          <w:color w:val="000000"/>
          <w:sz w:val="24"/>
          <w:szCs w:val="24"/>
          <w:lang w:eastAsia="ru-RU"/>
        </w:rPr>
        <w:t>администрацию</w:t>
      </w:r>
      <w:r w:rsidRPr="00BB2973">
        <w:rPr>
          <w:rFonts w:ascii="Times New Roman" w:eastAsia="Times New Roman" w:hAnsi="Times New Roman" w:cs="Times New Roman"/>
          <w:color w:val="000000"/>
          <w:sz w:val="24"/>
          <w:szCs w:val="24"/>
          <w:lang w:eastAsia="ru-RU"/>
        </w:rPr>
        <w:t xml:space="preserve"> в форме электронного документа, подлежит рассмотрению в порядке, установленном для рассмотрения письменного документа. </w:t>
      </w:r>
      <w:proofErr w:type="gramStart"/>
      <w:r w:rsidRPr="00BB2973">
        <w:rPr>
          <w:rFonts w:ascii="Times New Roman" w:eastAsia="Times New Roman" w:hAnsi="Times New Roman" w:cs="Times New Roman"/>
          <w:color w:val="000000"/>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B2973">
        <w:rPr>
          <w:rFonts w:ascii="Times New Roman" w:eastAsia="Times New Roman" w:hAnsi="Times New Roman" w:cs="Times New Roman"/>
          <w:color w:val="000000"/>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B2973" w:rsidRPr="00BB2973" w:rsidRDefault="00BB2973" w:rsidP="00BB2973">
      <w:pPr>
        <w:spacing w:before="100" w:beforeAutospacing="1" w:after="100" w:afterAutospacing="1"/>
        <w:jc w:val="left"/>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Направление и регистрация письменного обращения</w:t>
      </w:r>
    </w:p>
    <w:p w:rsidR="00BB2973" w:rsidRP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Гражданин направляет письменное обращение непосредствен</w:t>
      </w:r>
      <w:r>
        <w:rPr>
          <w:rFonts w:ascii="Times New Roman" w:eastAsia="Times New Roman" w:hAnsi="Times New Roman" w:cs="Times New Roman"/>
          <w:color w:val="000000"/>
          <w:sz w:val="24"/>
          <w:szCs w:val="24"/>
          <w:lang w:eastAsia="ru-RU"/>
        </w:rPr>
        <w:t xml:space="preserve">но в </w:t>
      </w:r>
      <w:r w:rsidRPr="00BB2973">
        <w:rPr>
          <w:rFonts w:ascii="Times New Roman" w:eastAsia="Times New Roman" w:hAnsi="Times New Roman" w:cs="Times New Roman"/>
          <w:color w:val="000000"/>
          <w:sz w:val="24"/>
          <w:szCs w:val="24"/>
          <w:lang w:eastAsia="ru-RU"/>
        </w:rPr>
        <w:t>орган местного самоуправления или должностному лицу, в компетенцию которых входит решение поставленных в обращении вопросов.</w:t>
      </w:r>
    </w:p>
    <w:p w:rsidR="00BB2973" w:rsidRP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Письменное обращение подлежит обязательной регистрации в течение трех дней с момента поступления в </w:t>
      </w:r>
      <w:r>
        <w:rPr>
          <w:rFonts w:ascii="Times New Roman" w:eastAsia="Times New Roman" w:hAnsi="Times New Roman" w:cs="Times New Roman"/>
          <w:color w:val="000000"/>
          <w:sz w:val="24"/>
          <w:szCs w:val="24"/>
          <w:lang w:eastAsia="ru-RU"/>
        </w:rPr>
        <w:t>администрацию</w:t>
      </w:r>
    </w:p>
    <w:p w:rsidR="00BB2973" w:rsidRP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Письменное обращение, содержащее вопросы, решение которых не входит в компетенцию </w:t>
      </w:r>
      <w:r>
        <w:rPr>
          <w:rFonts w:ascii="Times New Roman" w:eastAsia="Times New Roman" w:hAnsi="Times New Roman" w:cs="Times New Roman"/>
          <w:color w:val="000000"/>
          <w:sz w:val="24"/>
          <w:szCs w:val="24"/>
          <w:lang w:eastAsia="ru-RU"/>
        </w:rPr>
        <w:t>администрации</w:t>
      </w:r>
      <w:r w:rsidRPr="00BB2973">
        <w:rPr>
          <w:rFonts w:ascii="Times New Roman" w:eastAsia="Times New Roman" w:hAnsi="Times New Roman" w:cs="Times New Roman"/>
          <w:color w:val="000000"/>
          <w:sz w:val="24"/>
          <w:szCs w:val="24"/>
          <w:lang w:eastAsia="ru-RU"/>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234CF" w:rsidRPr="00BB2973" w:rsidRDefault="00D234CF"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Администрация</w:t>
      </w:r>
      <w:r w:rsidRPr="00D234CF">
        <w:rPr>
          <w:rFonts w:ascii="Times New Roman" w:hAnsi="Times New Roman" w:cs="Times New Roman"/>
          <w:color w:val="000000"/>
          <w:sz w:val="24"/>
          <w:szCs w:val="24"/>
        </w:rPr>
        <w:t> при направлении письменного обращения на рассмотрение в другой государственный орган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B2973" w:rsidRP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BB2973">
        <w:rPr>
          <w:rFonts w:ascii="Times New Roman" w:eastAsia="Times New Roman" w:hAnsi="Times New Roman" w:cs="Times New Roman"/>
          <w:color w:val="000000"/>
          <w:sz w:val="24"/>
          <w:szCs w:val="24"/>
          <w:lang w:eastAsia="ru-RU"/>
        </w:rPr>
        <w:t>которых</w:t>
      </w:r>
      <w:proofErr w:type="gramEnd"/>
      <w:r w:rsidRPr="00BB2973">
        <w:rPr>
          <w:rFonts w:ascii="Times New Roman" w:eastAsia="Times New Roman" w:hAnsi="Times New Roman" w:cs="Times New Roman"/>
          <w:color w:val="000000"/>
          <w:sz w:val="24"/>
          <w:szCs w:val="24"/>
          <w:lang w:eastAsia="ru-RU"/>
        </w:rPr>
        <w:t xml:space="preserve"> обжалуется.</w:t>
      </w:r>
    </w:p>
    <w:p w:rsid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невозможно направление жалобы на рассмо</w:t>
      </w:r>
      <w:r w:rsidR="00D234CF">
        <w:rPr>
          <w:rFonts w:ascii="Times New Roman" w:eastAsia="Times New Roman" w:hAnsi="Times New Roman" w:cs="Times New Roman"/>
          <w:color w:val="000000"/>
          <w:sz w:val="24"/>
          <w:szCs w:val="24"/>
          <w:lang w:eastAsia="ru-RU"/>
        </w:rPr>
        <w:t>трение в государственный орган</w:t>
      </w:r>
      <w:r w:rsidRPr="00BB2973">
        <w:rPr>
          <w:rFonts w:ascii="Times New Roman" w:eastAsia="Times New Roman" w:hAnsi="Times New Roman" w:cs="Times New Roman"/>
          <w:color w:val="000000"/>
          <w:sz w:val="24"/>
          <w:szCs w:val="24"/>
          <w:lang w:eastAsia="ru-RU"/>
        </w:rPr>
        <w:t xml:space="preserve">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Рассмотрение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Обращение, поступившее в </w:t>
      </w:r>
      <w:r>
        <w:rPr>
          <w:rFonts w:ascii="Times New Roman" w:eastAsia="Times New Roman" w:hAnsi="Times New Roman" w:cs="Times New Roman"/>
          <w:color w:val="000000"/>
          <w:sz w:val="24"/>
          <w:szCs w:val="24"/>
          <w:lang w:eastAsia="ru-RU"/>
        </w:rPr>
        <w:t>администрацию</w:t>
      </w:r>
      <w:r w:rsidRPr="00BB2973">
        <w:rPr>
          <w:rFonts w:ascii="Times New Roman" w:eastAsia="Times New Roman" w:hAnsi="Times New Roman" w:cs="Times New Roman"/>
          <w:color w:val="000000"/>
          <w:sz w:val="24"/>
          <w:szCs w:val="24"/>
          <w:lang w:eastAsia="ru-RU"/>
        </w:rPr>
        <w:t xml:space="preserve">  в соответствии с его компетенцией, подлежит обязательному рассмотрению.</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запрашивает, в том числе в электронной форме, необходимые для рассмотрения обращения документы и материалы в</w:t>
      </w:r>
      <w:r w:rsidR="00D234CF">
        <w:rPr>
          <w:rFonts w:ascii="Times New Roman" w:eastAsia="Times New Roman" w:hAnsi="Times New Roman" w:cs="Times New Roman"/>
          <w:color w:val="000000"/>
          <w:sz w:val="24"/>
          <w:szCs w:val="24"/>
          <w:lang w:eastAsia="ru-RU"/>
        </w:rPr>
        <w:t xml:space="preserve"> других государственных органах</w:t>
      </w:r>
      <w:r w:rsidRPr="00BB2973">
        <w:rPr>
          <w:rFonts w:ascii="Times New Roman" w:eastAsia="Times New Roman" w:hAnsi="Times New Roman" w:cs="Times New Roman"/>
          <w:color w:val="000000"/>
          <w:sz w:val="24"/>
          <w:szCs w:val="24"/>
          <w:lang w:eastAsia="ru-RU"/>
        </w:rPr>
        <w:t xml:space="preserve"> и у иных должностных лиц, за исключением судов, органов дознания и органов предварительного следствия;</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дает письменный ответ по существу поставленных в обращении вопросов;</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BB2973">
        <w:rPr>
          <w:rFonts w:ascii="Times New Roman" w:eastAsia="Times New Roman" w:hAnsi="Times New Roman" w:cs="Times New Roman"/>
          <w:color w:val="000000"/>
          <w:sz w:val="24"/>
          <w:szCs w:val="24"/>
          <w:lang w:eastAsia="ru-RU"/>
        </w:rPr>
        <w:t xml:space="preserve">Государственный орган или должностное лицо по направленному в установленном порядке запросу </w:t>
      </w:r>
      <w:r w:rsidR="00D234CF">
        <w:rPr>
          <w:rFonts w:ascii="Times New Roman" w:eastAsia="Times New Roman" w:hAnsi="Times New Roman" w:cs="Times New Roman"/>
          <w:color w:val="000000"/>
          <w:sz w:val="24"/>
          <w:szCs w:val="24"/>
          <w:lang w:eastAsia="ru-RU"/>
        </w:rPr>
        <w:t>администрации</w:t>
      </w:r>
      <w:r w:rsidRPr="00BB2973">
        <w:rPr>
          <w:rFonts w:ascii="Times New Roman" w:eastAsia="Times New Roman" w:hAnsi="Times New Roman" w:cs="Times New Roman"/>
          <w:color w:val="000000"/>
          <w:sz w:val="24"/>
          <w:szCs w:val="24"/>
          <w:lang w:eastAsia="ru-RU"/>
        </w:rPr>
        <w:t>,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Ответ на обращение подписывается руководителем органа местного самоуправления, должностным лицом либо уполномоченным на то лицом.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Ответ на обращение, поступившее в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Порядок рассмотрения отдельных обращений</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в соответствии с его компетенцией.</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w:t>
      </w:r>
      <w:r w:rsidRPr="00BB2973">
        <w:rPr>
          <w:rFonts w:ascii="Times New Roman" w:eastAsia="Times New Roman" w:hAnsi="Times New Roman" w:cs="Times New Roman"/>
          <w:color w:val="000000"/>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BB2973">
        <w:rPr>
          <w:rFonts w:ascii="Times New Roman" w:eastAsia="Times New Roman" w:hAnsi="Times New Roman" w:cs="Times New Roman"/>
          <w:color w:val="000000"/>
          <w:sz w:val="24"/>
          <w:szCs w:val="24"/>
          <w:lang w:eastAsia="ru-RU"/>
        </w:rPr>
        <w:lastRenderedPageBreak/>
        <w:t>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w:t>
      </w:r>
      <w:r w:rsidR="00D234CF">
        <w:rPr>
          <w:rFonts w:ascii="Times New Roman" w:eastAsia="Times New Roman" w:hAnsi="Times New Roman" w:cs="Times New Roman"/>
          <w:color w:val="000000"/>
          <w:sz w:val="24"/>
          <w:szCs w:val="24"/>
          <w:lang w:eastAsia="ru-RU"/>
        </w:rPr>
        <w:t>в</w:t>
      </w:r>
      <w:r w:rsidRPr="00BB2973">
        <w:rPr>
          <w:rFonts w:ascii="Times New Roman" w:eastAsia="Times New Roman" w:hAnsi="Times New Roman" w:cs="Times New Roman"/>
          <w:color w:val="000000"/>
          <w:sz w:val="24"/>
          <w:szCs w:val="24"/>
          <w:lang w:eastAsia="ru-RU"/>
        </w:rPr>
        <w:t xml:space="preserve">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Сроки рассмотрения письменного обращения</w:t>
      </w:r>
    </w:p>
    <w:p w:rsidR="00BB2973" w:rsidRPr="00BB2973" w:rsidRDefault="00BB2973" w:rsidP="00BB2973">
      <w:pPr>
        <w:numPr>
          <w:ilvl w:val="0"/>
          <w:numId w:val="5"/>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Письменное обращение, поступившее в </w:t>
      </w:r>
      <w:r w:rsidR="00D234CF">
        <w:rPr>
          <w:rFonts w:ascii="Times New Roman" w:eastAsia="Times New Roman" w:hAnsi="Times New Roman" w:cs="Times New Roman"/>
          <w:color w:val="000000"/>
          <w:sz w:val="24"/>
          <w:szCs w:val="24"/>
          <w:lang w:eastAsia="ru-RU"/>
        </w:rPr>
        <w:t>администрацию</w:t>
      </w:r>
      <w:r w:rsidRPr="00BB2973">
        <w:rPr>
          <w:rFonts w:ascii="Times New Roman" w:eastAsia="Times New Roman" w:hAnsi="Times New Roman" w:cs="Times New Roman"/>
          <w:color w:val="000000"/>
          <w:sz w:val="24"/>
          <w:szCs w:val="24"/>
          <w:lang w:eastAsia="ru-RU"/>
        </w:rPr>
        <w:t>, рассматривается в течение 30 дней со дня регистрации письменного обращения.</w:t>
      </w:r>
    </w:p>
    <w:p w:rsidR="00BB2973" w:rsidRPr="00BB2973" w:rsidRDefault="00BB2973" w:rsidP="00BB2973">
      <w:pPr>
        <w:numPr>
          <w:ilvl w:val="0"/>
          <w:numId w:val="5"/>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исключительных случаях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i/>
          <w:iCs/>
          <w:color w:val="000000"/>
          <w:sz w:val="24"/>
          <w:szCs w:val="24"/>
          <w:lang w:eastAsia="ru-RU"/>
        </w:rPr>
        <w:t>Порядок рассмотрения обращений граждан установлен</w:t>
      </w:r>
      <w:hyperlink r:id="rId6" w:history="1">
        <w:r w:rsidRPr="00BB2973">
          <w:rPr>
            <w:rFonts w:ascii="Times New Roman" w:eastAsia="Times New Roman" w:hAnsi="Times New Roman" w:cs="Times New Roman"/>
            <w:b/>
            <w:bCs/>
            <w:i/>
            <w:iCs/>
            <w:color w:val="0000FF"/>
            <w:sz w:val="24"/>
            <w:szCs w:val="24"/>
            <w:u w:val="single"/>
            <w:lang w:eastAsia="ru-RU"/>
          </w:rPr>
          <w:t xml:space="preserve"> Федеральным законом от 02.05.2006 N 59-ФЗ (ред. от 02.07.2013</w:t>
        </w:r>
        <w:r w:rsidR="00D234CF">
          <w:rPr>
            <w:rFonts w:ascii="Times New Roman" w:eastAsia="Times New Roman" w:hAnsi="Times New Roman" w:cs="Times New Roman"/>
            <w:b/>
            <w:bCs/>
            <w:i/>
            <w:iCs/>
            <w:color w:val="0000FF"/>
            <w:sz w:val="24"/>
            <w:szCs w:val="24"/>
            <w:u w:val="single"/>
            <w:lang w:eastAsia="ru-RU"/>
          </w:rPr>
          <w:t>, от 27.12.2018</w:t>
        </w:r>
        <w:r w:rsidRPr="00BB2973">
          <w:rPr>
            <w:rFonts w:ascii="Times New Roman" w:eastAsia="Times New Roman" w:hAnsi="Times New Roman" w:cs="Times New Roman"/>
            <w:b/>
            <w:bCs/>
            <w:i/>
            <w:iCs/>
            <w:color w:val="0000FF"/>
            <w:sz w:val="24"/>
            <w:szCs w:val="24"/>
            <w:u w:val="single"/>
            <w:lang w:eastAsia="ru-RU"/>
          </w:rPr>
          <w:t xml:space="preserve">) "О порядке рассмотрения обращений граждан Российской Федерации" </w:t>
        </w:r>
      </w:hyperlink>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Далее приведены положения </w:t>
      </w:r>
      <w:hyperlink r:id="rId7" w:history="1">
        <w:r w:rsidRPr="00BB2973">
          <w:rPr>
            <w:rFonts w:ascii="Times New Roman" w:eastAsia="Times New Roman" w:hAnsi="Times New Roman" w:cs="Times New Roman"/>
            <w:color w:val="0000FF"/>
            <w:sz w:val="24"/>
            <w:szCs w:val="24"/>
            <w:u w:val="single"/>
            <w:lang w:eastAsia="ru-RU"/>
          </w:rPr>
          <w:t xml:space="preserve">Федерального закона от 02.05.2006 N 59-ФЗ "О порядке рассмотрения обращений граждан Российской Федерации", регулирующие порядок направления и регистрации обращения, сроки его рассмотрения, требования к письменному обращению, </w:t>
        </w:r>
        <w:proofErr w:type="gramStart"/>
        <w:r w:rsidRPr="00BB2973">
          <w:rPr>
            <w:rFonts w:ascii="Times New Roman" w:eastAsia="Times New Roman" w:hAnsi="Times New Roman" w:cs="Times New Roman"/>
            <w:color w:val="0000FF"/>
            <w:sz w:val="24"/>
            <w:szCs w:val="24"/>
            <w:u w:val="single"/>
            <w:lang w:eastAsia="ru-RU"/>
          </w:rPr>
          <w:t>контроль за</w:t>
        </w:r>
        <w:proofErr w:type="gramEnd"/>
        <w:r w:rsidRPr="00BB2973">
          <w:rPr>
            <w:rFonts w:ascii="Times New Roman" w:eastAsia="Times New Roman" w:hAnsi="Times New Roman" w:cs="Times New Roman"/>
            <w:color w:val="0000FF"/>
            <w:sz w:val="24"/>
            <w:szCs w:val="24"/>
            <w:u w:val="single"/>
            <w:lang w:eastAsia="ru-RU"/>
          </w:rPr>
          <w:t xml:space="preserve"> соблюдением порядка рассмотрения обращений.</w:t>
        </w:r>
      </w:hyperlink>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br/>
      </w:r>
      <w:r w:rsidRPr="00BB2973">
        <w:rPr>
          <w:rFonts w:ascii="Times New Roman" w:eastAsia="Times New Roman" w:hAnsi="Times New Roman" w:cs="Times New Roman"/>
          <w:b/>
          <w:bCs/>
          <w:color w:val="000000"/>
          <w:sz w:val="24"/>
          <w:szCs w:val="24"/>
          <w:lang w:eastAsia="ru-RU"/>
        </w:rPr>
        <w:t>            « Статья 2. Право граждан на обращение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w:t>
      </w:r>
      <w:r w:rsidRPr="00BB2973">
        <w:rPr>
          <w:rFonts w:ascii="Times New Roman" w:eastAsia="Times New Roman" w:hAnsi="Times New Roman" w:cs="Times New Roman"/>
          <w:color w:val="000000"/>
          <w:sz w:val="24"/>
          <w:szCs w:val="24"/>
          <w:lang w:eastAsia="ru-RU"/>
        </w:rPr>
        <w:lastRenderedPageBreak/>
        <w:t>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Рассмотрение обращений граждан осуществляется бесплатно.</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3. Правовое регулирование правоотношений, связанных с рассмотрением обращений граждан</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Правоотношения, связанные с рассмотрением обращений граждан, регулируются </w:t>
      </w:r>
      <w:hyperlink r:id="rId8" w:history="1">
        <w:r w:rsidRPr="00BB2973">
          <w:rPr>
            <w:rFonts w:ascii="Times New Roman" w:eastAsia="Times New Roman" w:hAnsi="Times New Roman" w:cs="Times New Roman"/>
            <w:color w:val="0000FF"/>
            <w:sz w:val="24"/>
            <w:szCs w:val="24"/>
            <w:u w:val="single"/>
            <w:lang w:eastAsia="ru-RU"/>
          </w:rPr>
          <w:t>Конституцией</w:t>
        </w:r>
      </w:hyperlink>
      <w:r w:rsidRPr="00BB2973">
        <w:rPr>
          <w:rFonts w:ascii="Times New Roman" w:eastAsia="Times New Roman" w:hAnsi="Times New Roman" w:cs="Times New Roman"/>
          <w:color w:val="000000"/>
          <w:sz w:val="24"/>
          <w:szCs w:val="24"/>
          <w:lang w:eastAsia="ru-RU"/>
        </w:rPr>
        <w:t xml:space="preserve">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4. Основные термины, используемые в настоящем Федеральном законе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термины:</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30053" w:rsidRDefault="00B30053" w:rsidP="00BB2973">
      <w:pPr>
        <w:spacing w:before="100" w:beforeAutospacing="1" w:after="100" w:afterAutospacing="1"/>
        <w:rPr>
          <w:rFonts w:ascii="Times New Roman" w:eastAsia="Times New Roman" w:hAnsi="Times New Roman" w:cs="Times New Roman"/>
          <w:b/>
          <w:bCs/>
          <w:color w:val="000000"/>
          <w:sz w:val="24"/>
          <w:szCs w:val="24"/>
          <w:lang w:eastAsia="ru-RU"/>
        </w:rPr>
      </w:pP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lastRenderedPageBreak/>
        <w:t>Статья 5. Права гражданина при рассмотрении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9" w:history="1">
        <w:r w:rsidRPr="00BB2973">
          <w:rPr>
            <w:rFonts w:ascii="Times New Roman" w:eastAsia="Times New Roman" w:hAnsi="Times New Roman" w:cs="Times New Roman"/>
            <w:color w:val="0000FF"/>
            <w:sz w:val="24"/>
            <w:szCs w:val="24"/>
            <w:u w:val="single"/>
            <w:lang w:eastAsia="ru-RU"/>
          </w:rPr>
          <w:t>тайну</w:t>
        </w:r>
      </w:hyperlink>
      <w:r w:rsidRPr="00BB2973">
        <w:rPr>
          <w:rFonts w:ascii="Times New Roman" w:eastAsia="Times New Roman" w:hAnsi="Times New Roman" w:cs="Times New Roman"/>
          <w:color w:val="000000"/>
          <w:sz w:val="24"/>
          <w:szCs w:val="24"/>
          <w:lang w:eastAsia="ru-RU"/>
        </w:rPr>
        <w:t>;</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получать письменный ответ по существу поставленных в обращении вопросов, за исключением случаев, указанных в </w:t>
      </w:r>
      <w:hyperlink r:id="rId10" w:anchor="Par73" w:history="1">
        <w:r w:rsidRPr="00BB2973">
          <w:rPr>
            <w:rFonts w:ascii="Times New Roman" w:eastAsia="Times New Roman" w:hAnsi="Times New Roman" w:cs="Times New Roman"/>
            <w:color w:val="0000FF"/>
            <w:sz w:val="24"/>
            <w:szCs w:val="24"/>
            <w:u w:val="single"/>
            <w:lang w:eastAsia="ru-RU"/>
          </w:rPr>
          <w:t>статье 11</w:t>
        </w:r>
      </w:hyperlink>
      <w:r w:rsidRPr="00BB2973">
        <w:rPr>
          <w:rFonts w:ascii="Times New Roman" w:eastAsia="Times New Roman" w:hAnsi="Times New Roman" w:cs="Times New Roman"/>
          <w:color w:val="000000"/>
          <w:sz w:val="24"/>
          <w:szCs w:val="24"/>
          <w:lang w:eastAsia="ru-RU"/>
        </w:rPr>
        <w:t xml:space="preserve">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1" w:history="1">
        <w:r w:rsidRPr="00BB2973">
          <w:rPr>
            <w:rFonts w:ascii="Times New Roman" w:eastAsia="Times New Roman" w:hAnsi="Times New Roman" w:cs="Times New Roman"/>
            <w:color w:val="0000FF"/>
            <w:sz w:val="24"/>
            <w:szCs w:val="24"/>
            <w:u w:val="single"/>
            <w:lang w:eastAsia="ru-RU"/>
          </w:rPr>
          <w:t>законодательством</w:t>
        </w:r>
      </w:hyperlink>
      <w:r w:rsidRPr="00BB2973">
        <w:rPr>
          <w:rFonts w:ascii="Times New Roman" w:eastAsia="Times New Roman" w:hAnsi="Times New Roman" w:cs="Times New Roman"/>
          <w:color w:val="000000"/>
          <w:sz w:val="24"/>
          <w:szCs w:val="24"/>
          <w:lang w:eastAsia="ru-RU"/>
        </w:rPr>
        <w:t xml:space="preserve"> Российской Федерации;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обращаться с заявлением о прекращении рассмотрения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6. Гарантии безопасности гражданина в связи с его обращением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7. Требования к письменному обращению</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w:t>
      </w:r>
      <w:proofErr w:type="gramStart"/>
      <w:r w:rsidRPr="00BB2973">
        <w:rPr>
          <w:rFonts w:ascii="Times New Roman" w:eastAsia="Times New Roman" w:hAnsi="Times New Roman" w:cs="Times New Roman"/>
          <w:color w:val="000000"/>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BB2973">
        <w:rPr>
          <w:rFonts w:ascii="Times New Roman" w:eastAsia="Times New Roman" w:hAnsi="Times New Roman" w:cs="Times New Roman"/>
          <w:color w:val="000000"/>
          <w:sz w:val="24"/>
          <w:szCs w:val="24"/>
          <w:lang w:eastAsia="ru-RU"/>
        </w:rPr>
        <w:t>, ставит личную подпись и дату.</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hyperlink r:id="rId12" w:anchor="Par59" w:history="1">
        <w:r w:rsidRPr="00BB2973">
          <w:rPr>
            <w:rFonts w:ascii="Times New Roman" w:eastAsia="Times New Roman" w:hAnsi="Times New Roman" w:cs="Times New Roman"/>
            <w:color w:val="0000FF"/>
            <w:sz w:val="24"/>
            <w:szCs w:val="24"/>
            <w:u w:val="single"/>
            <w:lang w:eastAsia="ru-RU"/>
          </w:rPr>
          <w:t>порядке</w:t>
        </w:r>
      </w:hyperlink>
      <w:r w:rsidRPr="00BB2973">
        <w:rPr>
          <w:rFonts w:ascii="Times New Roman" w:eastAsia="Times New Roman" w:hAnsi="Times New Roman" w:cs="Times New Roman"/>
          <w:color w:val="000000"/>
          <w:sz w:val="24"/>
          <w:szCs w:val="24"/>
          <w:lang w:eastAsia="ru-RU"/>
        </w:rPr>
        <w:t xml:space="preserve">, установленном настоящим Федеральным законом. </w:t>
      </w:r>
      <w:proofErr w:type="gramStart"/>
      <w:r w:rsidRPr="00BB2973">
        <w:rPr>
          <w:rFonts w:ascii="Times New Roman" w:eastAsia="Times New Roman" w:hAnsi="Times New Roman" w:cs="Times New Roman"/>
          <w:color w:val="000000"/>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B2973">
        <w:rPr>
          <w:rFonts w:ascii="Times New Roman" w:eastAsia="Times New Roman" w:hAnsi="Times New Roman" w:cs="Times New Roman"/>
          <w:color w:val="000000"/>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8. Направление и регистрация письменного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w:t>
      </w:r>
      <w:proofErr w:type="gramStart"/>
      <w:r w:rsidRPr="00BB2973">
        <w:rPr>
          <w:rFonts w:ascii="Times New Roman" w:eastAsia="Times New Roman" w:hAnsi="Times New Roman" w:cs="Times New Roman"/>
          <w:color w:val="000000"/>
          <w:sz w:val="24"/>
          <w:szCs w:val="24"/>
          <w:lang w:eastAsia="ru-RU"/>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w:t>
      </w:r>
      <w:hyperlink r:id="rId13" w:anchor="Par80" w:history="1">
        <w:r w:rsidRPr="00BB2973">
          <w:rPr>
            <w:rFonts w:ascii="Times New Roman" w:eastAsia="Times New Roman" w:hAnsi="Times New Roman" w:cs="Times New Roman"/>
            <w:color w:val="0000FF"/>
            <w:sz w:val="24"/>
            <w:szCs w:val="24"/>
            <w:u w:val="single"/>
            <w:lang w:eastAsia="ru-RU"/>
          </w:rPr>
          <w:t>статьи 11</w:t>
        </w:r>
        <w:proofErr w:type="gramEnd"/>
      </w:hyperlink>
      <w:r w:rsidRPr="00BB2973">
        <w:rPr>
          <w:rFonts w:ascii="Times New Roman" w:eastAsia="Times New Roman" w:hAnsi="Times New Roman" w:cs="Times New Roman"/>
          <w:color w:val="000000"/>
          <w:sz w:val="24"/>
          <w:szCs w:val="24"/>
          <w:lang w:eastAsia="ru-RU"/>
        </w:rPr>
        <w:t xml:space="preserve"> настоящего Федерального закона.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bookmarkStart w:id="0" w:name="Par51"/>
      <w:bookmarkEnd w:id="0"/>
      <w:r w:rsidRPr="00BB2973">
        <w:rPr>
          <w:rFonts w:ascii="Times New Roman" w:eastAsia="Times New Roman" w:hAnsi="Times New Roman" w:cs="Times New Roman"/>
          <w:color w:val="000000"/>
          <w:sz w:val="24"/>
          <w:szCs w:val="24"/>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B2973">
        <w:rPr>
          <w:rFonts w:ascii="Times New Roman" w:eastAsia="Times New Roman" w:hAnsi="Times New Roman" w:cs="Times New Roman"/>
          <w:color w:val="000000"/>
          <w:sz w:val="24"/>
          <w:szCs w:val="24"/>
          <w:lang w:eastAsia="ru-RU"/>
        </w:rPr>
        <w:t>которых</w:t>
      </w:r>
      <w:proofErr w:type="gramEnd"/>
      <w:r w:rsidRPr="00BB2973">
        <w:rPr>
          <w:rFonts w:ascii="Times New Roman" w:eastAsia="Times New Roman" w:hAnsi="Times New Roman" w:cs="Times New Roman"/>
          <w:color w:val="000000"/>
          <w:sz w:val="24"/>
          <w:szCs w:val="24"/>
          <w:lang w:eastAsia="ru-RU"/>
        </w:rPr>
        <w:t xml:space="preserve"> обжалуется.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7.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соответствии с запретом, предусмотренным </w:t>
      </w:r>
      <w:hyperlink r:id="rId14" w:anchor="Par51" w:history="1">
        <w:r w:rsidRPr="00BB2973">
          <w:rPr>
            <w:rFonts w:ascii="Times New Roman" w:eastAsia="Times New Roman" w:hAnsi="Times New Roman" w:cs="Times New Roman"/>
            <w:color w:val="0000FF"/>
            <w:sz w:val="24"/>
            <w:szCs w:val="24"/>
            <w:u w:val="single"/>
            <w:lang w:eastAsia="ru-RU"/>
          </w:rPr>
          <w:t>частью 6</w:t>
        </w:r>
      </w:hyperlink>
      <w:r w:rsidRPr="00BB2973">
        <w:rPr>
          <w:rFonts w:ascii="Times New Roman" w:eastAsia="Times New Roman" w:hAnsi="Times New Roman" w:cs="Times New Roman"/>
          <w:color w:val="000000"/>
          <w:sz w:val="24"/>
          <w:szCs w:val="24"/>
          <w:lang w:eastAsia="ru-RU"/>
        </w:rPr>
        <w:t xml:space="preserve">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15" w:history="1">
        <w:r w:rsidRPr="00BB2973">
          <w:rPr>
            <w:rFonts w:ascii="Times New Roman" w:eastAsia="Times New Roman" w:hAnsi="Times New Roman" w:cs="Times New Roman"/>
            <w:color w:val="0000FF"/>
            <w:sz w:val="24"/>
            <w:szCs w:val="24"/>
            <w:u w:val="single"/>
            <w:lang w:eastAsia="ru-RU"/>
          </w:rPr>
          <w:t>порядке</w:t>
        </w:r>
      </w:hyperlink>
      <w:r w:rsidRPr="00BB2973">
        <w:rPr>
          <w:rFonts w:ascii="Times New Roman" w:eastAsia="Times New Roman" w:hAnsi="Times New Roman" w:cs="Times New Roman"/>
          <w:color w:val="000000"/>
          <w:sz w:val="24"/>
          <w:szCs w:val="24"/>
          <w:lang w:eastAsia="ru-RU"/>
        </w:rPr>
        <w:t xml:space="preserve"> в суд.</w:t>
      </w:r>
    </w:p>
    <w:p w:rsidR="00B30053" w:rsidRDefault="00B30053" w:rsidP="00BB2973">
      <w:pPr>
        <w:spacing w:before="100" w:beforeAutospacing="1" w:after="100" w:afterAutospacing="1"/>
        <w:rPr>
          <w:rFonts w:ascii="Times New Roman" w:eastAsia="Times New Roman" w:hAnsi="Times New Roman" w:cs="Times New Roman"/>
          <w:b/>
          <w:bCs/>
          <w:color w:val="000000"/>
          <w:sz w:val="24"/>
          <w:szCs w:val="24"/>
          <w:lang w:eastAsia="ru-RU"/>
        </w:rPr>
      </w:pP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lastRenderedPageBreak/>
        <w:t>Статья 9. Обязательность принятия обращения к рассмотрению</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10. Рассмотрение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Государственный орган, орган местного самоуправления или должностное лицо:</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4) дает письменный ответ по существу поставленных в обращении вопросов, за исключением случаев, указанных в </w:t>
      </w:r>
      <w:hyperlink r:id="rId16" w:anchor="Par73" w:history="1">
        <w:r w:rsidRPr="00BB2973">
          <w:rPr>
            <w:rFonts w:ascii="Times New Roman" w:eastAsia="Times New Roman" w:hAnsi="Times New Roman" w:cs="Times New Roman"/>
            <w:color w:val="0000FF"/>
            <w:sz w:val="24"/>
            <w:szCs w:val="24"/>
            <w:u w:val="single"/>
            <w:lang w:eastAsia="ru-RU"/>
          </w:rPr>
          <w:t>статье 11</w:t>
        </w:r>
      </w:hyperlink>
      <w:r w:rsidRPr="00BB2973">
        <w:rPr>
          <w:rFonts w:ascii="Times New Roman" w:eastAsia="Times New Roman" w:hAnsi="Times New Roman" w:cs="Times New Roman"/>
          <w:color w:val="000000"/>
          <w:sz w:val="24"/>
          <w:szCs w:val="24"/>
          <w:lang w:eastAsia="ru-RU"/>
        </w:rPr>
        <w:t xml:space="preserve"> настоящего Федерального закона;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bookmarkStart w:id="1" w:name="Par68"/>
      <w:bookmarkEnd w:id="1"/>
      <w:r w:rsidRPr="00BB2973">
        <w:rPr>
          <w:rFonts w:ascii="Times New Roman" w:eastAsia="Times New Roman" w:hAnsi="Times New Roman" w:cs="Times New Roman"/>
          <w:color w:val="000000"/>
          <w:sz w:val="24"/>
          <w:szCs w:val="24"/>
          <w:lang w:eastAsia="ru-RU"/>
        </w:rPr>
        <w:t xml:space="preserve">2. </w:t>
      </w:r>
      <w:proofErr w:type="gramStart"/>
      <w:r w:rsidRPr="00BB2973">
        <w:rPr>
          <w:rFonts w:ascii="Times New Roman" w:eastAsia="Times New Roman" w:hAnsi="Times New Roman" w:cs="Times New Roman"/>
          <w:color w:val="000000"/>
          <w:sz w:val="24"/>
          <w:szCs w:val="24"/>
          <w:lang w:eastAsia="ru-RU"/>
        </w:rPr>
        <w:t xml:space="preserve">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7" w:history="1">
        <w:r w:rsidRPr="00BB2973">
          <w:rPr>
            <w:rFonts w:ascii="Times New Roman" w:eastAsia="Times New Roman" w:hAnsi="Times New Roman" w:cs="Times New Roman"/>
            <w:color w:val="0000FF"/>
            <w:sz w:val="24"/>
            <w:szCs w:val="24"/>
            <w:u w:val="single"/>
            <w:lang w:eastAsia="ru-RU"/>
          </w:rPr>
          <w:t>тайну</w:t>
        </w:r>
      </w:hyperlink>
      <w:r w:rsidRPr="00BB2973">
        <w:rPr>
          <w:rFonts w:ascii="Times New Roman" w:eastAsia="Times New Roman" w:hAnsi="Times New Roman" w:cs="Times New Roman"/>
          <w:color w:val="000000"/>
          <w:sz w:val="24"/>
          <w:szCs w:val="24"/>
          <w:lang w:eastAsia="ru-RU"/>
        </w:rPr>
        <w:t>, и для которых установлен особый порядок</w:t>
      </w:r>
      <w:proofErr w:type="gramEnd"/>
      <w:r w:rsidRPr="00BB2973">
        <w:rPr>
          <w:rFonts w:ascii="Times New Roman" w:eastAsia="Times New Roman" w:hAnsi="Times New Roman" w:cs="Times New Roman"/>
          <w:color w:val="000000"/>
          <w:sz w:val="24"/>
          <w:szCs w:val="24"/>
          <w:lang w:eastAsia="ru-RU"/>
        </w:rPr>
        <w:t xml:space="preserve"> предоставления.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bookmarkStart w:id="2" w:name="Par73"/>
      <w:bookmarkEnd w:id="2"/>
      <w:r w:rsidRPr="00BB2973">
        <w:rPr>
          <w:rFonts w:ascii="Times New Roman" w:eastAsia="Times New Roman" w:hAnsi="Times New Roman" w:cs="Times New Roman"/>
          <w:b/>
          <w:bCs/>
          <w:color w:val="000000"/>
          <w:sz w:val="24"/>
          <w:szCs w:val="24"/>
          <w:lang w:eastAsia="ru-RU"/>
        </w:rPr>
        <w:t>Статья 11. Порядок рассмотрения отдельных обращений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w:t>
      </w:r>
      <w:r w:rsidRPr="00BB2973">
        <w:rPr>
          <w:rFonts w:ascii="Times New Roman" w:eastAsia="Times New Roman" w:hAnsi="Times New Roman" w:cs="Times New Roman"/>
          <w:color w:val="000000"/>
          <w:sz w:val="24"/>
          <w:szCs w:val="24"/>
          <w:lang w:eastAsia="ru-RU"/>
        </w:rPr>
        <w:lastRenderedPageBreak/>
        <w:t>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8" w:history="1">
        <w:r w:rsidRPr="00BB2973">
          <w:rPr>
            <w:rFonts w:ascii="Times New Roman" w:eastAsia="Times New Roman" w:hAnsi="Times New Roman" w:cs="Times New Roman"/>
            <w:color w:val="0000FF"/>
            <w:sz w:val="24"/>
            <w:szCs w:val="24"/>
            <w:u w:val="single"/>
            <w:lang w:eastAsia="ru-RU"/>
          </w:rPr>
          <w:t>порядка</w:t>
        </w:r>
      </w:hyperlink>
      <w:r w:rsidRPr="00BB2973">
        <w:rPr>
          <w:rFonts w:ascii="Times New Roman" w:eastAsia="Times New Roman" w:hAnsi="Times New Roman" w:cs="Times New Roman"/>
          <w:color w:val="000000"/>
          <w:sz w:val="24"/>
          <w:szCs w:val="24"/>
          <w:lang w:eastAsia="ru-RU"/>
        </w:rPr>
        <w:t xml:space="preserve"> обжалования данного судебного решения.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w:t>
      </w:r>
      <w:proofErr w:type="gramStart"/>
      <w:r w:rsidRPr="00BB2973">
        <w:rPr>
          <w:rFonts w:ascii="Times New Roman" w:eastAsia="Times New Roman" w:hAnsi="Times New Roman" w:cs="Times New Roman"/>
          <w:color w:val="000000"/>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bookmarkStart w:id="3" w:name="Par80"/>
      <w:bookmarkEnd w:id="3"/>
      <w:r w:rsidRPr="00BB2973">
        <w:rPr>
          <w:rFonts w:ascii="Times New Roman" w:eastAsia="Times New Roman" w:hAnsi="Times New Roman" w:cs="Times New Roman"/>
          <w:color w:val="000000"/>
          <w:sz w:val="24"/>
          <w:szCs w:val="24"/>
          <w:lang w:eastAsia="ru-RU"/>
        </w:rPr>
        <w:t>4.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6.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9" w:history="1">
        <w:r w:rsidRPr="00BB2973">
          <w:rPr>
            <w:rFonts w:ascii="Times New Roman" w:eastAsia="Times New Roman" w:hAnsi="Times New Roman" w:cs="Times New Roman"/>
            <w:color w:val="0000FF"/>
            <w:sz w:val="24"/>
            <w:szCs w:val="24"/>
            <w:u w:val="single"/>
            <w:lang w:eastAsia="ru-RU"/>
          </w:rPr>
          <w:t>тайну</w:t>
        </w:r>
      </w:hyperlink>
      <w:r w:rsidRPr="00BB2973">
        <w:rPr>
          <w:rFonts w:ascii="Times New Roman" w:eastAsia="Times New Roman" w:hAnsi="Times New Roman" w:cs="Times New Roman"/>
          <w:color w:val="000000"/>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7.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12. Сроки рассмотрения письменного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 xml:space="preserve">2. </w:t>
      </w:r>
      <w:proofErr w:type="gramStart"/>
      <w:r w:rsidRPr="00BB2973">
        <w:rPr>
          <w:rFonts w:ascii="Times New Roman" w:eastAsia="Times New Roman" w:hAnsi="Times New Roman" w:cs="Times New Roman"/>
          <w:color w:val="000000"/>
          <w:sz w:val="24"/>
          <w:szCs w:val="24"/>
          <w:lang w:eastAsia="ru-RU"/>
        </w:rPr>
        <w:t xml:space="preserve">В исключительных случаях, а также в случае направления запроса, предусмотренного частью 2 </w:t>
      </w:r>
      <w:hyperlink r:id="rId20" w:anchor="Par68" w:history="1">
        <w:r w:rsidRPr="00BB2973">
          <w:rPr>
            <w:rFonts w:ascii="Times New Roman" w:eastAsia="Times New Roman" w:hAnsi="Times New Roman" w:cs="Times New Roman"/>
            <w:color w:val="0000FF"/>
            <w:sz w:val="24"/>
            <w:szCs w:val="24"/>
            <w:u w:val="single"/>
            <w:lang w:eastAsia="ru-RU"/>
          </w:rPr>
          <w:t>статьи 10</w:t>
        </w:r>
      </w:hyperlink>
      <w:r w:rsidRPr="00BB2973">
        <w:rPr>
          <w:rFonts w:ascii="Times New Roman" w:eastAsia="Times New Roman" w:hAnsi="Times New Roman" w:cs="Times New Roman"/>
          <w:color w:val="000000"/>
          <w:sz w:val="24"/>
          <w:szCs w:val="24"/>
          <w:lang w:eastAsia="ru-RU"/>
        </w:rPr>
        <w:t xml:space="preserve">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 xml:space="preserve">Статья 14. </w:t>
      </w:r>
      <w:proofErr w:type="gramStart"/>
      <w:r w:rsidRPr="00BB2973">
        <w:rPr>
          <w:rFonts w:ascii="Times New Roman" w:eastAsia="Times New Roman" w:hAnsi="Times New Roman" w:cs="Times New Roman"/>
          <w:b/>
          <w:bCs/>
          <w:color w:val="000000"/>
          <w:sz w:val="24"/>
          <w:szCs w:val="24"/>
          <w:lang w:eastAsia="ru-RU"/>
        </w:rPr>
        <w:t>Контроль за</w:t>
      </w:r>
      <w:proofErr w:type="gramEnd"/>
      <w:r w:rsidRPr="00BB2973">
        <w:rPr>
          <w:rFonts w:ascii="Times New Roman" w:eastAsia="Times New Roman" w:hAnsi="Times New Roman" w:cs="Times New Roman"/>
          <w:b/>
          <w:bCs/>
          <w:color w:val="000000"/>
          <w:sz w:val="24"/>
          <w:szCs w:val="24"/>
          <w:lang w:eastAsia="ru-RU"/>
        </w:rPr>
        <w:t xml:space="preserve"> соблюдением порядка рассмотрения обращений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roofErr w:type="gramStart"/>
      <w:r w:rsidRPr="00BB2973">
        <w:rPr>
          <w:rFonts w:ascii="Times New Roman" w:eastAsia="Times New Roman" w:hAnsi="Times New Roman" w:cs="Times New Roman"/>
          <w:color w:val="000000"/>
          <w:sz w:val="24"/>
          <w:szCs w:val="24"/>
          <w:lang w:eastAsia="ru-RU"/>
        </w:rPr>
        <w:t>.».</w:t>
      </w:r>
      <w:proofErr w:type="gramEnd"/>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Порядок рассмотрения обращений представителей организаций (юридических лиц), общественных объеди</w:t>
      </w:r>
      <w:r w:rsidR="00B530A1">
        <w:rPr>
          <w:rFonts w:ascii="Times New Roman" w:eastAsia="Times New Roman" w:hAnsi="Times New Roman" w:cs="Times New Roman"/>
          <w:b/>
          <w:bCs/>
          <w:color w:val="000000"/>
          <w:sz w:val="24"/>
          <w:szCs w:val="24"/>
          <w:lang w:eastAsia="ru-RU"/>
        </w:rPr>
        <w:t xml:space="preserve">нений, государственных органов, орган местного самоуправления </w:t>
      </w:r>
      <w:r w:rsidRPr="00BB2973">
        <w:rPr>
          <w:rFonts w:ascii="Times New Roman" w:eastAsia="Times New Roman" w:hAnsi="Times New Roman" w:cs="Times New Roman"/>
          <w:b/>
          <w:bCs/>
          <w:color w:val="000000"/>
          <w:sz w:val="24"/>
          <w:szCs w:val="24"/>
          <w:lang w:eastAsia="ru-RU"/>
        </w:rPr>
        <w:t>с указанием актов, регулирующих эту деятельность</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i/>
          <w:iCs/>
          <w:color w:val="000000"/>
          <w:sz w:val="24"/>
          <w:szCs w:val="24"/>
          <w:lang w:eastAsia="ru-RU"/>
        </w:rPr>
        <w:t>Порядок рассмотрения обращений представителей организаций (юридических лиц), общественных объединений, государственных органов, органов местного самоуправления регулируется Федеральным законом от 09.02.2009 N 8-ФЗ (ред. от 28.12.2013, с изм. от 01.12.2014) "Об обеспечении доступа к информации о деятельности государственных органов и органов местного самоуправления".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В соответствии со статьей 18 Федерального закона от 09.02.2009 N 8-ФЗ (ред. от 28.12.2013, с изм. от 01.12.2014) "Об обеспечении доступа к информации о деятельности государственных органов и органов местного самоуправления" </w:t>
      </w:r>
      <w:r w:rsidRPr="00BB2973">
        <w:rPr>
          <w:rFonts w:ascii="Times New Roman" w:eastAsia="Times New Roman" w:hAnsi="Times New Roman" w:cs="Times New Roman"/>
          <w:i/>
          <w:iCs/>
          <w:color w:val="000000"/>
          <w:sz w:val="24"/>
          <w:szCs w:val="24"/>
          <w:u w:val="single"/>
          <w:lang w:eastAsia="ru-RU"/>
        </w:rPr>
        <w:t>устанавливается порядок составления и направления запроса информации о деятельности государственных органов и органов местного самоуправления: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w:t>
      </w:r>
      <w:proofErr w:type="gramStart"/>
      <w:r w:rsidRPr="00BB2973">
        <w:rPr>
          <w:rFonts w:ascii="Times New Roman" w:eastAsia="Times New Roman" w:hAnsi="Times New Roman" w:cs="Times New Roman"/>
          <w:color w:val="000000"/>
          <w:sz w:val="24"/>
          <w:szCs w:val="24"/>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BB2973">
        <w:rPr>
          <w:rFonts w:ascii="Times New Roman" w:eastAsia="Times New Roman" w:hAnsi="Times New Roman" w:cs="Times New Roman"/>
          <w:color w:val="000000"/>
          <w:sz w:val="24"/>
          <w:szCs w:val="24"/>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w:t>
      </w:r>
      <w:r w:rsidRPr="00BB2973">
        <w:rPr>
          <w:rFonts w:ascii="Times New Roman" w:eastAsia="Times New Roman" w:hAnsi="Times New Roman" w:cs="Times New Roman"/>
          <w:color w:val="000000"/>
          <w:sz w:val="24"/>
          <w:szCs w:val="24"/>
          <w:lang w:eastAsia="ru-RU"/>
        </w:rPr>
        <w:lastRenderedPageBreak/>
        <w:t>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Статьей 19 Федерального закона от 09.02.2009 N 8-ФЗ (ред. от 28.12.2013, с изм. от 01.12.2014) "Об обеспечении доступа к информации о деятельности государственных органов и органов местного самоуправления" установлен </w:t>
      </w:r>
      <w:r w:rsidRPr="00BB2973">
        <w:rPr>
          <w:rFonts w:ascii="Times New Roman" w:eastAsia="Times New Roman" w:hAnsi="Times New Roman" w:cs="Times New Roman"/>
          <w:i/>
          <w:iCs/>
          <w:color w:val="000000"/>
          <w:sz w:val="24"/>
          <w:szCs w:val="24"/>
          <w:u w:val="single"/>
          <w:lang w:eastAsia="ru-RU"/>
        </w:rPr>
        <w:t>порядок предоставления информации о деятельности государственных органов и органов местного самоуправления по запросу:</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w:t>
      </w:r>
      <w:proofErr w:type="gramStart"/>
      <w:r w:rsidRPr="00BB2973">
        <w:rPr>
          <w:rFonts w:ascii="Times New Roman" w:eastAsia="Times New Roman" w:hAnsi="Times New Roman" w:cs="Times New Roman"/>
          <w:color w:val="000000"/>
          <w:sz w:val="24"/>
          <w:szCs w:val="24"/>
          <w:lang w:eastAsia="ru-RU"/>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r w:rsidRPr="00BB2973">
        <w:rPr>
          <w:rFonts w:ascii="Times New Roman" w:eastAsia="Times New Roman" w:hAnsi="Times New Roman" w:cs="Times New Roman"/>
          <w:color w:val="000000"/>
          <w:sz w:val="24"/>
          <w:szCs w:val="24"/>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w:t>
      </w:r>
      <w:proofErr w:type="gramStart"/>
      <w:r w:rsidRPr="00BB2973">
        <w:rPr>
          <w:rFonts w:ascii="Times New Roman" w:eastAsia="Times New Roman" w:hAnsi="Times New Roman" w:cs="Times New Roman"/>
          <w:color w:val="000000"/>
          <w:sz w:val="24"/>
          <w:szCs w:val="24"/>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Ответ на запрос подлежит обязательной регистрации государственным органом, органом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bookmarkStart w:id="4" w:name="Par139"/>
      <w:bookmarkEnd w:id="4"/>
      <w:r w:rsidRPr="00BB2973">
        <w:rPr>
          <w:rFonts w:ascii="Times New Roman" w:eastAsia="Times New Roman" w:hAnsi="Times New Roman" w:cs="Times New Roman"/>
          <w:color w:val="000000"/>
          <w:sz w:val="24"/>
          <w:szCs w:val="24"/>
          <w:lang w:eastAsia="ru-RU"/>
        </w:rPr>
        <w:t xml:space="preserve">В соответствии со статьей 20 Федерального закона от 09.02.2009 N 8-ФЗ (ред. от 28.12.2013, с изм. от 01.12.2014) "Об обеспечении доступа к информации о деятельности государственных органов и органов местного самоуправления" </w:t>
      </w:r>
      <w:r w:rsidRPr="00BB2973">
        <w:rPr>
          <w:rFonts w:ascii="Times New Roman" w:eastAsia="Times New Roman" w:hAnsi="Times New Roman" w:cs="Times New Roman"/>
          <w:color w:val="000000"/>
          <w:sz w:val="24"/>
          <w:szCs w:val="24"/>
          <w:u w:val="single"/>
          <w:lang w:eastAsia="ru-RU"/>
        </w:rPr>
        <w:t>устанавливаются основания, исключающие возможность предоставления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Информация о деятельности государственных органов и органов местного самоуправления не предоставляется в случае, если: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запрашиваемая информация относится к информации ограниченного доступа;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запрашиваемая информация ранее предоставлялась пользователю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w:t>
      </w:r>
      <w:r w:rsidRPr="00BB2973">
        <w:rPr>
          <w:rFonts w:ascii="Times New Roman" w:eastAsia="Times New Roman" w:hAnsi="Times New Roman" w:cs="Times New Roman"/>
          <w:color w:val="000000"/>
          <w:sz w:val="24"/>
          <w:szCs w:val="24"/>
          <w:lang w:eastAsia="ru-RU"/>
        </w:rPr>
        <w:lastRenderedPageBreak/>
        <w:t>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21"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судов в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Далее приведены выдержки из </w:t>
      </w:r>
      <w:hyperlink r:id="rId22" w:history="1">
        <w:r w:rsidRPr="00BB2973">
          <w:rPr>
            <w:rFonts w:ascii="Times New Roman" w:eastAsia="Times New Roman" w:hAnsi="Times New Roman" w:cs="Times New Roman"/>
            <w:color w:val="0000FF"/>
            <w:sz w:val="24"/>
            <w:szCs w:val="24"/>
            <w:u w:val="single"/>
            <w:lang w:eastAsia="ru-RU"/>
          </w:rPr>
          <w:t xml:space="preserve">Федерального закона от 09.02.2009 N 8-ФЗ (ред. от 28.12.2013,  с изм. от 01.12.2014) "Об обеспечении доступа к информации о деятельности государственных органов и органов местного самоуправления": </w:t>
        </w:r>
      </w:hyperlink>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br/>
        <w:t>            «</w:t>
      </w:r>
      <w:r w:rsidRPr="00BB2973">
        <w:rPr>
          <w:rFonts w:ascii="Times New Roman" w:eastAsia="Times New Roman" w:hAnsi="Times New Roman" w:cs="Times New Roman"/>
          <w:b/>
          <w:bCs/>
          <w:color w:val="000000"/>
          <w:sz w:val="24"/>
          <w:szCs w:val="24"/>
          <w:lang w:eastAsia="ru-RU"/>
        </w:rPr>
        <w:t>Статья 1. Основные понятия, используемые в настоящем Федеральном законе</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2. Сфера действия настоящего Федерального закона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3"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w:t>
      </w:r>
      <w:r w:rsidRPr="00BB2973">
        <w:rPr>
          <w:rFonts w:ascii="Times New Roman" w:eastAsia="Times New Roman" w:hAnsi="Times New Roman" w:cs="Times New Roman"/>
          <w:color w:val="000000"/>
          <w:sz w:val="24"/>
          <w:szCs w:val="24"/>
          <w:lang w:eastAsia="ru-RU"/>
        </w:rPr>
        <w:lastRenderedPageBreak/>
        <w:t>репутации при предоставлении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 xml:space="preserve">Статья 5. Информация о деятельности государственных органов и органов местного самоуправления, доступ </w:t>
      </w:r>
      <w:proofErr w:type="gramStart"/>
      <w:r w:rsidRPr="00BB2973">
        <w:rPr>
          <w:rFonts w:ascii="Times New Roman" w:eastAsia="Times New Roman" w:hAnsi="Times New Roman" w:cs="Times New Roman"/>
          <w:b/>
          <w:bCs/>
          <w:color w:val="000000"/>
          <w:sz w:val="24"/>
          <w:szCs w:val="24"/>
          <w:lang w:eastAsia="ru-RU"/>
        </w:rPr>
        <w:t>к</w:t>
      </w:r>
      <w:proofErr w:type="gramEnd"/>
      <w:r w:rsidRPr="00BB2973">
        <w:rPr>
          <w:rFonts w:ascii="Times New Roman" w:eastAsia="Times New Roman" w:hAnsi="Times New Roman" w:cs="Times New Roman"/>
          <w:b/>
          <w:bCs/>
          <w:color w:val="000000"/>
          <w:sz w:val="24"/>
          <w:szCs w:val="24"/>
          <w:lang w:eastAsia="ru-RU"/>
        </w:rPr>
        <w:t xml:space="preserve"> которой ограничен</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4" w:history="1">
        <w:r w:rsidRPr="00BB2973">
          <w:rPr>
            <w:rFonts w:ascii="Times New Roman" w:eastAsia="Times New Roman" w:hAnsi="Times New Roman" w:cs="Times New Roman"/>
            <w:color w:val="0000FF"/>
            <w:sz w:val="24"/>
            <w:szCs w:val="24"/>
            <w:u w:val="single"/>
            <w:lang w:eastAsia="ru-RU"/>
          </w:rPr>
          <w:t>тайну</w:t>
        </w:r>
      </w:hyperlink>
      <w:r w:rsidRPr="00BB2973">
        <w:rPr>
          <w:rFonts w:ascii="Times New Roman" w:eastAsia="Times New Roman" w:hAnsi="Times New Roman" w:cs="Times New Roman"/>
          <w:color w:val="000000"/>
          <w:sz w:val="24"/>
          <w:szCs w:val="24"/>
          <w:lang w:eastAsia="ru-RU"/>
        </w:rPr>
        <w:t>.</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5"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6. Способы обеспечения доступа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размещение государственными органами и органами местного самоуправления информации о своей деятельности в сети "Интернет";</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BB2973">
        <w:rPr>
          <w:rFonts w:ascii="Times New Roman" w:eastAsia="Times New Roman" w:hAnsi="Times New Roman" w:cs="Times New Roman"/>
          <w:color w:val="000000"/>
          <w:sz w:val="24"/>
          <w:szCs w:val="24"/>
          <w:lang w:eastAsia="ru-RU"/>
        </w:rPr>
        <w:t>органов</w:t>
      </w:r>
      <w:proofErr w:type="spellEnd"/>
      <w:proofErr w:type="gramEnd"/>
      <w:r w:rsidRPr="00BB2973">
        <w:rPr>
          <w:rFonts w:ascii="Times New Roman" w:eastAsia="Times New Roman" w:hAnsi="Times New Roman" w:cs="Times New Roman"/>
          <w:color w:val="000000"/>
          <w:sz w:val="24"/>
          <w:szCs w:val="24"/>
          <w:lang w:eastAsia="ru-RU"/>
        </w:rPr>
        <w:t xml:space="preserve">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30053" w:rsidRDefault="00B30053" w:rsidP="00B530A1">
      <w:pPr>
        <w:spacing w:before="100" w:beforeAutospacing="1" w:after="100" w:afterAutospacing="1"/>
        <w:rPr>
          <w:rFonts w:ascii="Times New Roman" w:eastAsia="Times New Roman" w:hAnsi="Times New Roman" w:cs="Times New Roman"/>
          <w:b/>
          <w:bCs/>
          <w:color w:val="000000"/>
          <w:sz w:val="24"/>
          <w:szCs w:val="24"/>
          <w:lang w:eastAsia="ru-RU"/>
        </w:rPr>
      </w:pP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lastRenderedPageBreak/>
        <w:t>Статья 7. Форма предоставления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6"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7" w:history="1">
        <w:r w:rsidRPr="00BB2973">
          <w:rPr>
            <w:rFonts w:ascii="Times New Roman" w:eastAsia="Times New Roman" w:hAnsi="Times New Roman" w:cs="Times New Roman"/>
            <w:color w:val="0000FF"/>
            <w:sz w:val="24"/>
            <w:szCs w:val="24"/>
            <w:u w:val="single"/>
            <w:lang w:eastAsia="ru-RU"/>
          </w:rPr>
          <w:t>случаи</w:t>
        </w:r>
      </w:hyperlink>
      <w:r w:rsidRPr="00BB2973">
        <w:rPr>
          <w:rFonts w:ascii="Times New Roman" w:eastAsia="Times New Roman" w:hAnsi="Times New Roman" w:cs="Times New Roman"/>
          <w:color w:val="000000"/>
          <w:sz w:val="24"/>
          <w:szCs w:val="24"/>
          <w:lang w:eastAsia="ru-RU"/>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BB2973">
        <w:rPr>
          <w:rFonts w:ascii="Times New Roman" w:eastAsia="Times New Roman" w:hAnsi="Times New Roman" w:cs="Times New Roman"/>
          <w:color w:val="000000"/>
          <w:sz w:val="24"/>
          <w:szCs w:val="24"/>
          <w:lang w:eastAsia="ru-RU"/>
        </w:rPr>
        <w:t>ии и ау</w:t>
      </w:r>
      <w:proofErr w:type="gramEnd"/>
      <w:r w:rsidRPr="00BB2973">
        <w:rPr>
          <w:rFonts w:ascii="Times New Roman" w:eastAsia="Times New Roman" w:hAnsi="Times New Roman" w:cs="Times New Roman"/>
          <w:color w:val="000000"/>
          <w:sz w:val="24"/>
          <w:szCs w:val="24"/>
          <w:lang w:eastAsia="ru-RU"/>
        </w:rPr>
        <w:t>тентификации.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8. Права пользователя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Пользователь информацией имеет право:</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получать достоверную информацию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отказаться от получения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BB2973">
        <w:rPr>
          <w:rFonts w:ascii="Times New Roman" w:eastAsia="Times New Roman" w:hAnsi="Times New Roman" w:cs="Times New Roman"/>
          <w:color w:val="000000"/>
          <w:sz w:val="24"/>
          <w:szCs w:val="24"/>
          <w:lang w:eastAsia="ru-RU"/>
        </w:rPr>
        <w:t>к</w:t>
      </w:r>
      <w:proofErr w:type="gramEnd"/>
      <w:r w:rsidRPr="00BB2973">
        <w:rPr>
          <w:rFonts w:ascii="Times New Roman" w:eastAsia="Times New Roman" w:hAnsi="Times New Roman" w:cs="Times New Roman"/>
          <w:color w:val="000000"/>
          <w:sz w:val="24"/>
          <w:szCs w:val="24"/>
          <w:lang w:eastAsia="ru-RU"/>
        </w:rPr>
        <w:t xml:space="preserve"> которой не ограничен;</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5) требовать в установленном законом </w:t>
      </w:r>
      <w:hyperlink r:id="rId28" w:history="1">
        <w:r w:rsidRPr="00BB2973">
          <w:rPr>
            <w:rFonts w:ascii="Times New Roman" w:eastAsia="Times New Roman" w:hAnsi="Times New Roman" w:cs="Times New Roman"/>
            <w:color w:val="0000FF"/>
            <w:sz w:val="24"/>
            <w:szCs w:val="24"/>
            <w:u w:val="single"/>
            <w:lang w:eastAsia="ru-RU"/>
          </w:rPr>
          <w:t>порядке</w:t>
        </w:r>
      </w:hyperlink>
      <w:r w:rsidRPr="00BB2973">
        <w:rPr>
          <w:rFonts w:ascii="Times New Roman" w:eastAsia="Times New Roman" w:hAnsi="Times New Roman" w:cs="Times New Roman"/>
          <w:color w:val="000000"/>
          <w:sz w:val="24"/>
          <w:szCs w:val="24"/>
          <w:lang w:eastAsia="ru-RU"/>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достоверность предоставляемой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12. Обнародование (опубликование)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29" w:history="1">
        <w:r w:rsidRPr="00BB2973">
          <w:rPr>
            <w:rFonts w:ascii="Times New Roman" w:eastAsia="Times New Roman" w:hAnsi="Times New Roman" w:cs="Times New Roman"/>
            <w:color w:val="0000FF"/>
            <w:sz w:val="24"/>
            <w:szCs w:val="24"/>
            <w:u w:val="single"/>
            <w:lang w:eastAsia="ru-RU"/>
          </w:rPr>
          <w:t>законодательством</w:t>
        </w:r>
      </w:hyperlink>
      <w:r w:rsidRPr="00BB2973">
        <w:rPr>
          <w:rFonts w:ascii="Times New Roman" w:eastAsia="Times New Roman" w:hAnsi="Times New Roman" w:cs="Times New Roman"/>
          <w:color w:val="000000"/>
          <w:sz w:val="24"/>
          <w:szCs w:val="24"/>
          <w:lang w:eastAsia="ru-RU"/>
        </w:rPr>
        <w:t xml:space="preserve"> Российской Федерации о средствах массовой информации, за исключением случаев, предусмотренных </w:t>
      </w:r>
      <w:hyperlink r:id="rId30" w:anchor="Par59" w:history="1">
        <w:r w:rsidRPr="00BB2973">
          <w:rPr>
            <w:rFonts w:ascii="Times New Roman" w:eastAsia="Times New Roman" w:hAnsi="Times New Roman" w:cs="Times New Roman"/>
            <w:color w:val="0000FF"/>
            <w:sz w:val="24"/>
            <w:szCs w:val="24"/>
            <w:u w:val="single"/>
            <w:lang w:eastAsia="ru-RU"/>
          </w:rPr>
          <w:t>частями 2</w:t>
        </w:r>
      </w:hyperlink>
      <w:r w:rsidRPr="00BB2973">
        <w:rPr>
          <w:rFonts w:ascii="Times New Roman" w:eastAsia="Times New Roman" w:hAnsi="Times New Roman" w:cs="Times New Roman"/>
          <w:color w:val="000000"/>
          <w:sz w:val="24"/>
          <w:szCs w:val="24"/>
          <w:lang w:eastAsia="ru-RU"/>
        </w:rPr>
        <w:t xml:space="preserve"> и </w:t>
      </w:r>
      <w:hyperlink r:id="rId31" w:anchor="Par60" w:history="1">
        <w:r w:rsidRPr="00BB2973">
          <w:rPr>
            <w:rFonts w:ascii="Times New Roman" w:eastAsia="Times New Roman" w:hAnsi="Times New Roman" w:cs="Times New Roman"/>
            <w:color w:val="0000FF"/>
            <w:sz w:val="24"/>
            <w:szCs w:val="24"/>
            <w:u w:val="single"/>
            <w:lang w:eastAsia="ru-RU"/>
          </w:rPr>
          <w:t>3</w:t>
        </w:r>
      </w:hyperlink>
      <w:r w:rsidRPr="00BB2973">
        <w:rPr>
          <w:rFonts w:ascii="Times New Roman" w:eastAsia="Times New Roman" w:hAnsi="Times New Roman" w:cs="Times New Roman"/>
          <w:color w:val="000000"/>
          <w:sz w:val="24"/>
          <w:szCs w:val="24"/>
          <w:lang w:eastAsia="ru-RU"/>
        </w:rPr>
        <w:t xml:space="preserve"> настоящей статьи.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bookmarkStart w:id="5" w:name="Par59"/>
      <w:bookmarkEnd w:id="5"/>
      <w:r w:rsidRPr="00BB2973">
        <w:rPr>
          <w:rFonts w:ascii="Times New Roman" w:eastAsia="Times New Roman" w:hAnsi="Times New Roman" w:cs="Times New Roman"/>
          <w:color w:val="000000"/>
          <w:sz w:val="24"/>
          <w:szCs w:val="24"/>
          <w:lang w:eastAsia="ru-RU"/>
        </w:rPr>
        <w:t xml:space="preserve">2. </w:t>
      </w:r>
      <w:proofErr w:type="gramStart"/>
      <w:r w:rsidRPr="00BB2973">
        <w:rPr>
          <w:rFonts w:ascii="Times New Roman" w:eastAsia="Times New Roman" w:hAnsi="Times New Roman" w:cs="Times New Roman"/>
          <w:color w:val="000000"/>
          <w:sz w:val="24"/>
          <w:szCs w:val="24"/>
          <w:lang w:eastAsia="ru-RU"/>
        </w:rPr>
        <w:t xml:space="preserve">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w:t>
      </w:r>
      <w:r w:rsidRPr="00BB2973">
        <w:rPr>
          <w:rFonts w:ascii="Times New Roman" w:eastAsia="Times New Roman" w:hAnsi="Times New Roman" w:cs="Times New Roman"/>
          <w:color w:val="000000"/>
          <w:sz w:val="24"/>
          <w:szCs w:val="24"/>
          <w:lang w:eastAsia="ru-RU"/>
        </w:rPr>
        <w:lastRenderedPageBreak/>
        <w:t>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bookmarkStart w:id="6" w:name="Par60"/>
      <w:bookmarkEnd w:id="6"/>
      <w:r w:rsidRPr="00BB2973">
        <w:rPr>
          <w:rFonts w:ascii="Times New Roman" w:eastAsia="Times New Roman" w:hAnsi="Times New Roman" w:cs="Times New Roman"/>
          <w:color w:val="000000"/>
          <w:sz w:val="24"/>
          <w:szCs w:val="24"/>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bookmarkStart w:id="7" w:name="Par114"/>
      <w:bookmarkEnd w:id="7"/>
      <w:r w:rsidRPr="00BB2973">
        <w:rPr>
          <w:rFonts w:ascii="Times New Roman" w:eastAsia="Times New Roman" w:hAnsi="Times New Roman" w:cs="Times New Roman"/>
          <w:color w:val="000000"/>
          <w:sz w:val="24"/>
          <w:szCs w:val="24"/>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Информация, указанная в </w:t>
      </w:r>
      <w:hyperlink r:id="rId32" w:anchor="Par114" w:history="1">
        <w:r w:rsidRPr="00BB2973">
          <w:rPr>
            <w:rFonts w:ascii="Times New Roman" w:eastAsia="Times New Roman" w:hAnsi="Times New Roman" w:cs="Times New Roman"/>
            <w:color w:val="0000FF"/>
            <w:sz w:val="24"/>
            <w:szCs w:val="24"/>
            <w:u w:val="single"/>
            <w:lang w:eastAsia="ru-RU"/>
          </w:rPr>
          <w:t>части 1</w:t>
        </w:r>
      </w:hyperlink>
      <w:r w:rsidRPr="00BB2973">
        <w:rPr>
          <w:rFonts w:ascii="Times New Roman" w:eastAsia="Times New Roman" w:hAnsi="Times New Roman" w:cs="Times New Roman"/>
          <w:color w:val="000000"/>
          <w:sz w:val="24"/>
          <w:szCs w:val="24"/>
          <w:lang w:eastAsia="ru-RU"/>
        </w:rPr>
        <w:t xml:space="preserve"> настоящей статьи, должна содержать:</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условия и порядок получения информации от государственного органа, органа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30053" w:rsidRDefault="00B30053" w:rsidP="00B530A1">
      <w:pPr>
        <w:spacing w:before="100" w:beforeAutospacing="1" w:after="100" w:afterAutospacing="1"/>
        <w:rPr>
          <w:rFonts w:ascii="Times New Roman" w:eastAsia="Times New Roman" w:hAnsi="Times New Roman" w:cs="Times New Roman"/>
          <w:b/>
          <w:bCs/>
          <w:color w:val="000000"/>
          <w:sz w:val="24"/>
          <w:szCs w:val="24"/>
          <w:lang w:eastAsia="ru-RU"/>
        </w:rPr>
      </w:pP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bookmarkStart w:id="8" w:name="_GoBack"/>
      <w:bookmarkEnd w:id="8"/>
      <w:r w:rsidRPr="00BB2973">
        <w:rPr>
          <w:rFonts w:ascii="Times New Roman" w:eastAsia="Times New Roman" w:hAnsi="Times New Roman" w:cs="Times New Roman"/>
          <w:b/>
          <w:bCs/>
          <w:color w:val="000000"/>
          <w:sz w:val="24"/>
          <w:szCs w:val="24"/>
          <w:lang w:eastAsia="ru-RU"/>
        </w:rPr>
        <w:lastRenderedPageBreak/>
        <w:t>Статья 23. Защита права на доступ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33" w:history="1">
        <w:r w:rsidRPr="00BB2973">
          <w:rPr>
            <w:rFonts w:ascii="Times New Roman" w:eastAsia="Times New Roman" w:hAnsi="Times New Roman" w:cs="Times New Roman"/>
            <w:color w:val="0000FF"/>
            <w:sz w:val="24"/>
            <w:szCs w:val="24"/>
            <w:u w:val="single"/>
            <w:lang w:eastAsia="ru-RU"/>
          </w:rPr>
          <w:t>законодательством</w:t>
        </w:r>
      </w:hyperlink>
      <w:r w:rsidRPr="00BB2973">
        <w:rPr>
          <w:rFonts w:ascii="Times New Roman" w:eastAsia="Times New Roman" w:hAnsi="Times New Roman" w:cs="Times New Roman"/>
          <w:color w:val="000000"/>
          <w:sz w:val="24"/>
          <w:szCs w:val="24"/>
          <w:lang w:eastAsia="ru-RU"/>
        </w:rPr>
        <w:t xml:space="preserve">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w:t>
      </w:r>
      <w:proofErr w:type="gramStart"/>
      <w:r w:rsidRPr="00BB2973">
        <w:rPr>
          <w:rFonts w:ascii="Times New Roman" w:eastAsia="Times New Roman" w:hAnsi="Times New Roman" w:cs="Times New Roman"/>
          <w:color w:val="000000"/>
          <w:sz w:val="24"/>
          <w:szCs w:val="24"/>
          <w:lang w:eastAsia="ru-RU"/>
        </w:rPr>
        <w:t>Контроль за</w:t>
      </w:r>
      <w:proofErr w:type="gramEnd"/>
      <w:r w:rsidRPr="00BB2973">
        <w:rPr>
          <w:rFonts w:ascii="Times New Roman" w:eastAsia="Times New Roman" w:hAnsi="Times New Roman" w:cs="Times New Roman"/>
          <w:color w:val="000000"/>
          <w:sz w:val="24"/>
          <w:szCs w:val="24"/>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Порядок осуществления </w:t>
      </w:r>
      <w:proofErr w:type="gramStart"/>
      <w:r w:rsidRPr="00BB2973">
        <w:rPr>
          <w:rFonts w:ascii="Times New Roman" w:eastAsia="Times New Roman" w:hAnsi="Times New Roman" w:cs="Times New Roman"/>
          <w:color w:val="000000"/>
          <w:sz w:val="24"/>
          <w:szCs w:val="24"/>
          <w:lang w:eastAsia="ru-RU"/>
        </w:rPr>
        <w:t>контроля за</w:t>
      </w:r>
      <w:proofErr w:type="gramEnd"/>
      <w:r w:rsidRPr="00BB2973">
        <w:rPr>
          <w:rFonts w:ascii="Times New Roman" w:eastAsia="Times New Roman" w:hAnsi="Times New Roman" w:cs="Times New Roman"/>
          <w:color w:val="000000"/>
          <w:sz w:val="24"/>
          <w:szCs w:val="24"/>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4"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 xml:space="preserve"> "О прокуратуре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15B2F" w:rsidRDefault="00015B2F" w:rsidP="00B530A1"/>
    <w:sectPr w:rsidR="00015B2F" w:rsidSect="00015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28BE"/>
    <w:multiLevelType w:val="multilevel"/>
    <w:tmpl w:val="55B8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6720C"/>
    <w:multiLevelType w:val="multilevel"/>
    <w:tmpl w:val="1316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396300"/>
    <w:multiLevelType w:val="multilevel"/>
    <w:tmpl w:val="AB7A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B813C1"/>
    <w:multiLevelType w:val="multilevel"/>
    <w:tmpl w:val="1EA4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E63C2C"/>
    <w:multiLevelType w:val="multilevel"/>
    <w:tmpl w:val="55D2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08"/>
  <w:characterSpacingControl w:val="doNotCompress"/>
  <w:compat>
    <w:compatSetting w:name="compatibilityMode" w:uri="http://schemas.microsoft.com/office/word" w:val="12"/>
  </w:compat>
  <w:rsids>
    <w:rsidRoot w:val="00BB2973"/>
    <w:rsid w:val="00015B2F"/>
    <w:rsid w:val="00A93224"/>
    <w:rsid w:val="00B30053"/>
    <w:rsid w:val="00B530A1"/>
    <w:rsid w:val="00BB2973"/>
    <w:rsid w:val="00D234CF"/>
    <w:rsid w:val="00F0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B2F"/>
  </w:style>
  <w:style w:type="paragraph" w:styleId="1">
    <w:name w:val="heading 1"/>
    <w:basedOn w:val="a"/>
    <w:link w:val="10"/>
    <w:uiPriority w:val="9"/>
    <w:qFormat/>
    <w:rsid w:val="00BB2973"/>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97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B2973"/>
    <w:rPr>
      <w:color w:val="0000FF"/>
      <w:u w:val="single"/>
    </w:rPr>
  </w:style>
  <w:style w:type="paragraph" w:styleId="a4">
    <w:name w:val="Normal (Web)"/>
    <w:basedOn w:val="a"/>
    <w:uiPriority w:val="99"/>
    <w:semiHidden/>
    <w:unhideWhenUsed/>
    <w:rsid w:val="00BB297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BB2973"/>
    <w:rPr>
      <w:b/>
      <w:bCs/>
    </w:rPr>
  </w:style>
  <w:style w:type="character" w:customStyle="1" w:styleId="nobr">
    <w:name w:val="nobr"/>
    <w:basedOn w:val="a0"/>
    <w:rsid w:val="00BB2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31411">
      <w:bodyDiv w:val="1"/>
      <w:marLeft w:val="0"/>
      <w:marRight w:val="0"/>
      <w:marTop w:val="750"/>
      <w:marBottom w:val="0"/>
      <w:divBdr>
        <w:top w:val="none" w:sz="0" w:space="0" w:color="auto"/>
        <w:left w:val="none" w:sz="0" w:space="0" w:color="auto"/>
        <w:bottom w:val="none" w:sz="0" w:space="0" w:color="auto"/>
        <w:right w:val="none" w:sz="0" w:space="0" w:color="auto"/>
      </w:divBdr>
      <w:divsChild>
        <w:div w:id="792754507">
          <w:marLeft w:val="0"/>
          <w:marRight w:val="0"/>
          <w:marTop w:val="0"/>
          <w:marBottom w:val="0"/>
          <w:divBdr>
            <w:top w:val="none" w:sz="0" w:space="0" w:color="auto"/>
            <w:left w:val="none" w:sz="0" w:space="0" w:color="auto"/>
            <w:bottom w:val="none" w:sz="0" w:space="0" w:color="auto"/>
            <w:right w:val="none" w:sz="0" w:space="0" w:color="auto"/>
          </w:divBdr>
          <w:divsChild>
            <w:div w:id="1503743877">
              <w:marLeft w:val="0"/>
              <w:marRight w:val="0"/>
              <w:marTop w:val="0"/>
              <w:marBottom w:val="0"/>
              <w:divBdr>
                <w:top w:val="none" w:sz="0" w:space="0" w:color="auto"/>
                <w:left w:val="none" w:sz="0" w:space="0" w:color="auto"/>
                <w:bottom w:val="none" w:sz="0" w:space="0" w:color="auto"/>
                <w:right w:val="none" w:sz="0" w:space="0" w:color="auto"/>
              </w:divBdr>
              <w:divsChild>
                <w:div w:id="1444885390">
                  <w:marLeft w:val="0"/>
                  <w:marRight w:val="0"/>
                  <w:marTop w:val="0"/>
                  <w:marBottom w:val="0"/>
                  <w:divBdr>
                    <w:top w:val="none" w:sz="0" w:space="0" w:color="auto"/>
                    <w:left w:val="none" w:sz="0" w:space="0" w:color="auto"/>
                    <w:bottom w:val="none" w:sz="0" w:space="0" w:color="auto"/>
                    <w:right w:val="none" w:sz="0" w:space="0" w:color="auto"/>
                  </w:divBdr>
                  <w:divsChild>
                    <w:div w:id="2000305128">
                      <w:marLeft w:val="0"/>
                      <w:marRight w:val="0"/>
                      <w:marTop w:val="0"/>
                      <w:marBottom w:val="0"/>
                      <w:divBdr>
                        <w:top w:val="none" w:sz="0" w:space="0" w:color="auto"/>
                        <w:left w:val="none" w:sz="0" w:space="0" w:color="auto"/>
                        <w:bottom w:val="none" w:sz="0" w:space="0" w:color="auto"/>
                        <w:right w:val="none" w:sz="0" w:space="0" w:color="auto"/>
                      </w:divBdr>
                      <w:divsChild>
                        <w:div w:id="1221752526">
                          <w:marLeft w:val="0"/>
                          <w:marRight w:val="0"/>
                          <w:marTop w:val="0"/>
                          <w:marBottom w:val="0"/>
                          <w:divBdr>
                            <w:top w:val="none" w:sz="0" w:space="0" w:color="auto"/>
                            <w:left w:val="none" w:sz="0" w:space="0" w:color="auto"/>
                            <w:bottom w:val="none" w:sz="0" w:space="0" w:color="auto"/>
                            <w:right w:val="none" w:sz="0" w:space="0" w:color="auto"/>
                          </w:divBdr>
                          <w:divsChild>
                            <w:div w:id="4953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86106E35E50A4BFAF07C8566CD1152549F72BD5C0ACC75795561b1cEI" TargetMode="External"/><Relationship Id="rId13" Type="http://schemas.openxmlformats.org/officeDocument/2006/relationships/hyperlink" Target="https://www.gov.spb.ru/gov/otrasl/c_tourism/obrasheniya-grazhdan/poryadok-rassmotreniya-obrashenij/" TargetMode="External"/><Relationship Id="rId18" Type="http://schemas.openxmlformats.org/officeDocument/2006/relationships/hyperlink" Target="consultantplus://offline/ref=AB86106E35E50A4BFAF07C8566CD1152579175B955559B7728006F1BD6C881B59E6E5B754A855F2Cb1c5I" TargetMode="External"/><Relationship Id="rId26" Type="http://schemas.openxmlformats.org/officeDocument/2006/relationships/hyperlink" Target="consultantplus://offline/ref=9120840F8805F625F51F76A5053D11C03737153C8248E05B2FB44CB66820D9EDF7179E4C4246E010qFu5I" TargetMode="External"/><Relationship Id="rId3" Type="http://schemas.microsoft.com/office/2007/relationships/stylesWithEffects" Target="stylesWithEffects.xml"/><Relationship Id="rId21" Type="http://schemas.openxmlformats.org/officeDocument/2006/relationships/hyperlink" Target="consultantplus://offline/ref=9120840F8805F625F51F76A5053D11C03737153C8248E05B2FB44CB66820D9EDF7179E4C4246E113qFu4I" TargetMode="External"/><Relationship Id="rId34" Type="http://schemas.openxmlformats.org/officeDocument/2006/relationships/hyperlink" Target="consultantplus://offline/ref=9120840F8805F625F51F76A5053D11C0373710358745E05B2FB44CB668q2u0I" TargetMode="External"/><Relationship Id="rId7" Type="http://schemas.openxmlformats.org/officeDocument/2006/relationships/hyperlink" Target="consultantplus://offline/ref=7F2D769B6238D1BA2674D0036FD6A231B87EEFFE4A38DC1E60BFBD7409901462D3FA0ABA2002DAE6m1bFI" TargetMode="External"/><Relationship Id="rId12" Type="http://schemas.openxmlformats.org/officeDocument/2006/relationships/hyperlink" Target="https://www.gov.spb.ru/gov/otrasl/c_tourism/obrasheniya-grazhdan/poryadok-rassmotreniya-obrashenij/" TargetMode="External"/><Relationship Id="rId17" Type="http://schemas.openxmlformats.org/officeDocument/2006/relationships/hyperlink" Target="consultantplus://offline/ref=AB86106E35E50A4BFAF07C8566CD11525F947CB05757C67D20596319bDc1I" TargetMode="External"/><Relationship Id="rId25" Type="http://schemas.openxmlformats.org/officeDocument/2006/relationships/hyperlink" Target="consultantplus://offline/ref=9120840F8805F625F51F76A5053D11C037371034874CE05B2FB44CB66820D9EDF7179E4C4246E01CqFu5I" TargetMode="External"/><Relationship Id="rId33" Type="http://schemas.openxmlformats.org/officeDocument/2006/relationships/hyperlink" Target="consultantplus://offline/ref=9120840F8805F625F51F76A5053D11C03737173A844FE05B2FB44CB66820D9EDF7179E4C4246E01DqFu2I" TargetMode="External"/><Relationship Id="rId2" Type="http://schemas.openxmlformats.org/officeDocument/2006/relationships/styles" Target="styles.xml"/><Relationship Id="rId16" Type="http://schemas.openxmlformats.org/officeDocument/2006/relationships/hyperlink" Target="https://www.gov.spb.ru/gov/otrasl/c_tourism/obrasheniya-grazhdan/poryadok-rassmotreniya-obrashenij/" TargetMode="External"/><Relationship Id="rId20" Type="http://schemas.openxmlformats.org/officeDocument/2006/relationships/hyperlink" Target="https://www.gov.spb.ru/gov/otrasl/c_tourism/obrasheniya-grazhdan/poryadok-rassmotreniya-obrashenij/" TargetMode="External"/><Relationship Id="rId29" Type="http://schemas.openxmlformats.org/officeDocument/2006/relationships/hyperlink" Target="consultantplus://offline/ref=9120840F8805F625F51F76A5053D11C03736143F8548E05B2FB44CB668q2u0I" TargetMode="External"/><Relationship Id="rId1" Type="http://schemas.openxmlformats.org/officeDocument/2006/relationships/numbering" Target="numbering.xml"/><Relationship Id="rId6" Type="http://schemas.openxmlformats.org/officeDocument/2006/relationships/hyperlink" Target="consultantplus://offline/ref=7F2D769B6238D1BA2674D0036FD6A231B87EEFFE4A38DC1E60BFBD7409901462D3FA0ABA2002DAE6m1bFI" TargetMode="External"/><Relationship Id="rId11" Type="http://schemas.openxmlformats.org/officeDocument/2006/relationships/hyperlink" Target="consultantplus://offline/ref=AB86106E35E50A4BFAF07C8566CD1152579175B955559B7728006F1BD6C881B59E6E5B754A855A2Fb1c2I" TargetMode="External"/><Relationship Id="rId24" Type="http://schemas.openxmlformats.org/officeDocument/2006/relationships/hyperlink" Target="consultantplus://offline/ref=9120840F8805F625F51F76A5053D11C03F321C358046BD5127ED40B4q6uFI" TargetMode="External"/><Relationship Id="rId32" Type="http://schemas.openxmlformats.org/officeDocument/2006/relationships/hyperlink" Target="https://www.gov.spb.ru/gov/otrasl/c_tourism/obrasheniya-grazhdan/poryadok-rassmotreniya-obrashenij/" TargetMode="External"/><Relationship Id="rId5" Type="http://schemas.openxmlformats.org/officeDocument/2006/relationships/webSettings" Target="webSettings.xml"/><Relationship Id="rId15" Type="http://schemas.openxmlformats.org/officeDocument/2006/relationships/hyperlink" Target="consultantplus://offline/ref=AB86106E35E50A4BFAF07C8566CD1152579175B955559B7728006F1BD6C881B59E6E5B754A855A2Fb1c2I" TargetMode="External"/><Relationship Id="rId23" Type="http://schemas.openxmlformats.org/officeDocument/2006/relationships/hyperlink" Target="consultantplus://offline/ref=9120840F8805F625F51F76A5053D11C037371034874CE05B2FB44CB66820D9EDF7179E4C4246E01CqFu5I" TargetMode="External"/><Relationship Id="rId28" Type="http://schemas.openxmlformats.org/officeDocument/2006/relationships/hyperlink" Target="consultantplus://offline/ref=9120840F8805F625F51F76A5053D11C03737153C824AE05B2FB44CB66820D9EDF7179E4C4244E616qFu5I" TargetMode="External"/><Relationship Id="rId36" Type="http://schemas.openxmlformats.org/officeDocument/2006/relationships/theme" Target="theme/theme1.xml"/><Relationship Id="rId10" Type="http://schemas.openxmlformats.org/officeDocument/2006/relationships/hyperlink" Target="https://www.gov.spb.ru/gov/otrasl/c_tourism/obrasheniya-grazhdan/poryadok-rassmotreniya-obrashenij/" TargetMode="External"/><Relationship Id="rId19" Type="http://schemas.openxmlformats.org/officeDocument/2006/relationships/hyperlink" Target="consultantplus://offline/ref=AB86106E35E50A4BFAF07C8566CD11525F947CB05757C67D20596319bDc1I" TargetMode="External"/><Relationship Id="rId31" Type="http://schemas.openxmlformats.org/officeDocument/2006/relationships/hyperlink" Target="https://www.gov.spb.ru/gov/otrasl/c_tourism/obrasheniya-grazhdan/poryadok-rassmotreniya-obrashenij/" TargetMode="External"/><Relationship Id="rId4" Type="http://schemas.openxmlformats.org/officeDocument/2006/relationships/settings" Target="settings.xml"/><Relationship Id="rId9" Type="http://schemas.openxmlformats.org/officeDocument/2006/relationships/hyperlink" Target="consultantplus://offline/ref=AB86106E35E50A4BFAF07C8566CD11525F947CB05757C67D20596319bDc1I" TargetMode="External"/><Relationship Id="rId14" Type="http://schemas.openxmlformats.org/officeDocument/2006/relationships/hyperlink" Target="https://www.gov.spb.ru/gov/otrasl/c_tourism/obrasheniya-grazhdan/poryadok-rassmotreniya-obrashenij/" TargetMode="External"/><Relationship Id="rId22" Type="http://schemas.openxmlformats.org/officeDocument/2006/relationships/hyperlink" Target="consultantplus://offline/ref=7F2D769B6238D1BA2674D0036FD6A231B87EEFFE4A38DC1E60BFBD7409901462D3FA0ABA2002DAE6m1bFI" TargetMode="External"/><Relationship Id="rId27" Type="http://schemas.openxmlformats.org/officeDocument/2006/relationships/hyperlink" Target="consultantplus://offline/ref=9120840F8805F625F51F76A5053D11C03734113C854CE05B2FB44CB66820D9EDF7179E4C4246E014qFu5I" TargetMode="External"/><Relationship Id="rId30" Type="http://schemas.openxmlformats.org/officeDocument/2006/relationships/hyperlink" Target="https://www.gov.spb.ru/gov/otrasl/c_tourism/obrasheniya-grazhdan/poryadok-rassmotreniya-obrasheni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7653</Words>
  <Characters>43628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2019-04-03T21:28:00Z</dcterms:created>
  <dcterms:modified xsi:type="dcterms:W3CDTF">2025-07-02T00:52:00Z</dcterms:modified>
</cp:coreProperties>
</file>