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0F3D69" w:rsidP="007C34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2C2F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229" w:rsidRPr="0093325A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325A">
        <w:rPr>
          <w:rFonts w:ascii="Times New Roman" w:eastAsia="Calibri" w:hAnsi="Times New Roman" w:cs="Times New Roman"/>
          <w:b/>
          <w:sz w:val="28"/>
          <w:szCs w:val="28"/>
        </w:rPr>
        <w:t>Администрация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Энгорокское</w:t>
      </w:r>
      <w:proofErr w:type="spellEnd"/>
      <w:r w:rsidRPr="0093325A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33229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229" w:rsidRPr="0093325A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229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25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33229" w:rsidRPr="0093325A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229" w:rsidRPr="0093325A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229" w:rsidRDefault="003F43BC" w:rsidP="00233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    </w:t>
      </w:r>
      <w:r w:rsidR="00233229" w:rsidRPr="0093325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233229" w:rsidRPr="009332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33229" w:rsidRPr="0093325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№ __</w:t>
      </w:r>
    </w:p>
    <w:p w:rsidR="00233229" w:rsidRPr="0093325A" w:rsidRDefault="00233229" w:rsidP="00233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229" w:rsidRPr="0093325A" w:rsidRDefault="00233229" w:rsidP="002332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Энгорок</w:t>
      </w:r>
      <w:proofErr w:type="spellEnd"/>
    </w:p>
    <w:p w:rsidR="00233229" w:rsidRDefault="00233229" w:rsidP="0023322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29" w:rsidRPr="001E58F0" w:rsidRDefault="00233229" w:rsidP="002332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29" w:rsidRPr="00E55B36" w:rsidRDefault="00233229" w:rsidP="002332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25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дополнений </w:t>
      </w:r>
      <w:r w:rsidRPr="0093325A">
        <w:rPr>
          <w:rFonts w:ascii="Times New Roman" w:eastAsia="Calibri" w:hAnsi="Times New Roman" w:cs="Times New Roman"/>
          <w:b/>
          <w:sz w:val="28"/>
          <w:szCs w:val="28"/>
        </w:rPr>
        <w:t>в постановление администрации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Энгорокское</w:t>
      </w:r>
      <w:proofErr w:type="spellEnd"/>
      <w:r w:rsidRPr="0093325A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93325A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13.12.2021</w:t>
      </w:r>
      <w:r w:rsidRPr="0093325A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5B3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Pr="003F43BC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Pr="003F43BC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Pr="003F43BC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Pr="003F43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Pr="003F43BC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F43BC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лицам,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B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индивидуальным предпринимателям, а также муниципальным учреждениям на иные цели</w:t>
      </w:r>
    </w:p>
    <w:p w:rsidR="00233229" w:rsidRDefault="00233229" w:rsidP="0023322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229" w:rsidRPr="00CE3044" w:rsidRDefault="00233229" w:rsidP="002332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A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22.12.2022 года № 2385 «О внесении изменений в общие требования к нормативным правовым актам, муниципальным правовым актам, регулирующим предоставление субсидии,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 w:cs="Times New Roman"/>
          <w:sz w:val="28"/>
          <w:szCs w:val="28"/>
        </w:rPr>
        <w:t xml:space="preserve">п. 1 статьи 78.5 Бюджетного кодекса Российской Федерации 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от 06.10.2003 № 131-ФЗ «Об общих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на территории Российской Федерации»,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постановила</w:t>
      </w:r>
      <w:r w:rsidRPr="00C26AEE">
        <w:rPr>
          <w:rFonts w:ascii="Times New Roman" w:hAnsi="Times New Roman" w:cs="Times New Roman"/>
          <w:b/>
          <w:sz w:val="28"/>
          <w:szCs w:val="28"/>
        </w:rPr>
        <w:t>:</w:t>
      </w:r>
    </w:p>
    <w:p w:rsidR="003F43BC" w:rsidRDefault="00233229" w:rsidP="0023322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 «Порядок предоставления субсидий юридическим лицам, индивидуальным предпринимателям, а также муниципальным учреждениям на иные цели», утвержденный постановлением от 13 декабря 2021 года  № 42 </w:t>
      </w:r>
      <w:r w:rsidRPr="00CE304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Порядок), изменения согласно приложению к настоящему постановлению</w:t>
      </w:r>
      <w:r w:rsidRPr="00500D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2. </w:t>
      </w:r>
      <w:r w:rsidRPr="00500D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3</w:t>
      </w:r>
      <w:r w:rsidRPr="00500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0D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00D99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D99">
        <w:rPr>
          <w:rFonts w:ascii="Times New Roman" w:hAnsi="Times New Roman" w:cs="Times New Roman"/>
          <w:sz w:val="28"/>
          <w:szCs w:val="28"/>
        </w:rPr>
        <w:t>и на информационных стендах администрации муниципального образования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233229" w:rsidRDefault="00233229" w:rsidP="0023322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00D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500D99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BC" w:rsidRDefault="003F43BC" w:rsidP="003F43BC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43BC" w:rsidRDefault="003F43BC" w:rsidP="003F43BC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F43BC" w:rsidRDefault="003F43BC" w:rsidP="003F43BC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F43BC" w:rsidRDefault="003F43BC" w:rsidP="003F43BC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43BC" w:rsidRPr="00500D99" w:rsidRDefault="003F43BC" w:rsidP="003F43BC">
      <w:pPr>
        <w:suppressAutoHyphens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» _______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F43BC" w:rsidRPr="00CE3044" w:rsidRDefault="003F43BC" w:rsidP="003F4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3BC" w:rsidRDefault="003F43BC" w:rsidP="003F43B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BC" w:rsidRDefault="003F43BC" w:rsidP="003F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BC" w:rsidRPr="000F0422" w:rsidRDefault="003F43BC" w:rsidP="003F4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Порядок предоставления субсидий юридическим лицам, индивидуальным предпринимателям, а также муниципальным учреждениям на иные цели </w:t>
      </w:r>
    </w:p>
    <w:p w:rsidR="003F43BC" w:rsidRDefault="003F43BC" w:rsidP="003F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DC" w:rsidRPr="00F22DDC" w:rsidRDefault="00F22DDC" w:rsidP="00F22D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A2753E" w:rsidRDefault="003F43BC" w:rsidP="00A27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Абзац 3 пункта 1 изложить в новой редакции:</w:t>
      </w:r>
    </w:p>
    <w:p w:rsidR="003F43BC" w:rsidRPr="003F43BC" w:rsidRDefault="003F43BC" w:rsidP="003F43BC">
      <w:pPr>
        <w:ind w:firstLine="567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</w:pPr>
      <w:r w:rsidRPr="003F4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3BC">
        <w:rPr>
          <w:rFonts w:ascii="Times New Roman" w:hAnsi="Times New Roman" w:cs="Times New Roman"/>
          <w:sz w:val="28"/>
          <w:szCs w:val="28"/>
        </w:rPr>
        <w:t>«</w:t>
      </w:r>
      <w:r w:rsidR="000F3D69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субсидиях юридическим лицам, индивидуальным предпринимателям, физическим лицам - производителям товаров, работ, услуг, включая гранты в форме субсидий, предоставляемых в соответствии с </w:t>
      </w:r>
      <w:hyperlink r:id="rId5" w:anchor="dst7143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0F3D69" w:rsidRPr="003F43BC">
        <w:rPr>
          <w:rFonts w:ascii="Times New Roman" w:hAnsi="Times New Roman" w:cs="Times New Roman"/>
          <w:sz w:val="28"/>
          <w:szCs w:val="28"/>
        </w:rPr>
        <w:t> и </w:t>
      </w:r>
      <w:hyperlink r:id="rId6" w:anchor="dst7171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78</w:t>
        </w:r>
      </w:hyperlink>
      <w:r w:rsidR="000F3D69" w:rsidRPr="003F43BC">
        <w:rPr>
          <w:rFonts w:ascii="Times New Roman" w:hAnsi="Times New Roman" w:cs="Times New Roman"/>
          <w:sz w:val="28"/>
          <w:szCs w:val="28"/>
        </w:rPr>
        <w:t>, </w:t>
      </w:r>
      <w:hyperlink r:id="rId7" w:anchor="dst103575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="000F3D69" w:rsidRPr="003F43BC">
        <w:rPr>
          <w:rFonts w:ascii="Times New Roman" w:hAnsi="Times New Roman" w:cs="Times New Roman"/>
          <w:sz w:val="28"/>
          <w:szCs w:val="28"/>
        </w:rPr>
        <w:t> и </w:t>
      </w:r>
      <w:hyperlink r:id="rId8" w:anchor="dst7185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78.1</w:t>
        </w:r>
      </w:hyperlink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 Бюджетного</w:t>
      </w:r>
      <w:r w:rsidR="000F3D69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Кодекса, в том</w:t>
      </w:r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предусмотренных решением Совета сельского поселения «</w:t>
      </w:r>
      <w:proofErr w:type="spellStart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» О бюджете сельского поселения «</w:t>
      </w:r>
      <w:proofErr w:type="spellStart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», решением Совета сельского поселения «</w:t>
      </w:r>
      <w:proofErr w:type="spellStart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»  «О внесении изменений в  решение</w:t>
      </w:r>
      <w:proofErr w:type="gramEnd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сельского поселения «</w:t>
      </w:r>
      <w:proofErr w:type="spellStart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3D69" w:rsidRPr="003F43BC">
        <w:rPr>
          <w:rFonts w:ascii="Times New Roman" w:hAnsi="Times New Roman" w:cs="Times New Roman"/>
          <w:color w:val="000000"/>
          <w:sz w:val="28"/>
          <w:szCs w:val="28"/>
        </w:rPr>
        <w:t>, размещается на едином портале бюджетной системы Российской Федерации в информационно-телекоммуникационной сети "Интернет" в соответствии с </w:t>
      </w:r>
      <w:hyperlink r:id="rId9" w:anchor="dst100142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0F3D69" w:rsidRPr="003F43BC">
        <w:rPr>
          <w:rFonts w:ascii="Times New Roman" w:hAnsi="Times New Roman" w:cs="Times New Roman"/>
          <w:color w:val="000000"/>
          <w:sz w:val="28"/>
          <w:szCs w:val="28"/>
        </w:rPr>
        <w:t> размещения такой информации, установленным Министерством финансов Российской Федерации в соответствии с </w:t>
      </w:r>
      <w:hyperlink r:id="rId10" w:anchor="dst103259" w:history="1">
        <w:r w:rsidR="000F3D69" w:rsidRPr="003F43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сорок третьим статьи 165</w:t>
        </w:r>
      </w:hyperlink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> Бюджетного</w:t>
      </w:r>
      <w:r w:rsidR="000F3D69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Кодекса</w:t>
      </w:r>
      <w:r w:rsidR="00F873F8"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3F43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43BC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муниципального района «</w:t>
      </w:r>
      <w:proofErr w:type="spellStart"/>
      <w:r w:rsidRPr="003F43BC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3F43BC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3F43BC">
        <w:rPr>
          <w:rFonts w:ascii="Times New Roman" w:hAnsi="Times New Roman" w:cs="Times New Roman"/>
          <w:b/>
          <w:sz w:val="28"/>
          <w:szCs w:val="28"/>
          <w:lang w:val="en-US" w:eastAsia="ru-RU"/>
        </w:rPr>
        <w:t>http</w:t>
      </w:r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;//</w:t>
      </w:r>
      <w:r w:rsidRPr="003F43BC">
        <w:rPr>
          <w:rFonts w:ascii="Times New Roman" w:hAnsi="Times New Roman" w:cs="Times New Roman"/>
          <w:b/>
          <w:sz w:val="28"/>
          <w:szCs w:val="28"/>
          <w:lang w:val="en-US" w:eastAsia="ru-RU"/>
        </w:rPr>
        <w:t>www</w:t>
      </w:r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хилок</w:t>
      </w:r>
      <w:proofErr w:type="gramStart"/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абайкальскийкрай.рф</w:t>
      </w:r>
      <w:proofErr w:type="spellEnd"/>
      <w:r w:rsidRPr="003F43B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F3D69" w:rsidRPr="000F3D69" w:rsidRDefault="003F43BC" w:rsidP="000F3D6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F3D69">
        <w:rPr>
          <w:color w:val="000000"/>
          <w:sz w:val="28"/>
          <w:szCs w:val="28"/>
        </w:rPr>
        <w:t xml:space="preserve"> </w:t>
      </w:r>
    </w:p>
    <w:p w:rsidR="00F645D2" w:rsidRDefault="003F43BC" w:rsidP="00E35480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F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0F3D69"/>
    <w:rsid w:val="00115BFF"/>
    <w:rsid w:val="00142BEF"/>
    <w:rsid w:val="001430F9"/>
    <w:rsid w:val="001C2E26"/>
    <w:rsid w:val="001F552B"/>
    <w:rsid w:val="00233229"/>
    <w:rsid w:val="00273389"/>
    <w:rsid w:val="002A5708"/>
    <w:rsid w:val="002B719A"/>
    <w:rsid w:val="002C0F9C"/>
    <w:rsid w:val="002C2F0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3E3969"/>
    <w:rsid w:val="003F43BC"/>
    <w:rsid w:val="0040232F"/>
    <w:rsid w:val="00423BCF"/>
    <w:rsid w:val="00427078"/>
    <w:rsid w:val="0043482B"/>
    <w:rsid w:val="00440033"/>
    <w:rsid w:val="004421D8"/>
    <w:rsid w:val="00464D6E"/>
    <w:rsid w:val="004707BA"/>
    <w:rsid w:val="004C079A"/>
    <w:rsid w:val="004C269A"/>
    <w:rsid w:val="004D5411"/>
    <w:rsid w:val="004E6805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14CE9"/>
    <w:rsid w:val="00624B48"/>
    <w:rsid w:val="0063517D"/>
    <w:rsid w:val="00641BA2"/>
    <w:rsid w:val="00677A48"/>
    <w:rsid w:val="00694BE5"/>
    <w:rsid w:val="00696AE5"/>
    <w:rsid w:val="006A0312"/>
    <w:rsid w:val="006B39CB"/>
    <w:rsid w:val="007400DB"/>
    <w:rsid w:val="00740110"/>
    <w:rsid w:val="00750A1A"/>
    <w:rsid w:val="00751D87"/>
    <w:rsid w:val="0075761C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C5132"/>
    <w:rsid w:val="008E5857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2753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B718B"/>
    <w:rsid w:val="00DC3B7E"/>
    <w:rsid w:val="00DD27EC"/>
    <w:rsid w:val="00DE0B77"/>
    <w:rsid w:val="00DE3DF3"/>
    <w:rsid w:val="00E23689"/>
    <w:rsid w:val="00E35480"/>
    <w:rsid w:val="00E833E8"/>
    <w:rsid w:val="00EA4CDC"/>
    <w:rsid w:val="00ED050F"/>
    <w:rsid w:val="00EE7753"/>
    <w:rsid w:val="00EF1C14"/>
    <w:rsid w:val="00F05D86"/>
    <w:rsid w:val="00F06433"/>
    <w:rsid w:val="00F22DDC"/>
    <w:rsid w:val="00F23E6F"/>
    <w:rsid w:val="00F270EC"/>
    <w:rsid w:val="00F645D2"/>
    <w:rsid w:val="00F873F8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F3D6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D6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23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qFormat/>
    <w:rsid w:val="00233229"/>
    <w:rPr>
      <w:i/>
      <w:iCs/>
    </w:rPr>
  </w:style>
  <w:style w:type="paragraph" w:styleId="a7">
    <w:name w:val="List Paragraph"/>
    <w:basedOn w:val="a"/>
    <w:uiPriority w:val="34"/>
    <w:qFormat/>
    <w:rsid w:val="003F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F3D6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D6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23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qFormat/>
    <w:rsid w:val="00233229"/>
    <w:rPr>
      <w:i/>
      <w:iCs/>
    </w:rPr>
  </w:style>
  <w:style w:type="paragraph" w:styleId="a7">
    <w:name w:val="List Paragraph"/>
    <w:basedOn w:val="a"/>
    <w:uiPriority w:val="34"/>
    <w:qFormat/>
    <w:rsid w:val="003F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8374/2a2fd8efeffb727e38658d8fcbfc12849b3527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8374/2a2fd8efeffb727e38658d8fcbfc12849b35273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8374/1b6959f23cc516d0e11ddc2e213ca2dca83560d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08374/1b6959f23cc516d0e11ddc2e213ca2dca83560df/" TargetMode="External"/><Relationship Id="rId10" Type="http://schemas.openxmlformats.org/officeDocument/2006/relationships/hyperlink" Target="https://www.consultant.ru/document/cons_doc_LAW_508374/6cc60bf3235aa06c6e4cfc7ba48c81e3d34575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8881/688d3040432b9dc4f427d7d8bb3416a6e90e51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2025-06-24T05:52:00Z</dcterms:created>
  <dcterms:modified xsi:type="dcterms:W3CDTF">2025-07-23T07:51:00Z</dcterms:modified>
</cp:coreProperties>
</file>