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6CA51">
      <w:pPr>
        <w:pStyle w:val="57"/>
        <w:jc w:val="right"/>
        <w:rPr>
          <w:rFonts w:ascii="Times New Roman" w:hAnsi="Times New Roman" w:cs="Times New Roman"/>
          <w:b/>
          <w:sz w:val="24"/>
          <w:szCs w:val="24"/>
        </w:rPr>
      </w:pPr>
      <w:r>
        <w:rPr>
          <w:rFonts w:ascii="Times New Roman" w:hAnsi="Times New Roman" w:cs="Times New Roman"/>
          <w:b/>
          <w:sz w:val="24"/>
          <w:szCs w:val="24"/>
        </w:rPr>
        <w:t>ПРОЕКТ</w:t>
      </w:r>
    </w:p>
    <w:p w14:paraId="74E07C0E">
      <w:pPr>
        <w:pStyle w:val="57"/>
        <w:jc w:val="right"/>
        <w:rPr>
          <w:rFonts w:ascii="Times New Roman" w:hAnsi="Times New Roman" w:cs="Times New Roman"/>
          <w:b/>
          <w:sz w:val="24"/>
          <w:szCs w:val="24"/>
        </w:rPr>
      </w:pPr>
    </w:p>
    <w:p w14:paraId="2145A877">
      <w:pPr>
        <w:pStyle w:val="57"/>
        <w:jc w:val="center"/>
        <w:rPr>
          <w:rFonts w:ascii="Times New Roman" w:hAnsi="Times New Roman"/>
          <w:b/>
          <w:sz w:val="24"/>
          <w:szCs w:val="24"/>
        </w:rPr>
      </w:pPr>
      <w:r>
        <w:rPr>
          <w:rFonts w:ascii="Times New Roman" w:hAnsi="Times New Roman"/>
          <w:b/>
          <w:sz w:val="24"/>
          <w:szCs w:val="24"/>
        </w:rPr>
        <w:t>АДМИНИСТРАЦИЯ СЕЛЬСКОГО ПОСЕЛЕНИЯ «</w:t>
      </w:r>
      <w:r>
        <w:rPr>
          <w:rFonts w:ascii="Times New Roman" w:hAnsi="Times New Roman"/>
          <w:b/>
          <w:sz w:val="24"/>
          <w:szCs w:val="24"/>
          <w:lang w:val="ru-RU"/>
        </w:rPr>
        <w:t>ХИЛОГОСОНСКОЕ</w:t>
      </w:r>
      <w:r>
        <w:rPr>
          <w:rFonts w:ascii="Times New Roman" w:hAnsi="Times New Roman"/>
          <w:b/>
          <w:sz w:val="24"/>
          <w:szCs w:val="24"/>
        </w:rPr>
        <w:t>»</w:t>
      </w:r>
    </w:p>
    <w:p w14:paraId="4F7A4A76">
      <w:pPr>
        <w:jc w:val="center"/>
        <w:rPr>
          <w:rFonts w:ascii="Arial" w:hAnsi="Arial" w:cs="Arial"/>
        </w:rPr>
      </w:pPr>
    </w:p>
    <w:p w14:paraId="731B2231">
      <w:pPr>
        <w:tabs>
          <w:tab w:val="left" w:pos="2268"/>
        </w:tabs>
        <w:suppressAutoHyphens/>
        <w:jc w:val="center"/>
        <w:rPr>
          <w:b/>
          <w:lang w:eastAsia="ar-SA"/>
        </w:rPr>
      </w:pPr>
    </w:p>
    <w:p w14:paraId="4BB50CEC">
      <w:pPr>
        <w:tabs>
          <w:tab w:val="left" w:pos="2268"/>
        </w:tabs>
        <w:suppressAutoHyphens/>
        <w:jc w:val="center"/>
        <w:rPr>
          <w:b/>
          <w:lang w:eastAsia="ar-SA"/>
        </w:rPr>
      </w:pPr>
      <w:r>
        <w:rPr>
          <w:b/>
          <w:lang w:eastAsia="ar-SA"/>
        </w:rPr>
        <w:t>ПОСТАНОВЛЕНИЕ</w:t>
      </w:r>
    </w:p>
    <w:p w14:paraId="28782157">
      <w:pPr>
        <w:jc w:val="center"/>
        <w:rPr>
          <w:b/>
        </w:rPr>
      </w:pPr>
    </w:p>
    <w:p w14:paraId="56D7B0D5">
      <w:pPr>
        <w:tabs>
          <w:tab w:val="right" w:pos="9072"/>
        </w:tabs>
      </w:pPr>
      <w:r>
        <w:t xml:space="preserve"> «__» августа 2025 г.</w:t>
      </w:r>
      <w:r>
        <w:tab/>
      </w:r>
      <w:r>
        <w:t xml:space="preserve">  № __</w:t>
      </w:r>
    </w:p>
    <w:p w14:paraId="77F78CED">
      <w:pPr>
        <w:jc w:val="center"/>
      </w:pPr>
    </w:p>
    <w:p w14:paraId="342F20C0">
      <w:pPr>
        <w:jc w:val="center"/>
        <w:rPr>
          <w:rFonts w:hint="default"/>
          <w:lang w:val="ru-RU"/>
        </w:rPr>
      </w:pPr>
      <w:r>
        <w:t xml:space="preserve">с. </w:t>
      </w:r>
      <w:r>
        <w:rPr>
          <w:lang w:val="ru-RU"/>
        </w:rPr>
        <w:t>Хилогосон</w:t>
      </w:r>
    </w:p>
    <w:p w14:paraId="0B147D80">
      <w:pPr>
        <w:jc w:val="both"/>
        <w:rPr>
          <w:rFonts w:ascii="Times New Roman CYR" w:hAnsi="Times New Roman CYR" w:cs="Times New Roman CYR" w:eastAsiaTheme="minorEastAsia"/>
          <w:b/>
          <w:bCs/>
          <w:color w:val="26282F"/>
        </w:rPr>
      </w:pPr>
    </w:p>
    <w:p w14:paraId="6EBCF4FB">
      <w:pPr>
        <w:widowControl w:val="0"/>
        <w:autoSpaceDE w:val="0"/>
        <w:autoSpaceDN w:val="0"/>
        <w:adjustRightInd w:val="0"/>
        <w:jc w:val="center"/>
        <w:outlineLvl w:val="0"/>
        <w:rPr>
          <w:rFonts w:ascii="Times New Roman CYR" w:hAnsi="Times New Roman CYR" w:cs="Times New Roman CYR" w:eastAsiaTheme="minorEastAsia"/>
          <w:b/>
          <w:bCs/>
          <w:color w:val="26282F"/>
        </w:rPr>
      </w:pPr>
      <w:r>
        <w:rPr>
          <w:rFonts w:ascii="Times New Roman CYR" w:hAnsi="Times New Roman CYR" w:cs="Times New Roman CYR" w:eastAsiaTheme="minorEastAsia"/>
          <w:b/>
          <w:bCs/>
          <w:color w:val="26282F"/>
        </w:rPr>
        <w:t>Об утверждении административного регламента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6E88EADC">
      <w:pPr>
        <w:suppressAutoHyphens/>
        <w:overflowPunct w:val="0"/>
        <w:autoSpaceDE w:val="0"/>
        <w:autoSpaceDN w:val="0"/>
        <w:ind w:firstLine="851"/>
        <w:jc w:val="both"/>
        <w:textAlignment w:val="baseline"/>
        <w:rPr>
          <w:rFonts w:eastAsiaTheme="minorEastAsia"/>
          <w:kern w:val="3"/>
          <w:shd w:val="clear" w:color="auto" w:fill="FFFFFF"/>
        </w:rPr>
      </w:pPr>
    </w:p>
    <w:p w14:paraId="0541D750">
      <w:pPr>
        <w:suppressAutoHyphens/>
        <w:overflowPunct w:val="0"/>
        <w:autoSpaceDE w:val="0"/>
        <w:autoSpaceDN w:val="0"/>
        <w:ind w:firstLine="851"/>
        <w:jc w:val="both"/>
        <w:textAlignment w:val="baseline"/>
        <w:rPr>
          <w:rFonts w:eastAsiaTheme="minorEastAsia"/>
          <w:kern w:val="3"/>
        </w:rPr>
      </w:pPr>
      <w:r>
        <w:rPr>
          <w:rFonts w:eastAsiaTheme="minorEastAsia"/>
          <w:kern w:val="3"/>
          <w:shd w:val="clear" w:color="auto" w:fill="FFFFFF"/>
        </w:rPr>
        <w:t>Руководствуясь </w:t>
      </w:r>
      <w:r>
        <w:fldChar w:fldCharType="begin"/>
      </w:r>
      <w:r>
        <w:instrText xml:space="preserve"> HYPERLINK "https://municipal.garant.ru/" \l "/document/186367/entry/0" </w:instrText>
      </w:r>
      <w:r>
        <w:fldChar w:fldCharType="separate"/>
      </w:r>
      <w:r>
        <w:rPr>
          <w:rFonts w:eastAsiaTheme="minorEastAsia"/>
          <w:kern w:val="3"/>
          <w:shd w:val="clear" w:color="auto" w:fill="FFFFFF"/>
        </w:rPr>
        <w:t>Федеральным законом</w:t>
      </w:r>
      <w:r>
        <w:rPr>
          <w:rFonts w:eastAsiaTheme="minorEastAsia"/>
          <w:kern w:val="3"/>
          <w:shd w:val="clear" w:color="auto" w:fill="FFFFFF"/>
        </w:rPr>
        <w:fldChar w:fldCharType="end"/>
      </w:r>
      <w:r>
        <w:rPr>
          <w:rFonts w:eastAsiaTheme="minorEastAsia"/>
          <w:kern w:val="3"/>
          <w:shd w:val="clear" w:color="auto" w:fill="FFFFFF"/>
        </w:rPr>
        <w:t> от 6 октября 2003 года № 131-ФЗ «Об общих принципах организации местного самоуправления», </w:t>
      </w:r>
      <w:r>
        <w:fldChar w:fldCharType="begin"/>
      </w:r>
      <w:r>
        <w:instrText xml:space="preserve"> HYPERLINK "https://municipal.garant.ru/" \l "/document/12177515/entry/0" </w:instrText>
      </w:r>
      <w:r>
        <w:fldChar w:fldCharType="separate"/>
      </w:r>
      <w:r>
        <w:rPr>
          <w:rFonts w:eastAsiaTheme="minorEastAsia"/>
          <w:kern w:val="3"/>
          <w:shd w:val="clear" w:color="auto" w:fill="FFFFFF"/>
        </w:rPr>
        <w:t>Федеральным законом</w:t>
      </w:r>
      <w:r>
        <w:rPr>
          <w:rFonts w:eastAsiaTheme="minorEastAsia"/>
          <w:kern w:val="3"/>
          <w:shd w:val="clear" w:color="auto" w:fill="FFFFFF"/>
        </w:rPr>
        <w:fldChar w:fldCharType="end"/>
      </w:r>
      <w:r>
        <w:rPr>
          <w:rFonts w:eastAsiaTheme="minorEastAsia"/>
          <w:kern w:val="3"/>
          <w:shd w:val="clear" w:color="auto" w:fill="FFFFFF"/>
        </w:rPr>
        <w:t> от 27.07.2010 № 210-ФЗ «Об организации предоставления государственных и муниципальных услуг», </w:t>
      </w:r>
      <w:r>
        <w:fldChar w:fldCharType="begin"/>
      </w:r>
      <w:r>
        <w:instrText xml:space="preserve"> HYPERLINK "https://municipal.garant.ru/" \l "/document/12161610/entry/0" </w:instrText>
      </w:r>
      <w:r>
        <w:fldChar w:fldCharType="separate"/>
      </w:r>
      <w:r>
        <w:rPr>
          <w:rFonts w:eastAsiaTheme="minorEastAsia"/>
          <w:kern w:val="3"/>
          <w:shd w:val="clear" w:color="auto" w:fill="FFFFFF"/>
        </w:rPr>
        <w:t>Федеральными законами</w:t>
      </w:r>
      <w:r>
        <w:rPr>
          <w:rFonts w:eastAsiaTheme="minorEastAsia"/>
          <w:kern w:val="3"/>
          <w:shd w:val="clear" w:color="auto" w:fill="FFFFFF"/>
        </w:rPr>
        <w:fldChar w:fldCharType="end"/>
      </w:r>
      <w:r>
        <w:rPr>
          <w:rFonts w:eastAsiaTheme="minorEastAsia"/>
          <w:kern w:val="3"/>
          <w:shd w:val="clear" w:color="auto" w:fill="FFFFFF"/>
        </w:rPr>
        <w:t>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 июля 2007 года № 209-ФЗ «О развитии малого и среднего предпринимательства в Российской Федерации», от 21 декабря 2001 года № 178-ФЗ «О приватизации государственного и муниципального имущества», администрация сельского поселения «</w:t>
      </w:r>
      <w:r>
        <w:rPr>
          <w:rFonts w:eastAsiaTheme="minorEastAsia"/>
          <w:kern w:val="3"/>
          <w:shd w:val="clear" w:color="auto" w:fill="FFFFFF"/>
          <w:lang w:val="ru-RU"/>
        </w:rPr>
        <w:t>Хилогосонское</w:t>
      </w:r>
      <w:r>
        <w:rPr>
          <w:rFonts w:eastAsiaTheme="minorEastAsia"/>
          <w:kern w:val="3"/>
          <w:shd w:val="clear" w:color="auto" w:fill="FFFFFF"/>
        </w:rPr>
        <w:t xml:space="preserve">» </w:t>
      </w:r>
      <w:r>
        <w:rPr>
          <w:rFonts w:eastAsiaTheme="minorEastAsia"/>
          <w:b/>
          <w:kern w:val="3"/>
          <w:shd w:val="clear" w:color="auto" w:fill="FFFFFF"/>
        </w:rPr>
        <w:t>постановляет:</w:t>
      </w:r>
    </w:p>
    <w:p w14:paraId="221A53AC">
      <w:pPr>
        <w:suppressAutoHyphens/>
        <w:overflowPunct w:val="0"/>
        <w:autoSpaceDE w:val="0"/>
        <w:autoSpaceDN w:val="0"/>
        <w:ind w:firstLine="851"/>
        <w:jc w:val="both"/>
        <w:textAlignment w:val="baseline"/>
        <w:rPr>
          <w:rFonts w:eastAsiaTheme="minorEastAsia"/>
          <w:kern w:val="3"/>
        </w:rPr>
      </w:pPr>
      <w:r>
        <w:rPr>
          <w:rFonts w:eastAsiaTheme="minorEastAsia"/>
          <w:kern w:val="3"/>
        </w:rPr>
        <w:t>1. Утвердить 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(приложение).</w:t>
      </w:r>
    </w:p>
    <w:p w14:paraId="7DCFFDCE">
      <w:pPr>
        <w:suppressAutoHyphens/>
        <w:contextualSpacing/>
        <w:jc w:val="both"/>
      </w:pPr>
      <w:r>
        <w:rPr>
          <w:lang w:eastAsia="zh-CN"/>
        </w:rPr>
        <w:tab/>
      </w:r>
      <w:r>
        <w:t>2. Опубликовать настоящее решение на официальном сайте муниципального района «Хилокский район» в разделе сельское поселение «</w:t>
      </w:r>
      <w:r>
        <w:rPr>
          <w:lang w:val="ru-RU"/>
        </w:rPr>
        <w:t>Хилогосонское</w:t>
      </w:r>
      <w:r>
        <w:t>».</w:t>
      </w:r>
    </w:p>
    <w:p w14:paraId="7EC8716F">
      <w:pPr>
        <w:suppressAutoHyphens/>
        <w:ind w:firstLine="708"/>
        <w:contextualSpacing/>
        <w:jc w:val="both"/>
      </w:pPr>
      <w:r>
        <w:t>3. Настоящее решение вступает в силу на следующий день, после дня его официального опубликования (обнародования).</w:t>
      </w:r>
    </w:p>
    <w:p w14:paraId="48C7F9F4">
      <w:pPr>
        <w:autoSpaceDE w:val="0"/>
        <w:autoSpaceDN w:val="0"/>
        <w:adjustRightInd w:val="0"/>
        <w:ind w:firstLine="360"/>
        <w:jc w:val="both"/>
      </w:pPr>
    </w:p>
    <w:tbl>
      <w:tblPr>
        <w:tblStyle w:val="8"/>
        <w:tblW w:w="14742" w:type="dxa"/>
        <w:tblInd w:w="0" w:type="dxa"/>
        <w:tblLayout w:type="fixed"/>
        <w:tblCellMar>
          <w:top w:w="0" w:type="dxa"/>
          <w:left w:w="108" w:type="dxa"/>
          <w:bottom w:w="0" w:type="dxa"/>
          <w:right w:w="108" w:type="dxa"/>
        </w:tblCellMar>
      </w:tblPr>
      <w:tblGrid>
        <w:gridCol w:w="9747"/>
        <w:gridCol w:w="4995"/>
      </w:tblGrid>
      <w:tr w14:paraId="56CDE4C8">
        <w:tblPrEx>
          <w:tblCellMar>
            <w:top w:w="0" w:type="dxa"/>
            <w:left w:w="108" w:type="dxa"/>
            <w:bottom w:w="0" w:type="dxa"/>
            <w:right w:w="108" w:type="dxa"/>
          </w:tblCellMar>
        </w:tblPrEx>
        <w:tc>
          <w:tcPr>
            <w:tcW w:w="9747" w:type="dxa"/>
          </w:tcPr>
          <w:p w14:paraId="0EDD1643">
            <w:pPr>
              <w:jc w:val="both"/>
            </w:pPr>
            <w:r>
              <w:t xml:space="preserve"> </w:t>
            </w:r>
          </w:p>
          <w:p w14:paraId="4827FA73">
            <w:pPr>
              <w:jc w:val="both"/>
            </w:pPr>
          </w:p>
          <w:p w14:paraId="3A064050">
            <w:pPr>
              <w:jc w:val="both"/>
            </w:pPr>
            <w:r>
              <w:t xml:space="preserve">Глава сельского поселения </w:t>
            </w:r>
          </w:p>
          <w:p w14:paraId="2C90E32F">
            <w:pPr>
              <w:jc w:val="both"/>
              <w:rPr>
                <w:rFonts w:hint="default"/>
                <w:lang w:val="ru-RU"/>
              </w:rPr>
            </w:pPr>
            <w:r>
              <w:t>«</w:t>
            </w:r>
            <w:r>
              <w:rPr>
                <w:lang w:val="ru-RU"/>
              </w:rPr>
              <w:t>Хилогосонское</w:t>
            </w:r>
            <w:r>
              <w:t xml:space="preserve">»                                                         </w:t>
            </w:r>
            <w:r>
              <w:rPr>
                <w:rFonts w:hint="default"/>
                <w:lang w:val="ru-RU"/>
              </w:rPr>
              <w:t xml:space="preserve">             </w:t>
            </w:r>
            <w:r>
              <w:t xml:space="preserve"> </w:t>
            </w:r>
            <w:r>
              <w:rPr>
                <w:lang w:val="ru-RU"/>
              </w:rPr>
              <w:t>Ц</w:t>
            </w:r>
            <w:r>
              <w:rPr>
                <w:rFonts w:hint="default"/>
                <w:lang w:val="ru-RU"/>
              </w:rPr>
              <w:t>-Д.В.Намдыков</w:t>
            </w:r>
          </w:p>
        </w:tc>
        <w:tc>
          <w:tcPr>
            <w:tcW w:w="4995" w:type="dxa"/>
          </w:tcPr>
          <w:p w14:paraId="593CBE8A">
            <w:pPr>
              <w:jc w:val="both"/>
            </w:pPr>
          </w:p>
        </w:tc>
      </w:tr>
    </w:tbl>
    <w:p w14:paraId="1DD955D1">
      <w:pPr>
        <w:suppressAutoHyphens/>
        <w:contextualSpacing/>
        <w:jc w:val="both"/>
        <w:rPr>
          <w:lang w:eastAsia="zh-CN"/>
        </w:rPr>
      </w:pPr>
    </w:p>
    <w:p w14:paraId="2F09D1B2">
      <w:pPr>
        <w:suppressAutoHyphens/>
        <w:contextualSpacing/>
        <w:jc w:val="right"/>
        <w:rPr>
          <w:lang w:eastAsia="zh-CN"/>
        </w:rPr>
      </w:pPr>
    </w:p>
    <w:p w14:paraId="324DE8EC">
      <w:pPr>
        <w:suppressAutoHyphens/>
        <w:contextualSpacing/>
        <w:jc w:val="right"/>
        <w:rPr>
          <w:lang w:eastAsia="zh-CN"/>
        </w:rPr>
      </w:pPr>
    </w:p>
    <w:p w14:paraId="31974049">
      <w:pPr>
        <w:suppressAutoHyphens/>
        <w:contextualSpacing/>
        <w:jc w:val="right"/>
        <w:rPr>
          <w:lang w:eastAsia="zh-CN"/>
        </w:rPr>
      </w:pPr>
    </w:p>
    <w:p w14:paraId="1D41FE1F">
      <w:pPr>
        <w:suppressAutoHyphens/>
        <w:contextualSpacing/>
        <w:jc w:val="right"/>
        <w:rPr>
          <w:lang w:eastAsia="zh-CN"/>
        </w:rPr>
      </w:pPr>
    </w:p>
    <w:p w14:paraId="6C108CE3">
      <w:pPr>
        <w:suppressAutoHyphens/>
        <w:contextualSpacing/>
        <w:jc w:val="right"/>
        <w:rPr>
          <w:lang w:eastAsia="zh-CN"/>
        </w:rPr>
      </w:pPr>
    </w:p>
    <w:p w14:paraId="6C209B81">
      <w:pPr>
        <w:suppressAutoHyphens/>
        <w:contextualSpacing/>
        <w:jc w:val="right"/>
        <w:rPr>
          <w:lang w:eastAsia="zh-CN"/>
        </w:rPr>
      </w:pPr>
    </w:p>
    <w:p w14:paraId="512024D9">
      <w:pPr>
        <w:suppressAutoHyphens/>
        <w:contextualSpacing/>
        <w:jc w:val="right"/>
        <w:rPr>
          <w:lang w:eastAsia="zh-CN"/>
        </w:rPr>
      </w:pPr>
    </w:p>
    <w:p w14:paraId="10BF9791">
      <w:pPr>
        <w:suppressAutoHyphens/>
        <w:contextualSpacing/>
        <w:jc w:val="right"/>
        <w:rPr>
          <w:lang w:eastAsia="zh-CN"/>
        </w:rPr>
      </w:pPr>
    </w:p>
    <w:p w14:paraId="5033EA66">
      <w:pPr>
        <w:suppressAutoHyphens/>
        <w:contextualSpacing/>
        <w:jc w:val="both"/>
        <w:rPr>
          <w:lang w:eastAsia="zh-CN"/>
        </w:rPr>
      </w:pPr>
    </w:p>
    <w:p w14:paraId="0CCC7D29">
      <w:pPr>
        <w:suppressAutoHyphens/>
        <w:ind w:firstLine="7560" w:firstLineChars="3150"/>
        <w:contextualSpacing/>
        <w:jc w:val="both"/>
        <w:rPr>
          <w:lang w:eastAsia="zh-CN"/>
        </w:rPr>
      </w:pPr>
      <w:r>
        <w:rPr>
          <w:lang w:eastAsia="zh-CN"/>
        </w:rPr>
        <w:t>ПРИЛОЖЕНИЕ</w:t>
      </w:r>
    </w:p>
    <w:p w14:paraId="3CB7E368">
      <w:pPr>
        <w:suppressAutoHyphens/>
        <w:contextualSpacing/>
        <w:jc w:val="right"/>
        <w:rPr>
          <w:lang w:eastAsia="zh-CN"/>
        </w:rPr>
      </w:pPr>
      <w:r>
        <w:rPr>
          <w:lang w:eastAsia="zh-CN"/>
        </w:rPr>
        <w:t>к постановлению администрации</w:t>
      </w:r>
    </w:p>
    <w:p w14:paraId="516B092F">
      <w:pPr>
        <w:suppressAutoHyphens/>
        <w:contextualSpacing/>
        <w:jc w:val="right"/>
        <w:rPr>
          <w:lang w:eastAsia="zh-CN"/>
        </w:rPr>
      </w:pPr>
      <w:r>
        <w:rPr>
          <w:lang w:eastAsia="zh-CN"/>
        </w:rPr>
        <w:t xml:space="preserve"> сельского поселения </w:t>
      </w:r>
    </w:p>
    <w:p w14:paraId="4AE585CD">
      <w:pPr>
        <w:suppressAutoHyphens/>
        <w:contextualSpacing/>
        <w:jc w:val="right"/>
        <w:rPr>
          <w:lang w:eastAsia="zh-CN"/>
        </w:rPr>
      </w:pPr>
      <w:r>
        <w:rPr>
          <w:lang w:eastAsia="zh-CN"/>
        </w:rPr>
        <w:t>«</w:t>
      </w:r>
      <w:r>
        <w:rPr>
          <w:lang w:val="ru-RU" w:eastAsia="zh-CN"/>
        </w:rPr>
        <w:t>Хилогосонское</w:t>
      </w:r>
      <w:r>
        <w:rPr>
          <w:lang w:eastAsia="zh-CN"/>
        </w:rPr>
        <w:t>»</w:t>
      </w:r>
    </w:p>
    <w:p w14:paraId="45CD4E2E">
      <w:pPr>
        <w:suppressAutoHyphens/>
        <w:contextualSpacing/>
        <w:jc w:val="right"/>
        <w:rPr>
          <w:lang w:eastAsia="zh-CN"/>
        </w:rPr>
      </w:pPr>
      <w:r>
        <w:rPr>
          <w:lang w:eastAsia="zh-CN"/>
        </w:rPr>
        <w:t>от «</w:t>
      </w:r>
      <w:r>
        <w:rPr>
          <w:u w:val="single"/>
          <w:lang w:eastAsia="zh-CN"/>
        </w:rPr>
        <w:t xml:space="preserve">  </w:t>
      </w:r>
      <w:r>
        <w:rPr>
          <w:lang w:eastAsia="zh-CN"/>
        </w:rPr>
        <w:t>»_______2025 г. № __</w:t>
      </w:r>
    </w:p>
    <w:p w14:paraId="7C17C224">
      <w:pPr>
        <w:suppressAutoHyphens/>
        <w:contextualSpacing/>
        <w:jc w:val="both"/>
        <w:rPr>
          <w:lang w:eastAsia="zh-CN"/>
        </w:rPr>
      </w:pPr>
    </w:p>
    <w:p w14:paraId="2EC58F91">
      <w:pPr>
        <w:suppressAutoHyphens/>
        <w:overflowPunct w:val="0"/>
        <w:autoSpaceDE w:val="0"/>
        <w:autoSpaceDN w:val="0"/>
        <w:jc w:val="both"/>
        <w:textAlignment w:val="baseline"/>
        <w:rPr>
          <w:rFonts w:eastAsiaTheme="minorEastAsia"/>
          <w:kern w:val="3"/>
        </w:rPr>
      </w:pPr>
    </w:p>
    <w:p w14:paraId="342586EF">
      <w:pPr>
        <w:widowControl w:val="0"/>
        <w:autoSpaceDE w:val="0"/>
        <w:autoSpaceDN w:val="0"/>
        <w:adjustRightInd w:val="0"/>
        <w:jc w:val="center"/>
        <w:rPr>
          <w:rFonts w:ascii="Times New Roman CYR" w:hAnsi="Times New Roman CYR" w:cs="Times New Roman CYR" w:eastAsiaTheme="minorEastAsia"/>
          <w:b/>
        </w:rPr>
      </w:pPr>
      <w:r>
        <w:rPr>
          <w:rFonts w:ascii="Times New Roman CYR" w:hAnsi="Times New Roman CYR" w:cs="Times New Roman CYR" w:eastAsiaTheme="minorEastAsia"/>
          <w:b/>
        </w:rPr>
        <w:t>АДМИНИСТРАТИВНЫЙ РЕГЛАМЕНТ</w:t>
      </w:r>
    </w:p>
    <w:p w14:paraId="31C12556">
      <w:pPr>
        <w:widowControl w:val="0"/>
        <w:autoSpaceDE w:val="0"/>
        <w:autoSpaceDN w:val="0"/>
        <w:adjustRightInd w:val="0"/>
        <w:jc w:val="center"/>
        <w:rPr>
          <w:rFonts w:ascii="Times New Roman CYR" w:hAnsi="Times New Roman CYR" w:cs="Times New Roman CYR" w:eastAsiaTheme="minorEastAsia"/>
          <w:b/>
        </w:rPr>
      </w:pPr>
      <w:r>
        <w:rPr>
          <w:rFonts w:ascii="Times New Roman CYR" w:hAnsi="Times New Roman CYR" w:cs="Times New Roman CYR" w:eastAsiaTheme="minorEastAsia"/>
          <w:b/>
        </w:rPr>
        <w:t>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6B9A626A">
      <w:pPr>
        <w:suppressAutoHyphens/>
        <w:overflowPunct w:val="0"/>
        <w:autoSpaceDE w:val="0"/>
        <w:autoSpaceDN w:val="0"/>
        <w:ind w:firstLine="720"/>
        <w:jc w:val="both"/>
        <w:textAlignment w:val="baseline"/>
        <w:rPr>
          <w:rFonts w:eastAsiaTheme="minorEastAsia"/>
          <w:kern w:val="3"/>
        </w:rPr>
      </w:pPr>
    </w:p>
    <w:p w14:paraId="6AC7C8E7">
      <w:pPr>
        <w:pStyle w:val="36"/>
        <w:numPr>
          <w:ilvl w:val="0"/>
          <w:numId w:val="1"/>
        </w:numPr>
        <w:suppressAutoHyphens/>
        <w:overflowPunct w:val="0"/>
        <w:autoSpaceDE w:val="0"/>
        <w:autoSpaceDN w:val="0"/>
        <w:spacing w:after="0" w:line="240" w:lineRule="auto"/>
        <w:jc w:val="center"/>
        <w:textAlignment w:val="baseline"/>
        <w:rPr>
          <w:rFonts w:ascii="Times New Roman" w:hAnsi="Times New Roman" w:eastAsiaTheme="minorEastAsia"/>
          <w:kern w:val="3"/>
          <w:sz w:val="24"/>
          <w:szCs w:val="24"/>
        </w:rPr>
      </w:pPr>
      <w:r>
        <w:rPr>
          <w:rFonts w:ascii="Times New Roman" w:hAnsi="Times New Roman" w:eastAsiaTheme="minorEastAsia"/>
          <w:kern w:val="3"/>
          <w:sz w:val="24"/>
          <w:szCs w:val="24"/>
        </w:rPr>
        <w:t>Общие положения</w:t>
      </w:r>
    </w:p>
    <w:p w14:paraId="31D9C834">
      <w:pPr>
        <w:pStyle w:val="36"/>
        <w:suppressAutoHyphens/>
        <w:overflowPunct w:val="0"/>
        <w:autoSpaceDE w:val="0"/>
        <w:autoSpaceDN w:val="0"/>
        <w:spacing w:after="0" w:line="240" w:lineRule="auto"/>
        <w:textAlignment w:val="baseline"/>
        <w:rPr>
          <w:rFonts w:ascii="Times New Roman" w:hAnsi="Times New Roman" w:eastAsiaTheme="minorEastAsia"/>
          <w:kern w:val="3"/>
          <w:sz w:val="24"/>
          <w:szCs w:val="24"/>
        </w:rPr>
      </w:pPr>
    </w:p>
    <w:p w14:paraId="60D10494">
      <w:pPr>
        <w:suppressAutoHyphens/>
        <w:overflowPunct w:val="0"/>
        <w:autoSpaceDE w:val="0"/>
        <w:autoSpaceDN w:val="0"/>
        <w:jc w:val="center"/>
        <w:textAlignment w:val="baseline"/>
        <w:rPr>
          <w:rFonts w:eastAsiaTheme="minorEastAsia"/>
          <w:kern w:val="3"/>
        </w:rPr>
      </w:pPr>
      <w:r>
        <w:rPr>
          <w:rFonts w:eastAsiaTheme="minorEastAsia"/>
          <w:kern w:val="3"/>
        </w:rPr>
        <w:t>1.1. Предмет регулирования административного регламента</w:t>
      </w:r>
    </w:p>
    <w:p w14:paraId="61590468">
      <w:pPr>
        <w:suppressAutoHyphens/>
        <w:overflowPunct w:val="0"/>
        <w:autoSpaceDE w:val="0"/>
        <w:autoSpaceDN w:val="0"/>
        <w:ind w:firstLine="567"/>
        <w:jc w:val="both"/>
        <w:textAlignment w:val="baseline"/>
        <w:rPr>
          <w:rFonts w:eastAsiaTheme="minorEastAsia"/>
          <w:kern w:val="3"/>
        </w:rPr>
      </w:pPr>
      <w:r>
        <w:rPr>
          <w:rFonts w:eastAsiaTheme="minorEastAsia"/>
          <w:kern w:val="3"/>
        </w:rPr>
        <w:t>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также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сельского поселения «</w:t>
      </w:r>
      <w:r>
        <w:rPr>
          <w:rFonts w:eastAsiaTheme="minorEastAsia"/>
          <w:kern w:val="3"/>
          <w:lang w:val="ru-RU"/>
        </w:rPr>
        <w:t>Хилогосонское</w:t>
      </w:r>
      <w:r>
        <w:rPr>
          <w:rFonts w:eastAsiaTheme="minorEastAsia"/>
          <w:kern w:val="3"/>
        </w:rPr>
        <w:t>»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7D5A21AD">
      <w:pPr>
        <w:suppressAutoHyphens/>
        <w:overflowPunct w:val="0"/>
        <w:autoSpaceDE w:val="0"/>
        <w:autoSpaceDN w:val="0"/>
        <w:ind w:firstLine="720"/>
        <w:jc w:val="both"/>
        <w:textAlignment w:val="baseline"/>
        <w:rPr>
          <w:rFonts w:eastAsiaTheme="minorEastAsia"/>
          <w:kern w:val="3"/>
        </w:rPr>
      </w:pPr>
    </w:p>
    <w:p w14:paraId="747C5790">
      <w:pPr>
        <w:suppressAutoHyphens/>
        <w:overflowPunct w:val="0"/>
        <w:autoSpaceDE w:val="0"/>
        <w:autoSpaceDN w:val="0"/>
        <w:ind w:firstLine="567"/>
        <w:jc w:val="center"/>
        <w:textAlignment w:val="baseline"/>
        <w:rPr>
          <w:rFonts w:eastAsiaTheme="minorEastAsia"/>
          <w:kern w:val="3"/>
        </w:rPr>
      </w:pPr>
      <w:r>
        <w:rPr>
          <w:rFonts w:eastAsiaTheme="minorEastAsia"/>
          <w:kern w:val="3"/>
        </w:rPr>
        <w:t>1.2. Круг заявителей</w:t>
      </w:r>
    </w:p>
    <w:p w14:paraId="547FB73E">
      <w:pPr>
        <w:suppressAutoHyphens/>
        <w:overflowPunct w:val="0"/>
        <w:autoSpaceDE w:val="0"/>
        <w:autoSpaceDN w:val="0"/>
        <w:jc w:val="both"/>
        <w:textAlignment w:val="baseline"/>
        <w:rPr>
          <w:rFonts w:eastAsiaTheme="minorEastAsia"/>
          <w:kern w:val="3"/>
        </w:rPr>
      </w:pPr>
      <w:r>
        <w:rPr>
          <w:rFonts w:eastAsiaTheme="minorEastAsia"/>
          <w:kern w:val="3"/>
        </w:rPr>
        <w:t xml:space="preserve">1.2.1. Заявителями на получение муниципальной услуги (далее - заявители) являются субъекты малого и среднего предпринимательства, за исключением субъектов малого и среднего предпринимательства, указанных в </w:t>
      </w:r>
      <w:r>
        <w:fldChar w:fldCharType="begin"/>
      </w:r>
      <w:r>
        <w:instrText xml:space="preserve"> HYPERLINK "https://municipal.garant.ru/document/redirect/12154854/1403" </w:instrText>
      </w:r>
      <w:r>
        <w:fldChar w:fldCharType="separate"/>
      </w:r>
      <w:r>
        <w:rPr>
          <w:rFonts w:eastAsiaTheme="minorEastAsia"/>
          <w:kern w:val="3"/>
        </w:rPr>
        <w:t>части 3 статьи 14</w:t>
      </w:r>
      <w:r>
        <w:rPr>
          <w:rFonts w:eastAsiaTheme="minorEastAsia"/>
          <w:kern w:val="3"/>
        </w:rPr>
        <w:fldChar w:fldCharType="end"/>
      </w:r>
      <w:r>
        <w:rPr>
          <w:rFonts w:eastAsiaTheme="minorEastAsia"/>
          <w:kern w:val="3"/>
        </w:rPr>
        <w:t xml:space="preserve"> Федерального закона от 24 июля 2007 г. № 209-ФЗ «О развитии малого и среднего предпринимательства в Российской Федерации» (далее - Федеральный закон № 209-ФЗ), и субъектов малого и среднего предпринимательства, осуществляющих добычу и переработку полезных ископаемых (кроме</w:t>
      </w:r>
      <w:r>
        <w:rPr>
          <w:rFonts w:hint="default" w:eastAsiaTheme="minorEastAsia"/>
          <w:kern w:val="3"/>
          <w:lang w:val="ru-RU"/>
        </w:rPr>
        <w:t xml:space="preserve"> </w:t>
      </w:r>
      <w:r>
        <w:rPr>
          <w:rFonts w:eastAsiaTheme="minorEastAsia"/>
          <w:kern w:val="3"/>
        </w:rPr>
        <w:t xml:space="preserve">общераспространенных полезных ископаемых), отвечающие требованиям </w:t>
      </w:r>
      <w:r>
        <w:fldChar w:fldCharType="begin"/>
      </w:r>
      <w:r>
        <w:instrText xml:space="preserve"> HYPERLINK "https://municipal.garant.ru/document/redirect/12161610/3" </w:instrText>
      </w:r>
      <w:r>
        <w:fldChar w:fldCharType="separate"/>
      </w:r>
      <w:r>
        <w:rPr>
          <w:rFonts w:eastAsiaTheme="minorEastAsia"/>
          <w:kern w:val="3"/>
        </w:rPr>
        <w:t>статей 3</w:t>
      </w:r>
      <w:r>
        <w:rPr>
          <w:rFonts w:eastAsiaTheme="minorEastAsia"/>
          <w:kern w:val="3"/>
        </w:rPr>
        <w:fldChar w:fldCharType="end"/>
      </w:r>
      <w:r>
        <w:rPr>
          <w:rFonts w:eastAsiaTheme="minorEastAsia"/>
          <w:kern w:val="3"/>
        </w:rPr>
        <w:t xml:space="preserve"> и </w:t>
      </w:r>
      <w:r>
        <w:fldChar w:fldCharType="begin"/>
      </w:r>
      <w:r>
        <w:instrText xml:space="preserve"> HYPERLINK "https://municipal.garant.ru/document/redirect/12161610/9" </w:instrText>
      </w:r>
      <w:r>
        <w:fldChar w:fldCharType="separate"/>
      </w:r>
      <w:r>
        <w:rPr>
          <w:rFonts w:eastAsiaTheme="minorEastAsia"/>
          <w:kern w:val="3"/>
        </w:rPr>
        <w:t>9</w:t>
      </w:r>
      <w:r>
        <w:rPr>
          <w:rFonts w:eastAsiaTheme="minorEastAsia"/>
          <w:kern w:val="3"/>
        </w:rPr>
        <w:fldChar w:fldCharType="end"/>
      </w:r>
      <w:r>
        <w:rPr>
          <w:rFonts w:eastAsiaTheme="minorEastAsia"/>
          <w:kern w:val="3"/>
        </w:rPr>
        <w:t xml:space="preserve"> Федеральный закон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а также физические лица, не являющиеся индивидуальными предпринимателями и применяющие специальный налоговый режим «Налог на профессиональный доход», либо их уполномоченные представители.</w:t>
      </w:r>
    </w:p>
    <w:p w14:paraId="64697A78">
      <w:pPr>
        <w:suppressAutoHyphens/>
        <w:overflowPunct w:val="0"/>
        <w:autoSpaceDE w:val="0"/>
        <w:autoSpaceDN w:val="0"/>
        <w:jc w:val="both"/>
        <w:textAlignment w:val="baseline"/>
        <w:rPr>
          <w:rFonts w:eastAsiaTheme="minorEastAsia"/>
          <w:kern w:val="3"/>
        </w:rPr>
      </w:pPr>
      <w:r>
        <w:rPr>
          <w:rFonts w:eastAsiaTheme="minorEastAsia"/>
          <w:kern w:val="3"/>
        </w:rPr>
        <w:t>1.2.2. Преимущественное право может быть реализовано при условии, что:</w:t>
      </w:r>
    </w:p>
    <w:p w14:paraId="24CB45FD">
      <w:pPr>
        <w:suppressAutoHyphens/>
        <w:overflowPunct w:val="0"/>
        <w:autoSpaceDE w:val="0"/>
        <w:autoSpaceDN w:val="0"/>
        <w:ind w:firstLine="567"/>
        <w:jc w:val="both"/>
        <w:textAlignment w:val="baseline"/>
        <w:rPr>
          <w:rFonts w:eastAsiaTheme="minorEastAsia"/>
          <w:kern w:val="3"/>
        </w:rPr>
      </w:pPr>
      <w:r>
        <w:rPr>
          <w:rFonts w:eastAsiaTheme="minorEastAsia"/>
          <w:kern w:val="3"/>
        </w:rPr>
        <w:t>арендуемое недвижимое имущество не включено в утвержденный в соответствии с </w:t>
      </w:r>
      <w:r>
        <w:fldChar w:fldCharType="begin"/>
      </w:r>
      <w:r>
        <w:instrText xml:space="preserve"> HYPERLINK "https://municipal.garant.ru/document/redirect/12154854/1804" </w:instrText>
      </w:r>
      <w:r>
        <w:fldChar w:fldCharType="separate"/>
      </w:r>
      <w:r>
        <w:rPr>
          <w:rFonts w:eastAsiaTheme="minorEastAsia"/>
          <w:kern w:val="3"/>
        </w:rPr>
        <w:t>частью 4 статьи 18</w:t>
      </w:r>
      <w:r>
        <w:rPr>
          <w:rFonts w:eastAsiaTheme="minorEastAsia"/>
          <w:kern w:val="3"/>
        </w:rPr>
        <w:fldChar w:fldCharType="end"/>
      </w:r>
      <w:r>
        <w:rPr>
          <w:rFonts w:eastAsiaTheme="minorEastAsia"/>
          <w:kern w:val="3"/>
        </w:rPr>
        <w:t xml:space="preserve">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r>
        <w:fldChar w:fldCharType="begin"/>
      </w:r>
      <w:r>
        <w:instrText xml:space="preserve"> HYPERLINK "https://municipal.garant.ru/document/redirect/12161610/921" </w:instrText>
      </w:r>
      <w:r>
        <w:fldChar w:fldCharType="separate"/>
      </w:r>
      <w:r>
        <w:rPr>
          <w:rFonts w:eastAsiaTheme="minorEastAsia"/>
          <w:kern w:val="3"/>
        </w:rPr>
        <w:t>частью 2.1 статьи 9</w:t>
      </w:r>
      <w:r>
        <w:rPr>
          <w:rFonts w:eastAsiaTheme="minorEastAsia"/>
          <w:kern w:val="3"/>
        </w:rPr>
        <w:fldChar w:fldCharType="end"/>
      </w:r>
      <w:r>
        <w:rPr>
          <w:rFonts w:eastAsiaTheme="minorEastAsia"/>
          <w:kern w:val="3"/>
        </w:rPr>
        <w:t xml:space="preserve"> Федерального закона № 159-ФЗ;</w:t>
      </w:r>
    </w:p>
    <w:p w14:paraId="6BACD35C">
      <w:pPr>
        <w:suppressAutoHyphens/>
        <w:overflowPunct w:val="0"/>
        <w:autoSpaceDE w:val="0"/>
        <w:autoSpaceDN w:val="0"/>
        <w:ind w:firstLine="567"/>
        <w:jc w:val="both"/>
        <w:textAlignment w:val="baseline"/>
        <w:rPr>
          <w:rFonts w:eastAsiaTheme="minorEastAsia"/>
          <w:kern w:val="3"/>
        </w:rPr>
      </w:pPr>
      <w:r>
        <w:rPr>
          <w:rFonts w:eastAsiaTheme="minorEastAsia"/>
          <w:kern w:val="3"/>
        </w:rPr>
        <w:t>отсутствует задолженность по арендной плате за недвижимое имущество, неустойкам (штрафам, пеням) на день заключения договора купли-продажи арендуемого имущества в соответствии с </w:t>
      </w:r>
      <w:r>
        <w:fldChar w:fldCharType="begin"/>
      </w:r>
      <w:r>
        <w:instrText xml:space="preserve"> HYPERLINK "https://municipal.garant.ru/document/redirect/12161610/44" </w:instrText>
      </w:r>
      <w:r>
        <w:fldChar w:fldCharType="separate"/>
      </w:r>
      <w:r>
        <w:rPr>
          <w:rFonts w:eastAsiaTheme="minorEastAsia"/>
          <w:kern w:val="3"/>
        </w:rPr>
        <w:t>частью 4 статьи 4</w:t>
      </w:r>
      <w:r>
        <w:rPr>
          <w:rFonts w:eastAsiaTheme="minorEastAsia"/>
          <w:kern w:val="3"/>
        </w:rPr>
        <w:fldChar w:fldCharType="end"/>
      </w:r>
      <w:r>
        <w:rPr>
          <w:rFonts w:eastAsiaTheme="minorEastAsia"/>
          <w:kern w:val="3"/>
        </w:rPr>
        <w:t>  Федерального закона № 159-ФЗ, а в случае, предусмотренном частью 2 или </w:t>
      </w:r>
      <w:r>
        <w:fldChar w:fldCharType="begin"/>
      </w:r>
      <w:r>
        <w:instrText xml:space="preserve"> HYPERLINK "https://municipal.garant.ru/document/redirect/12161610/921" </w:instrText>
      </w:r>
      <w:r>
        <w:fldChar w:fldCharType="separate"/>
      </w:r>
      <w:r>
        <w:rPr>
          <w:rFonts w:eastAsiaTheme="minorEastAsia"/>
          <w:kern w:val="3"/>
        </w:rPr>
        <w:t>частью 2.1 статьи 9</w:t>
      </w:r>
      <w:r>
        <w:rPr>
          <w:rFonts w:eastAsiaTheme="minorEastAsia"/>
          <w:kern w:val="3"/>
        </w:rPr>
        <w:fldChar w:fldCharType="end"/>
      </w:r>
      <w:r>
        <w:rPr>
          <w:rFonts w:eastAsiaTheme="minorEastAsia"/>
          <w:kern w:val="3"/>
        </w:rPr>
        <w:t xml:space="preserve"> Федерального закона № 159-ФЗ, - на день подачи субъектом малого или среднего предпринимательства заявления;</w:t>
      </w:r>
    </w:p>
    <w:p w14:paraId="37ACF85D">
      <w:pPr>
        <w:suppressAutoHyphens/>
        <w:overflowPunct w:val="0"/>
        <w:autoSpaceDE w:val="0"/>
        <w:autoSpaceDN w:val="0"/>
        <w:ind w:firstLine="567"/>
        <w:jc w:val="both"/>
        <w:textAlignment w:val="baseline"/>
        <w:rPr>
          <w:rFonts w:eastAsiaTheme="minorEastAsia"/>
          <w:kern w:val="3"/>
        </w:rPr>
      </w:pPr>
      <w:r>
        <w:rPr>
          <w:rFonts w:eastAsiaTheme="minorEastAsia"/>
          <w:kern w:val="3"/>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4E9F2D01">
      <w:pPr>
        <w:suppressAutoHyphens/>
        <w:overflowPunct w:val="0"/>
        <w:autoSpaceDE w:val="0"/>
        <w:autoSpaceDN w:val="0"/>
        <w:ind w:firstLine="720"/>
        <w:jc w:val="both"/>
        <w:textAlignment w:val="baseline"/>
        <w:rPr>
          <w:rFonts w:eastAsiaTheme="minorEastAsia"/>
          <w:kern w:val="3"/>
        </w:rPr>
      </w:pPr>
    </w:p>
    <w:p w14:paraId="72819C72">
      <w:pPr>
        <w:suppressAutoHyphens/>
        <w:overflowPunct w:val="0"/>
        <w:autoSpaceDE w:val="0"/>
        <w:autoSpaceDN w:val="0"/>
        <w:jc w:val="center"/>
        <w:textAlignment w:val="baseline"/>
        <w:rPr>
          <w:rFonts w:eastAsiaTheme="minorEastAsia"/>
          <w:kern w:val="3"/>
        </w:rPr>
      </w:pPr>
      <w:r>
        <w:rPr>
          <w:rFonts w:eastAsiaTheme="minorEastAsia"/>
          <w:kern w:val="3"/>
        </w:rPr>
        <w:t>1.3. Требования к порядку информирования о предоставлении муниципальной услуги</w:t>
      </w:r>
    </w:p>
    <w:p w14:paraId="447001C4">
      <w:pPr>
        <w:suppressAutoHyphens/>
        <w:overflowPunct w:val="0"/>
        <w:autoSpaceDE w:val="0"/>
        <w:autoSpaceDN w:val="0"/>
        <w:jc w:val="both"/>
        <w:textAlignment w:val="baseline"/>
        <w:rPr>
          <w:rFonts w:eastAsiaTheme="minorEastAsia"/>
          <w:kern w:val="3"/>
        </w:rPr>
      </w:pPr>
      <w:r>
        <w:rPr>
          <w:rFonts w:eastAsiaTheme="minorEastAsia"/>
          <w:kern w:val="3"/>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
    <w:p w14:paraId="1FB4C11A">
      <w:pPr>
        <w:suppressAutoHyphens/>
        <w:overflowPunct w:val="0"/>
        <w:autoSpaceDE w:val="0"/>
        <w:autoSpaceDN w:val="0"/>
        <w:ind w:firstLine="426"/>
        <w:jc w:val="both"/>
        <w:textAlignment w:val="baseline"/>
        <w:rPr>
          <w:rFonts w:eastAsiaTheme="minorEastAsia"/>
          <w:kern w:val="3"/>
        </w:rPr>
      </w:pPr>
      <w:r>
        <w:rPr>
          <w:rFonts w:eastAsiaTheme="minorEastAsia"/>
          <w:kern w:val="3"/>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0EE098A9">
      <w:pPr>
        <w:pStyle w:val="34"/>
        <w:ind w:right="-1" w:firstLine="0"/>
        <w:jc w:val="both"/>
        <w:rPr>
          <w:rFonts w:ascii="Times New Roman" w:hAnsi="Times New Roman" w:cs="Times New Roman"/>
          <w:sz w:val="24"/>
          <w:szCs w:val="24"/>
        </w:rPr>
      </w:pPr>
      <w:r>
        <w:rPr>
          <w:rFonts w:ascii="Times New Roman" w:hAnsi="Times New Roman" w:cs="Times New Roman" w:eastAsiaTheme="minorEastAsia"/>
          <w:kern w:val="3"/>
          <w:sz w:val="24"/>
          <w:szCs w:val="24"/>
        </w:rPr>
        <w:t>1.3.1.1.  У</w:t>
      </w:r>
      <w:r>
        <w:rPr>
          <w:rFonts w:ascii="Times New Roman" w:hAnsi="Times New Roman" w:cs="Times New Roman"/>
          <w:sz w:val="24"/>
          <w:szCs w:val="24"/>
        </w:rPr>
        <w:t xml:space="preserve"> специалистов Администрации по месту нахождения по адресу: Забайкальский край, Хилокский район, с. </w:t>
      </w:r>
      <w:r>
        <w:rPr>
          <w:rFonts w:ascii="Times New Roman" w:hAnsi="Times New Roman" w:cs="Times New Roman"/>
          <w:sz w:val="24"/>
          <w:szCs w:val="24"/>
          <w:lang w:val="ru-RU"/>
        </w:rPr>
        <w:t>Хилогосон</w:t>
      </w:r>
      <w:r>
        <w:rPr>
          <w:rFonts w:ascii="Times New Roman" w:hAnsi="Times New Roman" w:cs="Times New Roman"/>
          <w:sz w:val="24"/>
          <w:szCs w:val="24"/>
        </w:rPr>
        <w:t xml:space="preserve">, ул. </w:t>
      </w:r>
      <w:r>
        <w:rPr>
          <w:rFonts w:ascii="Times New Roman" w:hAnsi="Times New Roman" w:cs="Times New Roman"/>
          <w:sz w:val="24"/>
          <w:szCs w:val="24"/>
          <w:lang w:val="ru-RU"/>
        </w:rPr>
        <w:t>Советская</w:t>
      </w:r>
      <w:r>
        <w:rPr>
          <w:rFonts w:ascii="Times New Roman" w:hAnsi="Times New Roman" w:cs="Times New Roman"/>
          <w:sz w:val="24"/>
          <w:szCs w:val="24"/>
        </w:rPr>
        <w:t xml:space="preserve">, </w:t>
      </w:r>
      <w:r>
        <w:rPr>
          <w:rFonts w:hint="default" w:ascii="Times New Roman" w:hAnsi="Times New Roman" w:cs="Times New Roman"/>
          <w:sz w:val="24"/>
          <w:szCs w:val="24"/>
          <w:lang w:val="ru-RU"/>
        </w:rPr>
        <w:t>20</w:t>
      </w:r>
      <w:r>
        <w:rPr>
          <w:rFonts w:ascii="Times New Roman" w:hAnsi="Times New Roman" w:cs="Times New Roman"/>
          <w:sz w:val="24"/>
          <w:szCs w:val="24"/>
        </w:rPr>
        <w:t xml:space="preserve">; </w:t>
      </w:r>
    </w:p>
    <w:p w14:paraId="4688CE05">
      <w:pPr>
        <w:suppressAutoHyphens/>
        <w:jc w:val="both"/>
      </w:pPr>
      <w:r>
        <w:t xml:space="preserve">1.3.1.2. по телефону Администрации: 8 </w:t>
      </w:r>
      <w:r>
        <w:rPr>
          <w:rFonts w:hint="default"/>
          <w:lang w:val="ru-RU"/>
        </w:rPr>
        <w:t>9145116215</w:t>
      </w:r>
      <w:r>
        <w:t xml:space="preserve">; </w:t>
      </w:r>
      <w:r>
        <w:tab/>
      </w:r>
      <w:r>
        <w:t xml:space="preserve">                                                     1.3.1.3. путем письменного обращения в Администрацию по адресу: 6732</w:t>
      </w:r>
      <w:r>
        <w:rPr>
          <w:rFonts w:hint="default"/>
          <w:lang w:val="ru-RU"/>
        </w:rPr>
        <w:t>00</w:t>
      </w:r>
      <w:r>
        <w:t xml:space="preserve">, Забайкальский край, Хилокский район, с. </w:t>
      </w:r>
      <w:r>
        <w:rPr>
          <w:lang w:val="ru-RU"/>
        </w:rPr>
        <w:t>Хилогосон</w:t>
      </w:r>
      <w:r>
        <w:t xml:space="preserve">, ул. </w:t>
      </w:r>
      <w:r>
        <w:rPr>
          <w:lang w:val="ru-RU"/>
        </w:rPr>
        <w:t>Советская</w:t>
      </w:r>
      <w:r>
        <w:rPr>
          <w:rFonts w:hint="default"/>
          <w:lang w:val="ru-RU"/>
        </w:rPr>
        <w:t>,20</w:t>
      </w:r>
      <w:r>
        <w:t xml:space="preserve">. </w:t>
      </w:r>
    </w:p>
    <w:p w14:paraId="69ECBE6A">
      <w:pPr>
        <w:suppressAutoHyphens/>
        <w:jc w:val="both"/>
      </w:pPr>
      <w:r>
        <w:t xml:space="preserve">1.3.1.4.посредством обращения в Администрацию по электронной почте: </w:t>
      </w:r>
      <w:r>
        <w:fldChar w:fldCharType="begin"/>
      </w:r>
      <w:r>
        <w:instrText xml:space="preserve"> HYPERLINK "mailto:admglinka@mail.ru" </w:instrText>
      </w:r>
      <w:r>
        <w:fldChar w:fldCharType="separate"/>
      </w:r>
      <w:r>
        <w:rPr>
          <w:rFonts w:hint="default"/>
          <w:lang w:val="en-US"/>
        </w:rPr>
        <w:t>okhilogoson</w:t>
      </w:r>
      <w:r>
        <w:rPr>
          <w:rStyle w:val="13"/>
        </w:rPr>
        <w:t>@mail.</w:t>
      </w:r>
      <w:r>
        <w:rPr>
          <w:rStyle w:val="13"/>
          <w:lang w:val="en-US"/>
        </w:rPr>
        <w:t>ru</w:t>
      </w:r>
      <w:r>
        <w:rPr>
          <w:rStyle w:val="13"/>
          <w:lang w:val="en-US"/>
        </w:rPr>
        <w:fldChar w:fldCharType="end"/>
      </w:r>
      <w:r>
        <w:t xml:space="preserve">;                                                                                                              1.3.1.5. в информационно-телекоммуникационной сети «Интернет»:                                               на официальном сайте Администрации </w:t>
      </w:r>
      <w:r>
        <w:tab/>
      </w:r>
      <w:r>
        <w:t>муниципального района «Хилокский район» в разделе сельское поселение «</w:t>
      </w:r>
      <w:r>
        <w:rPr>
          <w:rFonts w:hint="default"/>
          <w:lang w:val="ru-RU"/>
        </w:rPr>
        <w:t>Хилогосонское</w:t>
      </w:r>
      <w:r>
        <w:t xml:space="preserve">», на Едином портале государственных и муниципальных услуг (функции); на официальном сайте КГАУ «МФЦ» </w:t>
      </w:r>
      <w:r>
        <w:fldChar w:fldCharType="begin"/>
      </w:r>
      <w:r>
        <w:instrText xml:space="preserve"> HYPERLINK "garantF1://19800069.541" </w:instrText>
      </w:r>
      <w:r>
        <w:fldChar w:fldCharType="separate"/>
      </w:r>
      <w:r>
        <w:rPr>
          <w:rStyle w:val="44"/>
        </w:rPr>
        <w:t>http://www.mfc-chita.ru</w:t>
      </w:r>
      <w:r>
        <w:rPr>
          <w:rStyle w:val="44"/>
        </w:rPr>
        <w:fldChar w:fldCharType="end"/>
      </w:r>
      <w:r>
        <w:t>;</w:t>
      </w:r>
    </w:p>
    <w:p w14:paraId="4C4B4BB3">
      <w:pPr>
        <w:suppressAutoHyphens/>
        <w:overflowPunct w:val="0"/>
        <w:autoSpaceDE w:val="0"/>
        <w:autoSpaceDN w:val="0"/>
        <w:jc w:val="both"/>
        <w:textAlignment w:val="baseline"/>
      </w:pPr>
      <w:bookmarkStart w:id="0" w:name="sub_1318"/>
      <w:r>
        <w:t>1.3.1.6. у специалистов Хилокского филиала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по месту нахождения филиала КГАУ «МФЦ»: Забайкальский край, г. Хилок, ул. Дзержинского, 4.</w:t>
      </w:r>
      <w:r>
        <w:tab/>
      </w:r>
      <w:r>
        <w:t>Почтовый адрес филиала КГАУ «МФЦ»: 673204, Забайкальский край, г. Хилок, ул. Дзержинского, 4;</w:t>
      </w:r>
      <w:bookmarkEnd w:id="0"/>
      <w:r>
        <w:tab/>
      </w:r>
      <w:r>
        <w:t xml:space="preserve">                                                                                                                       1.3.1.7. по телефонам филиала КГАУ «МФЦ»: 8 (30237) 21-020;</w:t>
      </w:r>
      <w:bookmarkStart w:id="1" w:name="sub_13011"/>
      <w:r>
        <w:t xml:space="preserve">                                                       1.3.1.8. посредством обращения в филиал КГАУ «МФЦ» по электронной почте: </w:t>
      </w:r>
      <w:r>
        <w:fldChar w:fldCharType="begin"/>
      </w:r>
      <w:r>
        <w:instrText xml:space="preserve"> HYPERLINK "mailto:info@hilok.mfc-chita.ru" </w:instrText>
      </w:r>
      <w:r>
        <w:fldChar w:fldCharType="separate"/>
      </w:r>
      <w:r>
        <w:t>info@hilok.mfc-chita.ru</w:t>
      </w:r>
      <w:r>
        <w:fldChar w:fldCharType="end"/>
      </w:r>
      <w:r>
        <w:t>.</w:t>
      </w:r>
      <w:r>
        <w:fldChar w:fldCharType="begin"/>
      </w:r>
      <w:r>
        <w:instrText xml:space="preserve"> HYPERLINK "garantF1://19800069.542" </w:instrText>
      </w:r>
      <w:r>
        <w:fldChar w:fldCharType="separate"/>
      </w:r>
      <w:r>
        <w:fldChar w:fldCharType="end"/>
      </w:r>
      <w:bookmarkEnd w:id="1"/>
      <w:r>
        <w:t>При предоставлении муниципальной услуги отсутствует телефон -  автоинформатор.</w:t>
      </w:r>
    </w:p>
    <w:p w14:paraId="484F59CD">
      <w:pPr>
        <w:jc w:val="both"/>
        <w:rPr>
          <w:kern w:val="2"/>
        </w:rPr>
      </w:pPr>
      <w:r>
        <w:rPr>
          <w:kern w:val="2"/>
        </w:rPr>
        <w:t>1.3.2.Должностные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r>
        <w:rPr>
          <w:kern w:val="2"/>
        </w:rPr>
        <w:tab/>
      </w:r>
      <w:r>
        <w:rPr>
          <w:kern w:val="2"/>
        </w:rPr>
        <w:t xml:space="preserve">                                                                                              1.3.3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муниципальнойуслуги:</w:t>
      </w:r>
      <w:r>
        <w:rPr>
          <w:kern w:val="2"/>
        </w:rPr>
        <w:tab/>
      </w:r>
      <w:r>
        <w:rPr>
          <w:kern w:val="2"/>
        </w:rPr>
        <w:t xml:space="preserve">                                                                                                    </w:t>
      </w:r>
    </w:p>
    <w:p w14:paraId="1B8CC7A8">
      <w:pPr>
        <w:jc w:val="both"/>
        <w:rPr>
          <w:kern w:val="2"/>
        </w:rPr>
      </w:pPr>
      <w:r>
        <w:rPr>
          <w:kern w:val="2"/>
        </w:rPr>
        <w:t xml:space="preserve">  1.3.3.1. об органе местного самоуправления сельское поселение «</w:t>
      </w:r>
      <w:r>
        <w:rPr>
          <w:kern w:val="2"/>
          <w:lang w:val="ru-RU"/>
        </w:rPr>
        <w:t>Хилогосонское</w:t>
      </w:r>
      <w:r>
        <w:rPr>
          <w:kern w:val="2"/>
        </w:rPr>
        <w:t>»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r>
        <w:rPr>
          <w:kern w:val="2"/>
        </w:rPr>
        <w:tab/>
      </w:r>
      <w:r>
        <w:rPr>
          <w:kern w:val="2"/>
        </w:rPr>
        <w:t xml:space="preserve">                                                 1.3.3.2.о порядке предоставления муниципальной услуги и ходе предоставления муниципальной услуги;</w:t>
      </w:r>
      <w:r>
        <w:rPr>
          <w:kern w:val="2"/>
        </w:rPr>
        <w:tab/>
      </w:r>
      <w:r>
        <w:rPr>
          <w:kern w:val="2"/>
        </w:rPr>
        <w:t xml:space="preserve">                                                                                                        1.3.3.3. о перечне документов, необходимых для предоставления муниципальной услуги;</w:t>
      </w:r>
      <w:r>
        <w:rPr>
          <w:kern w:val="2"/>
        </w:rPr>
        <w:tab/>
      </w:r>
      <w:r>
        <w:rPr>
          <w:kern w:val="2"/>
        </w:rPr>
        <w:t xml:space="preserve">                                                                                                            1.3.3.4. о времени приема документов, необходимых для предоставления муниципальной услуги;</w:t>
      </w:r>
      <w:r>
        <w:rPr>
          <w:kern w:val="2"/>
        </w:rPr>
        <w:tab/>
      </w:r>
      <w:r>
        <w:rPr>
          <w:kern w:val="2"/>
        </w:rPr>
        <w:t xml:space="preserve">                                                                                                                                      1.3.3.5. о сроке предоставления муниципальной услуги;</w:t>
      </w:r>
      <w:r>
        <w:rPr>
          <w:kern w:val="2"/>
        </w:rPr>
        <w:tab/>
      </w:r>
      <w:r>
        <w:rPr>
          <w:kern w:val="2"/>
        </w:rPr>
        <w:t xml:space="preserve">                                                        1.3.3.6. об основаниях отказа в приеме документов, необходимых для предоставления муниципальной услуги;</w:t>
      </w:r>
      <w:r>
        <w:rPr>
          <w:kern w:val="2"/>
        </w:rPr>
        <w:tab/>
      </w:r>
      <w:r>
        <w:rPr>
          <w:kern w:val="2"/>
        </w:rPr>
        <w:t xml:space="preserve">                                                                                   </w:t>
      </w:r>
    </w:p>
    <w:p w14:paraId="6251330C">
      <w:pPr>
        <w:jc w:val="both"/>
        <w:rPr>
          <w:kern w:val="2"/>
        </w:rPr>
      </w:pPr>
      <w:r>
        <w:rPr>
          <w:kern w:val="2"/>
        </w:rPr>
        <w:t>1.3.3.7. об основаниях отказа в предоставлении муниципальной услуги;</w:t>
      </w:r>
    </w:p>
    <w:p w14:paraId="616C091E">
      <w:pPr>
        <w:autoSpaceDE w:val="0"/>
        <w:autoSpaceDN w:val="0"/>
        <w:jc w:val="both"/>
        <w:rPr>
          <w:kern w:val="2"/>
        </w:rPr>
      </w:pPr>
      <w:r>
        <w:rPr>
          <w:kern w:val="2"/>
        </w:rPr>
        <w:t>1.3.3.8. о порядке обжалования решений и действий (бездействия), принимаемых (совершаемых) в рамках предоставления муниципальной услуги.</w:t>
      </w:r>
    </w:p>
    <w:p w14:paraId="0C24A854">
      <w:pPr>
        <w:pStyle w:val="34"/>
        <w:ind w:firstLine="709"/>
        <w:jc w:val="both"/>
        <w:rPr>
          <w:rFonts w:ascii="Times New Roman" w:hAnsi="Times New Roman" w:cs="Times New Roman"/>
          <w:kern w:val="2"/>
          <w:sz w:val="24"/>
          <w:szCs w:val="24"/>
        </w:rPr>
      </w:pPr>
      <w:r>
        <w:rPr>
          <w:rFonts w:ascii="Times New Roman" w:hAnsi="Times New Roman" w:cs="Times New Roman"/>
          <w:kern w:val="2"/>
          <w:sz w:val="24"/>
          <w:szCs w:val="24"/>
        </w:rPr>
        <w:t>1.3.4..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525C2A56">
      <w:pPr>
        <w:pStyle w:val="34"/>
        <w:ind w:firstLine="709"/>
        <w:jc w:val="both"/>
        <w:rPr>
          <w:rFonts w:ascii="Times New Roman" w:hAnsi="Times New Roman" w:cs="Times New Roman"/>
          <w:kern w:val="2"/>
          <w:sz w:val="24"/>
          <w:szCs w:val="24"/>
        </w:rPr>
      </w:pPr>
      <w:r>
        <w:rPr>
          <w:rFonts w:ascii="Times New Roman" w:hAnsi="Times New Roman" w:cs="Times New Roman"/>
          <w:kern w:val="2"/>
          <w:sz w:val="24"/>
          <w:szCs w:val="24"/>
        </w:rPr>
        <w:t>1) актуальность;</w:t>
      </w:r>
    </w:p>
    <w:p w14:paraId="137B76CD">
      <w:pPr>
        <w:pStyle w:val="34"/>
        <w:ind w:firstLine="709"/>
        <w:jc w:val="both"/>
        <w:rPr>
          <w:rFonts w:ascii="Times New Roman" w:hAnsi="Times New Roman" w:cs="Times New Roman"/>
          <w:kern w:val="2"/>
          <w:sz w:val="24"/>
          <w:szCs w:val="24"/>
        </w:rPr>
      </w:pPr>
      <w:r>
        <w:rPr>
          <w:rFonts w:ascii="Times New Roman" w:hAnsi="Times New Roman" w:cs="Times New Roman"/>
          <w:kern w:val="2"/>
          <w:sz w:val="24"/>
          <w:szCs w:val="24"/>
        </w:rPr>
        <w:t>2) своевременность;</w:t>
      </w:r>
    </w:p>
    <w:p w14:paraId="541B9990">
      <w:pPr>
        <w:pStyle w:val="34"/>
        <w:ind w:firstLine="709"/>
        <w:jc w:val="both"/>
        <w:rPr>
          <w:rFonts w:ascii="Times New Roman" w:hAnsi="Times New Roman" w:cs="Times New Roman"/>
          <w:kern w:val="2"/>
          <w:sz w:val="24"/>
          <w:szCs w:val="24"/>
        </w:rPr>
      </w:pPr>
      <w:r>
        <w:rPr>
          <w:rFonts w:ascii="Times New Roman" w:hAnsi="Times New Roman" w:cs="Times New Roman"/>
          <w:kern w:val="2"/>
          <w:sz w:val="24"/>
          <w:szCs w:val="24"/>
        </w:rPr>
        <w:t>3) четкость и доступность в изложении информации;</w:t>
      </w:r>
    </w:p>
    <w:p w14:paraId="16202CC5">
      <w:pPr>
        <w:pStyle w:val="34"/>
        <w:ind w:firstLine="709"/>
        <w:jc w:val="both"/>
        <w:rPr>
          <w:rFonts w:ascii="Times New Roman" w:hAnsi="Times New Roman" w:cs="Times New Roman"/>
          <w:kern w:val="2"/>
          <w:sz w:val="24"/>
          <w:szCs w:val="24"/>
        </w:rPr>
      </w:pPr>
      <w:r>
        <w:rPr>
          <w:rFonts w:ascii="Times New Roman" w:hAnsi="Times New Roman" w:cs="Times New Roman"/>
          <w:kern w:val="2"/>
          <w:sz w:val="24"/>
          <w:szCs w:val="24"/>
        </w:rPr>
        <w:t>4) полнота информации;</w:t>
      </w:r>
    </w:p>
    <w:p w14:paraId="036BA41B">
      <w:pPr>
        <w:pStyle w:val="34"/>
        <w:ind w:firstLine="709"/>
        <w:jc w:val="both"/>
        <w:rPr>
          <w:rFonts w:ascii="Times New Roman" w:hAnsi="Times New Roman" w:cs="Times New Roman"/>
          <w:kern w:val="2"/>
          <w:sz w:val="24"/>
          <w:szCs w:val="24"/>
        </w:rPr>
      </w:pPr>
      <w:r>
        <w:rPr>
          <w:rFonts w:ascii="Times New Roman" w:hAnsi="Times New Roman" w:cs="Times New Roman"/>
          <w:kern w:val="2"/>
          <w:sz w:val="24"/>
          <w:szCs w:val="24"/>
        </w:rPr>
        <w:t>5) соответствие информации требованиям законодательства.</w:t>
      </w:r>
    </w:p>
    <w:p w14:paraId="03DD1895">
      <w:pPr>
        <w:pStyle w:val="34"/>
        <w:ind w:firstLine="709"/>
        <w:jc w:val="both"/>
        <w:rPr>
          <w:rFonts w:ascii="Times New Roman" w:hAnsi="Times New Roman" w:cs="Times New Roman"/>
          <w:kern w:val="2"/>
          <w:sz w:val="24"/>
          <w:szCs w:val="24"/>
        </w:rPr>
      </w:pPr>
      <w:r>
        <w:rPr>
          <w:rFonts w:ascii="Times New Roman" w:hAnsi="Times New Roman" w:cs="Times New Roman"/>
          <w:kern w:val="2"/>
          <w:sz w:val="24"/>
          <w:szCs w:val="24"/>
        </w:rPr>
        <w:t>1.3.5.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2BC5F698">
      <w:pPr>
        <w:pStyle w:val="34"/>
        <w:ind w:firstLine="709"/>
        <w:jc w:val="both"/>
        <w:rPr>
          <w:rFonts w:ascii="Times New Roman" w:hAnsi="Times New Roman" w:cs="Times New Roman"/>
          <w:kern w:val="2"/>
          <w:sz w:val="24"/>
          <w:szCs w:val="24"/>
        </w:rPr>
      </w:pPr>
      <w:r>
        <w:rPr>
          <w:rFonts w:ascii="Times New Roman" w:hAnsi="Times New Roman" w:cs="Times New Roman"/>
          <w:kern w:val="2"/>
          <w:sz w:val="24"/>
          <w:szCs w:val="24"/>
        </w:rPr>
        <w:t>1.3.6.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025D889E">
      <w:pPr>
        <w:pStyle w:val="34"/>
        <w:ind w:firstLine="709"/>
        <w:jc w:val="both"/>
        <w:rPr>
          <w:rFonts w:ascii="Times New Roman" w:hAnsi="Times New Roman" w:cs="Times New Roman"/>
          <w:kern w:val="2"/>
          <w:sz w:val="24"/>
          <w:szCs w:val="24"/>
        </w:rPr>
      </w:pPr>
      <w:r>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4B0DA8AB">
      <w:pPr>
        <w:pStyle w:val="34"/>
        <w:ind w:firstLine="709"/>
        <w:jc w:val="both"/>
        <w:rPr>
          <w:rFonts w:ascii="Times New Roman" w:hAnsi="Times New Roman" w:cs="Times New Roman"/>
          <w:kern w:val="2"/>
          <w:sz w:val="24"/>
          <w:szCs w:val="24"/>
        </w:rPr>
      </w:pPr>
      <w:r>
        <w:rPr>
          <w:rFonts w:ascii="Times New Roman" w:hAnsi="Times New Roman" w:cs="Times New Roman"/>
          <w:kern w:val="2"/>
          <w:sz w:val="24"/>
          <w:szCs w:val="24"/>
        </w:rPr>
        <w:t>1.3.7.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14:paraId="608CBC42">
      <w:pPr>
        <w:autoSpaceDE w:val="0"/>
        <w:autoSpaceDN w:val="0"/>
        <w:adjustRightInd w:val="0"/>
        <w:ind w:firstLine="709"/>
        <w:jc w:val="both"/>
        <w:rPr>
          <w:kern w:val="2"/>
        </w:rPr>
      </w:pPr>
      <w:r>
        <w:rPr>
          <w:kern w:val="2"/>
        </w:rPr>
        <w:t xml:space="preserve">Прием заявителей главой администрации проводится по предварительной записи,  которая осуществляется по телефону </w:t>
      </w:r>
      <w:r>
        <w:rPr>
          <w:rFonts w:hint="default"/>
          <w:kern w:val="2"/>
          <w:lang w:val="ru-RU"/>
        </w:rPr>
        <w:t xml:space="preserve"> 89145116215</w:t>
      </w:r>
      <w:r>
        <w:rPr>
          <w:i/>
          <w:kern w:val="2"/>
        </w:rPr>
        <w:t>.</w:t>
      </w:r>
    </w:p>
    <w:p w14:paraId="610E36D4">
      <w:pPr>
        <w:pStyle w:val="34"/>
        <w:ind w:firstLine="709"/>
        <w:jc w:val="both"/>
        <w:rPr>
          <w:rFonts w:ascii="Times New Roman" w:hAnsi="Times New Roman" w:cs="Times New Roman"/>
          <w:kern w:val="2"/>
          <w:sz w:val="24"/>
          <w:szCs w:val="24"/>
        </w:rPr>
      </w:pPr>
      <w:r>
        <w:rPr>
          <w:rFonts w:ascii="Times New Roman" w:hAnsi="Times New Roman" w:cs="Times New Roman"/>
          <w:kern w:val="2"/>
          <w:sz w:val="24"/>
          <w:szCs w:val="24"/>
        </w:rPr>
        <w:t>1.3.8.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14:paraId="0A387CB5">
      <w:pPr>
        <w:pStyle w:val="34"/>
        <w:ind w:firstLine="709"/>
        <w:jc w:val="both"/>
        <w:rPr>
          <w:rFonts w:ascii="Times New Roman" w:hAnsi="Times New Roman" w:cs="Times New Roman"/>
          <w:kern w:val="2"/>
          <w:sz w:val="24"/>
          <w:szCs w:val="24"/>
        </w:rPr>
      </w:pPr>
      <w:r>
        <w:rPr>
          <w:rFonts w:ascii="Times New Roman" w:hAnsi="Times New Roman" w:cs="Times New Roman"/>
          <w:kern w:val="2"/>
          <w:sz w:val="24"/>
          <w:szCs w:val="24"/>
        </w:rPr>
        <w:t>Днем регистрации обращения является день его поступления в администрацию.</w:t>
      </w:r>
    </w:p>
    <w:p w14:paraId="4D72011A">
      <w:pPr>
        <w:pStyle w:val="34"/>
        <w:ind w:firstLine="709"/>
        <w:jc w:val="both"/>
        <w:rPr>
          <w:rFonts w:ascii="Times New Roman" w:hAnsi="Times New Roman" w:cs="Times New Roman"/>
          <w:kern w:val="2"/>
          <w:sz w:val="24"/>
          <w:szCs w:val="24"/>
        </w:rPr>
      </w:pPr>
      <w:r>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14:paraId="0A2DAA49">
      <w:pPr>
        <w:pStyle w:val="34"/>
        <w:ind w:firstLine="709"/>
        <w:jc w:val="both"/>
        <w:rPr>
          <w:rFonts w:ascii="Times New Roman" w:hAnsi="Times New Roman" w:cs="Times New Roman"/>
          <w:kern w:val="2"/>
          <w:sz w:val="24"/>
          <w:szCs w:val="24"/>
        </w:rPr>
      </w:pPr>
      <w:r>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3F607C34">
      <w:pPr>
        <w:pStyle w:val="34"/>
        <w:ind w:firstLine="709"/>
        <w:jc w:val="both"/>
        <w:rPr>
          <w:rFonts w:ascii="Times New Roman" w:hAnsi="Times New Roman" w:cs="Times New Roman"/>
          <w:kern w:val="2"/>
          <w:sz w:val="24"/>
          <w:szCs w:val="24"/>
        </w:rPr>
      </w:pPr>
      <w:r>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14:paraId="0AA784DC">
      <w:pPr>
        <w:autoSpaceDE w:val="0"/>
        <w:autoSpaceDN w:val="0"/>
        <w:ind w:firstLine="709"/>
        <w:jc w:val="both"/>
        <w:rPr>
          <w:kern w:val="2"/>
        </w:rPr>
      </w:pPr>
      <w:r>
        <w:rPr>
          <w:kern w:val="2"/>
        </w:rPr>
        <w:t xml:space="preserve"> 1.3.9.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0A39945A">
      <w:pPr>
        <w:autoSpaceDE w:val="0"/>
        <w:autoSpaceDN w:val="0"/>
        <w:ind w:firstLine="709"/>
        <w:jc w:val="both"/>
        <w:rPr>
          <w:kern w:val="2"/>
        </w:rPr>
      </w:pPr>
      <w:r>
        <w:rPr>
          <w:kern w:val="2"/>
        </w:rPr>
        <w:t>1.3.9.1. на официальном сайте администрации;</w:t>
      </w:r>
    </w:p>
    <w:p w14:paraId="65B2D54F">
      <w:pPr>
        <w:autoSpaceDE w:val="0"/>
        <w:autoSpaceDN w:val="0"/>
        <w:ind w:firstLine="709"/>
        <w:jc w:val="both"/>
        <w:rPr>
          <w:kern w:val="2"/>
        </w:rPr>
      </w:pPr>
      <w:r>
        <w:rPr>
          <w:kern w:val="2"/>
        </w:rPr>
        <w:t>1.3.9.2. на Едином Портале.</w:t>
      </w:r>
    </w:p>
    <w:p w14:paraId="77461BCD">
      <w:pPr>
        <w:autoSpaceDE w:val="0"/>
        <w:autoSpaceDN w:val="0"/>
        <w:ind w:firstLine="709"/>
        <w:jc w:val="both"/>
        <w:rPr>
          <w:kern w:val="2"/>
        </w:rPr>
      </w:pPr>
      <w:r>
        <w:rPr>
          <w:kern w:val="2"/>
        </w:rPr>
        <w:t>1.3.10. На информационных стендах, расположенных в помещениях, занимаемых администрацией, размещается следующая информация:</w:t>
      </w:r>
    </w:p>
    <w:p w14:paraId="06D071A3">
      <w:pPr>
        <w:autoSpaceDE w:val="0"/>
        <w:autoSpaceDN w:val="0"/>
        <w:ind w:firstLine="709"/>
        <w:jc w:val="both"/>
        <w:rPr>
          <w:kern w:val="2"/>
        </w:rPr>
      </w:pPr>
      <w:r>
        <w:rPr>
          <w:kern w:val="2"/>
        </w:rPr>
        <w:t>1.3.10.1.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14:paraId="1E1A00F1">
      <w:pPr>
        <w:autoSpaceDE w:val="0"/>
        <w:autoSpaceDN w:val="0"/>
        <w:ind w:firstLine="709"/>
        <w:jc w:val="both"/>
        <w:rPr>
          <w:kern w:val="2"/>
        </w:rPr>
      </w:pPr>
      <w:r>
        <w:rPr>
          <w:kern w:val="2"/>
        </w:rPr>
        <w:t>1.3.10.2.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73D91447">
      <w:pPr>
        <w:autoSpaceDE w:val="0"/>
        <w:autoSpaceDN w:val="0"/>
        <w:ind w:firstLine="709"/>
        <w:jc w:val="both"/>
        <w:rPr>
          <w:kern w:val="2"/>
        </w:rPr>
      </w:pPr>
      <w:r>
        <w:rPr>
          <w:kern w:val="2"/>
        </w:rPr>
        <w:t>1.3.10.3. о перечне документов, необходимых для предоставления муниципальной услуги;</w:t>
      </w:r>
    </w:p>
    <w:p w14:paraId="12F468AF">
      <w:pPr>
        <w:autoSpaceDE w:val="0"/>
        <w:autoSpaceDN w:val="0"/>
        <w:ind w:firstLine="709"/>
        <w:jc w:val="both"/>
        <w:rPr>
          <w:kern w:val="2"/>
        </w:rPr>
      </w:pPr>
      <w:r>
        <w:rPr>
          <w:kern w:val="2"/>
        </w:rPr>
        <w:t>1.3.10.4. о времени приема документов, необходимых для предоставления муниципальной услуги;</w:t>
      </w:r>
    </w:p>
    <w:p w14:paraId="762FF197">
      <w:pPr>
        <w:autoSpaceDE w:val="0"/>
        <w:autoSpaceDN w:val="0"/>
        <w:ind w:firstLine="709"/>
        <w:jc w:val="both"/>
        <w:rPr>
          <w:kern w:val="2"/>
        </w:rPr>
      </w:pPr>
      <w:r>
        <w:rPr>
          <w:kern w:val="2"/>
        </w:rPr>
        <w:t>1.3.10.5. о сроке предоставления муниципальной услуги;</w:t>
      </w:r>
    </w:p>
    <w:p w14:paraId="66365920">
      <w:pPr>
        <w:autoSpaceDE w:val="0"/>
        <w:autoSpaceDN w:val="0"/>
        <w:ind w:firstLine="709"/>
        <w:jc w:val="both"/>
        <w:rPr>
          <w:kern w:val="2"/>
        </w:rPr>
      </w:pPr>
      <w:r>
        <w:rPr>
          <w:kern w:val="2"/>
        </w:rPr>
        <w:t>1.3.10.6. об основаниях отказа в приеме документов, необходимых для предоставления муниципальной услуги;</w:t>
      </w:r>
    </w:p>
    <w:p w14:paraId="2F4FD190">
      <w:pPr>
        <w:autoSpaceDE w:val="0"/>
        <w:autoSpaceDN w:val="0"/>
        <w:ind w:firstLine="709"/>
        <w:jc w:val="both"/>
        <w:rPr>
          <w:kern w:val="2"/>
        </w:rPr>
      </w:pPr>
      <w:r>
        <w:rPr>
          <w:kern w:val="2"/>
        </w:rPr>
        <w:t>1.3.10.7. об основаниях отказа в предоставлении муниципальной услуги;</w:t>
      </w:r>
    </w:p>
    <w:p w14:paraId="0FA985B2">
      <w:pPr>
        <w:autoSpaceDE w:val="0"/>
        <w:autoSpaceDN w:val="0"/>
        <w:ind w:firstLine="709"/>
        <w:jc w:val="both"/>
        <w:rPr>
          <w:kern w:val="2"/>
        </w:rPr>
      </w:pPr>
      <w:r>
        <w:rPr>
          <w:kern w:val="2"/>
        </w:rPr>
        <w:t>1.3.10.8. о порядке обжалования решений и действий (бездействия), принимаемых (совершаемых) в рамках предоставления муниципальной услуги;</w:t>
      </w:r>
    </w:p>
    <w:p w14:paraId="794F0A11">
      <w:pPr>
        <w:autoSpaceDE w:val="0"/>
        <w:autoSpaceDN w:val="0"/>
        <w:ind w:firstLine="709"/>
        <w:jc w:val="both"/>
        <w:rPr>
          <w:kern w:val="2"/>
        </w:rPr>
      </w:pPr>
      <w:r>
        <w:rPr>
          <w:kern w:val="2"/>
        </w:rPr>
        <w:t>1.3.10.9. извлечения из законодательных и иных нормативных правовых актов, содержащих нормы, регулирующие предоставление муниципальной услуги;</w:t>
      </w:r>
    </w:p>
    <w:p w14:paraId="45002883">
      <w:pPr>
        <w:autoSpaceDE w:val="0"/>
        <w:autoSpaceDN w:val="0"/>
        <w:ind w:firstLine="709"/>
        <w:jc w:val="both"/>
        <w:rPr>
          <w:kern w:val="2"/>
        </w:rPr>
      </w:pPr>
      <w:r>
        <w:rPr>
          <w:kern w:val="2"/>
        </w:rPr>
        <w:t>1.3.10.10. текст настоящего административного регламента.</w:t>
      </w:r>
    </w:p>
    <w:p w14:paraId="5D182387">
      <w:pPr>
        <w:autoSpaceDE w:val="0"/>
        <w:autoSpaceDN w:val="0"/>
        <w:ind w:firstLine="709"/>
        <w:jc w:val="both"/>
        <w:rPr>
          <w:kern w:val="2"/>
        </w:rPr>
      </w:pPr>
      <w:r>
        <w:rPr>
          <w:kern w:val="2"/>
        </w:rPr>
        <w:t>1.3.11.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14:paraId="4710B200">
      <w:pPr>
        <w:suppressAutoHyphens/>
        <w:overflowPunct w:val="0"/>
        <w:autoSpaceDE w:val="0"/>
        <w:autoSpaceDN w:val="0"/>
        <w:ind w:firstLine="720"/>
        <w:jc w:val="both"/>
        <w:textAlignment w:val="baseline"/>
        <w:rPr>
          <w:rFonts w:eastAsiaTheme="minorEastAsia"/>
          <w:kern w:val="3"/>
        </w:rPr>
      </w:pPr>
    </w:p>
    <w:p w14:paraId="41C59135">
      <w:pPr>
        <w:suppressAutoHyphens/>
        <w:overflowPunct w:val="0"/>
        <w:autoSpaceDE w:val="0"/>
        <w:autoSpaceDN w:val="0"/>
        <w:jc w:val="center"/>
        <w:textAlignment w:val="baseline"/>
        <w:rPr>
          <w:rFonts w:eastAsiaTheme="minorEastAsia"/>
          <w:kern w:val="3"/>
        </w:rPr>
      </w:pPr>
      <w:r>
        <w:rPr>
          <w:rFonts w:eastAsiaTheme="minorEastAsia"/>
          <w:kern w:val="3"/>
        </w:rPr>
        <w:t>2. Стандарт предоставления муниципальной услуги</w:t>
      </w:r>
    </w:p>
    <w:p w14:paraId="09744CF3">
      <w:pPr>
        <w:suppressAutoHyphens/>
        <w:overflowPunct w:val="0"/>
        <w:autoSpaceDE w:val="0"/>
        <w:autoSpaceDN w:val="0"/>
        <w:jc w:val="center"/>
        <w:textAlignment w:val="baseline"/>
        <w:rPr>
          <w:rFonts w:eastAsiaTheme="minorEastAsia"/>
          <w:kern w:val="3"/>
        </w:rPr>
      </w:pPr>
      <w:r>
        <w:rPr>
          <w:rFonts w:eastAsiaTheme="minorEastAsia"/>
          <w:kern w:val="3"/>
        </w:rPr>
        <w:t>2.1. Наименование муниципальной услуги</w:t>
      </w:r>
    </w:p>
    <w:p w14:paraId="4926ECEA">
      <w:pPr>
        <w:suppressAutoHyphens/>
        <w:overflowPunct w:val="0"/>
        <w:autoSpaceDE w:val="0"/>
        <w:autoSpaceDN w:val="0"/>
        <w:ind w:firstLine="567"/>
        <w:jc w:val="both"/>
        <w:textAlignment w:val="baseline"/>
        <w:rPr>
          <w:rFonts w:eastAsiaTheme="minorEastAsia"/>
          <w:kern w:val="3"/>
        </w:rPr>
      </w:pPr>
      <w:r>
        <w:rPr>
          <w:rFonts w:eastAsiaTheme="minorEastAsia"/>
          <w:kern w:val="3"/>
        </w:rPr>
        <w:t>2.1.1. Наименование муниципальной услуги -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6260B2D2">
      <w:pPr>
        <w:suppressAutoHyphens/>
        <w:overflowPunct w:val="0"/>
        <w:autoSpaceDE w:val="0"/>
        <w:autoSpaceDN w:val="0"/>
        <w:ind w:firstLine="720"/>
        <w:jc w:val="both"/>
        <w:textAlignment w:val="baseline"/>
        <w:rPr>
          <w:rFonts w:eastAsiaTheme="minorEastAsia"/>
          <w:kern w:val="3"/>
        </w:rPr>
      </w:pPr>
    </w:p>
    <w:p w14:paraId="4B7E7E73">
      <w:pPr>
        <w:suppressAutoHyphens/>
        <w:overflowPunct w:val="0"/>
        <w:autoSpaceDE w:val="0"/>
        <w:autoSpaceDN w:val="0"/>
        <w:jc w:val="center"/>
        <w:textAlignment w:val="baseline"/>
        <w:rPr>
          <w:rFonts w:eastAsiaTheme="minorEastAsia"/>
          <w:kern w:val="3"/>
        </w:rPr>
      </w:pPr>
      <w:r>
        <w:rPr>
          <w:rFonts w:eastAsiaTheme="minorEastAsia"/>
          <w:kern w:val="3"/>
        </w:rPr>
        <w:t>2.2. Наименование органа, предоставляющего муниципальную услугу</w:t>
      </w:r>
    </w:p>
    <w:p w14:paraId="17042642">
      <w:pPr>
        <w:suppressAutoHyphens/>
        <w:overflowPunct w:val="0"/>
        <w:autoSpaceDE w:val="0"/>
        <w:autoSpaceDN w:val="0"/>
        <w:ind w:firstLine="567"/>
        <w:jc w:val="both"/>
        <w:textAlignment w:val="baseline"/>
        <w:rPr>
          <w:rFonts w:eastAsiaTheme="minorEastAsia"/>
          <w:kern w:val="3"/>
        </w:rPr>
      </w:pPr>
      <w:r>
        <w:rPr>
          <w:rFonts w:eastAsiaTheme="minorEastAsia"/>
          <w:kern w:val="3"/>
        </w:rPr>
        <w:t>2.2.1. Предоставление муниципальной услуги осуществляется администрацией  сельского поселения «</w:t>
      </w:r>
      <w:r>
        <w:rPr>
          <w:rFonts w:eastAsiaTheme="minorEastAsia"/>
          <w:kern w:val="3"/>
          <w:lang w:val="ru-RU"/>
        </w:rPr>
        <w:t>Хилогосонское</w:t>
      </w:r>
      <w:r>
        <w:rPr>
          <w:rFonts w:eastAsiaTheme="minorEastAsia"/>
          <w:kern w:val="3"/>
        </w:rPr>
        <w:t>».</w:t>
      </w:r>
    </w:p>
    <w:p w14:paraId="1714AB3A">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Pr>
          <w:rFonts w:eastAsiaTheme="minorEastAsia"/>
          <w:kern w:val="3"/>
          <w:lang w:val="ru-RU"/>
        </w:rPr>
        <w:t>Забайкальского</w:t>
      </w:r>
      <w:r>
        <w:rPr>
          <w:rFonts w:eastAsiaTheme="minorEastAsia"/>
          <w:kern w:val="3"/>
        </w:rPr>
        <w:t xml:space="preserve"> края для предоставления ему муниципальной услуги по экстерриториальному принципу.</w:t>
      </w:r>
    </w:p>
    <w:p w14:paraId="6E60F353">
      <w:pPr>
        <w:suppressAutoHyphens/>
        <w:overflowPunct w:val="0"/>
        <w:autoSpaceDE w:val="0"/>
        <w:autoSpaceDN w:val="0"/>
        <w:ind w:firstLine="567"/>
        <w:jc w:val="both"/>
        <w:textAlignment w:val="baseline"/>
        <w:rPr>
          <w:rFonts w:eastAsiaTheme="minorEastAsia"/>
          <w:kern w:val="3"/>
        </w:rPr>
      </w:pPr>
      <w:r>
        <w:rPr>
          <w:rFonts w:eastAsiaTheme="minorEastAsia"/>
          <w:kern w:val="3"/>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Забайкальском  крае.</w:t>
      </w:r>
    </w:p>
    <w:p w14:paraId="77600906">
      <w:pPr>
        <w:ind w:firstLine="709"/>
        <w:jc w:val="both"/>
      </w:pPr>
      <w:r>
        <w:rPr>
          <w:rFonts w:eastAsiaTheme="minorEastAsia"/>
          <w:kern w:val="3"/>
        </w:rPr>
        <w:t xml:space="preserve">2.2.2. В предоставлении муниципальной услуги принимает участие </w:t>
      </w:r>
      <w:r>
        <w:t xml:space="preserve">Хилокский филиал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w:t>
      </w:r>
    </w:p>
    <w:p w14:paraId="4988F168">
      <w:pPr>
        <w:suppressAutoHyphens/>
        <w:overflowPunct w:val="0"/>
        <w:autoSpaceDE w:val="0"/>
        <w:autoSpaceDN w:val="0"/>
        <w:jc w:val="both"/>
        <w:textAlignment w:val="baseline"/>
        <w:rPr>
          <w:rFonts w:eastAsiaTheme="minorEastAsia"/>
          <w:strike/>
          <w:kern w:val="3"/>
        </w:rPr>
      </w:pPr>
      <w:r>
        <w:rPr>
          <w:rFonts w:eastAsiaTheme="minorEastAsia"/>
          <w:kern w:val="3"/>
        </w:rPr>
        <w:t xml:space="preserve"> в части приема запроса (заявления) и документов на предоставление муниципальной услуги.</w:t>
      </w:r>
    </w:p>
    <w:p w14:paraId="19B2F8B9">
      <w:pPr>
        <w:suppressAutoHyphens/>
        <w:overflowPunct w:val="0"/>
        <w:autoSpaceDE w:val="0"/>
        <w:autoSpaceDN w:val="0"/>
        <w:ind w:firstLine="567"/>
        <w:jc w:val="both"/>
        <w:textAlignment w:val="baseline"/>
        <w:rPr>
          <w:rFonts w:eastAsiaTheme="minorEastAsia"/>
          <w:kern w:val="3"/>
        </w:rPr>
      </w:pPr>
      <w:r>
        <w:rPr>
          <w:rFonts w:eastAsiaTheme="minorEastAsia"/>
          <w:kern w:val="3"/>
        </w:rPr>
        <w:t>При предоставлении муниципальной услуги администрация взаимодействует с:</w:t>
      </w:r>
    </w:p>
    <w:p w14:paraId="09AD1F6F">
      <w:pPr>
        <w:suppressAutoHyphens/>
        <w:ind w:firstLine="709"/>
        <w:jc w:val="both"/>
      </w:pPr>
      <w:r>
        <w:t>- Управлением Федеральной службы государственной регистрации, кадастра и картографии по Забайкальскому краю;</w:t>
      </w:r>
      <w:r>
        <w:tab/>
      </w:r>
    </w:p>
    <w:p w14:paraId="1CB1342C">
      <w:pPr>
        <w:suppressAutoHyphens/>
        <w:ind w:firstLine="709"/>
        <w:jc w:val="both"/>
        <w:rPr>
          <w:rFonts w:eastAsia="SimSun" w:cs="Mangal"/>
          <w:kern w:val="1"/>
          <w:lang w:eastAsia="zh-CN" w:bidi="hi-IN"/>
        </w:rPr>
      </w:pPr>
      <w:r>
        <w:rPr>
          <w:rFonts w:eastAsia="SimSun" w:cs="Mangal"/>
          <w:kern w:val="1"/>
          <w:lang w:eastAsia="zh-CN" w:bidi="hi-IN"/>
        </w:rPr>
        <w:t>- Межрайонной инспекцией Федеральной налоговой службой по Забайкальскому краю (далее - МИФНС);</w:t>
      </w:r>
    </w:p>
    <w:p w14:paraId="2869E6D9">
      <w:pPr>
        <w:keepNext/>
        <w:widowControl w:val="0"/>
        <w:suppressAutoHyphens/>
        <w:ind w:firstLine="709"/>
        <w:jc w:val="both"/>
        <w:rPr>
          <w:rFonts w:eastAsia="SimSun" w:cs="Mangal"/>
          <w:kern w:val="1"/>
          <w:lang w:eastAsia="zh-CN" w:bidi="hi-IN"/>
        </w:rPr>
      </w:pPr>
      <w:r>
        <w:rPr>
          <w:rFonts w:eastAsia="SimSun" w:cs="Mangal"/>
          <w:kern w:val="1"/>
          <w:lang w:eastAsia="zh-CN" w:bidi="hi-I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14:paraId="297ADDFF">
      <w:pPr>
        <w:keepNext/>
        <w:widowControl w:val="0"/>
        <w:suppressAutoHyphens/>
        <w:ind w:firstLine="709"/>
        <w:jc w:val="both"/>
        <w:rPr>
          <w:rFonts w:eastAsia="SimSun" w:cs="Mangal"/>
          <w:kern w:val="1"/>
          <w:lang w:eastAsia="zh-CN" w:bidi="hi-IN"/>
        </w:rPr>
      </w:pPr>
      <w:r>
        <w:rPr>
          <w:rFonts w:eastAsia="SimSun" w:cs="Mangal"/>
          <w:kern w:val="1"/>
          <w:lang w:eastAsia="zh-CN" w:bidi="hi-IN"/>
        </w:rPr>
        <w:t>- Филиалом КГАУ «МФЦ».</w:t>
      </w:r>
    </w:p>
    <w:p w14:paraId="25B26800">
      <w:pPr>
        <w:suppressAutoHyphens/>
        <w:overflowPunct w:val="0"/>
        <w:autoSpaceDE w:val="0"/>
        <w:autoSpaceDN w:val="0"/>
        <w:ind w:firstLine="567"/>
        <w:jc w:val="both"/>
        <w:textAlignment w:val="baseline"/>
        <w:rPr>
          <w:rFonts w:eastAsiaTheme="minorEastAsia"/>
          <w:kern w:val="3"/>
        </w:rPr>
      </w:pPr>
      <w:r>
        <w:rPr>
          <w:rFonts w:eastAsiaTheme="minorEastAsia"/>
          <w:kern w:val="3"/>
        </w:rPr>
        <w:t>- запрос и предоставление выписки из Единого государственного реестра юридических лиц, Единого государственного реестра индивидуальных предпринимателей.</w:t>
      </w:r>
    </w:p>
    <w:p w14:paraId="424B197E">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2.2.3. В соответствии с </w:t>
      </w:r>
      <w:r>
        <w:fldChar w:fldCharType="begin"/>
      </w:r>
      <w:r>
        <w:instrText xml:space="preserve"> HYPERLINK "https://municipal.garant.ru/document/redirect/12177515/73" </w:instrText>
      </w:r>
      <w:r>
        <w:fldChar w:fldCharType="separate"/>
      </w:r>
      <w:r>
        <w:rPr>
          <w:rFonts w:eastAsiaTheme="minorEastAsia"/>
          <w:kern w:val="3"/>
        </w:rPr>
        <w:t>пунктом 3 части 1 статьи 7</w:t>
      </w:r>
      <w:r>
        <w:rPr>
          <w:rFonts w:eastAsiaTheme="minorEastAsia"/>
          <w:kern w:val="3"/>
        </w:rPr>
        <w:fldChar w:fldCharType="end"/>
      </w:r>
      <w:r>
        <w:rPr>
          <w:rFonts w:eastAsiaTheme="minorEastAsia"/>
          <w:kern w:val="3"/>
        </w:rPr>
        <w:t xml:space="preserve"> Федерального закона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сельского поселения «</w:t>
      </w:r>
      <w:r>
        <w:rPr>
          <w:rFonts w:eastAsiaTheme="minorEastAsia"/>
          <w:kern w:val="3"/>
          <w:lang w:val="ru-RU"/>
        </w:rPr>
        <w:t>Хилоосонское</w:t>
      </w:r>
      <w:r>
        <w:rPr>
          <w:rFonts w:eastAsiaTheme="minorEastAsia"/>
          <w:kern w:val="3"/>
        </w:rPr>
        <w:t>».</w:t>
      </w:r>
    </w:p>
    <w:p w14:paraId="5D97B81F">
      <w:pPr>
        <w:suppressAutoHyphens/>
        <w:overflowPunct w:val="0"/>
        <w:autoSpaceDE w:val="0"/>
        <w:autoSpaceDN w:val="0"/>
        <w:ind w:firstLine="720"/>
        <w:jc w:val="both"/>
        <w:textAlignment w:val="baseline"/>
        <w:rPr>
          <w:rFonts w:eastAsiaTheme="minorEastAsia"/>
          <w:kern w:val="3"/>
        </w:rPr>
      </w:pPr>
    </w:p>
    <w:p w14:paraId="258B671F">
      <w:pPr>
        <w:suppressAutoHyphens/>
        <w:overflowPunct w:val="0"/>
        <w:autoSpaceDE w:val="0"/>
        <w:autoSpaceDN w:val="0"/>
        <w:jc w:val="center"/>
        <w:textAlignment w:val="baseline"/>
        <w:rPr>
          <w:rFonts w:eastAsiaTheme="minorEastAsia"/>
          <w:kern w:val="3"/>
        </w:rPr>
      </w:pPr>
      <w:r>
        <w:rPr>
          <w:rFonts w:eastAsiaTheme="minorEastAsia"/>
          <w:kern w:val="3"/>
        </w:rPr>
        <w:t>2.3. Описание результата предоставления муниципальной услуги</w:t>
      </w:r>
    </w:p>
    <w:p w14:paraId="21662FE3">
      <w:pPr>
        <w:suppressAutoHyphens/>
        <w:overflowPunct w:val="0"/>
        <w:autoSpaceDE w:val="0"/>
        <w:autoSpaceDN w:val="0"/>
        <w:ind w:firstLine="567"/>
        <w:jc w:val="both"/>
        <w:textAlignment w:val="baseline"/>
        <w:rPr>
          <w:rFonts w:eastAsiaTheme="minorEastAsia"/>
          <w:kern w:val="3"/>
        </w:rPr>
      </w:pPr>
      <w:r>
        <w:rPr>
          <w:rFonts w:eastAsiaTheme="minorEastAsia"/>
          <w:kern w:val="3"/>
        </w:rPr>
        <w:t>2.3.1. Результатами предоставления муниципальной услуги являются:</w:t>
      </w:r>
    </w:p>
    <w:p w14:paraId="6E779164">
      <w:pPr>
        <w:suppressAutoHyphens/>
        <w:overflowPunct w:val="0"/>
        <w:autoSpaceDE w:val="0"/>
        <w:autoSpaceDN w:val="0"/>
        <w:ind w:firstLine="567"/>
        <w:jc w:val="both"/>
        <w:textAlignment w:val="baseline"/>
        <w:rPr>
          <w:rFonts w:eastAsiaTheme="minorEastAsia"/>
          <w:kern w:val="3"/>
        </w:rPr>
      </w:pPr>
      <w:r>
        <w:rPr>
          <w:rFonts w:eastAsiaTheme="minorEastAsia"/>
          <w:kern w:val="3"/>
        </w:rPr>
        <w:t>договор купли-продажи муниципального имущества;</w:t>
      </w:r>
    </w:p>
    <w:p w14:paraId="468FE497">
      <w:pPr>
        <w:suppressAutoHyphens/>
        <w:overflowPunct w:val="0"/>
        <w:autoSpaceDE w:val="0"/>
        <w:autoSpaceDN w:val="0"/>
        <w:ind w:firstLine="567"/>
        <w:jc w:val="both"/>
        <w:textAlignment w:val="baseline"/>
        <w:rPr>
          <w:rFonts w:eastAsiaTheme="minorEastAsia"/>
          <w:kern w:val="3"/>
        </w:rPr>
      </w:pPr>
      <w:r>
        <w:rPr>
          <w:rFonts w:eastAsiaTheme="minorEastAsia"/>
          <w:kern w:val="3"/>
        </w:rPr>
        <w:t>уведомление об отказе в предоставлении муниципальной услуги с указанием причин (далее также - уведомление об отказе).</w:t>
      </w:r>
    </w:p>
    <w:p w14:paraId="6A196A26">
      <w:pPr>
        <w:suppressAutoHyphens/>
        <w:overflowPunct w:val="0"/>
        <w:autoSpaceDE w:val="0"/>
        <w:autoSpaceDN w:val="0"/>
        <w:ind w:firstLine="567"/>
        <w:jc w:val="both"/>
        <w:textAlignment w:val="baseline"/>
        <w:rPr>
          <w:rFonts w:eastAsiaTheme="minorEastAsia"/>
          <w:kern w:val="3"/>
        </w:rPr>
      </w:pPr>
      <w:r>
        <w:rPr>
          <w:rFonts w:eastAsiaTheme="minorEastAsia"/>
          <w:kern w:val="3"/>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14:paraId="7D9CD510">
      <w:pPr>
        <w:suppressAutoHyphens/>
        <w:overflowPunct w:val="0"/>
        <w:autoSpaceDE w:val="0"/>
        <w:autoSpaceDN w:val="0"/>
        <w:ind w:firstLine="567"/>
        <w:jc w:val="both"/>
        <w:textAlignment w:val="baseline"/>
        <w:rPr>
          <w:rFonts w:eastAsiaTheme="minorEastAsia"/>
          <w:kern w:val="3"/>
        </w:rPr>
      </w:pPr>
      <w:r>
        <w:rPr>
          <w:rFonts w:eastAsiaTheme="minorEastAsia"/>
          <w:kern w:val="3"/>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14:paraId="436B5D36">
      <w:pPr>
        <w:suppressAutoHyphens/>
        <w:overflowPunct w:val="0"/>
        <w:autoSpaceDE w:val="0"/>
        <w:autoSpaceDN w:val="0"/>
        <w:ind w:firstLine="567"/>
        <w:jc w:val="both"/>
        <w:textAlignment w:val="baseline"/>
        <w:rPr>
          <w:rFonts w:eastAsiaTheme="minorEastAsia"/>
          <w:kern w:val="3"/>
        </w:rPr>
      </w:pPr>
      <w:r>
        <w:rPr>
          <w:rFonts w:eastAsiaTheme="minorEastAsia"/>
          <w:kern w:val="3"/>
        </w:rPr>
        <w:t>Результат предоставления муниципальной услуги заявитель по его выбору вправе получить:</w:t>
      </w:r>
    </w:p>
    <w:p w14:paraId="6D842ADB">
      <w:pPr>
        <w:suppressAutoHyphens/>
        <w:overflowPunct w:val="0"/>
        <w:autoSpaceDE w:val="0"/>
        <w:autoSpaceDN w:val="0"/>
        <w:ind w:firstLine="567"/>
        <w:jc w:val="both"/>
        <w:textAlignment w:val="baseline"/>
        <w:rPr>
          <w:rFonts w:eastAsiaTheme="minorEastAsia"/>
          <w:kern w:val="3"/>
        </w:rPr>
      </w:pPr>
      <w:r>
        <w:rPr>
          <w:rFonts w:eastAsiaTheme="minorEastAsia"/>
          <w:kern w:val="3"/>
        </w:rPr>
        <w:t>в форме электронного документа,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муниципальной услуги на бумажном носителе в органе, предоставляющем муниципальную услугу, в МФЦ (в случае выбора заявителем при подаче запроса). В уведомлении указывается доступный для получения результата предоставления услуги многофункциональный центр с указанием адреса;</w:t>
      </w:r>
    </w:p>
    <w:p w14:paraId="437C8A0B">
      <w:pPr>
        <w:suppressAutoHyphens/>
        <w:overflowPunct w:val="0"/>
        <w:autoSpaceDE w:val="0"/>
        <w:autoSpaceDN w:val="0"/>
        <w:ind w:firstLine="567"/>
        <w:jc w:val="both"/>
        <w:textAlignment w:val="baseline"/>
        <w:rPr>
          <w:rFonts w:eastAsiaTheme="minorEastAsia"/>
          <w:kern w:val="3"/>
        </w:rPr>
      </w:pPr>
      <w:r>
        <w:rPr>
          <w:rFonts w:eastAsiaTheme="minorEastAsia"/>
          <w:kern w:val="3"/>
        </w:rPr>
        <w:t>на бумажном носителе при личном обращении в МФЦ, уполномоченный орган;</w:t>
      </w:r>
    </w:p>
    <w:p w14:paraId="34363C27">
      <w:pPr>
        <w:suppressAutoHyphens/>
        <w:overflowPunct w:val="0"/>
        <w:autoSpaceDE w:val="0"/>
        <w:autoSpaceDN w:val="0"/>
        <w:ind w:firstLine="567"/>
        <w:jc w:val="both"/>
        <w:textAlignment w:val="baseline"/>
        <w:rPr>
          <w:rFonts w:eastAsiaTheme="minorEastAsia"/>
          <w:kern w:val="3"/>
        </w:rPr>
      </w:pPr>
      <w:r>
        <w:rPr>
          <w:rFonts w:eastAsiaTheme="minorEastAsia"/>
          <w:kern w:val="3"/>
        </w:rPr>
        <w:t>на бумажном носителе почтовым отправлением по адресу, указанному в заявлении.</w:t>
      </w:r>
    </w:p>
    <w:p w14:paraId="77038928">
      <w:pPr>
        <w:suppressAutoHyphens/>
        <w:overflowPunct w:val="0"/>
        <w:autoSpaceDE w:val="0"/>
        <w:autoSpaceDN w:val="0"/>
        <w:ind w:firstLine="720"/>
        <w:jc w:val="both"/>
        <w:textAlignment w:val="baseline"/>
        <w:rPr>
          <w:rFonts w:eastAsiaTheme="minorEastAsia"/>
          <w:kern w:val="3"/>
        </w:rPr>
      </w:pPr>
    </w:p>
    <w:p w14:paraId="3461F758">
      <w:pPr>
        <w:suppressAutoHyphens/>
        <w:overflowPunct w:val="0"/>
        <w:autoSpaceDE w:val="0"/>
        <w:autoSpaceDN w:val="0"/>
        <w:jc w:val="center"/>
        <w:textAlignment w:val="baseline"/>
        <w:rPr>
          <w:rFonts w:eastAsiaTheme="minorEastAsia"/>
          <w:kern w:val="3"/>
        </w:rPr>
      </w:pPr>
      <w:r>
        <w:rPr>
          <w:rFonts w:eastAsiaTheme="minorEastAsia"/>
          <w:kern w:val="3"/>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4DEC0066">
      <w:pPr>
        <w:suppressAutoHyphens/>
        <w:overflowPunct w:val="0"/>
        <w:autoSpaceDE w:val="0"/>
        <w:autoSpaceDN w:val="0"/>
        <w:ind w:firstLine="567"/>
        <w:jc w:val="both"/>
        <w:textAlignment w:val="baseline"/>
        <w:rPr>
          <w:rFonts w:eastAsiaTheme="minorEastAsia"/>
          <w:kern w:val="3"/>
        </w:rPr>
      </w:pPr>
      <w:r>
        <w:rPr>
          <w:rFonts w:eastAsiaTheme="minorEastAsia"/>
          <w:kern w:val="3"/>
        </w:rPr>
        <w:t>2.4.1. Срок предоставления муниципальной услуги 90 календарных дней со дня приема заявления.</w:t>
      </w:r>
    </w:p>
    <w:p w14:paraId="427F01F0">
      <w:pPr>
        <w:suppressAutoHyphens/>
        <w:overflowPunct w:val="0"/>
        <w:autoSpaceDE w:val="0"/>
        <w:autoSpaceDN w:val="0"/>
        <w:ind w:firstLine="567"/>
        <w:jc w:val="both"/>
        <w:textAlignment w:val="baseline"/>
        <w:rPr>
          <w:rFonts w:eastAsiaTheme="minorEastAsia"/>
          <w:kern w:val="3"/>
        </w:rPr>
      </w:pPr>
      <w:r>
        <w:rPr>
          <w:rFonts w:eastAsiaTheme="minorEastAsia"/>
          <w:kern w:val="3"/>
        </w:rPr>
        <w:t>2.4.2. Срок приостановления предоставления муниципальной услуги законодательством не предусмотрен.</w:t>
      </w:r>
    </w:p>
    <w:p w14:paraId="0656556C">
      <w:pPr>
        <w:suppressAutoHyphens/>
        <w:overflowPunct w:val="0"/>
        <w:autoSpaceDE w:val="0"/>
        <w:autoSpaceDN w:val="0"/>
        <w:ind w:firstLine="567"/>
        <w:jc w:val="both"/>
        <w:textAlignment w:val="baseline"/>
        <w:rPr>
          <w:rFonts w:eastAsiaTheme="minorEastAsia"/>
          <w:kern w:val="3"/>
        </w:rPr>
      </w:pPr>
      <w:r>
        <w:rPr>
          <w:rFonts w:eastAsiaTheme="minorEastAsia"/>
          <w:kern w:val="3"/>
        </w:rPr>
        <w:t>2.4.3. Срок выдачи (направления) документов, являющихся результатом предоставления муниципальной услуги, составляет 3 рабочих дня со дня принятия данного решения.</w:t>
      </w:r>
    </w:p>
    <w:p w14:paraId="694AA65D">
      <w:pPr>
        <w:suppressAutoHyphens/>
        <w:overflowPunct w:val="0"/>
        <w:autoSpaceDE w:val="0"/>
        <w:autoSpaceDN w:val="0"/>
        <w:ind w:firstLine="567"/>
        <w:jc w:val="both"/>
        <w:textAlignment w:val="baseline"/>
        <w:rPr>
          <w:rFonts w:eastAsiaTheme="minorEastAsia"/>
          <w:kern w:val="3"/>
        </w:rPr>
      </w:pPr>
      <w:r>
        <w:rPr>
          <w:rFonts w:eastAsiaTheme="minorEastAsia"/>
          <w:kern w:val="3"/>
        </w:rPr>
        <w:t>2.4.4. Срок возврата заявления не должен превышать 10 календарных дней со дня приема заявления и прилагаемых к нему документов.</w:t>
      </w:r>
    </w:p>
    <w:p w14:paraId="02CA17A2">
      <w:pPr>
        <w:suppressAutoHyphens/>
        <w:overflowPunct w:val="0"/>
        <w:autoSpaceDE w:val="0"/>
        <w:autoSpaceDN w:val="0"/>
        <w:ind w:firstLine="720"/>
        <w:jc w:val="both"/>
        <w:textAlignment w:val="baseline"/>
        <w:rPr>
          <w:rFonts w:eastAsiaTheme="minorEastAsia"/>
          <w:kern w:val="3"/>
        </w:rPr>
      </w:pPr>
    </w:p>
    <w:p w14:paraId="0725068E">
      <w:pPr>
        <w:suppressAutoHyphens/>
        <w:overflowPunct w:val="0"/>
        <w:autoSpaceDE w:val="0"/>
        <w:autoSpaceDN w:val="0"/>
        <w:jc w:val="center"/>
        <w:textAlignment w:val="baseline"/>
        <w:rPr>
          <w:rFonts w:eastAsiaTheme="minorEastAsia"/>
          <w:kern w:val="3"/>
        </w:rPr>
      </w:pPr>
      <w:r>
        <w:rPr>
          <w:rFonts w:eastAsiaTheme="minorEastAsia"/>
          <w:kern w:val="3"/>
        </w:rPr>
        <w:t>2.5. Нормативные правовые акты, регулирующие предоставление муниципальной услуги</w:t>
      </w:r>
    </w:p>
    <w:p w14:paraId="06BDE5F6">
      <w:pPr>
        <w:suppressAutoHyphens/>
        <w:overflowPunct w:val="0"/>
        <w:autoSpaceDE w:val="0"/>
        <w:autoSpaceDN w:val="0"/>
        <w:ind w:firstLine="567"/>
        <w:jc w:val="both"/>
        <w:textAlignment w:val="baseline"/>
        <w:rPr>
          <w:rFonts w:eastAsiaTheme="minorEastAsia"/>
          <w:kern w:val="3"/>
        </w:rPr>
      </w:pPr>
      <w:r>
        <w:rPr>
          <w:rFonts w:eastAsiaTheme="minorEastAsia"/>
          <w:kern w:val="3"/>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на Едином портале, на Региональном портале.</w:t>
      </w:r>
    </w:p>
    <w:p w14:paraId="313EF3B1">
      <w:pPr>
        <w:suppressAutoHyphens/>
        <w:overflowPunct w:val="0"/>
        <w:autoSpaceDE w:val="0"/>
        <w:autoSpaceDN w:val="0"/>
        <w:ind w:firstLine="720"/>
        <w:jc w:val="both"/>
        <w:textAlignment w:val="baseline"/>
        <w:rPr>
          <w:rFonts w:eastAsiaTheme="minorEastAsia"/>
          <w:kern w:val="3"/>
        </w:rPr>
      </w:pPr>
    </w:p>
    <w:p w14:paraId="329354B9">
      <w:pPr>
        <w:suppressAutoHyphens/>
        <w:overflowPunct w:val="0"/>
        <w:autoSpaceDE w:val="0"/>
        <w:autoSpaceDN w:val="0"/>
        <w:jc w:val="center"/>
        <w:textAlignment w:val="baseline"/>
        <w:rPr>
          <w:rFonts w:eastAsiaTheme="minorEastAsia"/>
          <w:kern w:val="3"/>
        </w:rPr>
      </w:pPr>
      <w:r>
        <w:rPr>
          <w:rFonts w:eastAsiaTheme="minorEastAsia"/>
          <w:kern w:val="3"/>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w:t>
      </w:r>
    </w:p>
    <w:p w14:paraId="6CF009C7">
      <w:pPr>
        <w:suppressAutoHyphens/>
        <w:overflowPunct w:val="0"/>
        <w:autoSpaceDE w:val="0"/>
        <w:autoSpaceDN w:val="0"/>
        <w:jc w:val="center"/>
        <w:textAlignment w:val="baseline"/>
        <w:rPr>
          <w:rFonts w:eastAsiaTheme="minorEastAsia"/>
          <w:kern w:val="3"/>
        </w:rPr>
      </w:pPr>
      <w:r>
        <w:rPr>
          <w:rFonts w:eastAsiaTheme="minorEastAsia"/>
          <w:kern w:val="3"/>
        </w:rPr>
        <w:t>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w:t>
      </w:r>
    </w:p>
    <w:p w14:paraId="2BE75D5C">
      <w:pPr>
        <w:suppressAutoHyphens/>
        <w:overflowPunct w:val="0"/>
        <w:autoSpaceDE w:val="0"/>
        <w:autoSpaceDN w:val="0"/>
        <w:jc w:val="center"/>
        <w:textAlignment w:val="baseline"/>
        <w:rPr>
          <w:rFonts w:eastAsiaTheme="minorEastAsia"/>
          <w:kern w:val="3"/>
        </w:rPr>
      </w:pPr>
      <w:r>
        <w:rPr>
          <w:rFonts w:eastAsiaTheme="minorEastAsia"/>
          <w:kern w:val="3"/>
        </w:rPr>
        <w:t>в электронной форме, порядок их представления</w:t>
      </w:r>
    </w:p>
    <w:p w14:paraId="5FE6C0B5">
      <w:pPr>
        <w:suppressAutoHyphens/>
        <w:overflowPunct w:val="0"/>
        <w:autoSpaceDE w:val="0"/>
        <w:autoSpaceDN w:val="0"/>
        <w:ind w:firstLine="567"/>
        <w:jc w:val="both"/>
        <w:textAlignment w:val="baseline"/>
        <w:rPr>
          <w:rFonts w:eastAsiaTheme="minorEastAsia"/>
          <w:kern w:val="3"/>
        </w:rPr>
      </w:pPr>
      <w:r>
        <w:rPr>
          <w:rFonts w:eastAsiaTheme="minorEastAsia"/>
          <w:kern w:val="3"/>
        </w:rPr>
        <w:t>2.6.1. Основанием для предоставления муниципальной услуги является подача заявителем заявления о предоставлении муниципального имущества, находящегося в муниципальной собственности  сельского поселения «</w:t>
      </w:r>
      <w:r>
        <w:rPr>
          <w:rFonts w:eastAsiaTheme="minorEastAsia"/>
          <w:kern w:val="3"/>
          <w:lang w:val="ru-RU"/>
        </w:rPr>
        <w:t>Хилогосонское</w:t>
      </w:r>
      <w:r>
        <w:rPr>
          <w:rFonts w:eastAsiaTheme="minorEastAsia"/>
          <w:kern w:val="3"/>
        </w:rPr>
        <w:t>», в аренду или безвозмездное пользование без проведения торгов (далее - заявление).</w:t>
      </w:r>
    </w:p>
    <w:p w14:paraId="4063A0E1">
      <w:pPr>
        <w:suppressAutoHyphens/>
        <w:overflowPunct w:val="0"/>
        <w:autoSpaceDE w:val="0"/>
        <w:autoSpaceDN w:val="0"/>
        <w:ind w:firstLine="567"/>
        <w:jc w:val="both"/>
        <w:textAlignment w:val="baseline"/>
        <w:rPr>
          <w:rFonts w:eastAsiaTheme="minorEastAsia"/>
          <w:kern w:val="3"/>
        </w:rPr>
      </w:pPr>
      <w:r>
        <w:rPr>
          <w:rFonts w:eastAsiaTheme="minorEastAsia"/>
          <w:kern w:val="3"/>
        </w:rPr>
        <w:t>2.6.2. Для предоставления муниципальной услуги заявитель представляет:</w:t>
      </w:r>
    </w:p>
    <w:p w14:paraId="7085113C">
      <w:pPr>
        <w:suppressAutoHyphens/>
        <w:overflowPunct w:val="0"/>
        <w:autoSpaceDE w:val="0"/>
        <w:autoSpaceDN w:val="0"/>
        <w:ind w:firstLine="567"/>
        <w:jc w:val="both"/>
        <w:textAlignment w:val="baseline"/>
        <w:rPr>
          <w:rFonts w:eastAsiaTheme="minorEastAsia"/>
          <w:kern w:val="3"/>
        </w:rPr>
      </w:pPr>
      <w:r>
        <w:rPr>
          <w:rFonts w:eastAsiaTheme="minorEastAsia"/>
          <w:kern w:val="3"/>
        </w:rPr>
        <w:t>1) заявление по форме согласно приложению к Регламенту;</w:t>
      </w:r>
    </w:p>
    <w:p w14:paraId="5E7498A0">
      <w:pPr>
        <w:suppressAutoHyphens/>
        <w:overflowPunct w:val="0"/>
        <w:autoSpaceDE w:val="0"/>
        <w:autoSpaceDN w:val="0"/>
        <w:ind w:firstLine="567"/>
        <w:jc w:val="both"/>
        <w:textAlignment w:val="baseline"/>
        <w:rPr>
          <w:rFonts w:eastAsiaTheme="minorEastAsia"/>
          <w:kern w:val="3"/>
        </w:rPr>
      </w:pPr>
      <w:r>
        <w:rPr>
          <w:rFonts w:eastAsiaTheme="minorEastAsia"/>
          <w:kern w:val="3"/>
        </w:rPr>
        <w:t>2) документ, удостоверяющий личность заявителя (заявителей) либо его (их) представителей;</w:t>
      </w:r>
    </w:p>
    <w:p w14:paraId="6439711F">
      <w:pPr>
        <w:suppressAutoHyphens/>
        <w:overflowPunct w:val="0"/>
        <w:autoSpaceDE w:val="0"/>
        <w:autoSpaceDN w:val="0"/>
        <w:ind w:firstLine="567"/>
        <w:jc w:val="both"/>
        <w:textAlignment w:val="baseline"/>
        <w:rPr>
          <w:rFonts w:eastAsiaTheme="minorEastAsia"/>
          <w:kern w:val="3"/>
        </w:rPr>
      </w:pPr>
      <w:r>
        <w:rPr>
          <w:rFonts w:eastAsiaTheme="minorEastAsia"/>
          <w:kern w:val="3"/>
        </w:rPr>
        <w:t>3) документ, удостоверяющий права уполномоченного представителя физического или юридического лица, если с заявлением обращается представитель заявителя;</w:t>
      </w:r>
    </w:p>
    <w:p w14:paraId="4971D7B0">
      <w:pPr>
        <w:suppressAutoHyphens/>
        <w:overflowPunct w:val="0"/>
        <w:autoSpaceDE w:val="0"/>
        <w:autoSpaceDN w:val="0"/>
        <w:ind w:firstLine="567"/>
        <w:jc w:val="both"/>
        <w:textAlignment w:val="baseline"/>
        <w:rPr>
          <w:rFonts w:eastAsiaTheme="minorEastAsia"/>
          <w:kern w:val="3"/>
        </w:rPr>
      </w:pPr>
      <w:r>
        <w:rPr>
          <w:rFonts w:eastAsiaTheme="minorEastAsia"/>
          <w:kern w:val="3"/>
        </w:rPr>
        <w:t>4) копии договора (-ов) аренды имущества, подтверждающего (-их) факт нахождения арендуемого имущества на день подачи заявления о реализации преимущественного права на приобретение арендуемого имущества во временном владении и пользовании заявителя непрерывно в течение двух лет и более и документов, подтверждающих факт внесения арендной платы за аренду имущества надлежащим образом в течение двух лет и более;</w:t>
      </w:r>
    </w:p>
    <w:p w14:paraId="0468F03D">
      <w:pPr>
        <w:suppressAutoHyphens/>
        <w:overflowPunct w:val="0"/>
        <w:autoSpaceDE w:val="0"/>
        <w:autoSpaceDN w:val="0"/>
        <w:ind w:firstLine="567"/>
        <w:jc w:val="both"/>
        <w:textAlignment w:val="baseline"/>
        <w:rPr>
          <w:rFonts w:eastAsiaTheme="minorEastAsia"/>
          <w:kern w:val="3"/>
        </w:rPr>
      </w:pPr>
      <w:r>
        <w:rPr>
          <w:rFonts w:eastAsiaTheme="minorEastAsia"/>
          <w:kern w:val="3"/>
        </w:rPr>
        <w:t>2.6.3. Заявление и прилагаемые к нему документы могут быть поданы заявителем в орган, предоставляющий муниципальную услугу:</w:t>
      </w:r>
    </w:p>
    <w:p w14:paraId="10CF2DCA">
      <w:pPr>
        <w:suppressAutoHyphens/>
        <w:overflowPunct w:val="0"/>
        <w:autoSpaceDE w:val="0"/>
        <w:autoSpaceDN w:val="0"/>
        <w:ind w:firstLine="567"/>
        <w:jc w:val="both"/>
        <w:textAlignment w:val="baseline"/>
        <w:rPr>
          <w:rFonts w:eastAsiaTheme="minorEastAsia"/>
          <w:kern w:val="3"/>
        </w:rPr>
      </w:pPr>
      <w:r>
        <w:rPr>
          <w:rFonts w:eastAsiaTheme="minorEastAsia"/>
          <w:kern w:val="3"/>
        </w:rPr>
        <w:t>на бумажном носителе, обратившись непосредственно в уполномоченный орган;</w:t>
      </w:r>
    </w:p>
    <w:p w14:paraId="5B5D1483">
      <w:pPr>
        <w:suppressAutoHyphens/>
        <w:overflowPunct w:val="0"/>
        <w:autoSpaceDE w:val="0"/>
        <w:autoSpaceDN w:val="0"/>
        <w:ind w:firstLine="567"/>
        <w:jc w:val="both"/>
        <w:textAlignment w:val="baseline"/>
        <w:rPr>
          <w:rFonts w:eastAsiaTheme="minorEastAsia"/>
          <w:kern w:val="3"/>
        </w:rPr>
      </w:pPr>
      <w:r>
        <w:rPr>
          <w:rFonts w:eastAsiaTheme="minorEastAsia"/>
          <w:kern w:val="3"/>
        </w:rPr>
        <w:t>на бумажном носителе посредством обращения в МФЦ;</w:t>
      </w:r>
    </w:p>
    <w:p w14:paraId="36CE0630">
      <w:pPr>
        <w:suppressAutoHyphens/>
        <w:overflowPunct w:val="0"/>
        <w:autoSpaceDE w:val="0"/>
        <w:autoSpaceDN w:val="0"/>
        <w:ind w:firstLine="567"/>
        <w:jc w:val="both"/>
        <w:textAlignment w:val="baseline"/>
        <w:rPr>
          <w:rFonts w:eastAsiaTheme="minorEastAsia"/>
          <w:kern w:val="3"/>
        </w:rPr>
      </w:pPr>
      <w:r>
        <w:rPr>
          <w:rFonts w:eastAsiaTheme="minorEastAsia"/>
          <w:kern w:val="3"/>
        </w:rPr>
        <w:t>в форме электронных документов путем направления электронных документов посредством использования Единого портала, Регионального портала или на официальную электронную почту уполномоченного органа.</w:t>
      </w:r>
    </w:p>
    <w:p w14:paraId="2F33A979">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с требованиями </w:t>
      </w:r>
      <w:r>
        <w:fldChar w:fldCharType="begin"/>
      </w:r>
      <w:r>
        <w:instrText xml:space="preserve"> HYPERLINK "https://municipal.garant.ru/document/redirect/12177515/0" </w:instrText>
      </w:r>
      <w:r>
        <w:fldChar w:fldCharType="separate"/>
      </w:r>
      <w:r>
        <w:rPr>
          <w:rFonts w:eastAsiaTheme="minorEastAsia"/>
          <w:kern w:val="3"/>
        </w:rPr>
        <w:t>Федерального закона</w:t>
      </w:r>
      <w:r>
        <w:rPr>
          <w:rFonts w:eastAsiaTheme="minorEastAsia"/>
          <w:kern w:val="3"/>
        </w:rPr>
        <w:fldChar w:fldCharType="end"/>
      </w:r>
      <w:r>
        <w:rPr>
          <w:rFonts w:eastAsiaTheme="minorEastAsia"/>
          <w:kern w:val="3"/>
        </w:rPr>
        <w:t xml:space="preserve"> № 210-ФЗ и </w:t>
      </w:r>
      <w:r>
        <w:fldChar w:fldCharType="begin"/>
      </w:r>
      <w:r>
        <w:instrText xml:space="preserve"> HYPERLINK "https://municipal.garant.ru/document/redirect/12184522/0" </w:instrText>
      </w:r>
      <w:r>
        <w:fldChar w:fldCharType="separate"/>
      </w:r>
      <w:r>
        <w:rPr>
          <w:rFonts w:eastAsiaTheme="minorEastAsia"/>
          <w:kern w:val="3"/>
        </w:rPr>
        <w:t>Федерального закона</w:t>
      </w:r>
      <w:r>
        <w:rPr>
          <w:rFonts w:eastAsiaTheme="minorEastAsia"/>
          <w:kern w:val="3"/>
        </w:rPr>
        <w:fldChar w:fldCharType="end"/>
      </w:r>
      <w:r>
        <w:rPr>
          <w:rFonts w:eastAsiaTheme="minorEastAsia"/>
          <w:kern w:val="3"/>
        </w:rPr>
        <w:t xml:space="preserve"> от 6 апреля 2011 г. № 63-ФЗ «Об электронной подписи».</w:t>
      </w:r>
    </w:p>
    <w:p w14:paraId="700FC90F">
      <w:pPr>
        <w:suppressAutoHyphens/>
        <w:overflowPunct w:val="0"/>
        <w:autoSpaceDE w:val="0"/>
        <w:autoSpaceDN w:val="0"/>
        <w:ind w:firstLine="567"/>
        <w:jc w:val="both"/>
        <w:textAlignment w:val="baseline"/>
        <w:rPr>
          <w:rFonts w:eastAsiaTheme="minorEastAsia"/>
          <w:kern w:val="3"/>
        </w:rPr>
      </w:pPr>
      <w:r>
        <w:rPr>
          <w:rFonts w:eastAsiaTheme="minorEastAsia"/>
          <w:kern w:val="3"/>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14:paraId="70ACED5D">
      <w:pPr>
        <w:suppressAutoHyphens/>
        <w:overflowPunct w:val="0"/>
        <w:autoSpaceDE w:val="0"/>
        <w:autoSpaceDN w:val="0"/>
        <w:ind w:firstLine="567"/>
        <w:jc w:val="both"/>
        <w:textAlignment w:val="baseline"/>
        <w:rPr>
          <w:rFonts w:eastAsiaTheme="minorEastAsia"/>
          <w:kern w:val="3"/>
        </w:rPr>
      </w:pPr>
      <w:r>
        <w:rPr>
          <w:rFonts w:eastAsiaTheme="minorEastAsia"/>
          <w:kern w:val="3"/>
        </w:rPr>
        <w:t>2.6.4. В целях предоставления муниципальной услуги</w:t>
      </w:r>
      <w:r>
        <w:rPr>
          <w:rFonts w:hint="default" w:eastAsiaTheme="minorEastAsia"/>
          <w:kern w:val="3"/>
          <w:lang w:val="ru-RU"/>
        </w:rPr>
        <w:t xml:space="preserve"> </w:t>
      </w:r>
      <w:r>
        <w:rPr>
          <w:rFonts w:eastAsiaTheme="minorEastAsia"/>
          <w:kern w:val="3"/>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r>
        <w:fldChar w:fldCharType="begin"/>
      </w:r>
      <w:r>
        <w:instrText xml:space="preserve"> HYPERLINK "https://municipal.garant.ru/document/redirect/12148555/1401" </w:instrText>
      </w:r>
      <w:r>
        <w:fldChar w:fldCharType="separate"/>
      </w:r>
      <w:r>
        <w:rPr>
          <w:rFonts w:eastAsiaTheme="minorEastAsia"/>
          <w:kern w:val="3"/>
        </w:rPr>
        <w:t>частью 18 статьи 14.1</w:t>
      </w:r>
      <w:r>
        <w:rPr>
          <w:rFonts w:eastAsiaTheme="minorEastAsia"/>
          <w:kern w:val="3"/>
        </w:rPr>
        <w:fldChar w:fldCharType="end"/>
      </w:r>
      <w:r>
        <w:rPr>
          <w:rFonts w:eastAsiaTheme="minorEastAsia"/>
          <w:kern w:val="3"/>
        </w:rPr>
        <w:t> Федерального закона от 27 июля 2006 г. № 149-ФЗ «Об информации, информационных</w:t>
      </w:r>
      <w:r>
        <w:rPr>
          <w:rFonts w:hint="default" w:eastAsiaTheme="minorEastAsia"/>
          <w:kern w:val="3"/>
          <w:lang w:val="ru-RU"/>
        </w:rPr>
        <w:t xml:space="preserve"> </w:t>
      </w:r>
      <w:r>
        <w:rPr>
          <w:rFonts w:eastAsiaTheme="minorEastAsia"/>
          <w:kern w:val="3"/>
        </w:rPr>
        <w:t>технологиях и о защите информации».</w:t>
      </w:r>
    </w:p>
    <w:p w14:paraId="44568573">
      <w:pPr>
        <w:suppressAutoHyphens/>
        <w:overflowPunct w:val="0"/>
        <w:autoSpaceDE w:val="0"/>
        <w:autoSpaceDN w:val="0"/>
        <w:ind w:firstLine="567"/>
        <w:jc w:val="both"/>
        <w:textAlignment w:val="baseline"/>
        <w:rPr>
          <w:rFonts w:eastAsiaTheme="minorEastAsia"/>
          <w:kern w:val="3"/>
        </w:rPr>
      </w:pPr>
      <w:r>
        <w:rPr>
          <w:rFonts w:eastAsiaTheme="minorEastAsia"/>
          <w:kern w:val="3"/>
        </w:rPr>
        <w:t>2.6.5. При предоставлении муниципальной услуги в электронной форме идентификация и аутентификация может осуществляться посредством:</w:t>
      </w:r>
    </w:p>
    <w:p w14:paraId="5E279948">
      <w:pPr>
        <w:suppressAutoHyphens/>
        <w:overflowPunct w:val="0"/>
        <w:autoSpaceDE w:val="0"/>
        <w:autoSpaceDN w:val="0"/>
        <w:ind w:firstLine="567"/>
        <w:jc w:val="both"/>
        <w:textAlignment w:val="baseline"/>
        <w:rPr>
          <w:rFonts w:eastAsiaTheme="minorEastAsia"/>
          <w:kern w:val="3"/>
        </w:rPr>
      </w:pPr>
      <w:r>
        <w:rPr>
          <w:rFonts w:eastAsiaTheme="minorEastAsia"/>
          <w:kern w:val="3"/>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25D4791">
      <w:pPr>
        <w:suppressAutoHyphens/>
        <w:overflowPunct w:val="0"/>
        <w:autoSpaceDE w:val="0"/>
        <w:autoSpaceDN w:val="0"/>
        <w:ind w:firstLine="567"/>
        <w:jc w:val="both"/>
        <w:textAlignment w:val="baseline"/>
        <w:rPr>
          <w:rFonts w:eastAsiaTheme="minorEastAsia"/>
          <w:kern w:val="3"/>
        </w:rPr>
      </w:pPr>
      <w:r>
        <w:rPr>
          <w:rFonts w:eastAsiaTheme="minorEastAsia"/>
          <w:kern w:val="3"/>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14:paraId="63C2EA44">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2.6.6.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fldChar w:fldCharType="begin"/>
      </w:r>
      <w:r>
        <w:instrText xml:space="preserve"> HYPERLINK "https://municipal.garant.ru/document/redirect/12148567/0" </w:instrText>
      </w:r>
      <w:r>
        <w:fldChar w:fldCharType="separate"/>
      </w:r>
      <w:r>
        <w:rPr>
          <w:rFonts w:eastAsiaTheme="minorEastAsia"/>
          <w:kern w:val="3"/>
        </w:rPr>
        <w:t>Федеральным законом</w:t>
      </w:r>
      <w:r>
        <w:rPr>
          <w:rFonts w:eastAsiaTheme="minorEastAsia"/>
          <w:kern w:val="3"/>
        </w:rPr>
        <w:fldChar w:fldCharType="end"/>
      </w:r>
      <w:r>
        <w:rPr>
          <w:rFonts w:eastAsiaTheme="minorEastAsia"/>
          <w:kern w:val="3"/>
        </w:rPr>
        <w:t xml:space="preserve"> от 27 июля 2006 г.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AA2ED4B">
      <w:pPr>
        <w:suppressAutoHyphens/>
        <w:overflowPunct w:val="0"/>
        <w:autoSpaceDE w:val="0"/>
        <w:autoSpaceDN w:val="0"/>
        <w:ind w:firstLine="567"/>
        <w:jc w:val="both"/>
        <w:textAlignment w:val="baseline"/>
        <w:rPr>
          <w:rFonts w:eastAsiaTheme="minorEastAsia"/>
          <w:kern w:val="3"/>
        </w:rPr>
      </w:pPr>
      <w:r>
        <w:rPr>
          <w:rFonts w:eastAsiaTheme="minorEastAsia"/>
          <w:kern w:val="3"/>
        </w:rPr>
        <w:t>2.6.7. Заявление может быть выполнено от руки, машинописным способом или распечатано посредством электронных печатных устройств.</w:t>
      </w:r>
    </w:p>
    <w:p w14:paraId="0AB5BE09">
      <w:pPr>
        <w:suppressAutoHyphens/>
        <w:overflowPunct w:val="0"/>
        <w:autoSpaceDE w:val="0"/>
        <w:autoSpaceDN w:val="0"/>
        <w:ind w:firstLine="567"/>
        <w:jc w:val="both"/>
        <w:textAlignment w:val="baseline"/>
        <w:rPr>
          <w:rFonts w:eastAsiaTheme="minorEastAsia"/>
          <w:kern w:val="3"/>
        </w:rPr>
      </w:pPr>
      <w:r>
        <w:rPr>
          <w:rFonts w:eastAsiaTheme="minorEastAsia"/>
          <w:kern w:val="3"/>
        </w:rPr>
        <w:t>Заявление о предоставлении муниципальной услуги подписывается лично заявителем либо представителем заявителя.</w:t>
      </w:r>
    </w:p>
    <w:p w14:paraId="7066DEDE">
      <w:pPr>
        <w:suppressAutoHyphens/>
        <w:overflowPunct w:val="0"/>
        <w:autoSpaceDE w:val="0"/>
        <w:autoSpaceDN w:val="0"/>
        <w:ind w:firstLine="567"/>
        <w:jc w:val="both"/>
        <w:textAlignment w:val="baseline"/>
        <w:rPr>
          <w:rFonts w:eastAsiaTheme="minorEastAsia"/>
          <w:kern w:val="3"/>
        </w:rPr>
      </w:pPr>
      <w:r>
        <w:rPr>
          <w:rFonts w:eastAsiaTheme="minorEastAsia"/>
          <w:kern w:val="3"/>
        </w:rPr>
        <w:t>Заявление о предоставлении муниципальной услуги представляется в единственном подлинном экземпляре.</w:t>
      </w:r>
    </w:p>
    <w:p w14:paraId="7C52CFEF">
      <w:pPr>
        <w:suppressAutoHyphens/>
        <w:overflowPunct w:val="0"/>
        <w:autoSpaceDE w:val="0"/>
        <w:autoSpaceDN w:val="0"/>
        <w:ind w:firstLine="567"/>
        <w:jc w:val="both"/>
        <w:textAlignment w:val="baseline"/>
        <w:rPr>
          <w:rFonts w:eastAsiaTheme="minorEastAsia"/>
          <w:kern w:val="3"/>
        </w:rPr>
      </w:pPr>
      <w:r>
        <w:rPr>
          <w:rFonts w:eastAsiaTheme="minorEastAsia"/>
          <w:kern w:val="3"/>
        </w:rPr>
        <w:t>2.6.8. Все необходимые документы представляются в одном экземпляре. Документы могут быть поданы заявителем лично, путем почтового отправления либо в форме электронных документов с использованием информационно-телекоммуникационной сети «Интернет».</w:t>
      </w:r>
    </w:p>
    <w:p w14:paraId="3488337C">
      <w:pPr>
        <w:suppressAutoHyphens/>
        <w:overflowPunct w:val="0"/>
        <w:autoSpaceDE w:val="0"/>
        <w:autoSpaceDN w:val="0"/>
        <w:ind w:firstLine="567"/>
        <w:jc w:val="both"/>
        <w:textAlignment w:val="baseline"/>
        <w:rPr>
          <w:rFonts w:eastAsiaTheme="minorEastAsia"/>
          <w:kern w:val="3"/>
        </w:rPr>
      </w:pPr>
      <w:r>
        <w:rPr>
          <w:rFonts w:eastAsiaTheme="minorEastAsia"/>
          <w:kern w:val="3"/>
        </w:rPr>
        <w:t>К заявлению, поданному путем почтового отправления или в электронном виде, прилагаются документы в соответствии с настоящим подразделом.</w:t>
      </w:r>
    </w:p>
    <w:p w14:paraId="7682C148">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2.6.9. Случаи и порядок предоставления муниципальной услуги в упреждающем (проактивном) режиме, предусмотренном </w:t>
      </w:r>
      <w:r>
        <w:fldChar w:fldCharType="begin"/>
      </w:r>
      <w:r>
        <w:instrText xml:space="preserve"> HYPERLINK "https://municipal.garant.ru/document/redirect/12177515/730" </w:instrText>
      </w:r>
      <w:r>
        <w:fldChar w:fldCharType="separate"/>
      </w:r>
      <w:r>
        <w:rPr>
          <w:rFonts w:eastAsiaTheme="minorEastAsia"/>
          <w:kern w:val="3"/>
        </w:rPr>
        <w:t>статьей 7.3</w:t>
      </w:r>
      <w:r>
        <w:rPr>
          <w:rFonts w:eastAsiaTheme="minorEastAsia"/>
          <w:kern w:val="3"/>
        </w:rPr>
        <w:fldChar w:fldCharType="end"/>
      </w:r>
      <w:r>
        <w:rPr>
          <w:rFonts w:eastAsiaTheme="minorEastAsia"/>
          <w:kern w:val="3"/>
        </w:rPr>
        <w:t xml:space="preserve"> Федерального закона № 210-ФЗ, не осуществляется.</w:t>
      </w:r>
    </w:p>
    <w:p w14:paraId="2322CE13">
      <w:pPr>
        <w:suppressAutoHyphens/>
        <w:overflowPunct w:val="0"/>
        <w:autoSpaceDE w:val="0"/>
        <w:autoSpaceDN w:val="0"/>
        <w:ind w:firstLine="720"/>
        <w:jc w:val="both"/>
        <w:textAlignment w:val="baseline"/>
        <w:rPr>
          <w:rFonts w:eastAsiaTheme="minorEastAsia"/>
          <w:kern w:val="3"/>
        </w:rPr>
      </w:pPr>
    </w:p>
    <w:p w14:paraId="410DB88F">
      <w:pPr>
        <w:suppressAutoHyphens/>
        <w:overflowPunct w:val="0"/>
        <w:autoSpaceDE w:val="0"/>
        <w:autoSpaceDN w:val="0"/>
        <w:jc w:val="center"/>
        <w:textAlignment w:val="baseline"/>
        <w:rPr>
          <w:rFonts w:eastAsiaTheme="minorEastAsia"/>
          <w:kern w:val="3"/>
        </w:rPr>
      </w:pPr>
      <w:r>
        <w:rPr>
          <w:rFonts w:eastAsiaTheme="minorEastAsia"/>
          <w:kern w:val="3"/>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56A55A92">
      <w:pPr>
        <w:suppressAutoHyphens/>
        <w:overflowPunct w:val="0"/>
        <w:autoSpaceDE w:val="0"/>
        <w:autoSpaceDN w:val="0"/>
        <w:ind w:firstLine="567"/>
        <w:jc w:val="both"/>
        <w:textAlignment w:val="baseline"/>
        <w:rPr>
          <w:rFonts w:eastAsiaTheme="minorEastAsia"/>
          <w:kern w:val="3"/>
        </w:rPr>
      </w:pPr>
      <w:r>
        <w:rPr>
          <w:rFonts w:eastAsiaTheme="minorEastAsia"/>
          <w:kern w:val="3"/>
        </w:rPr>
        <w:t>2.7.1. Документы и сведения,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Забайкальского края и иных органов, участвующих в предоставлении государственных или муниципальных услуг, и которые заявитель вправе представить:</w:t>
      </w:r>
    </w:p>
    <w:p w14:paraId="6CD16316">
      <w:pPr>
        <w:suppressAutoHyphens/>
        <w:overflowPunct w:val="0"/>
        <w:autoSpaceDE w:val="0"/>
        <w:autoSpaceDN w:val="0"/>
        <w:ind w:firstLine="567"/>
        <w:jc w:val="both"/>
        <w:textAlignment w:val="baseline"/>
        <w:rPr>
          <w:rFonts w:eastAsiaTheme="minorEastAsia"/>
          <w:kern w:val="3"/>
        </w:rPr>
      </w:pPr>
      <w:r>
        <w:rPr>
          <w:rFonts w:eastAsiaTheme="minorEastAsia"/>
          <w:kern w:val="3"/>
        </w:rPr>
        <w:t>выписка из Единого государственного реестра недвижимости об объекте недвижимости;</w:t>
      </w:r>
    </w:p>
    <w:p w14:paraId="6A7DD491">
      <w:pPr>
        <w:suppressAutoHyphens/>
        <w:overflowPunct w:val="0"/>
        <w:autoSpaceDE w:val="0"/>
        <w:autoSpaceDN w:val="0"/>
        <w:ind w:firstLine="567"/>
        <w:jc w:val="both"/>
        <w:textAlignment w:val="baseline"/>
        <w:rPr>
          <w:rFonts w:eastAsiaTheme="minorEastAsia"/>
          <w:kern w:val="3"/>
        </w:rPr>
      </w:pPr>
      <w:r>
        <w:rPr>
          <w:rFonts w:eastAsiaTheme="minorEastAsia"/>
          <w:kern w:val="3"/>
        </w:rPr>
        <w:t>выписка из Единого государственного реестра юридических лиц в случае, если заявителем является юридическое лицо;</w:t>
      </w:r>
    </w:p>
    <w:p w14:paraId="497F5DCD">
      <w:pPr>
        <w:suppressAutoHyphens/>
        <w:overflowPunct w:val="0"/>
        <w:autoSpaceDE w:val="0"/>
        <w:autoSpaceDN w:val="0"/>
        <w:ind w:firstLine="567"/>
        <w:jc w:val="both"/>
        <w:textAlignment w:val="baseline"/>
        <w:rPr>
          <w:rFonts w:eastAsiaTheme="minorEastAsia"/>
          <w:kern w:val="3"/>
        </w:rPr>
      </w:pPr>
      <w:r>
        <w:rPr>
          <w:rFonts w:eastAsiaTheme="minorEastAsia"/>
          <w:kern w:val="3"/>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1D494461">
      <w:pPr>
        <w:suppressAutoHyphens/>
        <w:overflowPunct w:val="0"/>
        <w:autoSpaceDE w:val="0"/>
        <w:autoSpaceDN w:val="0"/>
        <w:ind w:firstLine="567"/>
        <w:jc w:val="both"/>
        <w:textAlignment w:val="baseline"/>
        <w:rPr>
          <w:rFonts w:eastAsiaTheme="minorEastAsia"/>
          <w:kern w:val="3"/>
        </w:rPr>
      </w:pPr>
      <w:r>
        <w:rPr>
          <w:rFonts w:eastAsiaTheme="minorEastAsia"/>
          <w:kern w:val="3"/>
        </w:rPr>
        <w:t>копия договора аренды имущества, подтверждающего факт нахождения арендуемого имущества на день подачи заявления о реализации преимущественного право на приобретение арендуемого имущества во временном владении и пользовании заявитель непрерывно в течение двух лет и более и документов, подтверждающий факт внесения арендной платы за аренду имущества надлежащим образом в течение двух лет и более;</w:t>
      </w:r>
    </w:p>
    <w:p w14:paraId="4F8EFB5A">
      <w:pPr>
        <w:suppressAutoHyphens/>
        <w:overflowPunct w:val="0"/>
        <w:autoSpaceDE w:val="0"/>
        <w:autoSpaceDN w:val="0"/>
        <w:ind w:firstLine="567"/>
        <w:jc w:val="both"/>
        <w:textAlignment w:val="baseline"/>
        <w:rPr>
          <w:rFonts w:eastAsiaTheme="minorEastAsia"/>
          <w:kern w:val="3"/>
        </w:rPr>
      </w:pPr>
      <w:r>
        <w:rPr>
          <w:rFonts w:eastAsiaTheme="minorEastAsia"/>
          <w:kern w:val="3"/>
        </w:rPr>
        <w:t>технический (кадастровый) паспорт на арендуемое недвижимое имущество.</w:t>
      </w:r>
    </w:p>
    <w:p w14:paraId="6E4504E6">
      <w:pPr>
        <w:suppressAutoHyphens/>
        <w:overflowPunct w:val="0"/>
        <w:autoSpaceDE w:val="0"/>
        <w:autoSpaceDN w:val="0"/>
        <w:ind w:firstLine="567"/>
        <w:jc w:val="both"/>
        <w:textAlignment w:val="baseline"/>
        <w:rPr>
          <w:rFonts w:eastAsiaTheme="minorEastAsia"/>
          <w:kern w:val="3"/>
        </w:rPr>
      </w:pPr>
      <w:r>
        <w:rPr>
          <w:rFonts w:eastAsiaTheme="minorEastAsia"/>
          <w:kern w:val="3"/>
        </w:rPr>
        <w:t>2.7.2. Непредставление заявителем указанных документов не является основанием для отказа в предоставлении муниципальной услуги.</w:t>
      </w:r>
    </w:p>
    <w:p w14:paraId="0059E7C2">
      <w:pPr>
        <w:suppressAutoHyphens/>
        <w:overflowPunct w:val="0"/>
        <w:autoSpaceDE w:val="0"/>
        <w:autoSpaceDN w:val="0"/>
        <w:ind w:firstLine="567"/>
        <w:jc w:val="both"/>
        <w:textAlignment w:val="baseline"/>
        <w:rPr>
          <w:rFonts w:eastAsiaTheme="minorEastAsia"/>
          <w:kern w:val="3"/>
        </w:rPr>
      </w:pPr>
    </w:p>
    <w:p w14:paraId="729B3E3E">
      <w:pPr>
        <w:suppressAutoHyphens/>
        <w:overflowPunct w:val="0"/>
        <w:autoSpaceDE w:val="0"/>
        <w:autoSpaceDN w:val="0"/>
        <w:jc w:val="center"/>
        <w:textAlignment w:val="baseline"/>
        <w:rPr>
          <w:rFonts w:eastAsiaTheme="minorEastAsia"/>
          <w:kern w:val="3"/>
        </w:rPr>
      </w:pPr>
      <w:r>
        <w:rPr>
          <w:rFonts w:eastAsiaTheme="minorEastAsia"/>
          <w:kern w:val="3"/>
        </w:rPr>
        <w:t>2.8. Указание на запрет требовать от заявителя</w:t>
      </w:r>
    </w:p>
    <w:p w14:paraId="5FA884B6">
      <w:pPr>
        <w:suppressAutoHyphens/>
        <w:overflowPunct w:val="0"/>
        <w:autoSpaceDE w:val="0"/>
        <w:autoSpaceDN w:val="0"/>
        <w:ind w:firstLine="567"/>
        <w:jc w:val="both"/>
        <w:textAlignment w:val="baseline"/>
        <w:rPr>
          <w:rFonts w:eastAsiaTheme="minorEastAsia"/>
          <w:kern w:val="3"/>
        </w:rPr>
      </w:pPr>
      <w:r>
        <w:rPr>
          <w:rFonts w:eastAsiaTheme="minorEastAsia"/>
          <w:kern w:val="3"/>
        </w:rPr>
        <w:t>2.8.1. Уполномоченный орган не вправе требовать от заявителя:</w:t>
      </w:r>
    </w:p>
    <w:p w14:paraId="04AEA0B8">
      <w:pPr>
        <w:suppressAutoHyphens/>
        <w:overflowPunct w:val="0"/>
        <w:autoSpaceDE w:val="0"/>
        <w:autoSpaceDN w:val="0"/>
        <w:ind w:firstLine="567"/>
        <w:jc w:val="both"/>
        <w:textAlignment w:val="baseline"/>
        <w:rPr>
          <w:rFonts w:eastAsiaTheme="minorEastAsia"/>
          <w:kern w:val="3"/>
        </w:rPr>
      </w:pPr>
      <w:r>
        <w:rPr>
          <w:rFonts w:eastAsiaTheme="minorEastAsia"/>
          <w:kern w:val="3"/>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777056">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fldChar w:fldCharType="begin"/>
      </w:r>
      <w:r>
        <w:instrText xml:space="preserve"> HYPERLINK "https://municipal.garant.ru/document/redirect/12177515/706" </w:instrText>
      </w:r>
      <w:r>
        <w:fldChar w:fldCharType="separate"/>
      </w:r>
      <w:r>
        <w:rPr>
          <w:rFonts w:eastAsiaTheme="minorEastAsia"/>
          <w:kern w:val="3"/>
        </w:rPr>
        <w:t>частью 6 статьи 7</w:t>
      </w:r>
      <w:r>
        <w:rPr>
          <w:rFonts w:eastAsiaTheme="minorEastAsia"/>
          <w:kern w:val="3"/>
        </w:rPr>
        <w:fldChar w:fldCharType="end"/>
      </w:r>
      <w:r>
        <w:rPr>
          <w:rFonts w:eastAsiaTheme="minorEastAsia"/>
          <w:kern w:val="3"/>
        </w:rPr>
        <w:t xml:space="preserve"> Федерального закона № 210-ФЗ перечень документов;</w:t>
      </w:r>
    </w:p>
    <w:p w14:paraId="2BCBDC7F">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"https://municipal.garant.ru/document/redirect/12177515/7014" </w:instrText>
      </w:r>
      <w:r>
        <w:fldChar w:fldCharType="separate"/>
      </w:r>
      <w:r>
        <w:rPr>
          <w:rFonts w:eastAsiaTheme="minorEastAsia"/>
          <w:kern w:val="3"/>
        </w:rPr>
        <w:t>подпунктами «а» - «г» пункта 4 части 1 статьи 7</w:t>
      </w:r>
      <w:r>
        <w:rPr>
          <w:rFonts w:eastAsiaTheme="minorEastAsia"/>
          <w:kern w:val="3"/>
        </w:rPr>
        <w:fldChar w:fldCharType="end"/>
      </w:r>
      <w:r>
        <w:rPr>
          <w:rFonts w:eastAsiaTheme="minorEastAsia"/>
          <w:kern w:val="3"/>
        </w:rPr>
        <w:t xml:space="preserve"> Федерального закона № 210-ФЗ;</w:t>
      </w:r>
    </w:p>
    <w:p w14:paraId="25853157">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представления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"https://municipal.garant.ru/document/redirect/12177515/16172" </w:instrText>
      </w:r>
      <w:r>
        <w:fldChar w:fldCharType="separate"/>
      </w:r>
      <w:r>
        <w:rPr>
          <w:rFonts w:eastAsiaTheme="minorEastAsia"/>
          <w:kern w:val="3"/>
        </w:rPr>
        <w:t>пунктом 7.2 части 1 статьи 16</w:t>
      </w:r>
      <w:r>
        <w:rPr>
          <w:rFonts w:eastAsiaTheme="minorEastAsia"/>
          <w:kern w:val="3"/>
        </w:rPr>
        <w:fldChar w:fldCharType="end"/>
      </w:r>
      <w:r>
        <w:rPr>
          <w:rFonts w:eastAsiaTheme="minorEastAsia"/>
          <w:kern w:val="3"/>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05E2CB">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обращения за оказанием услуг, не включенных в перечни услуг, указанные в </w:t>
      </w:r>
      <w:r>
        <w:fldChar w:fldCharType="begin"/>
      </w:r>
      <w:r>
        <w:instrText xml:space="preserve"> HYPERLINK "https://municipal.garant.ru/document/redirect/12177515/91" </w:instrText>
      </w:r>
      <w:r>
        <w:fldChar w:fldCharType="separate"/>
      </w:r>
      <w:r>
        <w:rPr>
          <w:rFonts w:eastAsiaTheme="minorEastAsia"/>
          <w:kern w:val="3"/>
        </w:rPr>
        <w:t>части 1 статьи 9</w:t>
      </w:r>
      <w:r>
        <w:rPr>
          <w:rFonts w:eastAsiaTheme="minorEastAsia"/>
          <w:kern w:val="3"/>
        </w:rPr>
        <w:fldChar w:fldCharType="end"/>
      </w:r>
      <w:r>
        <w:rPr>
          <w:rFonts w:eastAsiaTheme="minorEastAsia"/>
          <w:kern w:val="3"/>
        </w:rPr>
        <w:t xml:space="preserve"> Федерального закона № 210-ФЗ, а также представления документов, выдаваемых по результатам оказания таких услуг.</w:t>
      </w:r>
    </w:p>
    <w:p w14:paraId="36D509C2">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  2.8.2. 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9B961D9">
      <w:pPr>
        <w:suppressAutoHyphens/>
        <w:overflowPunct w:val="0"/>
        <w:autoSpaceDE w:val="0"/>
        <w:autoSpaceDN w:val="0"/>
        <w:ind w:firstLine="720"/>
        <w:jc w:val="both"/>
        <w:textAlignment w:val="baseline"/>
        <w:rPr>
          <w:rFonts w:eastAsiaTheme="minorEastAsia"/>
          <w:kern w:val="3"/>
        </w:rPr>
      </w:pPr>
    </w:p>
    <w:p w14:paraId="2A20CBB3">
      <w:pPr>
        <w:suppressAutoHyphens/>
        <w:overflowPunct w:val="0"/>
        <w:autoSpaceDE w:val="0"/>
        <w:autoSpaceDN w:val="0"/>
        <w:ind w:firstLine="567"/>
        <w:jc w:val="center"/>
        <w:textAlignment w:val="baseline"/>
        <w:rPr>
          <w:rFonts w:eastAsiaTheme="minorEastAsia"/>
          <w:kern w:val="3"/>
        </w:rPr>
      </w:pPr>
      <w:r>
        <w:rPr>
          <w:rFonts w:eastAsiaTheme="minorEastAsia"/>
          <w:kern w:val="3"/>
        </w:rPr>
        <w:t>2.9. Исчерпывающий перечень оснований для отказав приеме документов, необходимых для предоставлениямуниципальной услуги</w:t>
      </w:r>
    </w:p>
    <w:p w14:paraId="03BAC502">
      <w:pPr>
        <w:suppressAutoHyphens/>
        <w:overflowPunct w:val="0"/>
        <w:autoSpaceDE w:val="0"/>
        <w:autoSpaceDN w:val="0"/>
        <w:ind w:firstLine="567"/>
        <w:jc w:val="both"/>
        <w:textAlignment w:val="baseline"/>
        <w:rPr>
          <w:rFonts w:eastAsiaTheme="minorEastAsia"/>
          <w:kern w:val="3"/>
        </w:rPr>
      </w:pPr>
      <w:r>
        <w:rPr>
          <w:rFonts w:eastAsiaTheme="minorEastAsia"/>
          <w:kern w:val="3"/>
        </w:rPr>
        <w:t>2.9.1. Основаниями для отказа в приеме документов, необходимых для предоставления муниципальной услуги, являются:</w:t>
      </w:r>
    </w:p>
    <w:p w14:paraId="2A2D9AA6">
      <w:pPr>
        <w:suppressAutoHyphens/>
        <w:overflowPunct w:val="0"/>
        <w:autoSpaceDE w:val="0"/>
        <w:autoSpaceDN w:val="0"/>
        <w:ind w:firstLine="567"/>
        <w:jc w:val="both"/>
        <w:textAlignment w:val="baseline"/>
        <w:rPr>
          <w:rFonts w:eastAsiaTheme="minorEastAsia"/>
          <w:kern w:val="3"/>
        </w:rPr>
      </w:pPr>
      <w:r>
        <w:rPr>
          <w:rFonts w:eastAsiaTheme="minorEastAsia"/>
          <w:kern w:val="3"/>
        </w:rPr>
        <w:t>2.9.1.1.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14:paraId="282B078E">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2.9.1.2.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r>
        <w:fldChar w:fldCharType="begin"/>
      </w:r>
      <w:r>
        <w:instrText xml:space="preserve"> HYPERLINK "https://municipal.garant.ru/document/redirect/70220262/0" </w:instrText>
      </w:r>
      <w:r>
        <w:fldChar w:fldCharType="separate"/>
      </w:r>
      <w:r>
        <w:rPr>
          <w:rFonts w:eastAsiaTheme="minorEastAsia"/>
          <w:kern w:val="3"/>
        </w:rPr>
        <w:t>постановлением</w:t>
      </w:r>
      <w:r>
        <w:rPr>
          <w:rFonts w:eastAsiaTheme="minorEastAsia"/>
          <w:kern w:val="3"/>
        </w:rPr>
        <w:fldChar w:fldCharType="end"/>
      </w:r>
      <w:r>
        <w:rPr>
          <w:rFonts w:eastAsiaTheme="minorEastAsia"/>
          <w:kern w:val="3"/>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14:paraId="039612E7">
      <w:pPr>
        <w:suppressAutoHyphens/>
        <w:overflowPunct w:val="0"/>
        <w:autoSpaceDE w:val="0"/>
        <w:autoSpaceDN w:val="0"/>
        <w:ind w:firstLine="567"/>
        <w:jc w:val="both"/>
        <w:textAlignment w:val="baseline"/>
        <w:rPr>
          <w:rFonts w:eastAsiaTheme="minorEastAsia"/>
          <w:kern w:val="3"/>
        </w:rPr>
      </w:pPr>
      <w:r>
        <w:rPr>
          <w:rFonts w:eastAsiaTheme="minorEastAsia"/>
          <w:kern w:val="3"/>
        </w:rPr>
        <w:t>2.9.1.3. отсутствие документа, удостоверяющего права (полномочия) представителя заявителя, в случае подачи заявления представителем заявителя;</w:t>
      </w:r>
    </w:p>
    <w:p w14:paraId="68D798A3">
      <w:pPr>
        <w:suppressAutoHyphens/>
        <w:overflowPunct w:val="0"/>
        <w:autoSpaceDE w:val="0"/>
        <w:autoSpaceDN w:val="0"/>
        <w:ind w:firstLine="567"/>
        <w:jc w:val="both"/>
        <w:textAlignment w:val="baseline"/>
        <w:rPr>
          <w:rFonts w:eastAsiaTheme="minorEastAsia"/>
          <w:kern w:val="3"/>
        </w:rPr>
      </w:pPr>
      <w:r>
        <w:rPr>
          <w:rFonts w:eastAsiaTheme="minorEastAsia"/>
          <w:kern w:val="3"/>
        </w:rPr>
        <w:t>4) истечение срока действия представляемых документов.</w:t>
      </w:r>
    </w:p>
    <w:p w14:paraId="45FBD363">
      <w:pPr>
        <w:suppressAutoHyphens/>
        <w:overflowPunct w:val="0"/>
        <w:autoSpaceDE w:val="0"/>
        <w:autoSpaceDN w:val="0"/>
        <w:ind w:firstLine="567"/>
        <w:jc w:val="both"/>
        <w:textAlignment w:val="baseline"/>
        <w:rPr>
          <w:rFonts w:eastAsiaTheme="minorEastAsia"/>
          <w:kern w:val="3"/>
        </w:rPr>
      </w:pPr>
      <w:r>
        <w:rPr>
          <w:rFonts w:eastAsiaTheme="minorEastAsia"/>
          <w:kern w:val="3"/>
        </w:rPr>
        <w:t>2.9.2.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4C2A7F19">
      <w:pPr>
        <w:suppressAutoHyphens/>
        <w:overflowPunct w:val="0"/>
        <w:autoSpaceDE w:val="0"/>
        <w:autoSpaceDN w:val="0"/>
        <w:ind w:firstLine="567"/>
        <w:jc w:val="both"/>
        <w:textAlignment w:val="baseline"/>
        <w:rPr>
          <w:rFonts w:eastAsiaTheme="minorEastAsia"/>
          <w:kern w:val="3"/>
        </w:rPr>
      </w:pPr>
      <w:r>
        <w:rPr>
          <w:rFonts w:eastAsiaTheme="minorEastAsia"/>
          <w:kern w:val="3"/>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14:paraId="5BA6CAD9">
      <w:pPr>
        <w:suppressAutoHyphens/>
        <w:overflowPunct w:val="0"/>
        <w:autoSpaceDE w:val="0"/>
        <w:autoSpaceDN w:val="0"/>
        <w:ind w:firstLine="567"/>
        <w:jc w:val="both"/>
        <w:textAlignment w:val="baseline"/>
        <w:rPr>
          <w:rFonts w:eastAsiaTheme="minorEastAsia"/>
          <w:kern w:val="3"/>
        </w:rPr>
      </w:pPr>
      <w:r>
        <w:rPr>
          <w:rFonts w:eastAsiaTheme="minorEastAsia"/>
          <w:kern w:val="3"/>
        </w:rPr>
        <w:t>Запрещено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на Региональном портале.</w:t>
      </w:r>
    </w:p>
    <w:p w14:paraId="00BF40D6">
      <w:pPr>
        <w:suppressAutoHyphens/>
        <w:overflowPunct w:val="0"/>
        <w:autoSpaceDE w:val="0"/>
        <w:autoSpaceDN w:val="0"/>
        <w:ind w:firstLine="567"/>
        <w:jc w:val="both"/>
        <w:textAlignment w:val="baseline"/>
        <w:rPr>
          <w:rFonts w:eastAsiaTheme="minorEastAsia"/>
          <w:kern w:val="3"/>
        </w:rPr>
      </w:pPr>
      <w:r>
        <w:rPr>
          <w:rFonts w:eastAsiaTheme="minorEastAsia"/>
          <w:kern w:val="3"/>
        </w:rPr>
        <w:t>2.9.3.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07EC9017">
      <w:pPr>
        <w:suppressAutoHyphens/>
        <w:overflowPunct w:val="0"/>
        <w:autoSpaceDE w:val="0"/>
        <w:autoSpaceDN w:val="0"/>
        <w:ind w:firstLine="720"/>
        <w:jc w:val="both"/>
        <w:textAlignment w:val="baseline"/>
        <w:rPr>
          <w:rFonts w:eastAsiaTheme="minorEastAsia"/>
          <w:kern w:val="3"/>
        </w:rPr>
      </w:pPr>
    </w:p>
    <w:p w14:paraId="4DDAD657">
      <w:pPr>
        <w:suppressAutoHyphens/>
        <w:overflowPunct w:val="0"/>
        <w:autoSpaceDE w:val="0"/>
        <w:autoSpaceDN w:val="0"/>
        <w:jc w:val="center"/>
        <w:textAlignment w:val="baseline"/>
        <w:rPr>
          <w:rFonts w:eastAsiaTheme="minorEastAsia"/>
          <w:kern w:val="3"/>
        </w:rPr>
      </w:pPr>
      <w:r>
        <w:rPr>
          <w:rFonts w:eastAsiaTheme="minorEastAsia"/>
          <w:kern w:val="3"/>
        </w:rPr>
        <w:t>2.10. Исчерпывающий перечень оснований для приостановления или отказа в предоставлении муниципальной услуги</w:t>
      </w:r>
    </w:p>
    <w:p w14:paraId="69B6D648">
      <w:pPr>
        <w:suppressAutoHyphens/>
        <w:overflowPunct w:val="0"/>
        <w:autoSpaceDE w:val="0"/>
        <w:autoSpaceDN w:val="0"/>
        <w:ind w:firstLine="567"/>
        <w:jc w:val="both"/>
        <w:textAlignment w:val="baseline"/>
        <w:rPr>
          <w:rFonts w:eastAsiaTheme="minorEastAsia"/>
          <w:kern w:val="3"/>
        </w:rPr>
      </w:pPr>
      <w:r>
        <w:rPr>
          <w:rFonts w:eastAsiaTheme="minorEastAsia"/>
          <w:kern w:val="3"/>
        </w:rPr>
        <w:t>2.10.1. Основания для приостановления предоставления муниципальной услуги законодательством Российской Федерации не предусмотрены.</w:t>
      </w:r>
    </w:p>
    <w:p w14:paraId="3B89F6E3">
      <w:pPr>
        <w:suppressAutoHyphens/>
        <w:overflowPunct w:val="0"/>
        <w:autoSpaceDE w:val="0"/>
        <w:autoSpaceDN w:val="0"/>
        <w:ind w:firstLine="567"/>
        <w:jc w:val="both"/>
        <w:textAlignment w:val="baseline"/>
        <w:rPr>
          <w:rFonts w:eastAsiaTheme="minorEastAsia"/>
          <w:kern w:val="3"/>
        </w:rPr>
      </w:pPr>
      <w:r>
        <w:rPr>
          <w:rFonts w:eastAsiaTheme="minorEastAsia"/>
          <w:kern w:val="3"/>
        </w:rPr>
        <w:t>2.10.2. Основаниями для отказа в предоставлении муниципальной услуги являются:</w:t>
      </w:r>
    </w:p>
    <w:p w14:paraId="70DF2291">
      <w:pPr>
        <w:suppressAutoHyphens/>
        <w:overflowPunct w:val="0"/>
        <w:autoSpaceDE w:val="0"/>
        <w:autoSpaceDN w:val="0"/>
        <w:ind w:firstLine="567"/>
        <w:jc w:val="both"/>
        <w:textAlignment w:val="baseline"/>
        <w:rPr>
          <w:rFonts w:eastAsiaTheme="minorEastAsia"/>
          <w:kern w:val="3"/>
        </w:rPr>
      </w:pPr>
      <w:r>
        <w:rPr>
          <w:rFonts w:eastAsiaTheme="minorEastAsia"/>
          <w:kern w:val="3"/>
        </w:rPr>
        <w:t>отсутствие испрашиваемого объекта в реестре муниципального имущества сельского поселения «</w:t>
      </w:r>
      <w:r>
        <w:rPr>
          <w:rFonts w:eastAsiaTheme="minorEastAsia"/>
          <w:kern w:val="3"/>
          <w:lang w:val="ru-RU"/>
        </w:rPr>
        <w:t>Хилогосонское</w:t>
      </w:r>
      <w:r>
        <w:rPr>
          <w:rFonts w:eastAsiaTheme="minorEastAsia"/>
          <w:kern w:val="3"/>
        </w:rPr>
        <w:t>»;</w:t>
      </w:r>
    </w:p>
    <w:p w14:paraId="4696D37C">
      <w:pPr>
        <w:suppressAutoHyphens/>
        <w:overflowPunct w:val="0"/>
        <w:autoSpaceDE w:val="0"/>
        <w:autoSpaceDN w:val="0"/>
        <w:ind w:firstLine="567"/>
        <w:jc w:val="both"/>
        <w:textAlignment w:val="baseline"/>
        <w:rPr>
          <w:rFonts w:eastAsiaTheme="minorEastAsia"/>
          <w:kern w:val="3"/>
        </w:rPr>
      </w:pPr>
      <w:r>
        <w:rPr>
          <w:rFonts w:eastAsiaTheme="minorEastAsia"/>
          <w:kern w:val="3"/>
        </w:rPr>
        <w:t>имущество, указанное в заявлении, не является имуществом казны  сельского поселения «</w:t>
      </w:r>
      <w:r>
        <w:rPr>
          <w:rFonts w:eastAsiaTheme="minorEastAsia"/>
          <w:kern w:val="3"/>
          <w:lang w:val="ru-RU"/>
        </w:rPr>
        <w:t>Хилогосонское</w:t>
      </w:r>
      <w:r>
        <w:rPr>
          <w:rFonts w:eastAsiaTheme="minorEastAsia"/>
          <w:kern w:val="3"/>
        </w:rPr>
        <w:t>»;</w:t>
      </w:r>
    </w:p>
    <w:p w14:paraId="1929FD9C">
      <w:pPr>
        <w:suppressAutoHyphens/>
        <w:overflowPunct w:val="0"/>
        <w:autoSpaceDE w:val="0"/>
        <w:autoSpaceDN w:val="0"/>
        <w:ind w:firstLine="567"/>
        <w:jc w:val="both"/>
        <w:textAlignment w:val="baseline"/>
        <w:rPr>
          <w:rFonts w:eastAsiaTheme="minorEastAsia"/>
          <w:kern w:val="3"/>
        </w:rPr>
      </w:pPr>
      <w:r>
        <w:rPr>
          <w:rFonts w:eastAsiaTheme="minorEastAsia"/>
          <w:kern w:val="3"/>
        </w:rPr>
        <w:t>заявитель не относится к категории лиц, указанных в пункте 1.2.1 подраздела 1.2 раздела 1 настоящего Регламента;</w:t>
      </w:r>
    </w:p>
    <w:p w14:paraId="34291F14">
      <w:pPr>
        <w:suppressAutoHyphens/>
        <w:overflowPunct w:val="0"/>
        <w:autoSpaceDE w:val="0"/>
        <w:autoSpaceDN w:val="0"/>
        <w:ind w:firstLine="567"/>
        <w:jc w:val="both"/>
        <w:textAlignment w:val="baseline"/>
        <w:rPr>
          <w:rFonts w:eastAsiaTheme="minorEastAsia"/>
          <w:kern w:val="3"/>
        </w:rPr>
      </w:pPr>
      <w:r>
        <w:rPr>
          <w:rFonts w:eastAsiaTheme="minorEastAsia"/>
          <w:kern w:val="3"/>
        </w:rPr>
        <w:t>несоблюдение одного из условий, предусмотренных пунктом 1.2.2 подраздела 1.2 раздела 1 настоящего Регламента.</w:t>
      </w:r>
    </w:p>
    <w:p w14:paraId="104CE3C3">
      <w:pPr>
        <w:suppressAutoHyphens/>
        <w:overflowPunct w:val="0"/>
        <w:autoSpaceDE w:val="0"/>
        <w:autoSpaceDN w:val="0"/>
        <w:ind w:firstLine="567"/>
        <w:jc w:val="both"/>
        <w:textAlignment w:val="baseline"/>
        <w:rPr>
          <w:rFonts w:eastAsiaTheme="minorEastAsia"/>
          <w:kern w:val="3"/>
        </w:rPr>
      </w:pPr>
      <w:r>
        <w:rPr>
          <w:rFonts w:eastAsiaTheme="minorEastAsia"/>
          <w:kern w:val="3"/>
        </w:rPr>
        <w:t>2.10.3. Неполучение (несвоевременное получение) документов, запрошенных в соответствии с подразделом 2.7 раздела 2 Регламента, не может являться основанием для отказа в предоставлении муниципальной услуги.</w:t>
      </w:r>
    </w:p>
    <w:p w14:paraId="668481AB">
      <w:pPr>
        <w:suppressAutoHyphens/>
        <w:overflowPunct w:val="0"/>
        <w:autoSpaceDE w:val="0"/>
        <w:autoSpaceDN w:val="0"/>
        <w:ind w:firstLine="567"/>
        <w:jc w:val="both"/>
        <w:textAlignment w:val="baseline"/>
        <w:rPr>
          <w:rFonts w:eastAsiaTheme="minorEastAsia"/>
          <w:kern w:val="3"/>
        </w:rPr>
      </w:pPr>
      <w:r>
        <w:rPr>
          <w:rFonts w:eastAsiaTheme="minorEastAsia"/>
          <w:kern w:val="3"/>
        </w:rPr>
        <w:t>2.10.4.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14:paraId="74ECD8C1">
      <w:pPr>
        <w:suppressAutoHyphens/>
        <w:overflowPunct w:val="0"/>
        <w:autoSpaceDE w:val="0"/>
        <w:autoSpaceDN w:val="0"/>
        <w:ind w:firstLine="567"/>
        <w:jc w:val="both"/>
        <w:textAlignment w:val="baseline"/>
        <w:rPr>
          <w:rFonts w:eastAsiaTheme="minorEastAsia"/>
          <w:kern w:val="3"/>
        </w:rPr>
      </w:pPr>
      <w:r>
        <w:rPr>
          <w:rFonts w:eastAsiaTheme="minorEastAsia"/>
          <w:kern w:val="3"/>
        </w:rPr>
        <w:t>2.10.5. Отказ в предоставлении муниципальной услуги не препятствует повторному обращению после устранения причины, послужившей основанием для отказа. Отказ в предоставлении муниципальной услуги может быть оспорен в судебном порядке.</w:t>
      </w:r>
    </w:p>
    <w:p w14:paraId="1BECBBB4">
      <w:pPr>
        <w:suppressAutoHyphens/>
        <w:overflowPunct w:val="0"/>
        <w:autoSpaceDE w:val="0"/>
        <w:autoSpaceDN w:val="0"/>
        <w:ind w:firstLine="567"/>
        <w:jc w:val="both"/>
        <w:textAlignment w:val="baseline"/>
        <w:rPr>
          <w:rFonts w:eastAsiaTheme="minorEastAsia"/>
          <w:kern w:val="3"/>
        </w:rPr>
      </w:pPr>
      <w:r>
        <w:rPr>
          <w:rFonts w:eastAsiaTheme="minorEastAsia"/>
          <w:kern w:val="3"/>
        </w:rPr>
        <w:t>2.10.6. Запрещено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1FD6A388">
      <w:pPr>
        <w:suppressAutoHyphens/>
        <w:overflowPunct w:val="0"/>
        <w:autoSpaceDE w:val="0"/>
        <w:autoSpaceDN w:val="0"/>
        <w:ind w:firstLine="720"/>
        <w:jc w:val="both"/>
        <w:textAlignment w:val="baseline"/>
        <w:rPr>
          <w:rFonts w:eastAsiaTheme="minorEastAsia"/>
          <w:kern w:val="3"/>
        </w:rPr>
      </w:pPr>
    </w:p>
    <w:p w14:paraId="26F5281A">
      <w:pPr>
        <w:suppressAutoHyphens/>
        <w:overflowPunct w:val="0"/>
        <w:autoSpaceDE w:val="0"/>
        <w:autoSpaceDN w:val="0"/>
        <w:jc w:val="center"/>
        <w:textAlignment w:val="baseline"/>
        <w:rPr>
          <w:rFonts w:eastAsiaTheme="minorEastAsia"/>
          <w:kern w:val="3"/>
        </w:rPr>
      </w:pPr>
      <w:r>
        <w:rPr>
          <w:rFonts w:eastAsiaTheme="minorEastAsia"/>
          <w:kern w:val="3"/>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p>
    <w:p w14:paraId="469DC929">
      <w:pPr>
        <w:suppressAutoHyphens/>
        <w:overflowPunct w:val="0"/>
        <w:autoSpaceDE w:val="0"/>
        <w:autoSpaceDN w:val="0"/>
        <w:jc w:val="center"/>
        <w:textAlignment w:val="baseline"/>
        <w:rPr>
          <w:rFonts w:eastAsiaTheme="minorEastAsia"/>
          <w:kern w:val="3"/>
        </w:rPr>
      </w:pPr>
      <w:r>
        <w:rPr>
          <w:rFonts w:eastAsiaTheme="minorEastAsia"/>
          <w:kern w:val="3"/>
        </w:rPr>
        <w:t>(выдаваемых) организациями, участвующими в предоставлении муниципальной услуги</w:t>
      </w:r>
    </w:p>
    <w:p w14:paraId="6229C7FE">
      <w:pPr>
        <w:suppressAutoHyphens/>
        <w:overflowPunct w:val="0"/>
        <w:autoSpaceDE w:val="0"/>
        <w:autoSpaceDN w:val="0"/>
        <w:ind w:firstLine="567"/>
        <w:jc w:val="both"/>
        <w:textAlignment w:val="baseline"/>
        <w:rPr>
          <w:rFonts w:eastAsiaTheme="minorEastAsia"/>
          <w:kern w:val="3"/>
        </w:rPr>
      </w:pPr>
      <w:r>
        <w:rPr>
          <w:rFonts w:eastAsiaTheme="minorEastAsia"/>
          <w:kern w:val="3"/>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w:t>
      </w:r>
    </w:p>
    <w:p w14:paraId="3719EF96">
      <w:pPr>
        <w:suppressAutoHyphens/>
        <w:overflowPunct w:val="0"/>
        <w:autoSpaceDE w:val="0"/>
        <w:autoSpaceDN w:val="0"/>
        <w:ind w:firstLine="720"/>
        <w:jc w:val="both"/>
        <w:textAlignment w:val="baseline"/>
        <w:rPr>
          <w:rFonts w:eastAsiaTheme="minorEastAsia"/>
          <w:kern w:val="3"/>
        </w:rPr>
      </w:pPr>
    </w:p>
    <w:p w14:paraId="0AF1D6D3">
      <w:pPr>
        <w:suppressAutoHyphens/>
        <w:overflowPunct w:val="0"/>
        <w:autoSpaceDE w:val="0"/>
        <w:autoSpaceDN w:val="0"/>
        <w:jc w:val="center"/>
        <w:textAlignment w:val="baseline"/>
        <w:rPr>
          <w:rFonts w:eastAsiaTheme="minorEastAsia"/>
          <w:kern w:val="3"/>
        </w:rPr>
      </w:pPr>
      <w:r>
        <w:rPr>
          <w:rFonts w:eastAsiaTheme="minorEastAsia"/>
          <w:kern w:val="3"/>
        </w:rPr>
        <w:t>2.12. Порядок, размер и основания взимания государственной пошлины или иной платы, взимаемой за предоставление муниципальной услуги</w:t>
      </w:r>
    </w:p>
    <w:p w14:paraId="3038BA13">
      <w:pPr>
        <w:suppressAutoHyphens/>
        <w:overflowPunct w:val="0"/>
        <w:autoSpaceDE w:val="0"/>
        <w:autoSpaceDN w:val="0"/>
        <w:ind w:firstLine="567"/>
        <w:jc w:val="both"/>
        <w:textAlignment w:val="baseline"/>
        <w:rPr>
          <w:rFonts w:eastAsiaTheme="minorEastAsia"/>
          <w:kern w:val="3"/>
        </w:rPr>
      </w:pPr>
      <w:r>
        <w:rPr>
          <w:rFonts w:eastAsiaTheme="minorEastAsia"/>
          <w:kern w:val="3"/>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12F34220">
      <w:pPr>
        <w:suppressAutoHyphens/>
        <w:overflowPunct w:val="0"/>
        <w:autoSpaceDE w:val="0"/>
        <w:autoSpaceDN w:val="0"/>
        <w:ind w:firstLine="720"/>
        <w:jc w:val="both"/>
        <w:textAlignment w:val="baseline"/>
        <w:rPr>
          <w:rFonts w:eastAsiaTheme="minorEastAsia"/>
          <w:kern w:val="3"/>
        </w:rPr>
      </w:pPr>
    </w:p>
    <w:p w14:paraId="18080DBB">
      <w:pPr>
        <w:suppressAutoHyphens/>
        <w:overflowPunct w:val="0"/>
        <w:autoSpaceDE w:val="0"/>
        <w:autoSpaceDN w:val="0"/>
        <w:jc w:val="center"/>
        <w:textAlignment w:val="baseline"/>
        <w:rPr>
          <w:rFonts w:eastAsiaTheme="minorEastAsia"/>
          <w:kern w:val="3"/>
        </w:rPr>
      </w:pPr>
      <w:r>
        <w:rPr>
          <w:rFonts w:eastAsiaTheme="minorEastAsia"/>
          <w:kern w:val="3"/>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155B751">
      <w:pPr>
        <w:suppressAutoHyphens/>
        <w:overflowPunct w:val="0"/>
        <w:autoSpaceDE w:val="0"/>
        <w:autoSpaceDN w:val="0"/>
        <w:ind w:firstLine="567"/>
        <w:jc w:val="both"/>
        <w:textAlignment w:val="baseline"/>
        <w:rPr>
          <w:rFonts w:eastAsiaTheme="minorEastAsia"/>
          <w:kern w:val="3"/>
        </w:rPr>
      </w:pPr>
      <w:r>
        <w:rPr>
          <w:rFonts w:eastAsiaTheme="minorEastAsia"/>
          <w:kern w:val="3"/>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559813C5">
      <w:pPr>
        <w:suppressAutoHyphens/>
        <w:overflowPunct w:val="0"/>
        <w:autoSpaceDE w:val="0"/>
        <w:autoSpaceDN w:val="0"/>
        <w:ind w:firstLine="720"/>
        <w:jc w:val="both"/>
        <w:textAlignment w:val="baseline"/>
        <w:rPr>
          <w:rFonts w:eastAsiaTheme="minorEastAsia"/>
          <w:kern w:val="3"/>
        </w:rPr>
      </w:pPr>
    </w:p>
    <w:p w14:paraId="4082D7BF">
      <w:pPr>
        <w:suppressAutoHyphens/>
        <w:overflowPunct w:val="0"/>
        <w:autoSpaceDE w:val="0"/>
        <w:autoSpaceDN w:val="0"/>
        <w:jc w:val="center"/>
        <w:textAlignment w:val="baseline"/>
        <w:rPr>
          <w:rFonts w:eastAsiaTheme="minorEastAsia"/>
          <w:kern w:val="3"/>
        </w:rPr>
      </w:pPr>
      <w:r>
        <w:rPr>
          <w:rFonts w:eastAsiaTheme="minorEastAsia"/>
          <w:kern w:val="3"/>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C15B09E">
      <w:pPr>
        <w:suppressAutoHyphens/>
        <w:overflowPunct w:val="0"/>
        <w:autoSpaceDE w:val="0"/>
        <w:autoSpaceDN w:val="0"/>
        <w:ind w:firstLine="567"/>
        <w:jc w:val="both"/>
        <w:textAlignment w:val="baseline"/>
        <w:rPr>
          <w:rFonts w:eastAsiaTheme="minorEastAsia"/>
          <w:kern w:val="3"/>
        </w:rPr>
      </w:pPr>
      <w:r>
        <w:rPr>
          <w:rFonts w:eastAsiaTheme="minorEastAsia"/>
          <w:kern w:val="3"/>
        </w:rPr>
        <w:t>Срок ожидания в очереди при подаче заявления о предоставлении муниципальной услуги и документов, указанных в подразделе 2.6 настоящего раздела, а также при получении результата предоставления муниципальной услуги на личном приеме не должен превышать 15 минут.</w:t>
      </w:r>
    </w:p>
    <w:p w14:paraId="59A0680F">
      <w:pPr>
        <w:suppressAutoHyphens/>
        <w:overflowPunct w:val="0"/>
        <w:autoSpaceDE w:val="0"/>
        <w:autoSpaceDN w:val="0"/>
        <w:ind w:firstLine="720"/>
        <w:jc w:val="both"/>
        <w:textAlignment w:val="baseline"/>
        <w:rPr>
          <w:rFonts w:eastAsiaTheme="minorEastAsia"/>
          <w:kern w:val="3"/>
        </w:rPr>
      </w:pPr>
    </w:p>
    <w:p w14:paraId="4AF8E36C">
      <w:pPr>
        <w:suppressAutoHyphens/>
        <w:overflowPunct w:val="0"/>
        <w:autoSpaceDE w:val="0"/>
        <w:autoSpaceDN w:val="0"/>
        <w:jc w:val="center"/>
        <w:textAlignment w:val="baseline"/>
        <w:rPr>
          <w:rFonts w:eastAsiaTheme="minorEastAsia"/>
          <w:kern w:val="3"/>
        </w:rPr>
      </w:pPr>
      <w:r>
        <w:rPr>
          <w:rFonts w:eastAsiaTheme="minorEastAsia"/>
          <w:kern w:val="3"/>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27D45640">
      <w:pPr>
        <w:suppressAutoHyphens/>
        <w:overflowPunct w:val="0"/>
        <w:autoSpaceDE w:val="0"/>
        <w:autoSpaceDN w:val="0"/>
        <w:ind w:firstLine="567"/>
        <w:jc w:val="both"/>
        <w:textAlignment w:val="baseline"/>
        <w:rPr>
          <w:rFonts w:eastAsiaTheme="minorEastAsia"/>
          <w:kern w:val="3"/>
        </w:rPr>
      </w:pPr>
      <w:r>
        <w:rPr>
          <w:rFonts w:eastAsiaTheme="minorEastAsia"/>
          <w:kern w:val="3"/>
        </w:rPr>
        <w:t>Регистрация заявления о предоставлении муниципальной услуги, в том числе в электронной форме, подписанного усиленной квалифицированной электронной подписью, и (или) документов (содержащихся в них сведений), необходимых для предоставления муниципальной услуги, осуществляется в день их поступления.</w:t>
      </w:r>
    </w:p>
    <w:p w14:paraId="63F136FE">
      <w:pPr>
        <w:suppressAutoHyphens/>
        <w:overflowPunct w:val="0"/>
        <w:autoSpaceDE w:val="0"/>
        <w:autoSpaceDN w:val="0"/>
        <w:ind w:firstLine="567"/>
        <w:jc w:val="both"/>
        <w:textAlignment w:val="baseline"/>
        <w:rPr>
          <w:rFonts w:eastAsiaTheme="minorEastAsia"/>
          <w:kern w:val="3"/>
        </w:rPr>
      </w:pPr>
      <w:r>
        <w:rPr>
          <w:rFonts w:eastAsiaTheme="minorEastAsia"/>
          <w:kern w:val="3"/>
        </w:rPr>
        <w:t>Регистрация заявления о предоставлении муниципальной услуги с документами, указанными в подразделе 2.6 настоящего раздела, поступившими в выходной (нерабочий или праздничный) день, осуществляется в первый за ним рабочий день.</w:t>
      </w:r>
    </w:p>
    <w:p w14:paraId="08D9CEB2">
      <w:pPr>
        <w:suppressAutoHyphens/>
        <w:overflowPunct w:val="0"/>
        <w:autoSpaceDE w:val="0"/>
        <w:autoSpaceDN w:val="0"/>
        <w:ind w:firstLine="567"/>
        <w:jc w:val="both"/>
        <w:textAlignment w:val="baseline"/>
        <w:rPr>
          <w:rFonts w:eastAsiaTheme="minorEastAsia"/>
          <w:kern w:val="3"/>
        </w:rPr>
      </w:pPr>
      <w:r>
        <w:rPr>
          <w:rFonts w:eastAsiaTheme="minorEastAsia"/>
          <w:kern w:val="3"/>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14:paraId="1CF97370">
      <w:pPr>
        <w:suppressAutoHyphens/>
        <w:overflowPunct w:val="0"/>
        <w:autoSpaceDE w:val="0"/>
        <w:autoSpaceDN w:val="0"/>
        <w:ind w:firstLine="720"/>
        <w:jc w:val="both"/>
        <w:textAlignment w:val="baseline"/>
        <w:rPr>
          <w:rFonts w:eastAsiaTheme="minorEastAsia"/>
          <w:kern w:val="3"/>
        </w:rPr>
      </w:pPr>
    </w:p>
    <w:p w14:paraId="4FB13C0C">
      <w:pPr>
        <w:suppressAutoHyphens/>
        <w:overflowPunct w:val="0"/>
        <w:autoSpaceDE w:val="0"/>
        <w:autoSpaceDN w:val="0"/>
        <w:jc w:val="center"/>
        <w:textAlignment w:val="baseline"/>
        <w:rPr>
          <w:rFonts w:eastAsiaTheme="minorEastAsia"/>
          <w:kern w:val="3"/>
        </w:rPr>
      </w:pPr>
      <w:r>
        <w:rPr>
          <w:rFonts w:eastAsiaTheme="minorEastAsia"/>
          <w:kern w:val="3"/>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BC44083">
      <w:pPr>
        <w:suppressAutoHyphens/>
        <w:overflowPunct w:val="0"/>
        <w:autoSpaceDE w:val="0"/>
        <w:autoSpaceDN w:val="0"/>
        <w:ind w:firstLine="567"/>
        <w:jc w:val="both"/>
        <w:textAlignment w:val="baseline"/>
        <w:rPr>
          <w:rFonts w:eastAsiaTheme="minorEastAsia"/>
          <w:kern w:val="3"/>
        </w:rPr>
      </w:pPr>
      <w:r>
        <w:rPr>
          <w:rFonts w:eastAsiaTheme="minorEastAsia"/>
          <w:kern w:val="3"/>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14:paraId="0769237C">
      <w:pPr>
        <w:suppressAutoHyphens/>
        <w:overflowPunct w:val="0"/>
        <w:autoSpaceDE w:val="0"/>
        <w:autoSpaceDN w:val="0"/>
        <w:ind w:firstLine="567"/>
        <w:jc w:val="both"/>
        <w:textAlignment w:val="baseline"/>
        <w:rPr>
          <w:rFonts w:eastAsiaTheme="minorEastAsia"/>
          <w:kern w:val="3"/>
        </w:rPr>
      </w:pPr>
      <w:r>
        <w:rPr>
          <w:rFonts w:eastAsiaTheme="minorEastAsia"/>
          <w:kern w:val="3"/>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548EB97F">
      <w:pPr>
        <w:suppressAutoHyphens/>
        <w:overflowPunct w:val="0"/>
        <w:autoSpaceDE w:val="0"/>
        <w:autoSpaceDN w:val="0"/>
        <w:ind w:firstLine="567"/>
        <w:jc w:val="both"/>
        <w:textAlignment w:val="baseline"/>
        <w:rPr>
          <w:rFonts w:eastAsiaTheme="minorEastAsia"/>
          <w:kern w:val="3"/>
        </w:rPr>
      </w:pPr>
      <w:r>
        <w:rPr>
          <w:rFonts w:eastAsiaTheme="minorEastAsia"/>
          <w:kern w:val="3"/>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37513896">
      <w:pPr>
        <w:suppressAutoHyphens/>
        <w:overflowPunct w:val="0"/>
        <w:autoSpaceDE w:val="0"/>
        <w:autoSpaceDN w:val="0"/>
        <w:ind w:firstLine="567"/>
        <w:jc w:val="both"/>
        <w:textAlignment w:val="baseline"/>
        <w:rPr>
          <w:rFonts w:eastAsiaTheme="minorEastAsia"/>
          <w:kern w:val="3"/>
        </w:rPr>
      </w:pPr>
      <w:r>
        <w:rPr>
          <w:rFonts w:eastAsiaTheme="minorEastAsia"/>
          <w:kern w:val="3"/>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17DC0FA4">
      <w:pPr>
        <w:suppressAutoHyphens/>
        <w:overflowPunct w:val="0"/>
        <w:autoSpaceDE w:val="0"/>
        <w:autoSpaceDN w:val="0"/>
        <w:ind w:firstLine="567"/>
        <w:jc w:val="both"/>
        <w:textAlignment w:val="baseline"/>
        <w:rPr>
          <w:rFonts w:eastAsiaTheme="minorEastAsia"/>
          <w:kern w:val="3"/>
        </w:rPr>
      </w:pPr>
      <w:r>
        <w:rPr>
          <w:rFonts w:eastAsiaTheme="minorEastAsia"/>
          <w:kern w:val="3"/>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321C4EEA">
      <w:pPr>
        <w:suppressAutoHyphens/>
        <w:overflowPunct w:val="0"/>
        <w:autoSpaceDE w:val="0"/>
        <w:autoSpaceDN w:val="0"/>
        <w:ind w:firstLine="567"/>
        <w:jc w:val="both"/>
        <w:textAlignment w:val="baseline"/>
        <w:rPr>
          <w:rFonts w:eastAsiaTheme="minorEastAsia"/>
          <w:kern w:val="3"/>
        </w:rPr>
      </w:pPr>
      <w:r>
        <w:rPr>
          <w:rFonts w:eastAsiaTheme="minorEastAsia"/>
          <w:kern w:val="3"/>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1455E7AA">
      <w:pPr>
        <w:suppressAutoHyphens/>
        <w:overflowPunct w:val="0"/>
        <w:autoSpaceDE w:val="0"/>
        <w:autoSpaceDN w:val="0"/>
        <w:ind w:firstLine="567"/>
        <w:jc w:val="both"/>
        <w:textAlignment w:val="baseline"/>
        <w:rPr>
          <w:rFonts w:eastAsiaTheme="minorEastAsia"/>
          <w:kern w:val="3"/>
        </w:rPr>
      </w:pPr>
      <w:r>
        <w:rPr>
          <w:rFonts w:eastAsiaTheme="minorEastAsia"/>
          <w:kern w:val="3"/>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муниципальной услуги;</w:t>
      </w:r>
    </w:p>
    <w:p w14:paraId="7B3CF82C">
      <w:pPr>
        <w:suppressAutoHyphens/>
        <w:overflowPunct w:val="0"/>
        <w:autoSpaceDE w:val="0"/>
        <w:autoSpaceDN w:val="0"/>
        <w:ind w:firstLine="567"/>
        <w:jc w:val="both"/>
        <w:textAlignment w:val="baseline"/>
        <w:rPr>
          <w:rFonts w:eastAsiaTheme="minorEastAsia"/>
          <w:kern w:val="3"/>
        </w:rPr>
      </w:pPr>
      <w:r>
        <w:rPr>
          <w:rFonts w:eastAsiaTheme="minorEastAsia"/>
          <w:kern w:val="3"/>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4FDFBDC1">
      <w:pPr>
        <w:suppressAutoHyphens/>
        <w:overflowPunct w:val="0"/>
        <w:autoSpaceDE w:val="0"/>
        <w:autoSpaceDN w:val="0"/>
        <w:ind w:firstLine="567"/>
        <w:jc w:val="both"/>
        <w:textAlignment w:val="baseline"/>
        <w:rPr>
          <w:rFonts w:eastAsiaTheme="minorEastAsia"/>
          <w:kern w:val="3"/>
        </w:rPr>
      </w:pPr>
      <w:r>
        <w:rPr>
          <w:rFonts w:eastAsiaTheme="minorEastAsia"/>
          <w:kern w:val="3"/>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D91273F">
      <w:pPr>
        <w:suppressAutoHyphens/>
        <w:overflowPunct w:val="0"/>
        <w:autoSpaceDE w:val="0"/>
        <w:autoSpaceDN w:val="0"/>
        <w:ind w:firstLine="567"/>
        <w:jc w:val="both"/>
        <w:textAlignment w:val="baseline"/>
        <w:rPr>
          <w:rFonts w:eastAsiaTheme="minorEastAsia"/>
          <w:kern w:val="3"/>
        </w:rPr>
      </w:pPr>
      <w:r>
        <w:rPr>
          <w:rFonts w:eastAsiaTheme="minorEastAsia"/>
          <w:kern w:val="3"/>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532BB14F">
      <w:pPr>
        <w:suppressAutoHyphens/>
        <w:overflowPunct w:val="0"/>
        <w:autoSpaceDE w:val="0"/>
        <w:autoSpaceDN w:val="0"/>
        <w:ind w:firstLine="567"/>
        <w:jc w:val="both"/>
        <w:textAlignment w:val="baseline"/>
        <w:rPr>
          <w:rFonts w:eastAsiaTheme="minorEastAsia"/>
          <w:kern w:val="3"/>
        </w:rPr>
      </w:pPr>
      <w:r>
        <w:rPr>
          <w:rFonts w:eastAsiaTheme="minorEastAsia"/>
          <w:kern w:val="3"/>
        </w:rPr>
        <w:t>оказание работниками уполномоченного органа, предоставляющего муниципальную услугу населению, помощи инвалидам в преодолении барьеров, мешающих получению ими муниципальной услуги.</w:t>
      </w:r>
    </w:p>
    <w:p w14:paraId="016B01FD">
      <w:pPr>
        <w:suppressAutoHyphens/>
        <w:overflowPunct w:val="0"/>
        <w:autoSpaceDE w:val="0"/>
        <w:autoSpaceDN w:val="0"/>
        <w:ind w:firstLine="567"/>
        <w:jc w:val="both"/>
        <w:textAlignment w:val="baseline"/>
        <w:rPr>
          <w:rFonts w:eastAsiaTheme="minorEastAsia"/>
          <w:kern w:val="3"/>
        </w:rPr>
      </w:pPr>
      <w:r>
        <w:rPr>
          <w:rFonts w:eastAsiaTheme="minorEastAsia"/>
          <w:kern w:val="3"/>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2AF8E043">
      <w:pPr>
        <w:suppressAutoHyphens/>
        <w:overflowPunct w:val="0"/>
        <w:autoSpaceDE w:val="0"/>
        <w:autoSpaceDN w:val="0"/>
        <w:ind w:firstLine="567"/>
        <w:jc w:val="both"/>
        <w:textAlignment w:val="baseline"/>
        <w:rPr>
          <w:rFonts w:eastAsiaTheme="minorEastAsia"/>
          <w:kern w:val="3"/>
        </w:rPr>
      </w:pPr>
      <w:r>
        <w:rPr>
          <w:rFonts w:eastAsiaTheme="minorEastAsia"/>
          <w:kern w:val="3"/>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44136368">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fldChar w:fldCharType="begin"/>
      </w:r>
      <w:r>
        <w:instrText xml:space="preserve"> HYPERLINK "https://municipal.garant.ru/document/redirect/10164504/1509" </w:instrText>
      </w:r>
      <w:r>
        <w:fldChar w:fldCharType="separate"/>
      </w:r>
      <w:r>
        <w:rPr>
          <w:rFonts w:eastAsiaTheme="minorEastAsia"/>
          <w:kern w:val="3"/>
        </w:rPr>
        <w:t>части 9 статьи 15</w:t>
      </w:r>
      <w:r>
        <w:rPr>
          <w:rFonts w:eastAsiaTheme="minorEastAsia"/>
          <w:kern w:val="3"/>
        </w:rPr>
        <w:fldChar w:fldCharType="end"/>
      </w:r>
      <w:r>
        <w:rPr>
          <w:rFonts w:eastAsiaTheme="minorEastAsia"/>
          <w:kern w:val="3"/>
        </w:rPr>
        <w:t xml:space="preserve"> Федерального закона от 24 ноября 1995 г. №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r>
        <w:fldChar w:fldCharType="begin"/>
      </w:r>
      <w:r>
        <w:instrText xml:space="preserve"> HYPERLINK "https://municipal.garant.ru/document/redirect/1305770/1000" </w:instrText>
      </w:r>
      <w:r>
        <w:fldChar w:fldCharType="separate"/>
      </w:r>
      <w:r>
        <w:rPr>
          <w:rFonts w:eastAsiaTheme="minorEastAsia"/>
          <w:kern w:val="3"/>
        </w:rPr>
        <w:t>правилами дорожного движения</w:t>
      </w:r>
      <w:r>
        <w:rPr>
          <w:rFonts w:eastAsiaTheme="minorEastAsia"/>
          <w:kern w:val="3"/>
        </w:rPr>
        <w:fldChar w:fldCharType="end"/>
      </w:r>
      <w:r>
        <w:rPr>
          <w:rFonts w:eastAsiaTheme="minorEastAsia"/>
          <w:kern w:val="3"/>
        </w:rPr>
        <w:t>.</w:t>
      </w:r>
    </w:p>
    <w:p w14:paraId="4687490C">
      <w:pPr>
        <w:suppressAutoHyphens/>
        <w:overflowPunct w:val="0"/>
        <w:autoSpaceDE w:val="0"/>
        <w:autoSpaceDN w:val="0"/>
        <w:ind w:firstLine="567"/>
        <w:jc w:val="both"/>
        <w:textAlignment w:val="baseline"/>
        <w:rPr>
          <w:rFonts w:eastAsiaTheme="minorEastAsia"/>
          <w:kern w:val="3"/>
        </w:rPr>
      </w:pPr>
      <w:r>
        <w:rPr>
          <w:rFonts w:eastAsiaTheme="minorEastAsia"/>
          <w:kern w:val="3"/>
        </w:rPr>
        <w:t>2.16.2. Прием документов в уполномоченном органе осуществляется в специально оборудованных помещениях или отведенных для этого кабинетах.</w:t>
      </w:r>
    </w:p>
    <w:p w14:paraId="0576E456">
      <w:pPr>
        <w:suppressAutoHyphens/>
        <w:overflowPunct w:val="0"/>
        <w:autoSpaceDE w:val="0"/>
        <w:autoSpaceDN w:val="0"/>
        <w:ind w:firstLine="567"/>
        <w:jc w:val="both"/>
        <w:textAlignment w:val="baseline"/>
        <w:rPr>
          <w:rFonts w:eastAsiaTheme="minorEastAsia"/>
          <w:kern w:val="3"/>
        </w:rPr>
      </w:pPr>
      <w:r>
        <w:rPr>
          <w:rFonts w:eastAsiaTheme="minorEastAsia"/>
          <w:kern w:val="3"/>
        </w:rPr>
        <w:t>2.16.3. Помещения, предназначенные для приема заявителей, оборудуются информационными стендами, содержащими сведения, указанные в пункте 1.3.2.1 подраздела 1.3 раздела 1 Регламента.</w:t>
      </w:r>
    </w:p>
    <w:p w14:paraId="6E01A7A1">
      <w:pPr>
        <w:suppressAutoHyphens/>
        <w:overflowPunct w:val="0"/>
        <w:autoSpaceDE w:val="0"/>
        <w:autoSpaceDN w:val="0"/>
        <w:ind w:firstLine="567"/>
        <w:jc w:val="both"/>
        <w:textAlignment w:val="baseline"/>
        <w:rPr>
          <w:rFonts w:eastAsiaTheme="minorEastAsia"/>
          <w:kern w:val="3"/>
        </w:rPr>
      </w:pPr>
      <w:r>
        <w:rPr>
          <w:rFonts w:eastAsiaTheme="minorEastAsia"/>
          <w:kern w:val="3"/>
        </w:rPr>
        <w:t>Информационные стенды размещаются на видном, доступном месте.</w:t>
      </w:r>
    </w:p>
    <w:p w14:paraId="2C4F3D9F">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Оформление информационных листов осуществляется удобным для чтения шрифтом - Times </w:t>
      </w:r>
      <w:r>
        <w:rPr>
          <w:rFonts w:eastAsiaTheme="minorEastAsia"/>
          <w:kern w:val="3"/>
          <w:lang w:val="en-US"/>
        </w:rPr>
        <w:t>N</w:t>
      </w:r>
      <w:r>
        <w:rPr>
          <w:rFonts w:eastAsiaTheme="minorEastAsia"/>
          <w:kern w:val="3"/>
        </w:rPr>
        <w:t>ewRoma</w:t>
      </w:r>
      <w:r>
        <w:rPr>
          <w:rFonts w:eastAsiaTheme="minorEastAsia"/>
          <w:kern w:val="3"/>
          <w:lang w:val="en-US"/>
        </w:rPr>
        <w:t>n</w:t>
      </w:r>
      <w:r>
        <w:rPr>
          <w:rFonts w:eastAsiaTheme="minorEastAsia"/>
          <w:kern w:val="3"/>
        </w:rPr>
        <w:t>, формат листа -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3B833CF7">
      <w:pPr>
        <w:suppressAutoHyphens/>
        <w:overflowPunct w:val="0"/>
        <w:autoSpaceDE w:val="0"/>
        <w:autoSpaceDN w:val="0"/>
        <w:ind w:firstLine="567"/>
        <w:jc w:val="both"/>
        <w:textAlignment w:val="baseline"/>
        <w:rPr>
          <w:rFonts w:eastAsiaTheme="minorEastAsia"/>
          <w:kern w:val="3"/>
        </w:rPr>
      </w:pPr>
      <w:r>
        <w:rPr>
          <w:rFonts w:eastAsiaTheme="minorEastAsia"/>
          <w:kern w:val="3"/>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6FB284CB">
      <w:pPr>
        <w:suppressAutoHyphens/>
        <w:overflowPunct w:val="0"/>
        <w:autoSpaceDE w:val="0"/>
        <w:autoSpaceDN w:val="0"/>
        <w:ind w:firstLine="567"/>
        <w:jc w:val="both"/>
        <w:textAlignment w:val="baseline"/>
        <w:rPr>
          <w:rFonts w:eastAsiaTheme="minorEastAsia"/>
          <w:kern w:val="3"/>
        </w:rPr>
      </w:pPr>
      <w:r>
        <w:rPr>
          <w:rFonts w:eastAsiaTheme="minorEastAsia"/>
          <w:kern w:val="3"/>
        </w:rPr>
        <w:t>комфортное расположение заявителя и должностного лица уполномоченного органа;</w:t>
      </w:r>
    </w:p>
    <w:p w14:paraId="2DA55E20">
      <w:pPr>
        <w:suppressAutoHyphens/>
        <w:overflowPunct w:val="0"/>
        <w:autoSpaceDE w:val="0"/>
        <w:autoSpaceDN w:val="0"/>
        <w:ind w:firstLine="567"/>
        <w:jc w:val="both"/>
        <w:textAlignment w:val="baseline"/>
        <w:rPr>
          <w:rFonts w:eastAsiaTheme="minorEastAsia"/>
          <w:kern w:val="3"/>
        </w:rPr>
      </w:pPr>
      <w:r>
        <w:rPr>
          <w:rFonts w:eastAsiaTheme="minorEastAsia"/>
          <w:kern w:val="3"/>
        </w:rPr>
        <w:t>возможность и удобство оформления заявителем письменного обращения;</w:t>
      </w:r>
    </w:p>
    <w:p w14:paraId="0D4B8522">
      <w:pPr>
        <w:suppressAutoHyphens/>
        <w:overflowPunct w:val="0"/>
        <w:autoSpaceDE w:val="0"/>
        <w:autoSpaceDN w:val="0"/>
        <w:ind w:firstLine="567"/>
        <w:jc w:val="both"/>
        <w:textAlignment w:val="baseline"/>
        <w:rPr>
          <w:rFonts w:eastAsiaTheme="minorEastAsia"/>
          <w:kern w:val="3"/>
        </w:rPr>
      </w:pPr>
      <w:r>
        <w:rPr>
          <w:rFonts w:eastAsiaTheme="minorEastAsia"/>
          <w:kern w:val="3"/>
        </w:rPr>
        <w:t>телефонную связь;</w:t>
      </w:r>
    </w:p>
    <w:p w14:paraId="6BA1D475">
      <w:pPr>
        <w:suppressAutoHyphens/>
        <w:overflowPunct w:val="0"/>
        <w:autoSpaceDE w:val="0"/>
        <w:autoSpaceDN w:val="0"/>
        <w:ind w:firstLine="567"/>
        <w:jc w:val="both"/>
        <w:textAlignment w:val="baseline"/>
        <w:rPr>
          <w:rFonts w:eastAsiaTheme="minorEastAsia"/>
          <w:kern w:val="3"/>
        </w:rPr>
      </w:pPr>
      <w:r>
        <w:rPr>
          <w:rFonts w:eastAsiaTheme="minorEastAsia"/>
          <w:kern w:val="3"/>
        </w:rPr>
        <w:t>возможность копирования документов;</w:t>
      </w:r>
    </w:p>
    <w:p w14:paraId="5CDD78BD">
      <w:pPr>
        <w:suppressAutoHyphens/>
        <w:overflowPunct w:val="0"/>
        <w:autoSpaceDE w:val="0"/>
        <w:autoSpaceDN w:val="0"/>
        <w:ind w:firstLine="567"/>
        <w:jc w:val="both"/>
        <w:textAlignment w:val="baseline"/>
        <w:rPr>
          <w:rFonts w:eastAsiaTheme="minorEastAsia"/>
          <w:kern w:val="3"/>
        </w:rPr>
      </w:pPr>
      <w:r>
        <w:rPr>
          <w:rFonts w:eastAsiaTheme="minorEastAsia"/>
          <w:kern w:val="3"/>
        </w:rPr>
        <w:t>доступ к нормативным правовым актам, регулирующим предоставление муниципальной услуги;</w:t>
      </w:r>
    </w:p>
    <w:p w14:paraId="6991775E">
      <w:pPr>
        <w:suppressAutoHyphens/>
        <w:overflowPunct w:val="0"/>
        <w:autoSpaceDE w:val="0"/>
        <w:autoSpaceDN w:val="0"/>
        <w:ind w:firstLine="567"/>
        <w:jc w:val="both"/>
        <w:textAlignment w:val="baseline"/>
        <w:rPr>
          <w:rFonts w:eastAsiaTheme="minorEastAsia"/>
          <w:kern w:val="3"/>
        </w:rPr>
      </w:pPr>
      <w:r>
        <w:rPr>
          <w:rFonts w:eastAsiaTheme="minorEastAsia"/>
          <w:kern w:val="3"/>
        </w:rPr>
        <w:t>наличие письменных принадлежностей и бумаги формата A4.</w:t>
      </w:r>
    </w:p>
    <w:p w14:paraId="7F9C140A">
      <w:pPr>
        <w:suppressAutoHyphens/>
        <w:overflowPunct w:val="0"/>
        <w:autoSpaceDE w:val="0"/>
        <w:autoSpaceDN w:val="0"/>
        <w:ind w:firstLine="567"/>
        <w:jc w:val="both"/>
        <w:textAlignment w:val="baseline"/>
        <w:rPr>
          <w:rFonts w:eastAsiaTheme="minorEastAsia"/>
          <w:kern w:val="3"/>
        </w:rPr>
      </w:pPr>
      <w:r>
        <w:rPr>
          <w:rFonts w:eastAsiaTheme="minorEastAsia"/>
          <w:kern w:val="3"/>
        </w:rPr>
        <w:t>2.16.5. Для ожидания</w:t>
      </w:r>
      <w:r>
        <w:rPr>
          <w:rFonts w:hint="default" w:eastAsiaTheme="minorEastAsia"/>
          <w:kern w:val="3"/>
          <w:lang w:val="ru-RU"/>
        </w:rPr>
        <w:t xml:space="preserve"> </w:t>
      </w:r>
      <w:r>
        <w:rPr>
          <w:rFonts w:eastAsiaTheme="minorEastAsia"/>
          <w:kern w:val="3"/>
        </w:rPr>
        <w:t>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42D78343">
      <w:pPr>
        <w:suppressAutoHyphens/>
        <w:overflowPunct w:val="0"/>
        <w:autoSpaceDE w:val="0"/>
        <w:autoSpaceDN w:val="0"/>
        <w:ind w:firstLine="567"/>
        <w:jc w:val="both"/>
        <w:textAlignment w:val="baseline"/>
        <w:rPr>
          <w:rFonts w:eastAsiaTheme="minorEastAsia"/>
          <w:kern w:val="3"/>
        </w:rPr>
      </w:pPr>
      <w:r>
        <w:rPr>
          <w:rFonts w:eastAsiaTheme="minorEastAsia"/>
          <w:kern w:val="3"/>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713000AC">
      <w:pPr>
        <w:suppressAutoHyphens/>
        <w:overflowPunct w:val="0"/>
        <w:autoSpaceDE w:val="0"/>
        <w:autoSpaceDN w:val="0"/>
        <w:ind w:firstLine="567"/>
        <w:jc w:val="both"/>
        <w:textAlignment w:val="baseline"/>
        <w:rPr>
          <w:rFonts w:eastAsiaTheme="minorEastAsia"/>
          <w:kern w:val="3"/>
        </w:rPr>
      </w:pPr>
      <w:r>
        <w:rPr>
          <w:rFonts w:eastAsiaTheme="minorEastAsia"/>
          <w:kern w:val="3"/>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4E01EBE7">
      <w:pPr>
        <w:suppressAutoHyphens/>
        <w:overflowPunct w:val="0"/>
        <w:autoSpaceDE w:val="0"/>
        <w:autoSpaceDN w:val="0"/>
        <w:ind w:firstLine="567"/>
        <w:jc w:val="both"/>
        <w:textAlignment w:val="baseline"/>
        <w:rPr>
          <w:rFonts w:eastAsiaTheme="minorEastAsia"/>
          <w:kern w:val="3"/>
        </w:rPr>
      </w:pPr>
      <w:r>
        <w:rPr>
          <w:rFonts w:eastAsiaTheme="minorEastAsia"/>
          <w:kern w:val="3"/>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0A11E2FB">
      <w:pPr>
        <w:suppressAutoHyphens/>
        <w:overflowPunct w:val="0"/>
        <w:autoSpaceDE w:val="0"/>
        <w:autoSpaceDN w:val="0"/>
        <w:ind w:firstLine="567"/>
        <w:jc w:val="both"/>
        <w:textAlignment w:val="baseline"/>
        <w:rPr>
          <w:rFonts w:eastAsiaTheme="minorEastAsia"/>
          <w:kern w:val="3"/>
        </w:rPr>
      </w:pPr>
      <w:r>
        <w:rPr>
          <w:rFonts w:eastAsiaTheme="minorEastAsia"/>
          <w:kern w:val="3"/>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14:paraId="5FDA123F">
      <w:pPr>
        <w:suppressAutoHyphens/>
        <w:overflowPunct w:val="0"/>
        <w:autoSpaceDE w:val="0"/>
        <w:autoSpaceDN w:val="0"/>
        <w:ind w:firstLine="720"/>
        <w:jc w:val="both"/>
        <w:textAlignment w:val="baseline"/>
        <w:rPr>
          <w:rFonts w:eastAsiaTheme="minorEastAsia"/>
          <w:kern w:val="3"/>
        </w:rPr>
      </w:pPr>
    </w:p>
    <w:p w14:paraId="7E37D6AA">
      <w:pPr>
        <w:suppressAutoHyphens/>
        <w:overflowPunct w:val="0"/>
        <w:autoSpaceDE w:val="0"/>
        <w:autoSpaceDN w:val="0"/>
        <w:jc w:val="center"/>
        <w:textAlignment w:val="baseline"/>
        <w:rPr>
          <w:rFonts w:eastAsiaTheme="minorEastAsia"/>
          <w:kern w:val="3"/>
        </w:rPr>
      </w:pPr>
      <w:r>
        <w:rPr>
          <w:rFonts w:eastAsiaTheme="minorEastAsia"/>
          <w:kern w:val="3"/>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полученияинформации о ходе предоставления муниципальной услуги, в том числе с использованием информационно-коммуникационных технологий</w:t>
      </w:r>
    </w:p>
    <w:p w14:paraId="01262920">
      <w:pPr>
        <w:suppressAutoHyphens/>
        <w:overflowPunct w:val="0"/>
        <w:autoSpaceDE w:val="0"/>
        <w:autoSpaceDN w:val="0"/>
        <w:ind w:firstLine="567"/>
        <w:jc w:val="both"/>
        <w:textAlignment w:val="baseline"/>
        <w:rPr>
          <w:rFonts w:eastAsiaTheme="minorEastAsia"/>
          <w:kern w:val="3"/>
        </w:rPr>
      </w:pPr>
      <w:r>
        <w:rPr>
          <w:rFonts w:eastAsiaTheme="minorEastAsia"/>
          <w:kern w:val="3"/>
        </w:rPr>
        <w:t>Основными показателями доступности и качества муниципальной услуги являются:</w:t>
      </w:r>
    </w:p>
    <w:p w14:paraId="77807326">
      <w:pPr>
        <w:suppressAutoHyphens/>
        <w:overflowPunct w:val="0"/>
        <w:autoSpaceDE w:val="0"/>
        <w:autoSpaceDN w:val="0"/>
        <w:ind w:firstLine="567"/>
        <w:jc w:val="both"/>
        <w:textAlignment w:val="baseline"/>
        <w:rPr>
          <w:rFonts w:eastAsiaTheme="minorEastAsia"/>
          <w:kern w:val="3"/>
        </w:rPr>
      </w:pPr>
      <w:r>
        <w:rPr>
          <w:rFonts w:eastAsiaTheme="minorEastAsia"/>
          <w:kern w:val="3"/>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2E947F37">
      <w:pPr>
        <w:suppressAutoHyphens/>
        <w:overflowPunct w:val="0"/>
        <w:autoSpaceDE w:val="0"/>
        <w:autoSpaceDN w:val="0"/>
        <w:ind w:firstLine="567"/>
        <w:jc w:val="both"/>
        <w:textAlignment w:val="baseline"/>
        <w:rPr>
          <w:rFonts w:eastAsiaTheme="minorEastAsia"/>
          <w:kern w:val="3"/>
        </w:rPr>
      </w:pPr>
      <w:r>
        <w:rPr>
          <w:rFonts w:eastAsiaTheme="minorEastAsia"/>
          <w:kern w:val="3"/>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2F4FC4FA">
      <w:pPr>
        <w:suppressAutoHyphens/>
        <w:overflowPunct w:val="0"/>
        <w:autoSpaceDE w:val="0"/>
        <w:autoSpaceDN w:val="0"/>
        <w:ind w:firstLine="567"/>
        <w:jc w:val="both"/>
        <w:textAlignment w:val="baseline"/>
        <w:rPr>
          <w:rFonts w:eastAsiaTheme="minorEastAsia"/>
          <w:kern w:val="3"/>
        </w:rPr>
      </w:pPr>
      <w:r>
        <w:rPr>
          <w:rFonts w:eastAsiaTheme="minorEastAsia"/>
          <w:kern w:val="3"/>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14:paraId="35B7E2BF">
      <w:pPr>
        <w:suppressAutoHyphens/>
        <w:overflowPunct w:val="0"/>
        <w:autoSpaceDE w:val="0"/>
        <w:autoSpaceDN w:val="0"/>
        <w:ind w:firstLine="567"/>
        <w:jc w:val="both"/>
        <w:textAlignment w:val="baseline"/>
        <w:rPr>
          <w:rFonts w:eastAsiaTheme="minorEastAsia"/>
          <w:kern w:val="3"/>
        </w:rPr>
      </w:pPr>
      <w:r>
        <w:rPr>
          <w:rFonts w:eastAsiaTheme="minorEastAsia"/>
          <w:kern w:val="3"/>
        </w:rPr>
        <w:t>установление должностных лиц, ответственных за предоставление муниципальной услуги;</w:t>
      </w:r>
    </w:p>
    <w:p w14:paraId="5FB723E3">
      <w:pPr>
        <w:suppressAutoHyphens/>
        <w:overflowPunct w:val="0"/>
        <w:autoSpaceDE w:val="0"/>
        <w:autoSpaceDN w:val="0"/>
        <w:ind w:firstLine="567"/>
        <w:jc w:val="both"/>
        <w:textAlignment w:val="baseline"/>
        <w:rPr>
          <w:rFonts w:eastAsiaTheme="minorEastAsia"/>
          <w:kern w:val="3"/>
        </w:rPr>
      </w:pPr>
      <w:r>
        <w:rPr>
          <w:rFonts w:eastAsiaTheme="minorEastAsia"/>
          <w:kern w:val="3"/>
        </w:rPr>
        <w:t>установление и соблюдение требований к помещениям, в которых предоставляется муниципальная услуга;</w:t>
      </w:r>
    </w:p>
    <w:p w14:paraId="51C96811">
      <w:pPr>
        <w:suppressAutoHyphens/>
        <w:overflowPunct w:val="0"/>
        <w:autoSpaceDE w:val="0"/>
        <w:autoSpaceDN w:val="0"/>
        <w:ind w:firstLine="567"/>
        <w:jc w:val="both"/>
        <w:textAlignment w:val="baseline"/>
        <w:rPr>
          <w:rFonts w:eastAsiaTheme="minorEastAsia"/>
          <w:kern w:val="3"/>
        </w:rPr>
      </w:pPr>
      <w:r>
        <w:rPr>
          <w:rFonts w:eastAsiaTheme="minorEastAsia"/>
          <w:kern w:val="3"/>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2ED7EEED">
      <w:pPr>
        <w:suppressAutoHyphens/>
        <w:overflowPunct w:val="0"/>
        <w:autoSpaceDE w:val="0"/>
        <w:autoSpaceDN w:val="0"/>
        <w:ind w:firstLine="567"/>
        <w:jc w:val="both"/>
        <w:textAlignment w:val="baseline"/>
        <w:rPr>
          <w:rFonts w:eastAsiaTheme="minorEastAsia"/>
          <w:kern w:val="3"/>
        </w:rPr>
      </w:pPr>
      <w:r>
        <w:rPr>
          <w:rFonts w:eastAsiaTheme="minorEastAsia"/>
          <w:kern w:val="3"/>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14:paraId="42D22440">
      <w:pPr>
        <w:suppressAutoHyphens/>
        <w:overflowPunct w:val="0"/>
        <w:autoSpaceDE w:val="0"/>
        <w:autoSpaceDN w:val="0"/>
        <w:ind w:firstLine="567"/>
        <w:jc w:val="both"/>
        <w:textAlignment w:val="baseline"/>
        <w:rPr>
          <w:rFonts w:eastAsiaTheme="minorEastAsia"/>
          <w:kern w:val="3"/>
        </w:rPr>
      </w:pPr>
      <w:r>
        <w:rPr>
          <w:rFonts w:eastAsiaTheme="minorEastAsia"/>
          <w:kern w:val="3"/>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Забайкальского  края для предоставления ему муниципальной услуги по экстерриториальному принципу.</w:t>
      </w:r>
    </w:p>
    <w:p w14:paraId="01EC9227">
      <w:pPr>
        <w:suppressAutoHyphens/>
        <w:overflowPunct w:val="0"/>
        <w:autoSpaceDE w:val="0"/>
        <w:autoSpaceDN w:val="0"/>
        <w:ind w:firstLine="567"/>
        <w:jc w:val="both"/>
        <w:textAlignment w:val="baseline"/>
        <w:rPr>
          <w:rFonts w:eastAsiaTheme="minorEastAsia"/>
          <w:kern w:val="3"/>
        </w:rPr>
      </w:pPr>
      <w:r>
        <w:rPr>
          <w:rFonts w:eastAsiaTheme="minorEastAsia"/>
          <w:kern w:val="3"/>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Забайкальском  крае.</w:t>
      </w:r>
    </w:p>
    <w:p w14:paraId="7904C40C">
      <w:pPr>
        <w:suppressAutoHyphens/>
        <w:overflowPunct w:val="0"/>
        <w:autoSpaceDE w:val="0"/>
        <w:autoSpaceDN w:val="0"/>
        <w:ind w:firstLine="567"/>
        <w:jc w:val="both"/>
        <w:textAlignment w:val="baseline"/>
        <w:rPr>
          <w:rFonts w:eastAsiaTheme="minorEastAsia"/>
          <w:kern w:val="3"/>
        </w:rPr>
      </w:pPr>
      <w:r>
        <w:rPr>
          <w:rFonts w:eastAsiaTheme="minorEastAsia"/>
          <w:kern w:val="3"/>
        </w:rPr>
        <w:t>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15CB381B">
      <w:pPr>
        <w:suppressAutoHyphens/>
        <w:overflowPunct w:val="0"/>
        <w:autoSpaceDE w:val="0"/>
        <w:autoSpaceDN w:val="0"/>
        <w:ind w:firstLine="567"/>
        <w:jc w:val="both"/>
        <w:textAlignment w:val="baseline"/>
        <w:rPr>
          <w:rFonts w:eastAsiaTheme="minorEastAsia"/>
          <w:kern w:val="3"/>
        </w:rPr>
      </w:pPr>
      <w:r>
        <w:rPr>
          <w:rFonts w:eastAsiaTheme="minorEastAsia"/>
          <w:kern w:val="3"/>
        </w:rPr>
        <w:t>В случае направления заявления посредством Единого портала, Регионального портала взаимодействие заявителя с должностными лицами МФЦ, уполномоченного органа не осуществляется.</w:t>
      </w:r>
    </w:p>
    <w:p w14:paraId="7AF78844">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Предоставление муниципальной услуги по комплексному запросу в порядке, установленном </w:t>
      </w:r>
      <w:r>
        <w:fldChar w:fldCharType="begin"/>
      </w:r>
      <w:r>
        <w:instrText xml:space="preserve"> HYPERLINK "https://municipal.garant.ru/document/redirect/12177515/1510" </w:instrText>
      </w:r>
      <w:r>
        <w:fldChar w:fldCharType="separate"/>
      </w:r>
      <w:r>
        <w:rPr>
          <w:rFonts w:eastAsiaTheme="minorEastAsia"/>
          <w:kern w:val="3"/>
        </w:rPr>
        <w:t>статьей 15.1</w:t>
      </w:r>
      <w:r>
        <w:rPr>
          <w:rFonts w:eastAsiaTheme="minorEastAsia"/>
          <w:kern w:val="3"/>
        </w:rPr>
        <w:fldChar w:fldCharType="end"/>
      </w:r>
      <w:r>
        <w:rPr>
          <w:rFonts w:eastAsiaTheme="minorEastAsia"/>
          <w:kern w:val="3"/>
        </w:rPr>
        <w:t xml:space="preserve"> Федерального закона № 210-ФЗ, не предусмотрено.</w:t>
      </w:r>
    </w:p>
    <w:p w14:paraId="18F0F67E">
      <w:pPr>
        <w:suppressAutoHyphens/>
        <w:overflowPunct w:val="0"/>
        <w:autoSpaceDE w:val="0"/>
        <w:autoSpaceDN w:val="0"/>
        <w:ind w:firstLine="720"/>
        <w:jc w:val="both"/>
        <w:textAlignment w:val="baseline"/>
        <w:rPr>
          <w:rFonts w:eastAsiaTheme="minorEastAsia"/>
          <w:kern w:val="3"/>
        </w:rPr>
      </w:pPr>
    </w:p>
    <w:p w14:paraId="64AD2A00">
      <w:pPr>
        <w:suppressAutoHyphens/>
        <w:overflowPunct w:val="0"/>
        <w:autoSpaceDE w:val="0"/>
        <w:autoSpaceDN w:val="0"/>
        <w:jc w:val="center"/>
        <w:textAlignment w:val="baseline"/>
        <w:rPr>
          <w:rFonts w:eastAsiaTheme="minorEastAsia"/>
          <w:kern w:val="3"/>
        </w:rPr>
      </w:pPr>
      <w:r>
        <w:rPr>
          <w:rFonts w:eastAsiaTheme="minorEastAsia"/>
          <w:kern w:val="3"/>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4EDC8C">
      <w:pPr>
        <w:suppressAutoHyphens/>
        <w:overflowPunct w:val="0"/>
        <w:autoSpaceDE w:val="0"/>
        <w:autoSpaceDN w:val="0"/>
        <w:ind w:firstLine="567"/>
        <w:jc w:val="both"/>
        <w:textAlignment w:val="baseline"/>
        <w:rPr>
          <w:rFonts w:eastAsiaTheme="minorEastAsia"/>
          <w:kern w:val="3"/>
        </w:rPr>
      </w:pPr>
      <w:r>
        <w:rPr>
          <w:rFonts w:eastAsiaTheme="minorEastAsia"/>
          <w:kern w:val="3"/>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2F65615C">
      <w:pPr>
        <w:suppressAutoHyphens/>
        <w:overflowPunct w:val="0"/>
        <w:autoSpaceDE w:val="0"/>
        <w:autoSpaceDN w:val="0"/>
        <w:ind w:firstLine="567"/>
        <w:jc w:val="both"/>
        <w:textAlignment w:val="baseline"/>
        <w:rPr>
          <w:rFonts w:eastAsiaTheme="minorEastAsia"/>
          <w:kern w:val="3"/>
        </w:rPr>
      </w:pPr>
      <w:r>
        <w:rPr>
          <w:rFonts w:eastAsiaTheme="minorEastAsia"/>
          <w:kern w:val="3"/>
        </w:rPr>
        <w:t>в уполномоченный орган;</w:t>
      </w:r>
    </w:p>
    <w:p w14:paraId="77FE48E5">
      <w:pPr>
        <w:suppressAutoHyphens/>
        <w:overflowPunct w:val="0"/>
        <w:autoSpaceDE w:val="0"/>
        <w:autoSpaceDN w:val="0"/>
        <w:ind w:firstLine="567"/>
        <w:jc w:val="both"/>
        <w:textAlignment w:val="baseline"/>
        <w:rPr>
          <w:rFonts w:eastAsiaTheme="minorEastAsia"/>
          <w:kern w:val="3"/>
        </w:rPr>
      </w:pPr>
      <w:r>
        <w:rPr>
          <w:rFonts w:eastAsiaTheme="minorEastAsia"/>
          <w:kern w:val="3"/>
        </w:rPr>
        <w:t>через МФЦ в уполномоченный орган;</w:t>
      </w:r>
    </w:p>
    <w:p w14:paraId="03267285">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w:t>
      </w:r>
      <w:r>
        <w:fldChar w:fldCharType="begin"/>
      </w:r>
      <w:r>
        <w:instrText xml:space="preserve"> HYPERLINK "https://municipal.garant.ru/document/redirect/70193794/0" </w:instrText>
      </w:r>
      <w:r>
        <w:fldChar w:fldCharType="separate"/>
      </w:r>
      <w:r>
        <w:rPr>
          <w:rFonts w:eastAsiaTheme="minorEastAsia"/>
          <w:kern w:val="3"/>
        </w:rPr>
        <w:t>постановления</w:t>
      </w:r>
      <w:r>
        <w:rPr>
          <w:rFonts w:eastAsiaTheme="minorEastAsia"/>
          <w:kern w:val="3"/>
        </w:rPr>
        <w:fldChar w:fldCharType="end"/>
      </w:r>
      <w:r>
        <w:rPr>
          <w:rFonts w:eastAsiaTheme="minorEastAsia"/>
          <w:kern w:val="3"/>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4DCC259A">
      <w:pPr>
        <w:suppressAutoHyphens/>
        <w:overflowPunct w:val="0"/>
        <w:autoSpaceDE w:val="0"/>
        <w:autoSpaceDN w:val="0"/>
        <w:ind w:firstLine="567"/>
        <w:jc w:val="both"/>
        <w:textAlignment w:val="baseline"/>
        <w:rPr>
          <w:rFonts w:eastAsiaTheme="minorEastAsia"/>
          <w:kern w:val="3"/>
        </w:rPr>
      </w:pPr>
      <w:r>
        <w:rPr>
          <w:rFonts w:eastAsiaTheme="minorEastAsia"/>
          <w:kern w:val="3"/>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Региональный портал путем заполнения специальной интерактивной формы (с использованием «Личного кабинета»).</w:t>
      </w:r>
    </w:p>
    <w:p w14:paraId="36011203">
      <w:pPr>
        <w:suppressAutoHyphens/>
        <w:overflowPunct w:val="0"/>
        <w:autoSpaceDE w:val="0"/>
        <w:autoSpaceDN w:val="0"/>
        <w:ind w:firstLine="567"/>
        <w:jc w:val="both"/>
        <w:textAlignment w:val="baseline"/>
        <w:rPr>
          <w:rFonts w:eastAsiaTheme="minorEastAsia"/>
          <w:kern w:val="3"/>
        </w:rPr>
      </w:pPr>
      <w:r>
        <w:rPr>
          <w:rFonts w:eastAsiaTheme="minorEastAsia"/>
          <w:kern w:val="3"/>
        </w:rPr>
        <w:t>При предоставлении муниципальных услуг в электронной форме идентификация и аутентификация могут осуществляться посредством:</w:t>
      </w:r>
    </w:p>
    <w:p w14:paraId="72FA74A9">
      <w:pPr>
        <w:suppressAutoHyphens/>
        <w:overflowPunct w:val="0"/>
        <w:autoSpaceDE w:val="0"/>
        <w:autoSpaceDN w:val="0"/>
        <w:ind w:firstLine="567"/>
        <w:jc w:val="both"/>
        <w:textAlignment w:val="baseline"/>
        <w:rPr>
          <w:rFonts w:eastAsiaTheme="minorEastAsia"/>
          <w:kern w:val="3"/>
        </w:rPr>
      </w:pPr>
      <w:r>
        <w:rPr>
          <w:rFonts w:eastAsiaTheme="minorEastAsia"/>
          <w:kern w:val="3"/>
        </w:rPr>
        <w:t>2.18.1.1.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6BBE5D3">
      <w:pPr>
        <w:suppressAutoHyphens/>
        <w:overflowPunct w:val="0"/>
        <w:autoSpaceDE w:val="0"/>
        <w:autoSpaceDN w:val="0"/>
        <w:ind w:firstLine="567"/>
        <w:jc w:val="both"/>
        <w:textAlignment w:val="baseline"/>
        <w:rPr>
          <w:rFonts w:eastAsiaTheme="minorEastAsia"/>
          <w:kern w:val="3"/>
        </w:rPr>
      </w:pPr>
      <w:r>
        <w:rPr>
          <w:rFonts w:eastAsiaTheme="minorEastAsia"/>
          <w:kern w:val="3"/>
        </w:rPr>
        <w:t>2.18.1.2.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14:paraId="24FE80E6">
      <w:pPr>
        <w:suppressAutoHyphens/>
        <w:overflowPunct w:val="0"/>
        <w:autoSpaceDE w:val="0"/>
        <w:autoSpaceDN w:val="0"/>
        <w:ind w:firstLine="567"/>
        <w:jc w:val="both"/>
        <w:textAlignment w:val="baseline"/>
        <w:rPr>
          <w:rFonts w:eastAsiaTheme="minorEastAsia"/>
          <w:kern w:val="3"/>
        </w:rPr>
      </w:pPr>
      <w:r>
        <w:rPr>
          <w:rFonts w:eastAsiaTheme="minorEastAsia"/>
          <w:kern w:val="3"/>
        </w:rPr>
        <w:t>Использование вышеуказанных технологий проводится при наличии технической возможности.</w:t>
      </w:r>
    </w:p>
    <w:p w14:paraId="40611BC6">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w:t>
      </w:r>
      <w:r>
        <w:fldChar w:fldCharType="begin"/>
      </w:r>
      <w:r>
        <w:instrText xml:space="preserve"> HYPERLINK "https://municipal.garant.ru/document/redirect/12177515/2110" </w:instrText>
      </w:r>
      <w:r>
        <w:fldChar w:fldCharType="separate"/>
      </w:r>
      <w:r>
        <w:rPr>
          <w:rFonts w:eastAsiaTheme="minorEastAsia"/>
          <w:kern w:val="3"/>
        </w:rPr>
        <w:t>статей 21.1</w:t>
      </w:r>
      <w:r>
        <w:rPr>
          <w:rFonts w:eastAsiaTheme="minorEastAsia"/>
          <w:kern w:val="3"/>
        </w:rPr>
        <w:fldChar w:fldCharType="end"/>
      </w:r>
      <w:r>
        <w:rPr>
          <w:rFonts w:eastAsiaTheme="minorEastAsia"/>
          <w:kern w:val="3"/>
        </w:rPr>
        <w:t xml:space="preserve"> и </w:t>
      </w:r>
      <w:r>
        <w:fldChar w:fldCharType="begin"/>
      </w:r>
      <w:r>
        <w:instrText xml:space="preserve"> HYPERLINK "https://municipal.garant.ru/document/redirect/12177515/2120" </w:instrText>
      </w:r>
      <w:r>
        <w:fldChar w:fldCharType="separate"/>
      </w:r>
      <w:r>
        <w:rPr>
          <w:rFonts w:eastAsiaTheme="minorEastAsia"/>
          <w:kern w:val="3"/>
        </w:rPr>
        <w:t>21.2</w:t>
      </w:r>
      <w:r>
        <w:rPr>
          <w:rFonts w:eastAsiaTheme="minorEastAsia"/>
          <w:kern w:val="3"/>
        </w:rPr>
        <w:fldChar w:fldCharType="end"/>
      </w:r>
      <w:r>
        <w:rPr>
          <w:rFonts w:eastAsiaTheme="minorEastAsia"/>
          <w:kern w:val="3"/>
        </w:rPr>
        <w:t xml:space="preserve"> Федерального закона № 210-ФЗ и </w:t>
      </w:r>
      <w:r>
        <w:fldChar w:fldCharType="begin"/>
      </w:r>
      <w:r>
        <w:instrText xml:space="preserve"> HYPERLINK "https://municipal.garant.ru/document/redirect/12184522/0" </w:instrText>
      </w:r>
      <w:r>
        <w:fldChar w:fldCharType="separate"/>
      </w:r>
      <w:r>
        <w:rPr>
          <w:rFonts w:eastAsiaTheme="minorEastAsia"/>
          <w:kern w:val="3"/>
        </w:rPr>
        <w:t>Федерального закона</w:t>
      </w:r>
      <w:r>
        <w:rPr>
          <w:rFonts w:eastAsiaTheme="minorEastAsia"/>
          <w:kern w:val="3"/>
        </w:rPr>
        <w:fldChar w:fldCharType="end"/>
      </w:r>
      <w:r>
        <w:rPr>
          <w:rFonts w:eastAsiaTheme="minorEastAsia"/>
          <w:kern w:val="3"/>
        </w:rPr>
        <w:t xml:space="preserve"> от 6 апреля 2011 г. № 63-ФЗ «Об электронной подписи».</w:t>
      </w:r>
    </w:p>
    <w:p w14:paraId="0E4ACAEF">
      <w:pPr>
        <w:suppressAutoHyphens/>
        <w:overflowPunct w:val="0"/>
        <w:autoSpaceDE w:val="0"/>
        <w:autoSpaceDN w:val="0"/>
        <w:ind w:firstLine="567"/>
        <w:jc w:val="both"/>
        <w:textAlignment w:val="baseline"/>
        <w:rPr>
          <w:rFonts w:eastAsiaTheme="minorEastAsia"/>
          <w:kern w:val="3"/>
        </w:rPr>
      </w:pPr>
      <w:r>
        <w:rPr>
          <w:rFonts w:eastAsiaTheme="minorEastAsia"/>
          <w:kern w:val="3"/>
        </w:rPr>
        <w:t>В случае направления заявлений и документов в электронной форме с использованием Единого портала, Регионального портала заявление и документы должны быть подписаны усиленной квалифицированной электронной подписью.</w:t>
      </w:r>
    </w:p>
    <w:p w14:paraId="149D175B">
      <w:pPr>
        <w:suppressAutoHyphens/>
        <w:overflowPunct w:val="0"/>
        <w:autoSpaceDE w:val="0"/>
        <w:autoSpaceDN w:val="0"/>
        <w:ind w:firstLine="567"/>
        <w:jc w:val="both"/>
        <w:textAlignment w:val="baseline"/>
        <w:rPr>
          <w:rFonts w:eastAsiaTheme="minorEastAsia"/>
          <w:kern w:val="3"/>
        </w:rPr>
      </w:pPr>
      <w:r>
        <w:rPr>
          <w:rFonts w:eastAsiaTheme="minorEastAsia"/>
          <w:kern w:val="3"/>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13C33407">
      <w:pPr>
        <w:suppressAutoHyphens/>
        <w:overflowPunct w:val="0"/>
        <w:autoSpaceDE w:val="0"/>
        <w:autoSpaceDN w:val="0"/>
        <w:ind w:firstLine="567"/>
        <w:jc w:val="both"/>
        <w:textAlignment w:val="baseline"/>
        <w:rPr>
          <w:rFonts w:eastAsiaTheme="minorEastAsia"/>
          <w:kern w:val="3"/>
        </w:rPr>
      </w:pPr>
      <w:r>
        <w:rPr>
          <w:rFonts w:eastAsiaTheme="minorEastAsia"/>
          <w:kern w:val="3"/>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14:paraId="4D26510D">
      <w:pPr>
        <w:suppressAutoHyphens/>
        <w:overflowPunct w:val="0"/>
        <w:autoSpaceDE w:val="0"/>
        <w:autoSpaceDN w:val="0"/>
        <w:ind w:firstLine="567"/>
        <w:jc w:val="both"/>
        <w:textAlignment w:val="baseline"/>
        <w:rPr>
          <w:rFonts w:eastAsiaTheme="minorEastAsia"/>
          <w:kern w:val="3"/>
        </w:rPr>
      </w:pPr>
      <w:r>
        <w:rPr>
          <w:rFonts w:eastAsiaTheme="minorEastAsia"/>
          <w:kern w:val="3"/>
        </w:rPr>
        <w:t>Для получения доступа к возможностям Единого портала, Регионального портала необходимо выбрать субъект Российской Федерации,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сельского поселения «</w:t>
      </w:r>
      <w:r>
        <w:rPr>
          <w:rFonts w:eastAsiaTheme="minorEastAsia"/>
          <w:kern w:val="3"/>
          <w:lang w:val="ru-RU"/>
        </w:rPr>
        <w:t>Хилогосонское</w:t>
      </w:r>
      <w:r>
        <w:rPr>
          <w:rFonts w:eastAsiaTheme="minorEastAsia"/>
          <w:kern w:val="3"/>
        </w:rPr>
        <w:t>» с перечнем оказываемых муниципальных услуг и информацией по каждой услуге.</w:t>
      </w:r>
    </w:p>
    <w:p w14:paraId="67BFEF24">
      <w:pPr>
        <w:suppressAutoHyphens/>
        <w:overflowPunct w:val="0"/>
        <w:autoSpaceDE w:val="0"/>
        <w:autoSpaceDN w:val="0"/>
        <w:ind w:firstLine="567"/>
        <w:jc w:val="both"/>
        <w:textAlignment w:val="baseline"/>
        <w:rPr>
          <w:rFonts w:eastAsiaTheme="minorEastAsia"/>
          <w:kern w:val="3"/>
        </w:rPr>
      </w:pPr>
      <w:r>
        <w:rPr>
          <w:rFonts w:eastAsiaTheme="minorEastAsia"/>
          <w:kern w:val="3"/>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30C37830">
      <w:pPr>
        <w:suppressAutoHyphens/>
        <w:overflowPunct w:val="0"/>
        <w:autoSpaceDE w:val="0"/>
        <w:autoSpaceDN w:val="0"/>
        <w:ind w:firstLine="567"/>
        <w:jc w:val="both"/>
        <w:textAlignment w:val="baseline"/>
        <w:rPr>
          <w:rFonts w:eastAsiaTheme="minorEastAsia"/>
          <w:kern w:val="3"/>
        </w:rPr>
      </w:pPr>
      <w:r>
        <w:rPr>
          <w:rFonts w:eastAsiaTheme="minorEastAsia"/>
          <w:kern w:val="3"/>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1AC5C91F">
      <w:pPr>
        <w:suppressAutoHyphens/>
        <w:overflowPunct w:val="0"/>
        <w:autoSpaceDE w:val="0"/>
        <w:autoSpaceDN w:val="0"/>
        <w:ind w:firstLine="567"/>
        <w:jc w:val="both"/>
        <w:textAlignment w:val="baseline"/>
        <w:rPr>
          <w:rFonts w:eastAsiaTheme="minorEastAsia"/>
          <w:kern w:val="3"/>
        </w:rPr>
      </w:pPr>
      <w:r>
        <w:rPr>
          <w:rFonts w:eastAsiaTheme="minorEastAsia"/>
          <w:kern w:val="3"/>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14:paraId="7AC78E6C">
      <w:pPr>
        <w:suppressAutoHyphens/>
        <w:overflowPunct w:val="0"/>
        <w:autoSpaceDE w:val="0"/>
        <w:autoSpaceDN w:val="0"/>
        <w:ind w:firstLine="567"/>
        <w:jc w:val="both"/>
        <w:textAlignment w:val="baseline"/>
        <w:rPr>
          <w:rFonts w:eastAsiaTheme="minorEastAsia"/>
          <w:kern w:val="3"/>
        </w:rPr>
      </w:pPr>
      <w:r>
        <w:rPr>
          <w:rFonts w:eastAsiaTheme="minorEastAsia"/>
          <w:kern w:val="3"/>
        </w:rPr>
        <w:t>для оформления документов посредством информационно-телекоммуникационной сети «Интернет» заявителю необходимо пройти процедуру авторизации на Едином портале, Региональном портале;</w:t>
      </w:r>
    </w:p>
    <w:p w14:paraId="6ADCC270">
      <w:pPr>
        <w:suppressAutoHyphens/>
        <w:overflowPunct w:val="0"/>
        <w:autoSpaceDE w:val="0"/>
        <w:autoSpaceDN w:val="0"/>
        <w:ind w:firstLine="567"/>
        <w:jc w:val="both"/>
        <w:textAlignment w:val="baseline"/>
        <w:rPr>
          <w:rFonts w:eastAsiaTheme="minorEastAsia"/>
          <w:kern w:val="3"/>
        </w:rPr>
      </w:pPr>
      <w:r>
        <w:rPr>
          <w:rFonts w:eastAsiaTheme="minorEastAsia"/>
          <w:kern w:val="3"/>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Региональном портале;</w:t>
      </w:r>
    </w:p>
    <w:p w14:paraId="7FF670E6">
      <w:pPr>
        <w:suppressAutoHyphens/>
        <w:overflowPunct w:val="0"/>
        <w:autoSpaceDE w:val="0"/>
        <w:autoSpaceDN w:val="0"/>
        <w:ind w:firstLine="567"/>
        <w:jc w:val="both"/>
        <w:textAlignment w:val="baseline"/>
        <w:rPr>
          <w:rFonts w:eastAsiaTheme="minorEastAsia"/>
          <w:kern w:val="3"/>
        </w:rPr>
      </w:pPr>
      <w:r>
        <w:rPr>
          <w:rFonts w:eastAsiaTheme="minorEastAsia"/>
          <w:kern w:val="3"/>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14:paraId="3BA8ECAD">
      <w:pPr>
        <w:suppressAutoHyphens/>
        <w:overflowPunct w:val="0"/>
        <w:autoSpaceDE w:val="0"/>
        <w:autoSpaceDN w:val="0"/>
        <w:ind w:firstLine="567"/>
        <w:jc w:val="both"/>
        <w:textAlignment w:val="baseline"/>
        <w:rPr>
          <w:rFonts w:eastAsiaTheme="minorEastAsia"/>
          <w:kern w:val="3"/>
        </w:rPr>
      </w:pPr>
      <w:r>
        <w:rPr>
          <w:rFonts w:eastAsiaTheme="minorEastAsia"/>
          <w:kern w:val="3"/>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w:t>
      </w:r>
    </w:p>
    <w:p w14:paraId="176F38ED">
      <w:pPr>
        <w:suppressAutoHyphens/>
        <w:overflowPunct w:val="0"/>
        <w:autoSpaceDE w:val="0"/>
        <w:autoSpaceDN w:val="0"/>
        <w:ind w:firstLine="567"/>
        <w:jc w:val="both"/>
        <w:textAlignment w:val="baseline"/>
        <w:rPr>
          <w:rFonts w:eastAsiaTheme="minorEastAsia"/>
          <w:kern w:val="3"/>
        </w:rPr>
      </w:pPr>
      <w:r>
        <w:rPr>
          <w:rFonts w:eastAsiaTheme="minorEastAsia"/>
          <w:kern w:val="3"/>
        </w:rPr>
        <w:t>Запись на прием в уполномоченный орган, МФЦ для подачи запроса с использованием Единого портала, Регионального портала, официального сайта не осуществляется.</w:t>
      </w:r>
    </w:p>
    <w:p w14:paraId="544C7322">
      <w:pPr>
        <w:suppressAutoHyphens/>
        <w:overflowPunct w:val="0"/>
        <w:autoSpaceDE w:val="0"/>
        <w:autoSpaceDN w:val="0"/>
        <w:ind w:firstLine="567"/>
        <w:jc w:val="both"/>
        <w:textAlignment w:val="baseline"/>
        <w:rPr>
          <w:rFonts w:eastAsiaTheme="minorEastAsia"/>
          <w:kern w:val="3"/>
        </w:rPr>
      </w:pPr>
      <w:r>
        <w:rPr>
          <w:rFonts w:eastAsiaTheme="minorEastAsia"/>
          <w:kern w:val="3"/>
        </w:rPr>
        <w:t>2.18.3.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Забайкальского края, независимо от места его регистрации на территории Забайкальского края, места расположения на территории Забайкальского края объектов недвижимости.</w:t>
      </w:r>
    </w:p>
    <w:p w14:paraId="56A83180">
      <w:pPr>
        <w:suppressAutoHyphens/>
        <w:overflowPunct w:val="0"/>
        <w:autoSpaceDE w:val="0"/>
        <w:autoSpaceDN w:val="0"/>
        <w:ind w:firstLine="567"/>
        <w:jc w:val="both"/>
        <w:textAlignment w:val="baseline"/>
        <w:rPr>
          <w:rFonts w:eastAsiaTheme="minorEastAsia"/>
          <w:kern w:val="3"/>
        </w:rPr>
      </w:pPr>
      <w:r>
        <w:rPr>
          <w:rFonts w:eastAsiaTheme="minorEastAsia"/>
          <w:kern w:val="3"/>
        </w:rPr>
        <w:t>2.18.4. МФЦ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14:paraId="651C8143">
      <w:pPr>
        <w:suppressAutoHyphens/>
        <w:overflowPunct w:val="0"/>
        <w:autoSpaceDE w:val="0"/>
        <w:autoSpaceDN w:val="0"/>
        <w:ind w:firstLine="720"/>
        <w:jc w:val="both"/>
        <w:textAlignment w:val="baseline"/>
        <w:rPr>
          <w:rFonts w:eastAsiaTheme="minorEastAsia"/>
          <w:kern w:val="3"/>
        </w:rPr>
      </w:pPr>
    </w:p>
    <w:p w14:paraId="78F85534">
      <w:pPr>
        <w:suppressAutoHyphens/>
        <w:overflowPunct w:val="0"/>
        <w:autoSpaceDE w:val="0"/>
        <w:autoSpaceDN w:val="0"/>
        <w:jc w:val="center"/>
        <w:textAlignment w:val="baseline"/>
        <w:rPr>
          <w:rFonts w:eastAsiaTheme="minorEastAsia"/>
          <w:kern w:val="3"/>
        </w:rPr>
      </w:pPr>
      <w:r>
        <w:rPr>
          <w:rFonts w:eastAsiaTheme="minorEastAsia"/>
          <w:kern w:val="3"/>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14:paraId="0E6A59CB">
      <w:pPr>
        <w:suppressAutoHyphens/>
        <w:overflowPunct w:val="0"/>
        <w:autoSpaceDE w:val="0"/>
        <w:autoSpaceDN w:val="0"/>
        <w:jc w:val="center"/>
        <w:textAlignment w:val="baseline"/>
        <w:rPr>
          <w:rFonts w:eastAsiaTheme="minorEastAsia"/>
          <w:kern w:val="3"/>
        </w:rPr>
      </w:pPr>
      <w:r>
        <w:rPr>
          <w:rFonts w:eastAsiaTheme="minorEastAsia"/>
          <w:kern w:val="3"/>
        </w:rPr>
        <w:t>административных процедур в электронной форме</w:t>
      </w:r>
    </w:p>
    <w:p w14:paraId="58455755">
      <w:pPr>
        <w:suppressAutoHyphens/>
        <w:overflowPunct w:val="0"/>
        <w:autoSpaceDE w:val="0"/>
        <w:autoSpaceDN w:val="0"/>
        <w:ind w:firstLine="567"/>
        <w:jc w:val="both"/>
        <w:textAlignment w:val="baseline"/>
        <w:rPr>
          <w:rFonts w:eastAsiaTheme="minorEastAsia"/>
          <w:kern w:val="3"/>
        </w:rPr>
      </w:pPr>
      <w:r>
        <w:rPr>
          <w:rFonts w:eastAsiaTheme="minorEastAsia"/>
          <w:kern w:val="3"/>
        </w:rPr>
        <w:t>3.1. Состав и последовательность административных процедур</w:t>
      </w:r>
    </w:p>
    <w:p w14:paraId="48E23779">
      <w:pPr>
        <w:suppressAutoHyphens/>
        <w:overflowPunct w:val="0"/>
        <w:autoSpaceDE w:val="0"/>
        <w:autoSpaceDN w:val="0"/>
        <w:ind w:firstLine="567"/>
        <w:jc w:val="both"/>
        <w:textAlignment w:val="baseline"/>
        <w:rPr>
          <w:rFonts w:eastAsiaTheme="minorEastAsia"/>
          <w:kern w:val="3"/>
        </w:rPr>
      </w:pPr>
      <w:r>
        <w:rPr>
          <w:rFonts w:eastAsiaTheme="minorEastAsia"/>
          <w:kern w:val="3"/>
        </w:rPr>
        <w:t>Предоставление муниципальной услуги включает в себя следующие административные процедуры:</w:t>
      </w:r>
    </w:p>
    <w:p w14:paraId="4918E158">
      <w:pPr>
        <w:suppressAutoHyphens/>
        <w:overflowPunct w:val="0"/>
        <w:autoSpaceDE w:val="0"/>
        <w:autoSpaceDN w:val="0"/>
        <w:ind w:firstLine="567"/>
        <w:jc w:val="both"/>
        <w:textAlignment w:val="baseline"/>
        <w:rPr>
          <w:rFonts w:eastAsiaTheme="minorEastAsia"/>
          <w:kern w:val="3"/>
        </w:rPr>
      </w:pPr>
      <w:r>
        <w:rPr>
          <w:rFonts w:eastAsiaTheme="minorEastAsia"/>
          <w:kern w:val="3"/>
        </w:rPr>
        <w:t>прием заявления и прилагаемых к нему документов, регистрация заявления и выдача заявителю расписки в получении заявления и документов;</w:t>
      </w:r>
    </w:p>
    <w:p w14:paraId="49CDD3B0">
      <w:pPr>
        <w:suppressAutoHyphens/>
        <w:overflowPunct w:val="0"/>
        <w:autoSpaceDE w:val="0"/>
        <w:autoSpaceDN w:val="0"/>
        <w:ind w:firstLine="567"/>
        <w:jc w:val="both"/>
        <w:textAlignment w:val="baseline"/>
        <w:rPr>
          <w:rFonts w:eastAsiaTheme="minorEastAsia"/>
          <w:kern w:val="3"/>
        </w:rPr>
      </w:pPr>
      <w:r>
        <w:rPr>
          <w:rFonts w:eastAsiaTheme="minorEastAsia"/>
          <w:kern w:val="3"/>
        </w:rPr>
        <w:t>передача документов из МФЦ в уполномоченный орган (при подаче заявления о предоставлении муниципальной услуги через МФЦ);</w:t>
      </w:r>
    </w:p>
    <w:p w14:paraId="57EFA06B">
      <w:pPr>
        <w:suppressAutoHyphens/>
        <w:overflowPunct w:val="0"/>
        <w:autoSpaceDE w:val="0"/>
        <w:autoSpaceDN w:val="0"/>
        <w:ind w:firstLine="567"/>
        <w:jc w:val="both"/>
        <w:textAlignment w:val="baseline"/>
        <w:rPr>
          <w:rFonts w:eastAsiaTheme="minorEastAsia"/>
          <w:kern w:val="3"/>
        </w:rPr>
      </w:pPr>
      <w:r>
        <w:rPr>
          <w:rFonts w:eastAsiaTheme="minorEastAsia"/>
          <w:kern w:val="3"/>
        </w:rPr>
        <w:t>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 принятие решения о предоставлении муниципальной услуги либо об отказе в предоставлении муниципальной услуги;</w:t>
      </w:r>
    </w:p>
    <w:p w14:paraId="19EE3E64">
      <w:pPr>
        <w:suppressAutoHyphens/>
        <w:overflowPunct w:val="0"/>
        <w:autoSpaceDE w:val="0"/>
        <w:autoSpaceDN w:val="0"/>
        <w:ind w:firstLine="567"/>
        <w:jc w:val="both"/>
        <w:textAlignment w:val="baseline"/>
        <w:rPr>
          <w:rFonts w:eastAsiaTheme="minorEastAsia"/>
          <w:kern w:val="3"/>
        </w:rPr>
      </w:pPr>
      <w:r>
        <w:rPr>
          <w:rFonts w:eastAsiaTheme="minorEastAsia"/>
          <w:kern w:val="3"/>
        </w:rPr>
        <w:t>передача документов из уполномоченного органа в МФЦ (при подаче заявления о предоставлении муниципальной услуги через МФЦ);</w:t>
      </w:r>
    </w:p>
    <w:p w14:paraId="6D19F986">
      <w:pPr>
        <w:suppressAutoHyphens/>
        <w:overflowPunct w:val="0"/>
        <w:autoSpaceDE w:val="0"/>
        <w:autoSpaceDN w:val="0"/>
        <w:ind w:firstLine="567"/>
        <w:jc w:val="both"/>
        <w:textAlignment w:val="baseline"/>
        <w:rPr>
          <w:rFonts w:eastAsiaTheme="minorEastAsia"/>
          <w:kern w:val="3"/>
        </w:rPr>
      </w:pPr>
      <w:r>
        <w:rPr>
          <w:rFonts w:eastAsiaTheme="minorEastAsia"/>
          <w:kern w:val="3"/>
        </w:rPr>
        <w:t>выдача (направление) заявителю результата предоставления муниципальной услуги;</w:t>
      </w:r>
    </w:p>
    <w:p w14:paraId="2D0EC4A6">
      <w:pPr>
        <w:suppressAutoHyphens/>
        <w:overflowPunct w:val="0"/>
        <w:autoSpaceDE w:val="0"/>
        <w:autoSpaceDN w:val="0"/>
        <w:ind w:firstLine="567"/>
        <w:jc w:val="both"/>
        <w:textAlignment w:val="baseline"/>
        <w:rPr>
          <w:rFonts w:eastAsiaTheme="minorEastAsia"/>
          <w:kern w:val="3"/>
        </w:rPr>
      </w:pPr>
      <w:r>
        <w:rPr>
          <w:rFonts w:eastAsiaTheme="minorEastAsia"/>
          <w:kern w:val="3"/>
        </w:rPr>
        <w:t>исправление допущенных опечаток и ошибок в выданных в результате предоставления муниципальной услуги документах.</w:t>
      </w:r>
    </w:p>
    <w:p w14:paraId="69F2CA3C">
      <w:pPr>
        <w:suppressAutoHyphens/>
        <w:overflowPunct w:val="0"/>
        <w:autoSpaceDE w:val="0"/>
        <w:autoSpaceDN w:val="0"/>
        <w:ind w:firstLine="567"/>
        <w:jc w:val="both"/>
        <w:textAlignment w:val="baseline"/>
        <w:rPr>
          <w:rFonts w:eastAsiaTheme="minorEastAsia"/>
          <w:kern w:val="3"/>
        </w:rPr>
      </w:pPr>
      <w:r>
        <w:rPr>
          <w:rFonts w:eastAsiaTheme="minorEastAsia"/>
          <w:kern w:val="3"/>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19DB35D4">
      <w:pPr>
        <w:suppressAutoHyphens/>
        <w:overflowPunct w:val="0"/>
        <w:autoSpaceDE w:val="0"/>
        <w:autoSpaceDN w:val="0"/>
        <w:ind w:firstLine="567"/>
        <w:jc w:val="both"/>
        <w:textAlignment w:val="baseline"/>
        <w:rPr>
          <w:rFonts w:eastAsiaTheme="minorEastAsia"/>
          <w:kern w:val="3"/>
        </w:rPr>
      </w:pPr>
      <w:r>
        <w:rPr>
          <w:rFonts w:eastAsiaTheme="minorEastAsia"/>
          <w:kern w:val="3"/>
        </w:rPr>
        <w:t>3.2. Последовательность выполнения административных процедур</w:t>
      </w:r>
    </w:p>
    <w:p w14:paraId="42B388C8">
      <w:pPr>
        <w:suppressAutoHyphens/>
        <w:overflowPunct w:val="0"/>
        <w:autoSpaceDE w:val="0"/>
        <w:autoSpaceDN w:val="0"/>
        <w:ind w:firstLine="567"/>
        <w:jc w:val="both"/>
        <w:textAlignment w:val="baseline"/>
        <w:rPr>
          <w:rFonts w:eastAsiaTheme="minorEastAsia"/>
          <w:kern w:val="3"/>
        </w:rPr>
      </w:pPr>
      <w:r>
        <w:rPr>
          <w:rFonts w:eastAsiaTheme="minorEastAsia"/>
          <w:kern w:val="3"/>
        </w:rPr>
        <w:t>3.2.1. Прием заявления и прилагаемых к нему документов, регистрация заявления и выдача заявителю расписки в получении заявления и документов.</w:t>
      </w:r>
    </w:p>
    <w:p w14:paraId="720C7EAB">
      <w:pPr>
        <w:suppressAutoHyphens/>
        <w:overflowPunct w:val="0"/>
        <w:autoSpaceDE w:val="0"/>
        <w:autoSpaceDN w:val="0"/>
        <w:ind w:firstLine="567"/>
        <w:jc w:val="both"/>
        <w:textAlignment w:val="baseline"/>
        <w:rPr>
          <w:rFonts w:eastAsiaTheme="minorEastAsia"/>
          <w:kern w:val="3"/>
        </w:rPr>
      </w:pPr>
      <w:r>
        <w:rPr>
          <w:rFonts w:eastAsiaTheme="minorEastAsia"/>
          <w:kern w:val="3"/>
        </w:rPr>
        <w:t>Основанием для начала административной процедуры является личное обращение заявителя, его представителя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w:t>
      </w:r>
    </w:p>
    <w:p w14:paraId="0BB3075D">
      <w:pPr>
        <w:suppressAutoHyphens/>
        <w:overflowPunct w:val="0"/>
        <w:autoSpaceDE w:val="0"/>
        <w:autoSpaceDN w:val="0"/>
        <w:ind w:firstLine="567"/>
        <w:jc w:val="both"/>
        <w:textAlignment w:val="baseline"/>
        <w:rPr>
          <w:rFonts w:eastAsiaTheme="minorEastAsia"/>
          <w:kern w:val="3"/>
        </w:rPr>
      </w:pPr>
      <w:r>
        <w:rPr>
          <w:rFonts w:eastAsiaTheme="minorEastAsia"/>
          <w:kern w:val="3"/>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14:paraId="6507447C">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r>
        <w:fldChar w:fldCharType="begin"/>
      </w:r>
      <w:r>
        <w:instrText xml:space="preserve"> HYPERLINK "https://municipal.garant.ru/document/redirect/12148555/1401" </w:instrText>
      </w:r>
      <w:r>
        <w:fldChar w:fldCharType="separate"/>
      </w:r>
      <w:r>
        <w:rPr>
          <w:rFonts w:eastAsiaTheme="minorEastAsia"/>
          <w:kern w:val="3"/>
        </w:rPr>
        <w:t>частью 18 статьи 14.1</w:t>
      </w:r>
      <w:r>
        <w:rPr>
          <w:rFonts w:eastAsiaTheme="minorEastAsia"/>
          <w:kern w:val="3"/>
        </w:rPr>
        <w:fldChar w:fldCharType="end"/>
      </w:r>
      <w:r>
        <w:rPr>
          <w:rFonts w:eastAsiaTheme="minorEastAsia"/>
          <w:kern w:val="3"/>
        </w:rPr>
        <w:t xml:space="preserve"> Федерального закона от 27 июля 2006 г. № 149-ФЗ «Об информации, информационныхтехнологиях и о защите информации».</w:t>
      </w:r>
    </w:p>
    <w:p w14:paraId="3C41F2BA">
      <w:pPr>
        <w:suppressAutoHyphens/>
        <w:overflowPunct w:val="0"/>
        <w:autoSpaceDE w:val="0"/>
        <w:autoSpaceDN w:val="0"/>
        <w:ind w:firstLine="567"/>
        <w:jc w:val="both"/>
        <w:textAlignment w:val="baseline"/>
        <w:rPr>
          <w:rFonts w:eastAsiaTheme="minorEastAsia"/>
          <w:kern w:val="3"/>
        </w:rPr>
      </w:pPr>
      <w:r>
        <w:rPr>
          <w:rFonts w:eastAsiaTheme="minorEastAsia"/>
          <w:kern w:val="3"/>
        </w:rPr>
        <w:t>При предоставлении муниципальных услуг в электронной форме идентификация и аутентификация могут осуществляться посредством:</w:t>
      </w:r>
    </w:p>
    <w:p w14:paraId="38DA005C">
      <w:pPr>
        <w:suppressAutoHyphens/>
        <w:overflowPunct w:val="0"/>
        <w:autoSpaceDE w:val="0"/>
        <w:autoSpaceDN w:val="0"/>
        <w:ind w:firstLine="567"/>
        <w:jc w:val="both"/>
        <w:textAlignment w:val="baseline"/>
        <w:rPr>
          <w:rFonts w:eastAsiaTheme="minorEastAsia"/>
          <w:kern w:val="3"/>
        </w:rPr>
      </w:pPr>
      <w:r>
        <w:rPr>
          <w:rFonts w:eastAsiaTheme="minorEastAsia"/>
          <w:kern w:val="3"/>
        </w:rPr>
        <w:t>3.2.1.1.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76D8587">
      <w:pPr>
        <w:suppressAutoHyphens/>
        <w:overflowPunct w:val="0"/>
        <w:autoSpaceDE w:val="0"/>
        <w:autoSpaceDN w:val="0"/>
        <w:ind w:firstLine="567"/>
        <w:jc w:val="both"/>
        <w:textAlignment w:val="baseline"/>
        <w:rPr>
          <w:rFonts w:eastAsiaTheme="minorEastAsia"/>
          <w:kern w:val="3"/>
        </w:rPr>
      </w:pPr>
      <w:r>
        <w:rPr>
          <w:rFonts w:eastAsiaTheme="minorEastAsia"/>
          <w:kern w:val="3"/>
        </w:rPr>
        <w:t>3.2.1.2.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14:paraId="4954C013">
      <w:pPr>
        <w:suppressAutoHyphens/>
        <w:overflowPunct w:val="0"/>
        <w:autoSpaceDE w:val="0"/>
        <w:autoSpaceDN w:val="0"/>
        <w:ind w:firstLine="567"/>
        <w:jc w:val="both"/>
        <w:textAlignment w:val="baseline"/>
        <w:rPr>
          <w:rFonts w:eastAsiaTheme="minorEastAsia"/>
          <w:kern w:val="3"/>
        </w:rPr>
      </w:pPr>
      <w:r>
        <w:rPr>
          <w:rFonts w:eastAsiaTheme="minorEastAsia"/>
          <w:kern w:val="3"/>
        </w:rPr>
        <w:t>Использование вышеуказанных технологий проводится при наличии технической возможности.</w:t>
      </w:r>
    </w:p>
    <w:p w14:paraId="1EF3E1DC">
      <w:pPr>
        <w:suppressAutoHyphens/>
        <w:overflowPunct w:val="0"/>
        <w:autoSpaceDE w:val="0"/>
        <w:autoSpaceDN w:val="0"/>
        <w:ind w:firstLine="567"/>
        <w:jc w:val="both"/>
        <w:textAlignment w:val="baseline"/>
        <w:rPr>
          <w:rFonts w:eastAsiaTheme="minorEastAsia"/>
          <w:kern w:val="3"/>
        </w:rPr>
      </w:pPr>
      <w:r>
        <w:rPr>
          <w:rFonts w:eastAsiaTheme="minorEastAsia"/>
          <w:kern w:val="3"/>
        </w:rPr>
        <w:t>Порядок приема документов в уполномоченном органе или МФЦ:</w:t>
      </w:r>
    </w:p>
    <w:p w14:paraId="224E3AF5">
      <w:pPr>
        <w:suppressAutoHyphens/>
        <w:overflowPunct w:val="0"/>
        <w:autoSpaceDE w:val="0"/>
        <w:autoSpaceDN w:val="0"/>
        <w:ind w:firstLine="567"/>
        <w:jc w:val="both"/>
        <w:textAlignment w:val="baseline"/>
        <w:rPr>
          <w:rFonts w:eastAsiaTheme="minorEastAsia"/>
          <w:kern w:val="3"/>
        </w:rPr>
      </w:pPr>
      <w:r>
        <w:rPr>
          <w:rFonts w:eastAsiaTheme="minorEastAsia"/>
          <w:kern w:val="3"/>
        </w:rPr>
        <w:t>при приеме заявления и прилагаемых к нему документов специалист уполномоченного органа или МФЦ:</w:t>
      </w:r>
    </w:p>
    <w:p w14:paraId="2E3AAF09">
      <w:pPr>
        <w:suppressAutoHyphens/>
        <w:overflowPunct w:val="0"/>
        <w:autoSpaceDE w:val="0"/>
        <w:autoSpaceDN w:val="0"/>
        <w:ind w:firstLine="567"/>
        <w:jc w:val="both"/>
        <w:textAlignment w:val="baseline"/>
        <w:rPr>
          <w:rFonts w:eastAsiaTheme="minorEastAsia"/>
          <w:kern w:val="3"/>
        </w:rPr>
      </w:pPr>
      <w:r>
        <w:rPr>
          <w:rFonts w:eastAsiaTheme="minorEastAsia"/>
          <w:kern w:val="3"/>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w:t>
      </w:r>
    </w:p>
    <w:p w14:paraId="027F1B18">
      <w:pPr>
        <w:suppressAutoHyphens/>
        <w:overflowPunct w:val="0"/>
        <w:autoSpaceDE w:val="0"/>
        <w:autoSpaceDN w:val="0"/>
        <w:ind w:firstLine="567"/>
        <w:jc w:val="both"/>
        <w:textAlignment w:val="baseline"/>
        <w:rPr>
          <w:rFonts w:eastAsiaTheme="minorEastAsia"/>
          <w:kern w:val="3"/>
        </w:rPr>
      </w:pPr>
      <w:r>
        <w:rPr>
          <w:rFonts w:eastAsiaTheme="minorEastAsia"/>
          <w:kern w:val="3"/>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0120225B">
      <w:pPr>
        <w:suppressAutoHyphens/>
        <w:overflowPunct w:val="0"/>
        <w:autoSpaceDE w:val="0"/>
        <w:autoSpaceDN w:val="0"/>
        <w:ind w:firstLine="567"/>
        <w:jc w:val="both"/>
        <w:textAlignment w:val="baseline"/>
        <w:rPr>
          <w:rFonts w:eastAsiaTheme="minorEastAsia"/>
          <w:kern w:val="3"/>
        </w:rPr>
      </w:pPr>
      <w:r>
        <w:rPr>
          <w:rFonts w:eastAsiaTheme="minorEastAsia"/>
          <w:kern w:val="3"/>
        </w:rPr>
        <w:t>проверяет соответствие представленных документов установленным требованиям, удостоверяясь, что:</w:t>
      </w:r>
    </w:p>
    <w:p w14:paraId="491E89E0">
      <w:pPr>
        <w:suppressAutoHyphens/>
        <w:overflowPunct w:val="0"/>
        <w:autoSpaceDE w:val="0"/>
        <w:autoSpaceDN w:val="0"/>
        <w:ind w:firstLine="567"/>
        <w:jc w:val="both"/>
        <w:textAlignment w:val="baseline"/>
        <w:rPr>
          <w:rFonts w:eastAsiaTheme="minorEastAsia"/>
          <w:kern w:val="3"/>
        </w:rPr>
      </w:pPr>
      <w:r>
        <w:rPr>
          <w:rFonts w:eastAsiaTheme="minorEastAsia"/>
          <w:kern w:val="3"/>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3F9902E">
      <w:pPr>
        <w:suppressAutoHyphens/>
        <w:overflowPunct w:val="0"/>
        <w:autoSpaceDE w:val="0"/>
        <w:autoSpaceDN w:val="0"/>
        <w:ind w:firstLine="567"/>
        <w:jc w:val="both"/>
        <w:textAlignment w:val="baseline"/>
        <w:rPr>
          <w:rFonts w:eastAsiaTheme="minorEastAsia"/>
          <w:kern w:val="3"/>
        </w:rPr>
      </w:pPr>
      <w:r>
        <w:rPr>
          <w:rFonts w:eastAsiaTheme="minorEastAsia"/>
          <w:kern w:val="3"/>
        </w:rPr>
        <w:t>тексты документов написаны разборчиво;</w:t>
      </w:r>
    </w:p>
    <w:p w14:paraId="377D60FC">
      <w:pPr>
        <w:suppressAutoHyphens/>
        <w:overflowPunct w:val="0"/>
        <w:autoSpaceDE w:val="0"/>
        <w:autoSpaceDN w:val="0"/>
        <w:ind w:firstLine="567"/>
        <w:jc w:val="both"/>
        <w:textAlignment w:val="baseline"/>
        <w:rPr>
          <w:rFonts w:eastAsiaTheme="minorEastAsia"/>
          <w:kern w:val="3"/>
        </w:rPr>
      </w:pPr>
      <w:r>
        <w:rPr>
          <w:rFonts w:eastAsiaTheme="minorEastAsia"/>
          <w:kern w:val="3"/>
        </w:rPr>
        <w:t>фамилии, имена и отчества физических лиц, адреса их мест жительства написаны полностью;</w:t>
      </w:r>
    </w:p>
    <w:p w14:paraId="3E1E9AAA">
      <w:pPr>
        <w:suppressAutoHyphens/>
        <w:overflowPunct w:val="0"/>
        <w:autoSpaceDE w:val="0"/>
        <w:autoSpaceDN w:val="0"/>
        <w:ind w:firstLine="567"/>
        <w:jc w:val="both"/>
        <w:textAlignment w:val="baseline"/>
        <w:rPr>
          <w:rFonts w:eastAsiaTheme="minorEastAsia"/>
          <w:kern w:val="3"/>
        </w:rPr>
      </w:pPr>
      <w:r>
        <w:rPr>
          <w:rFonts w:eastAsiaTheme="minorEastAsia"/>
          <w:kern w:val="3"/>
        </w:rPr>
        <w:t>в документах нет подчисток, приписок, зачеркнутых слов и иных не оговоренных в них исправлений;</w:t>
      </w:r>
    </w:p>
    <w:p w14:paraId="5DB7A21F">
      <w:pPr>
        <w:suppressAutoHyphens/>
        <w:overflowPunct w:val="0"/>
        <w:autoSpaceDE w:val="0"/>
        <w:autoSpaceDN w:val="0"/>
        <w:ind w:firstLine="567"/>
        <w:jc w:val="both"/>
        <w:textAlignment w:val="baseline"/>
        <w:rPr>
          <w:rFonts w:eastAsiaTheme="minorEastAsia"/>
          <w:kern w:val="3"/>
        </w:rPr>
      </w:pPr>
      <w:r>
        <w:rPr>
          <w:rFonts w:eastAsiaTheme="minorEastAsia"/>
          <w:kern w:val="3"/>
        </w:rPr>
        <w:t>документы не исполнены карандашом;</w:t>
      </w:r>
    </w:p>
    <w:p w14:paraId="530FC4D6">
      <w:pPr>
        <w:suppressAutoHyphens/>
        <w:overflowPunct w:val="0"/>
        <w:autoSpaceDE w:val="0"/>
        <w:autoSpaceDN w:val="0"/>
        <w:ind w:firstLine="567"/>
        <w:jc w:val="both"/>
        <w:textAlignment w:val="baseline"/>
        <w:rPr>
          <w:rFonts w:eastAsiaTheme="minorEastAsia"/>
          <w:kern w:val="3"/>
        </w:rPr>
      </w:pPr>
      <w:r>
        <w:rPr>
          <w:rFonts w:eastAsiaTheme="minorEastAsia"/>
          <w:kern w:val="3"/>
        </w:rPr>
        <w:t>документы не имеют серьезных повреждений, наличие которых не позволяет однозначно истолковать их содержание;</w:t>
      </w:r>
    </w:p>
    <w:p w14:paraId="6984E3AD">
      <w:pPr>
        <w:suppressAutoHyphens/>
        <w:overflowPunct w:val="0"/>
        <w:autoSpaceDE w:val="0"/>
        <w:autoSpaceDN w:val="0"/>
        <w:ind w:firstLine="567"/>
        <w:jc w:val="both"/>
        <w:textAlignment w:val="baseline"/>
        <w:rPr>
          <w:rFonts w:eastAsiaTheme="minorEastAsia"/>
          <w:kern w:val="3"/>
        </w:rPr>
      </w:pPr>
      <w:r>
        <w:rPr>
          <w:rFonts w:eastAsiaTheme="minorEastAsia"/>
          <w:kern w:val="3"/>
        </w:rPr>
        <w:t>срок действия документов не истек;</w:t>
      </w:r>
    </w:p>
    <w:p w14:paraId="2963FD90">
      <w:pPr>
        <w:suppressAutoHyphens/>
        <w:overflowPunct w:val="0"/>
        <w:autoSpaceDE w:val="0"/>
        <w:autoSpaceDN w:val="0"/>
        <w:ind w:firstLine="567"/>
        <w:jc w:val="both"/>
        <w:textAlignment w:val="baseline"/>
        <w:rPr>
          <w:rFonts w:eastAsiaTheme="minorEastAsia"/>
          <w:kern w:val="3"/>
        </w:rPr>
      </w:pPr>
      <w:r>
        <w:rPr>
          <w:rFonts w:eastAsiaTheme="minorEastAsia"/>
          <w:kern w:val="3"/>
        </w:rPr>
        <w:t>документы содержат информацию, необходимую для предоставления муниципальной услуги, указанной в заявлении;</w:t>
      </w:r>
    </w:p>
    <w:p w14:paraId="46837218">
      <w:pPr>
        <w:suppressAutoHyphens/>
        <w:overflowPunct w:val="0"/>
        <w:autoSpaceDE w:val="0"/>
        <w:autoSpaceDN w:val="0"/>
        <w:ind w:firstLine="567"/>
        <w:jc w:val="both"/>
        <w:textAlignment w:val="baseline"/>
        <w:rPr>
          <w:rFonts w:eastAsiaTheme="minorEastAsia"/>
          <w:kern w:val="3"/>
        </w:rPr>
      </w:pPr>
      <w:r>
        <w:rPr>
          <w:rFonts w:eastAsiaTheme="minorEastAsia"/>
          <w:kern w:val="3"/>
        </w:rPr>
        <w:t>документы представлены в полном объеме;</w:t>
      </w:r>
    </w:p>
    <w:p w14:paraId="160BAC11">
      <w:pPr>
        <w:suppressAutoHyphens/>
        <w:overflowPunct w:val="0"/>
        <w:autoSpaceDE w:val="0"/>
        <w:autoSpaceDN w:val="0"/>
        <w:ind w:firstLine="567"/>
        <w:jc w:val="both"/>
        <w:textAlignment w:val="baseline"/>
        <w:rPr>
          <w:rFonts w:eastAsiaTheme="minorEastAsia"/>
          <w:kern w:val="3"/>
        </w:rPr>
      </w:pPr>
      <w:r>
        <w:rPr>
          <w:rFonts w:eastAsiaTheme="minorEastAsia"/>
          <w:kern w:val="3"/>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0CEF2230">
      <w:pPr>
        <w:suppressAutoHyphens/>
        <w:overflowPunct w:val="0"/>
        <w:autoSpaceDE w:val="0"/>
        <w:autoSpaceDN w:val="0"/>
        <w:ind w:firstLine="567"/>
        <w:jc w:val="both"/>
        <w:textAlignment w:val="baseline"/>
        <w:rPr>
          <w:rFonts w:eastAsiaTheme="minorEastAsia"/>
          <w:kern w:val="3"/>
        </w:rPr>
      </w:pPr>
      <w:r>
        <w:rPr>
          <w:rFonts w:eastAsiaTheme="minorEastAsia"/>
          <w:kern w:val="3"/>
        </w:rPr>
        <w:t>Заявитель, представивший документы для получения муниципальной услуги, в обязательном порядке информируется сотрудником уполномоченного органа или МФЦ:</w:t>
      </w:r>
    </w:p>
    <w:p w14:paraId="07B2B706">
      <w:pPr>
        <w:suppressAutoHyphens/>
        <w:overflowPunct w:val="0"/>
        <w:autoSpaceDE w:val="0"/>
        <w:autoSpaceDN w:val="0"/>
        <w:ind w:firstLine="567"/>
        <w:jc w:val="both"/>
        <w:textAlignment w:val="baseline"/>
        <w:rPr>
          <w:rFonts w:eastAsiaTheme="minorEastAsia"/>
          <w:kern w:val="3"/>
        </w:rPr>
      </w:pPr>
      <w:r>
        <w:rPr>
          <w:rFonts w:eastAsiaTheme="minorEastAsia"/>
          <w:kern w:val="3"/>
        </w:rPr>
        <w:t>о сроке предоставления муниципальной услуги;</w:t>
      </w:r>
    </w:p>
    <w:p w14:paraId="017BAD2D">
      <w:pPr>
        <w:suppressAutoHyphens/>
        <w:overflowPunct w:val="0"/>
        <w:autoSpaceDE w:val="0"/>
        <w:autoSpaceDN w:val="0"/>
        <w:ind w:firstLine="567"/>
        <w:jc w:val="both"/>
        <w:textAlignment w:val="baseline"/>
        <w:rPr>
          <w:rFonts w:eastAsiaTheme="minorEastAsia"/>
          <w:kern w:val="3"/>
        </w:rPr>
      </w:pPr>
      <w:r>
        <w:rPr>
          <w:rFonts w:eastAsiaTheme="minorEastAsia"/>
          <w:kern w:val="3"/>
        </w:rPr>
        <w:t>о возможности отказа в предоставлении муниципальной услуги.</w:t>
      </w:r>
    </w:p>
    <w:p w14:paraId="155B9197">
      <w:pPr>
        <w:suppressAutoHyphens/>
        <w:overflowPunct w:val="0"/>
        <w:autoSpaceDE w:val="0"/>
        <w:autoSpaceDN w:val="0"/>
        <w:ind w:firstLine="567"/>
        <w:jc w:val="both"/>
        <w:textAlignment w:val="baseline"/>
        <w:rPr>
          <w:rFonts w:eastAsiaTheme="minorEastAsia"/>
          <w:kern w:val="3"/>
        </w:rPr>
      </w:pPr>
      <w:r>
        <w:rPr>
          <w:rFonts w:eastAsiaTheme="minorEastAsia"/>
          <w:kern w:val="3"/>
        </w:rPr>
        <w:t>Если представленные копии документов нотариально не заверены, специалист уполномоченного органа или МФЦ, сличив копии документов с их подлинными экземплярами, заверяет своей подписью с указанием фамилии и инициалов и ставит штамп «Верно».</w:t>
      </w:r>
    </w:p>
    <w:p w14:paraId="68086088">
      <w:pPr>
        <w:suppressAutoHyphens/>
        <w:overflowPunct w:val="0"/>
        <w:autoSpaceDE w:val="0"/>
        <w:autoSpaceDN w:val="0"/>
        <w:ind w:firstLine="567"/>
        <w:jc w:val="both"/>
        <w:textAlignment w:val="baseline"/>
        <w:rPr>
          <w:rFonts w:eastAsiaTheme="minorEastAsia"/>
          <w:kern w:val="3"/>
        </w:rPr>
      </w:pPr>
      <w:r>
        <w:rPr>
          <w:rFonts w:eastAsiaTheme="minorEastAsia"/>
          <w:kern w:val="3"/>
        </w:rPr>
        <w:t>В случае обращения заявителя для предоставления муниципальной услуги через Единый портал, Региональный портал заявление и сканированные копии документов, указанных в подразделе 2.6 раздела 2 Регламента, направляются в уполномоченный орган.</w:t>
      </w:r>
    </w:p>
    <w:p w14:paraId="45336A78">
      <w:pPr>
        <w:suppressAutoHyphens/>
        <w:overflowPunct w:val="0"/>
        <w:autoSpaceDE w:val="0"/>
        <w:autoSpaceDN w:val="0"/>
        <w:ind w:firstLine="567"/>
        <w:jc w:val="both"/>
        <w:textAlignment w:val="baseline"/>
        <w:rPr>
          <w:rFonts w:eastAsiaTheme="minorEastAsia"/>
          <w:kern w:val="3"/>
        </w:rPr>
      </w:pPr>
      <w:r>
        <w:rPr>
          <w:rFonts w:eastAsiaTheme="minorEastAsia"/>
          <w:kern w:val="3"/>
        </w:rPr>
        <w:t>Обращение за получением муниципальной услуги (далее также - запрос) может осуществляться с использованием электронных документов, подписанных электронной подписью.</w:t>
      </w:r>
    </w:p>
    <w:p w14:paraId="1EEC3B61">
      <w:pPr>
        <w:suppressAutoHyphens/>
        <w:overflowPunct w:val="0"/>
        <w:autoSpaceDE w:val="0"/>
        <w:autoSpaceDN w:val="0"/>
        <w:ind w:firstLine="567"/>
        <w:jc w:val="both"/>
        <w:textAlignment w:val="baseline"/>
        <w:rPr>
          <w:rFonts w:eastAsiaTheme="minorEastAsia"/>
          <w:kern w:val="3"/>
        </w:rPr>
      </w:pPr>
      <w:r>
        <w:rPr>
          <w:rFonts w:eastAsiaTheme="minorEastAsia"/>
          <w:kern w:val="3"/>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 На Едином портале, Региональном портале размещаются образцы заполнения электронной формы запроса.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14:paraId="2DC85CCB">
      <w:pPr>
        <w:suppressAutoHyphens/>
        <w:overflowPunct w:val="0"/>
        <w:autoSpaceDE w:val="0"/>
        <w:autoSpaceDN w:val="0"/>
        <w:ind w:firstLine="567"/>
        <w:jc w:val="both"/>
        <w:textAlignment w:val="baseline"/>
        <w:rPr>
          <w:rFonts w:eastAsiaTheme="minorEastAsia"/>
          <w:kern w:val="3"/>
        </w:rPr>
      </w:pPr>
      <w:r>
        <w:rPr>
          <w:rFonts w:eastAsiaTheme="minorEastAsia"/>
          <w:kern w:val="3"/>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14:paraId="62086FB0">
      <w:pPr>
        <w:suppressAutoHyphens/>
        <w:overflowPunct w:val="0"/>
        <w:autoSpaceDE w:val="0"/>
        <w:autoSpaceDN w:val="0"/>
        <w:ind w:firstLine="567"/>
        <w:jc w:val="both"/>
        <w:textAlignment w:val="baseline"/>
        <w:rPr>
          <w:rFonts w:eastAsiaTheme="minorEastAsia"/>
          <w:kern w:val="3"/>
        </w:rPr>
      </w:pPr>
      <w:r>
        <w:rPr>
          <w:rFonts w:eastAsiaTheme="minorEastAsia"/>
          <w:kern w:val="3"/>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6D20ABDC">
      <w:pPr>
        <w:suppressAutoHyphens/>
        <w:overflowPunct w:val="0"/>
        <w:autoSpaceDE w:val="0"/>
        <w:autoSpaceDN w:val="0"/>
        <w:ind w:firstLine="567"/>
        <w:jc w:val="both"/>
        <w:textAlignment w:val="baseline"/>
        <w:rPr>
          <w:rFonts w:eastAsiaTheme="minorEastAsia"/>
          <w:kern w:val="3"/>
        </w:rPr>
      </w:pPr>
      <w:r>
        <w:rPr>
          <w:rFonts w:eastAsiaTheme="minorEastAsia"/>
          <w:kern w:val="3"/>
        </w:rPr>
        <w:t>в) возможность печати на бумажном носителе копии электронной формы запроса;</w:t>
      </w:r>
    </w:p>
    <w:p w14:paraId="08F0B2E4">
      <w:pPr>
        <w:suppressAutoHyphens/>
        <w:overflowPunct w:val="0"/>
        <w:autoSpaceDE w:val="0"/>
        <w:autoSpaceDN w:val="0"/>
        <w:ind w:firstLine="567"/>
        <w:jc w:val="both"/>
        <w:textAlignment w:val="baseline"/>
        <w:rPr>
          <w:rFonts w:eastAsiaTheme="minorEastAsia"/>
          <w:kern w:val="3"/>
        </w:rPr>
      </w:pPr>
      <w:r>
        <w:rPr>
          <w:rFonts w:eastAsiaTheme="minorEastAsia"/>
          <w:kern w:val="3"/>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324E207">
      <w:pPr>
        <w:suppressAutoHyphens/>
        <w:overflowPunct w:val="0"/>
        <w:autoSpaceDE w:val="0"/>
        <w:autoSpaceDN w:val="0"/>
        <w:ind w:firstLine="567"/>
        <w:jc w:val="both"/>
        <w:textAlignment w:val="baseline"/>
        <w:rPr>
          <w:rFonts w:eastAsiaTheme="minorEastAsia"/>
          <w:kern w:val="3"/>
        </w:rPr>
      </w:pPr>
      <w:r>
        <w:rPr>
          <w:rFonts w:eastAsiaTheme="minorEastAsia"/>
          <w:kern w:val="3"/>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510EF095">
      <w:pPr>
        <w:suppressAutoHyphens/>
        <w:overflowPunct w:val="0"/>
        <w:autoSpaceDE w:val="0"/>
        <w:autoSpaceDN w:val="0"/>
        <w:ind w:firstLine="567"/>
        <w:jc w:val="both"/>
        <w:textAlignment w:val="baseline"/>
        <w:rPr>
          <w:rFonts w:eastAsiaTheme="minorEastAsia"/>
          <w:kern w:val="3"/>
        </w:rPr>
      </w:pPr>
      <w:r>
        <w:rPr>
          <w:rFonts w:eastAsiaTheme="minorEastAsia"/>
          <w:kern w:val="3"/>
        </w:rPr>
        <w:t>е) возможность вернуться на любой из этапов заполнения электронной формы запроса без потери ранее введенной информации;</w:t>
      </w:r>
    </w:p>
    <w:p w14:paraId="0CCC67F0">
      <w:pPr>
        <w:suppressAutoHyphens/>
        <w:overflowPunct w:val="0"/>
        <w:autoSpaceDE w:val="0"/>
        <w:autoSpaceDN w:val="0"/>
        <w:ind w:firstLine="567"/>
        <w:jc w:val="both"/>
        <w:textAlignment w:val="baseline"/>
        <w:rPr>
          <w:rFonts w:eastAsiaTheme="minorEastAsia"/>
          <w:kern w:val="3"/>
        </w:rPr>
      </w:pPr>
      <w:r>
        <w:rPr>
          <w:rFonts w:eastAsiaTheme="minorEastAsia"/>
          <w:kern w:val="3"/>
        </w:rPr>
        <w:t>ж) возможность доступа заявителя на Едином портале, Региональном портале или официальном сайте к ранее поданным им запросам в течение не менее 1 года, а также частично сформированных запросов - в течение не менее 3 месяцев.</w:t>
      </w:r>
    </w:p>
    <w:p w14:paraId="0B44FC86">
      <w:pPr>
        <w:suppressAutoHyphens/>
        <w:overflowPunct w:val="0"/>
        <w:autoSpaceDE w:val="0"/>
        <w:autoSpaceDN w:val="0"/>
        <w:ind w:firstLine="567"/>
        <w:jc w:val="both"/>
        <w:textAlignment w:val="baseline"/>
        <w:rPr>
          <w:rFonts w:eastAsiaTheme="minorEastAsia"/>
          <w:kern w:val="3"/>
        </w:rPr>
      </w:pPr>
      <w:r>
        <w:rPr>
          <w:rFonts w:eastAsiaTheme="minorEastAsia"/>
          <w:kern w:val="3"/>
        </w:rPr>
        <w:t>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МФЦ посредством Единого портала, Регионального портала.</w:t>
      </w:r>
    </w:p>
    <w:p w14:paraId="0FD50BCE">
      <w:pPr>
        <w:suppressAutoHyphens/>
        <w:overflowPunct w:val="0"/>
        <w:autoSpaceDE w:val="0"/>
        <w:autoSpaceDN w:val="0"/>
        <w:ind w:firstLine="567"/>
        <w:jc w:val="both"/>
        <w:textAlignment w:val="baseline"/>
        <w:rPr>
          <w:rFonts w:eastAsiaTheme="minorEastAsia"/>
          <w:kern w:val="3"/>
        </w:rPr>
      </w:pPr>
      <w:r>
        <w:rPr>
          <w:rFonts w:eastAsiaTheme="minorEastAsia"/>
          <w:kern w:val="3"/>
        </w:rPr>
        <w:t>Формирование запроса о предоставлении муниципальной услуги на официальном сайте не осуществляется.</w:t>
      </w:r>
    </w:p>
    <w:p w14:paraId="2BC83A34">
      <w:pPr>
        <w:suppressAutoHyphens/>
        <w:overflowPunct w:val="0"/>
        <w:autoSpaceDE w:val="0"/>
        <w:autoSpaceDN w:val="0"/>
        <w:ind w:firstLine="567"/>
        <w:jc w:val="both"/>
        <w:textAlignment w:val="baseline"/>
        <w:rPr>
          <w:rFonts w:eastAsiaTheme="minorEastAsia"/>
          <w:kern w:val="3"/>
        </w:rPr>
      </w:pPr>
      <w:r>
        <w:rPr>
          <w:rFonts w:eastAsiaTheme="minorEastAsia"/>
          <w:kern w:val="3"/>
        </w:rPr>
        <w:t>На Едином портале, Региональном портале обеспечивается прием документов, необходимых для предоставления муниципальной услуги, и регистрация запроса без необходимости повторного представления заявителем таких документов на бумажном носителе.</w:t>
      </w:r>
    </w:p>
    <w:p w14:paraId="69D74323">
      <w:pPr>
        <w:suppressAutoHyphens/>
        <w:overflowPunct w:val="0"/>
        <w:autoSpaceDE w:val="0"/>
        <w:autoSpaceDN w:val="0"/>
        <w:ind w:firstLine="567"/>
        <w:jc w:val="both"/>
        <w:textAlignment w:val="baseline"/>
        <w:rPr>
          <w:rFonts w:eastAsiaTheme="minorEastAsia"/>
          <w:kern w:val="3"/>
        </w:rPr>
      </w:pPr>
      <w:r>
        <w:rPr>
          <w:rFonts w:eastAsiaTheme="minorEastAsia"/>
          <w:kern w:val="3"/>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14:paraId="315D6F98">
      <w:pPr>
        <w:suppressAutoHyphens/>
        <w:overflowPunct w:val="0"/>
        <w:autoSpaceDE w:val="0"/>
        <w:autoSpaceDN w:val="0"/>
        <w:ind w:firstLine="567"/>
        <w:jc w:val="both"/>
        <w:textAlignment w:val="baseline"/>
        <w:rPr>
          <w:rFonts w:eastAsiaTheme="minorEastAsia"/>
          <w:kern w:val="3"/>
        </w:rPr>
      </w:pPr>
      <w:r>
        <w:rPr>
          <w:rFonts w:eastAsiaTheme="minorEastAsia"/>
          <w:kern w:val="3"/>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14:paraId="7400B86F">
      <w:pPr>
        <w:suppressAutoHyphens/>
        <w:overflowPunct w:val="0"/>
        <w:autoSpaceDE w:val="0"/>
        <w:autoSpaceDN w:val="0"/>
        <w:ind w:firstLine="567"/>
        <w:jc w:val="both"/>
        <w:textAlignment w:val="baseline"/>
        <w:rPr>
          <w:rFonts w:eastAsiaTheme="minorEastAsia"/>
          <w:kern w:val="3"/>
        </w:rPr>
      </w:pPr>
      <w:r>
        <w:rPr>
          <w:rFonts w:eastAsiaTheme="minorEastAsia"/>
          <w:kern w:val="3"/>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578E017A">
      <w:pPr>
        <w:suppressAutoHyphens/>
        <w:overflowPunct w:val="0"/>
        <w:autoSpaceDE w:val="0"/>
        <w:autoSpaceDN w:val="0"/>
        <w:ind w:firstLine="567"/>
        <w:jc w:val="both"/>
        <w:textAlignment w:val="baseline"/>
        <w:rPr>
          <w:rFonts w:eastAsiaTheme="minorEastAsia"/>
          <w:kern w:val="3"/>
        </w:rPr>
      </w:pPr>
      <w:r>
        <w:rPr>
          <w:rFonts w:eastAsiaTheme="minorEastAsia"/>
          <w:kern w:val="3"/>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предоставлена информация о ходе выполнения указанного запроса.</w:t>
      </w:r>
    </w:p>
    <w:p w14:paraId="4C8D4122">
      <w:pPr>
        <w:suppressAutoHyphens/>
        <w:overflowPunct w:val="0"/>
        <w:autoSpaceDE w:val="0"/>
        <w:autoSpaceDN w:val="0"/>
        <w:ind w:firstLine="567"/>
        <w:jc w:val="both"/>
        <w:textAlignment w:val="baseline"/>
        <w:rPr>
          <w:rFonts w:eastAsiaTheme="minorEastAsia"/>
          <w:kern w:val="3"/>
        </w:rPr>
      </w:pPr>
      <w:r>
        <w:rPr>
          <w:rFonts w:eastAsiaTheme="minorEastAsia"/>
          <w:kern w:val="3"/>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14:paraId="49A45505">
      <w:pPr>
        <w:suppressAutoHyphens/>
        <w:overflowPunct w:val="0"/>
        <w:autoSpaceDE w:val="0"/>
        <w:autoSpaceDN w:val="0"/>
        <w:ind w:firstLine="567"/>
        <w:jc w:val="both"/>
        <w:textAlignment w:val="baseline"/>
        <w:rPr>
          <w:rFonts w:eastAsiaTheme="minorEastAsia"/>
          <w:kern w:val="3"/>
        </w:rPr>
      </w:pPr>
      <w:r>
        <w:rPr>
          <w:rFonts w:eastAsiaTheme="minorEastAsia"/>
          <w:kern w:val="3"/>
        </w:rPr>
        <w:t>Прием и регистрация запроса и иных документов, необходимых для предоставления муниципальной услуги, с использованием официального сайта не осуществляется.</w:t>
      </w:r>
    </w:p>
    <w:p w14:paraId="6B7FDB31">
      <w:pPr>
        <w:suppressAutoHyphens/>
        <w:overflowPunct w:val="0"/>
        <w:autoSpaceDE w:val="0"/>
        <w:autoSpaceDN w:val="0"/>
        <w:ind w:firstLine="567"/>
        <w:jc w:val="both"/>
        <w:textAlignment w:val="baseline"/>
        <w:rPr>
          <w:rFonts w:eastAsiaTheme="minorEastAsia"/>
          <w:kern w:val="3"/>
        </w:rPr>
      </w:pPr>
      <w:r>
        <w:rPr>
          <w:rFonts w:eastAsiaTheme="minorEastAsia"/>
          <w:kern w:val="3"/>
        </w:rPr>
        <w:t>Заявитель имеет возможность получения информации о ходе предоставления муниципальной услуги.</w:t>
      </w:r>
    </w:p>
    <w:p w14:paraId="1BBEDC29">
      <w:pPr>
        <w:suppressAutoHyphens/>
        <w:overflowPunct w:val="0"/>
        <w:autoSpaceDE w:val="0"/>
        <w:autoSpaceDN w:val="0"/>
        <w:ind w:firstLine="567"/>
        <w:jc w:val="both"/>
        <w:textAlignment w:val="baseline"/>
        <w:rPr>
          <w:rFonts w:eastAsiaTheme="minorEastAsia"/>
          <w:kern w:val="3"/>
        </w:rPr>
      </w:pPr>
      <w:r>
        <w:rPr>
          <w:rFonts w:eastAsiaTheme="minorEastAsia"/>
          <w:kern w:val="3"/>
        </w:rPr>
        <w:t>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14:paraId="0B215535">
      <w:pPr>
        <w:suppressAutoHyphens/>
        <w:overflowPunct w:val="0"/>
        <w:autoSpaceDE w:val="0"/>
        <w:autoSpaceDN w:val="0"/>
        <w:ind w:firstLine="567"/>
        <w:jc w:val="both"/>
        <w:textAlignment w:val="baseline"/>
        <w:rPr>
          <w:rFonts w:eastAsiaTheme="minorEastAsia"/>
          <w:kern w:val="3"/>
        </w:rPr>
      </w:pPr>
      <w:r>
        <w:rPr>
          <w:rFonts w:eastAsiaTheme="minorEastAsia"/>
          <w:kern w:val="3"/>
        </w:rPr>
        <w:t>При предоставлении муниципальной услуги в электронной форме заявителю направляется:</w:t>
      </w:r>
    </w:p>
    <w:p w14:paraId="40D96E05">
      <w:pPr>
        <w:suppressAutoHyphens/>
        <w:overflowPunct w:val="0"/>
        <w:autoSpaceDE w:val="0"/>
        <w:autoSpaceDN w:val="0"/>
        <w:ind w:firstLine="567"/>
        <w:jc w:val="both"/>
        <w:textAlignment w:val="baseline"/>
        <w:rPr>
          <w:rFonts w:eastAsiaTheme="minorEastAsia"/>
          <w:kern w:val="3"/>
        </w:rPr>
      </w:pPr>
      <w:r>
        <w:rPr>
          <w:rFonts w:eastAsiaTheme="minorEastAsia"/>
          <w:kern w:val="3"/>
        </w:rPr>
        <w:t>а) уведомление о записи на прием в уполномоченный орган или МФЦ;</w:t>
      </w:r>
    </w:p>
    <w:p w14:paraId="05380E34">
      <w:pPr>
        <w:suppressAutoHyphens/>
        <w:overflowPunct w:val="0"/>
        <w:autoSpaceDE w:val="0"/>
        <w:autoSpaceDN w:val="0"/>
        <w:ind w:firstLine="567"/>
        <w:jc w:val="both"/>
        <w:textAlignment w:val="baseline"/>
        <w:rPr>
          <w:rFonts w:eastAsiaTheme="minorEastAsia"/>
          <w:kern w:val="3"/>
        </w:rPr>
      </w:pPr>
      <w:r>
        <w:rPr>
          <w:rFonts w:eastAsiaTheme="minorEastAsia"/>
          <w:kern w:val="3"/>
        </w:rPr>
        <w:t>б) уведомление о приеме и регистрации запроса и иных документов, необходимых для предоставления муниципальной услуги;</w:t>
      </w:r>
    </w:p>
    <w:p w14:paraId="7280D39A">
      <w:pPr>
        <w:suppressAutoHyphens/>
        <w:overflowPunct w:val="0"/>
        <w:autoSpaceDE w:val="0"/>
        <w:autoSpaceDN w:val="0"/>
        <w:ind w:firstLine="567"/>
        <w:jc w:val="both"/>
        <w:textAlignment w:val="baseline"/>
        <w:rPr>
          <w:rFonts w:eastAsiaTheme="minorEastAsia"/>
          <w:kern w:val="3"/>
        </w:rPr>
      </w:pPr>
      <w:r>
        <w:rPr>
          <w:rFonts w:eastAsiaTheme="minorEastAsia"/>
          <w:kern w:val="3"/>
        </w:rPr>
        <w:t>в) уведомление о начале процедуры предоставления муниципальной услуги;</w:t>
      </w:r>
    </w:p>
    <w:p w14:paraId="306E7F65">
      <w:pPr>
        <w:suppressAutoHyphens/>
        <w:overflowPunct w:val="0"/>
        <w:autoSpaceDE w:val="0"/>
        <w:autoSpaceDN w:val="0"/>
        <w:ind w:firstLine="567"/>
        <w:jc w:val="both"/>
        <w:textAlignment w:val="baseline"/>
        <w:rPr>
          <w:rFonts w:eastAsiaTheme="minorEastAsia"/>
          <w:kern w:val="3"/>
        </w:rPr>
      </w:pPr>
      <w:r>
        <w:rPr>
          <w:rFonts w:eastAsiaTheme="minorEastAsia"/>
          <w:kern w:val="3"/>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6B11ACED">
      <w:pPr>
        <w:suppressAutoHyphens/>
        <w:overflowPunct w:val="0"/>
        <w:autoSpaceDE w:val="0"/>
        <w:autoSpaceDN w:val="0"/>
        <w:ind w:firstLine="567"/>
        <w:jc w:val="both"/>
        <w:textAlignment w:val="baseline"/>
        <w:rPr>
          <w:rFonts w:eastAsiaTheme="minorEastAsia"/>
          <w:kern w:val="3"/>
        </w:rPr>
      </w:pPr>
      <w:r>
        <w:rPr>
          <w:rFonts w:eastAsiaTheme="minorEastAsia"/>
          <w:kern w:val="3"/>
        </w:rPr>
        <w:t>д) уведомление о результатах рассмотрения документов, необходимых для предоставления муниципальной услуги;</w:t>
      </w:r>
    </w:p>
    <w:p w14:paraId="4D2E385B">
      <w:pPr>
        <w:suppressAutoHyphens/>
        <w:overflowPunct w:val="0"/>
        <w:autoSpaceDE w:val="0"/>
        <w:autoSpaceDN w:val="0"/>
        <w:ind w:firstLine="567"/>
        <w:jc w:val="both"/>
        <w:textAlignment w:val="baseline"/>
        <w:rPr>
          <w:rFonts w:eastAsiaTheme="minorEastAsia"/>
          <w:kern w:val="3"/>
        </w:rPr>
      </w:pPr>
      <w:r>
        <w:rPr>
          <w:rFonts w:eastAsiaTheme="minorEastAsia"/>
          <w:kern w:val="3"/>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39EDCC6">
      <w:pPr>
        <w:suppressAutoHyphens/>
        <w:overflowPunct w:val="0"/>
        <w:autoSpaceDE w:val="0"/>
        <w:autoSpaceDN w:val="0"/>
        <w:ind w:firstLine="567"/>
        <w:jc w:val="both"/>
        <w:textAlignment w:val="baseline"/>
        <w:rPr>
          <w:rFonts w:eastAsiaTheme="minorEastAsia"/>
          <w:kern w:val="3"/>
        </w:rPr>
      </w:pPr>
      <w:r>
        <w:rPr>
          <w:rFonts w:eastAsiaTheme="minorEastAsia"/>
          <w:kern w:val="3"/>
        </w:rPr>
        <w:t>ж) уведомление о мотивированном отказе в предоставлении муниципальной услуги.</w:t>
      </w:r>
    </w:p>
    <w:p w14:paraId="0CEEEDB4">
      <w:pPr>
        <w:suppressAutoHyphens/>
        <w:overflowPunct w:val="0"/>
        <w:autoSpaceDE w:val="0"/>
        <w:autoSpaceDN w:val="0"/>
        <w:ind w:firstLine="567"/>
        <w:jc w:val="both"/>
        <w:textAlignment w:val="baseline"/>
        <w:rPr>
          <w:rFonts w:eastAsiaTheme="minorEastAsia"/>
          <w:kern w:val="3"/>
        </w:rPr>
      </w:pPr>
      <w:r>
        <w:rPr>
          <w:rFonts w:eastAsiaTheme="minorEastAsia"/>
          <w:kern w:val="3"/>
        </w:rPr>
        <w:t>В случае поступления заявления и документов, указанных в подразделе 2.6 раздела 2 Регламента, в электронной форме с использованием Единого портала или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19E1BE02">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рабочих дней со дня завершения проведения такой проверки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w:t>
      </w:r>
      <w:r>
        <w:fldChar w:fldCharType="begin"/>
      </w:r>
      <w:r>
        <w:instrText xml:space="preserve"> HYPERLINK "https://municipal.garant.ru/document/redirect/12184522/11" </w:instrText>
      </w:r>
      <w:r>
        <w:fldChar w:fldCharType="separate"/>
      </w:r>
      <w:r>
        <w:rPr>
          <w:rFonts w:eastAsiaTheme="minorEastAsia"/>
          <w:kern w:val="3"/>
        </w:rPr>
        <w:t>статьи 11</w:t>
      </w:r>
      <w:r>
        <w:rPr>
          <w:rFonts w:eastAsiaTheme="minorEastAsia"/>
          <w:kern w:val="3"/>
        </w:rPr>
        <w:fldChar w:fldCharType="end"/>
      </w:r>
      <w:r>
        <w:rPr>
          <w:rFonts w:eastAsiaTheme="minorEastAsia"/>
          <w:kern w:val="3"/>
        </w:rPr>
        <w:t xml:space="preserve">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или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0B3E6963">
      <w:pPr>
        <w:suppressAutoHyphens/>
        <w:overflowPunct w:val="0"/>
        <w:autoSpaceDE w:val="0"/>
        <w:autoSpaceDN w:val="0"/>
        <w:ind w:firstLine="567"/>
        <w:jc w:val="both"/>
        <w:textAlignment w:val="baseline"/>
        <w:rPr>
          <w:rFonts w:eastAsiaTheme="minorEastAsia"/>
          <w:kern w:val="3"/>
        </w:rPr>
      </w:pPr>
      <w:r>
        <w:rPr>
          <w:rFonts w:eastAsiaTheme="minorEastAsia"/>
          <w:kern w:val="3"/>
        </w:rPr>
        <w:t>При предоставлении муниципальной услуги по экстерриториальному принципу МФЦ:</w:t>
      </w:r>
    </w:p>
    <w:p w14:paraId="434B4BBF">
      <w:pPr>
        <w:suppressAutoHyphens/>
        <w:overflowPunct w:val="0"/>
        <w:autoSpaceDE w:val="0"/>
        <w:autoSpaceDN w:val="0"/>
        <w:ind w:firstLine="567"/>
        <w:jc w:val="both"/>
        <w:textAlignment w:val="baseline"/>
        <w:rPr>
          <w:rFonts w:eastAsiaTheme="minorEastAsia"/>
          <w:kern w:val="3"/>
        </w:rPr>
      </w:pPr>
      <w:r>
        <w:rPr>
          <w:rFonts w:eastAsiaTheme="minorEastAsia"/>
          <w:kern w:val="3"/>
        </w:rPr>
        <w:t>принимает от заявителя (представителя заявителя) заявление и документы, представленные заявителем (представителем заявителя);</w:t>
      </w:r>
    </w:p>
    <w:p w14:paraId="1968A3C5">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осуществляет копирование (сканирование) документов, предусмотренных </w:t>
      </w:r>
      <w:r>
        <w:fldChar w:fldCharType="begin"/>
      </w:r>
      <w:r>
        <w:instrText xml:space="preserve"> HYPERLINK "https://municipal.garant.ru/document/redirect/12177515/7061" </w:instrText>
      </w:r>
      <w:r>
        <w:fldChar w:fldCharType="separate"/>
      </w:r>
      <w:r>
        <w:rPr>
          <w:rFonts w:eastAsiaTheme="minorEastAsia"/>
          <w:kern w:val="3"/>
        </w:rPr>
        <w:t>пунктами 1 - 7</w:t>
      </w:r>
      <w:r>
        <w:rPr>
          <w:rFonts w:eastAsiaTheme="minorEastAsia"/>
          <w:kern w:val="3"/>
        </w:rPr>
        <w:fldChar w:fldCharType="end"/>
      </w:r>
      <w:r>
        <w:rPr>
          <w:rFonts w:eastAsiaTheme="minorEastAsia"/>
          <w:kern w:val="3"/>
        </w:rPr>
        <w:t xml:space="preserve">, </w:t>
      </w:r>
      <w:r>
        <w:fldChar w:fldCharType="begin"/>
      </w:r>
      <w:r>
        <w:instrText xml:space="preserve"> HYPERLINK "https://municipal.garant.ru/document/redirect/12177515/7069" </w:instrText>
      </w:r>
      <w:r>
        <w:fldChar w:fldCharType="separate"/>
      </w:r>
      <w:r>
        <w:rPr>
          <w:rFonts w:eastAsiaTheme="minorEastAsia"/>
          <w:kern w:val="3"/>
        </w:rPr>
        <w:t>9</w:t>
      </w:r>
      <w:r>
        <w:rPr>
          <w:rFonts w:eastAsiaTheme="minorEastAsia"/>
          <w:kern w:val="3"/>
        </w:rPr>
        <w:fldChar w:fldCharType="end"/>
      </w:r>
      <w:r>
        <w:rPr>
          <w:rFonts w:eastAsiaTheme="minorEastAsia"/>
          <w:kern w:val="3"/>
        </w:rPr>
        <w:t xml:space="preserve">, </w:t>
      </w:r>
      <w:r>
        <w:fldChar w:fldCharType="begin"/>
      </w:r>
      <w:r>
        <w:instrText xml:space="preserve"> HYPERLINK "https://municipal.garant.ru/document/redirect/12177515/70610" </w:instrText>
      </w:r>
      <w:r>
        <w:fldChar w:fldCharType="separate"/>
      </w:r>
      <w:r>
        <w:rPr>
          <w:rFonts w:eastAsiaTheme="minorEastAsia"/>
          <w:kern w:val="3"/>
        </w:rPr>
        <w:t>10</w:t>
      </w:r>
      <w:r>
        <w:rPr>
          <w:rFonts w:eastAsiaTheme="minorEastAsia"/>
          <w:kern w:val="3"/>
        </w:rPr>
        <w:fldChar w:fldCharType="end"/>
      </w:r>
      <w:r>
        <w:rPr>
          <w:rFonts w:eastAsiaTheme="minorEastAsia"/>
          <w:kern w:val="3"/>
        </w:rPr>
        <w:t xml:space="preserve">, </w:t>
      </w:r>
      <w:r>
        <w:fldChar w:fldCharType="begin"/>
      </w:r>
      <w:r>
        <w:instrText xml:space="preserve"> HYPERLINK "https://municipal.garant.ru/document/redirect/12177515/70614" </w:instrText>
      </w:r>
      <w:r>
        <w:fldChar w:fldCharType="separate"/>
      </w:r>
      <w:r>
        <w:rPr>
          <w:rFonts w:eastAsiaTheme="minorEastAsia"/>
          <w:kern w:val="3"/>
        </w:rPr>
        <w:t>14</w:t>
      </w:r>
      <w:r>
        <w:rPr>
          <w:rFonts w:eastAsiaTheme="minorEastAsia"/>
          <w:kern w:val="3"/>
        </w:rPr>
        <w:fldChar w:fldCharType="end"/>
      </w:r>
      <w:r>
        <w:rPr>
          <w:rFonts w:eastAsiaTheme="minorEastAsia"/>
          <w:kern w:val="3"/>
        </w:rPr>
        <w:t xml:space="preserve">, </w:t>
      </w:r>
      <w:r>
        <w:fldChar w:fldCharType="begin"/>
      </w:r>
      <w:r>
        <w:instrText xml:space="preserve"> HYPERLINK "https://municipal.garant.ru/document/redirect/12177515/70617" </w:instrText>
      </w:r>
      <w:r>
        <w:fldChar w:fldCharType="separate"/>
      </w:r>
      <w:r>
        <w:rPr>
          <w:rFonts w:eastAsiaTheme="minorEastAsia"/>
          <w:kern w:val="3"/>
        </w:rPr>
        <w:t>17</w:t>
      </w:r>
      <w:r>
        <w:rPr>
          <w:rFonts w:eastAsiaTheme="minorEastAsia"/>
          <w:kern w:val="3"/>
        </w:rPr>
        <w:fldChar w:fldCharType="end"/>
      </w:r>
      <w:r>
        <w:rPr>
          <w:rFonts w:eastAsiaTheme="minorEastAsia"/>
          <w:kern w:val="3"/>
        </w:rPr>
        <w:t xml:space="preserve"> и </w:t>
      </w:r>
      <w:r>
        <w:fldChar w:fldCharType="begin"/>
      </w:r>
      <w:r>
        <w:instrText xml:space="preserve"> HYPERLINK "https://municipal.garant.ru/document/redirect/12177515/70618" </w:instrText>
      </w:r>
      <w:r>
        <w:fldChar w:fldCharType="separate"/>
      </w:r>
      <w:r>
        <w:rPr>
          <w:rFonts w:eastAsiaTheme="minorEastAsia"/>
          <w:kern w:val="3"/>
        </w:rPr>
        <w:t>18 части 6 статьи 7</w:t>
      </w:r>
      <w:r>
        <w:rPr>
          <w:rFonts w:eastAsiaTheme="minorEastAsia"/>
          <w:kern w:val="3"/>
        </w:rPr>
        <w:fldChar w:fldCharType="end"/>
      </w:r>
      <w:r>
        <w:rPr>
          <w:rFonts w:eastAsiaTheme="minorEastAsia"/>
          <w:kern w:val="3"/>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4D143F83">
      <w:pPr>
        <w:suppressAutoHyphens/>
        <w:overflowPunct w:val="0"/>
        <w:autoSpaceDE w:val="0"/>
        <w:autoSpaceDN w:val="0"/>
        <w:ind w:firstLine="567"/>
        <w:jc w:val="both"/>
        <w:textAlignment w:val="baseline"/>
        <w:rPr>
          <w:rFonts w:eastAsiaTheme="minorEastAsia"/>
          <w:kern w:val="3"/>
        </w:rPr>
      </w:pPr>
      <w:r>
        <w:rPr>
          <w:rFonts w:eastAsiaTheme="minorEastAsia"/>
          <w:kern w:val="3"/>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F88AE12">
      <w:pPr>
        <w:suppressAutoHyphens/>
        <w:overflowPunct w:val="0"/>
        <w:autoSpaceDE w:val="0"/>
        <w:autoSpaceDN w:val="0"/>
        <w:ind w:firstLine="567"/>
        <w:jc w:val="both"/>
        <w:textAlignment w:val="baseline"/>
        <w:rPr>
          <w:rFonts w:eastAsiaTheme="minorEastAsia"/>
          <w:kern w:val="3"/>
        </w:rPr>
      </w:pPr>
      <w:r>
        <w:rPr>
          <w:rFonts w:eastAsiaTheme="minorEastAsia"/>
          <w:kern w:val="3"/>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14:paraId="75F0DEE6">
      <w:pPr>
        <w:suppressAutoHyphens/>
        <w:overflowPunct w:val="0"/>
        <w:autoSpaceDE w:val="0"/>
        <w:autoSpaceDN w:val="0"/>
        <w:ind w:firstLine="567"/>
        <w:jc w:val="both"/>
        <w:textAlignment w:val="baseline"/>
        <w:rPr>
          <w:rFonts w:eastAsiaTheme="minorEastAsia"/>
          <w:kern w:val="3"/>
        </w:rPr>
      </w:pPr>
      <w:r>
        <w:rPr>
          <w:rFonts w:eastAsiaTheme="minorEastAsia"/>
          <w:kern w:val="3"/>
        </w:rPr>
        <w:t>Срок выполнения административной процедуры - не более 15 минут.</w:t>
      </w:r>
    </w:p>
    <w:p w14:paraId="7DBF0D9D">
      <w:pPr>
        <w:suppressAutoHyphens/>
        <w:overflowPunct w:val="0"/>
        <w:autoSpaceDE w:val="0"/>
        <w:autoSpaceDN w:val="0"/>
        <w:ind w:firstLine="567"/>
        <w:jc w:val="both"/>
        <w:textAlignment w:val="baseline"/>
        <w:rPr>
          <w:rFonts w:eastAsiaTheme="minorEastAsia"/>
          <w:kern w:val="3"/>
        </w:rPr>
      </w:pPr>
      <w:r>
        <w:rPr>
          <w:rFonts w:eastAsiaTheme="minorEastAsia"/>
          <w:kern w:val="3"/>
        </w:rPr>
        <w:t>Результат административной процедуры - прием и регистрация заявления в журнале регистрации поступающих документов.</w:t>
      </w:r>
    </w:p>
    <w:p w14:paraId="05BAE66B">
      <w:pPr>
        <w:suppressAutoHyphens/>
        <w:overflowPunct w:val="0"/>
        <w:autoSpaceDE w:val="0"/>
        <w:autoSpaceDN w:val="0"/>
        <w:ind w:firstLine="567"/>
        <w:jc w:val="both"/>
        <w:textAlignment w:val="baseline"/>
        <w:rPr>
          <w:rFonts w:eastAsiaTheme="minorEastAsia"/>
          <w:kern w:val="3"/>
        </w:rPr>
      </w:pPr>
      <w:r>
        <w:rPr>
          <w:rFonts w:eastAsiaTheme="minorEastAsia"/>
          <w:kern w:val="3"/>
        </w:rPr>
        <w:t>Способ фиксации результата выполнения административной процедуры - внесение в электронную базу данных и регистрация заявления в журнале регистрации поступающих документов.</w:t>
      </w:r>
    </w:p>
    <w:p w14:paraId="21076D27">
      <w:pPr>
        <w:suppressAutoHyphens/>
        <w:overflowPunct w:val="0"/>
        <w:autoSpaceDE w:val="0"/>
        <w:autoSpaceDN w:val="0"/>
        <w:ind w:firstLine="567"/>
        <w:jc w:val="both"/>
        <w:textAlignment w:val="baseline"/>
        <w:rPr>
          <w:rFonts w:eastAsiaTheme="minorEastAsia"/>
          <w:kern w:val="3"/>
        </w:rPr>
      </w:pPr>
      <w:r>
        <w:rPr>
          <w:rFonts w:eastAsiaTheme="minorEastAsia"/>
          <w:kern w:val="3"/>
        </w:rPr>
        <w:t>3.2.2. Передача документов из МФЦ в уполномоченный орган (при подаче заявления о предоставлении муниципальной услуги через МФЦ).</w:t>
      </w:r>
    </w:p>
    <w:p w14:paraId="18E58FC7">
      <w:pPr>
        <w:suppressAutoHyphens/>
        <w:overflowPunct w:val="0"/>
        <w:autoSpaceDE w:val="0"/>
        <w:autoSpaceDN w:val="0"/>
        <w:ind w:firstLine="567"/>
        <w:jc w:val="both"/>
        <w:textAlignment w:val="baseline"/>
        <w:rPr>
          <w:rFonts w:eastAsiaTheme="minorEastAsia"/>
          <w:kern w:val="3"/>
        </w:rPr>
      </w:pPr>
      <w:r>
        <w:rPr>
          <w:rFonts w:eastAsiaTheme="minorEastAsia"/>
          <w:kern w:val="3"/>
        </w:rPr>
        <w:t>3.2.2.1. Передача документов из МФЦ в уполномоченный орган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14:paraId="05B1AF12">
      <w:pPr>
        <w:suppressAutoHyphens/>
        <w:overflowPunct w:val="0"/>
        <w:autoSpaceDE w:val="0"/>
        <w:autoSpaceDN w:val="0"/>
        <w:ind w:firstLine="567"/>
        <w:jc w:val="both"/>
        <w:textAlignment w:val="baseline"/>
        <w:rPr>
          <w:rFonts w:eastAsiaTheme="minorEastAsia"/>
          <w:kern w:val="3"/>
        </w:rPr>
      </w:pPr>
      <w:r>
        <w:rPr>
          <w:rFonts w:eastAsiaTheme="minorEastAsia"/>
          <w:kern w:val="3"/>
        </w:rPr>
        <w:t>3.2.2.2. График приема-передачи документов из МФЦ в уполномоченный орган и из уполномоченного органа в МФЦ согласовывается с руководителем МФЦ.</w:t>
      </w:r>
    </w:p>
    <w:p w14:paraId="322AF888">
      <w:pPr>
        <w:suppressAutoHyphens/>
        <w:overflowPunct w:val="0"/>
        <w:autoSpaceDE w:val="0"/>
        <w:autoSpaceDN w:val="0"/>
        <w:ind w:firstLine="567"/>
        <w:jc w:val="both"/>
        <w:textAlignment w:val="baseline"/>
        <w:rPr>
          <w:rFonts w:eastAsiaTheme="minorEastAsia"/>
          <w:kern w:val="3"/>
        </w:rPr>
      </w:pPr>
      <w:r>
        <w:rPr>
          <w:rFonts w:eastAsiaTheme="minorEastAsia"/>
          <w:kern w:val="3"/>
        </w:rPr>
        <w:t>3.2.2.3. При передаче документов сотрудник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в МФЦ. Информация о получении документов заносится в электронную базу.</w:t>
      </w:r>
    </w:p>
    <w:p w14:paraId="756F254D">
      <w:pPr>
        <w:suppressAutoHyphens/>
        <w:overflowPunct w:val="0"/>
        <w:autoSpaceDE w:val="0"/>
        <w:autoSpaceDN w:val="0"/>
        <w:ind w:firstLine="567"/>
        <w:jc w:val="both"/>
        <w:textAlignment w:val="baseline"/>
        <w:rPr>
          <w:rFonts w:eastAsiaTheme="minorEastAsia"/>
          <w:kern w:val="3"/>
        </w:rPr>
      </w:pPr>
      <w:r>
        <w:rPr>
          <w:rFonts w:eastAsiaTheme="minorEastAsia"/>
          <w:kern w:val="3"/>
        </w:rPr>
        <w:t>Срок выполнения административной процедуры - 1 рабочий день.</w:t>
      </w:r>
    </w:p>
    <w:p w14:paraId="18718694">
      <w:pPr>
        <w:suppressAutoHyphens/>
        <w:overflowPunct w:val="0"/>
        <w:autoSpaceDE w:val="0"/>
        <w:autoSpaceDN w:val="0"/>
        <w:ind w:firstLine="567"/>
        <w:jc w:val="both"/>
        <w:textAlignment w:val="baseline"/>
        <w:rPr>
          <w:rFonts w:eastAsiaTheme="minorEastAsia"/>
          <w:kern w:val="3"/>
        </w:rPr>
      </w:pPr>
      <w:r>
        <w:rPr>
          <w:rFonts w:eastAsiaTheme="minorEastAsia"/>
          <w:kern w:val="3"/>
        </w:rPr>
        <w:t>Результат административной процедуры - передача документов на основании реестра с указанием даты и времени передачи.</w:t>
      </w:r>
    </w:p>
    <w:p w14:paraId="25A9F753">
      <w:pPr>
        <w:suppressAutoHyphens/>
        <w:overflowPunct w:val="0"/>
        <w:autoSpaceDE w:val="0"/>
        <w:autoSpaceDN w:val="0"/>
        <w:ind w:firstLine="567"/>
        <w:jc w:val="both"/>
        <w:textAlignment w:val="baseline"/>
        <w:rPr>
          <w:rFonts w:eastAsiaTheme="minorEastAsia"/>
          <w:kern w:val="3"/>
        </w:rPr>
      </w:pPr>
      <w:r>
        <w:rPr>
          <w:rFonts w:eastAsiaTheme="minorEastAsia"/>
          <w:kern w:val="3"/>
        </w:rP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p>
    <w:p w14:paraId="33ACA223">
      <w:pPr>
        <w:suppressAutoHyphens/>
        <w:overflowPunct w:val="0"/>
        <w:autoSpaceDE w:val="0"/>
        <w:autoSpaceDN w:val="0"/>
        <w:ind w:firstLine="567"/>
        <w:jc w:val="both"/>
        <w:textAlignment w:val="baseline"/>
        <w:rPr>
          <w:rFonts w:eastAsiaTheme="minorEastAsia"/>
          <w:kern w:val="3"/>
        </w:rPr>
      </w:pPr>
      <w:r>
        <w:rPr>
          <w:rFonts w:eastAsiaTheme="minorEastAsia"/>
          <w:kern w:val="3"/>
        </w:rPr>
        <w:t>3.2.3. 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w:t>
      </w:r>
    </w:p>
    <w:p w14:paraId="42B71C50">
      <w:pPr>
        <w:suppressAutoHyphens/>
        <w:overflowPunct w:val="0"/>
        <w:autoSpaceDE w:val="0"/>
        <w:autoSpaceDN w:val="0"/>
        <w:ind w:firstLine="567"/>
        <w:jc w:val="both"/>
        <w:textAlignment w:val="baseline"/>
        <w:rPr>
          <w:rFonts w:eastAsiaTheme="minorEastAsia"/>
          <w:kern w:val="3"/>
        </w:rPr>
      </w:pPr>
      <w:r>
        <w:rPr>
          <w:rFonts w:eastAsiaTheme="minorEastAsia"/>
          <w:kern w:val="3"/>
        </w:rPr>
        <w:t>Основанием для начала административной процедуры рассмотрения заявления является получение руководителем уполномоченного органа заявления с представленными документами для предоставления муниципальной услуги.</w:t>
      </w:r>
    </w:p>
    <w:p w14:paraId="19080C64">
      <w:pPr>
        <w:suppressAutoHyphens/>
        <w:overflowPunct w:val="0"/>
        <w:autoSpaceDE w:val="0"/>
        <w:autoSpaceDN w:val="0"/>
        <w:ind w:firstLine="567"/>
        <w:jc w:val="both"/>
        <w:textAlignment w:val="baseline"/>
        <w:rPr>
          <w:rFonts w:eastAsiaTheme="minorEastAsia"/>
          <w:kern w:val="3"/>
        </w:rPr>
      </w:pPr>
      <w:r>
        <w:rPr>
          <w:rFonts w:eastAsiaTheme="minorEastAsia"/>
          <w:kern w:val="3"/>
        </w:rPr>
        <w:t>Руководитель уполномоченного органа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инициалов специалиста, уполномоченного на производство по заявлению, и передает его в порядке делопроизводства этому специалисту.</w:t>
      </w:r>
    </w:p>
    <w:p w14:paraId="08D89115">
      <w:pPr>
        <w:suppressAutoHyphens/>
        <w:overflowPunct w:val="0"/>
        <w:autoSpaceDE w:val="0"/>
        <w:autoSpaceDN w:val="0"/>
        <w:ind w:firstLine="567"/>
        <w:jc w:val="both"/>
        <w:textAlignment w:val="baseline"/>
        <w:rPr>
          <w:rFonts w:eastAsiaTheme="minorEastAsia"/>
          <w:kern w:val="3"/>
        </w:rPr>
      </w:pPr>
      <w:r>
        <w:rPr>
          <w:rFonts w:eastAsiaTheme="minorEastAsia"/>
          <w:kern w:val="3"/>
        </w:rPr>
        <w:t>В случае если заявление о предоставлении муниципальной услуги не соответствует приложению к Регламенту или к заявлению не приложены документы, указанные в подразделе 2.6 раздела 2 Регламента, за исключением документов, которые могут быть получены в порядке межведомственного взаимодействия, специалист, уполномоченный на производство по заявлению, в течение 10 календарных дней с момента приема и регистрации заявления возвращает его заявителю с указанием причин возврата.</w:t>
      </w:r>
    </w:p>
    <w:p w14:paraId="5CAF5C1C">
      <w:pPr>
        <w:suppressAutoHyphens/>
        <w:overflowPunct w:val="0"/>
        <w:autoSpaceDE w:val="0"/>
        <w:autoSpaceDN w:val="0"/>
        <w:ind w:firstLine="567"/>
        <w:jc w:val="both"/>
        <w:textAlignment w:val="baseline"/>
        <w:rPr>
          <w:rFonts w:eastAsiaTheme="minorEastAsia"/>
          <w:kern w:val="3"/>
        </w:rPr>
      </w:pPr>
      <w:r>
        <w:rPr>
          <w:rFonts w:eastAsiaTheme="minorEastAsia"/>
          <w:kern w:val="3"/>
        </w:rPr>
        <w:t>Специалист, уполномоченный на производство по заявлению, в порядке делопроизводства готовит запросы о предоставлении недостающих документов в рамках межведомственного взаимодействия и после подписания их руководителем уполномоченного органа направляет в соответствующие органы.</w:t>
      </w:r>
    </w:p>
    <w:p w14:paraId="16DB69A7">
      <w:pPr>
        <w:suppressAutoHyphens/>
        <w:overflowPunct w:val="0"/>
        <w:autoSpaceDE w:val="0"/>
        <w:autoSpaceDN w:val="0"/>
        <w:ind w:firstLine="567"/>
        <w:jc w:val="both"/>
        <w:textAlignment w:val="baseline"/>
        <w:rPr>
          <w:rFonts w:eastAsiaTheme="minorEastAsia"/>
          <w:kern w:val="3"/>
        </w:rPr>
      </w:pPr>
      <w:r>
        <w:rPr>
          <w:rFonts w:eastAsiaTheme="minorEastAsia"/>
          <w:kern w:val="3"/>
        </w:rPr>
        <w:t>Срок подготовки и направления запросов и согласований по получению недостающих документов в рамках межведомственного взаимодействия специалистом, уполномоченным на производство по заявлению - 2 рабочих дня с даты регистрации приема заявления.</w:t>
      </w:r>
    </w:p>
    <w:p w14:paraId="5A78BE7E">
      <w:pPr>
        <w:suppressAutoHyphens/>
        <w:overflowPunct w:val="0"/>
        <w:autoSpaceDE w:val="0"/>
        <w:autoSpaceDN w:val="0"/>
        <w:ind w:firstLine="567"/>
        <w:jc w:val="both"/>
        <w:textAlignment w:val="baseline"/>
        <w:rPr>
          <w:rFonts w:eastAsiaTheme="minorEastAsia"/>
          <w:kern w:val="3"/>
        </w:rPr>
      </w:pPr>
      <w:r>
        <w:rPr>
          <w:rFonts w:eastAsiaTheme="minorEastAsia"/>
          <w:kern w:val="3"/>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14:paraId="2EC59CE9">
      <w:pPr>
        <w:suppressAutoHyphens/>
        <w:overflowPunct w:val="0"/>
        <w:autoSpaceDE w:val="0"/>
        <w:autoSpaceDN w:val="0"/>
        <w:ind w:firstLine="567"/>
        <w:jc w:val="both"/>
        <w:textAlignment w:val="baseline"/>
        <w:rPr>
          <w:rFonts w:eastAsiaTheme="minorEastAsia"/>
          <w:kern w:val="3"/>
        </w:rPr>
      </w:pPr>
      <w:r>
        <w:rPr>
          <w:rFonts w:eastAsiaTheme="minorEastAsia"/>
          <w:kern w:val="3"/>
        </w:rPr>
        <w:t>Также допускается направление запросов в бумажном виде по почте или факсу.</w:t>
      </w:r>
    </w:p>
    <w:p w14:paraId="0E980EBF">
      <w:pPr>
        <w:suppressAutoHyphens/>
        <w:overflowPunct w:val="0"/>
        <w:autoSpaceDE w:val="0"/>
        <w:autoSpaceDN w:val="0"/>
        <w:ind w:firstLine="567"/>
        <w:jc w:val="both"/>
        <w:textAlignment w:val="baseline"/>
        <w:rPr>
          <w:rFonts w:eastAsiaTheme="minorEastAsia"/>
          <w:kern w:val="3"/>
        </w:rPr>
      </w:pPr>
      <w:r>
        <w:rPr>
          <w:rFonts w:eastAsiaTheme="minorEastAsia"/>
          <w:kern w:val="3"/>
        </w:rPr>
        <w:t>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руководителем уполномоченного органа принимается решение о предоставлении муниципальной услуги или об отказе в предоставлении муниципальной услуги.</w:t>
      </w:r>
    </w:p>
    <w:p w14:paraId="23A5B43F">
      <w:pPr>
        <w:suppressAutoHyphens/>
        <w:overflowPunct w:val="0"/>
        <w:autoSpaceDE w:val="0"/>
        <w:autoSpaceDN w:val="0"/>
        <w:ind w:firstLine="567"/>
        <w:jc w:val="both"/>
        <w:textAlignment w:val="baseline"/>
        <w:rPr>
          <w:rFonts w:eastAsiaTheme="minorEastAsia"/>
          <w:kern w:val="3"/>
        </w:rPr>
      </w:pPr>
      <w:r>
        <w:rPr>
          <w:rFonts w:eastAsiaTheme="minorEastAsia"/>
          <w:kern w:val="3"/>
        </w:rPr>
        <w:t>При наличии оснований для предоставления муниципальной услуги принимается решение о предоставлении преимущественного права приобретения арендуемого имущества заявителю.</w:t>
      </w:r>
    </w:p>
    <w:p w14:paraId="7D92055B">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Ответственный специалист уполномоченного органа обеспечивает заключение договора на проведение оценки рыночной стоимости арендуемого имущества в порядке, установленном </w:t>
      </w:r>
      <w:r>
        <w:fldChar w:fldCharType="begin"/>
      </w:r>
      <w:r>
        <w:instrText xml:space="preserve"> HYPERLINK "https://municipal.garant.ru/document/redirect/12112509/0" </w:instrText>
      </w:r>
      <w:r>
        <w:fldChar w:fldCharType="separate"/>
      </w:r>
      <w:r>
        <w:rPr>
          <w:rFonts w:eastAsiaTheme="minorEastAsia"/>
          <w:kern w:val="3"/>
        </w:rPr>
        <w:t>Федеральным законом</w:t>
      </w:r>
      <w:r>
        <w:rPr>
          <w:rFonts w:eastAsiaTheme="minorEastAsia"/>
          <w:kern w:val="3"/>
        </w:rPr>
        <w:fldChar w:fldCharType="end"/>
      </w:r>
      <w:r>
        <w:rPr>
          <w:rFonts w:eastAsiaTheme="minorEastAsia"/>
          <w:kern w:val="3"/>
        </w:rPr>
        <w:t xml:space="preserve"> от 29 июля 1998 г. № 135-ФЗ «Об оценочной деятельности в Российской Федерации».</w:t>
      </w:r>
    </w:p>
    <w:p w14:paraId="3A23AF6B">
      <w:pPr>
        <w:suppressAutoHyphens/>
        <w:overflowPunct w:val="0"/>
        <w:autoSpaceDE w:val="0"/>
        <w:autoSpaceDN w:val="0"/>
        <w:ind w:firstLine="567"/>
        <w:jc w:val="both"/>
        <w:textAlignment w:val="baseline"/>
        <w:rPr>
          <w:rFonts w:eastAsiaTheme="minorEastAsia"/>
          <w:kern w:val="3"/>
        </w:rPr>
      </w:pPr>
      <w:r>
        <w:rPr>
          <w:rFonts w:eastAsiaTheme="minorEastAsia"/>
          <w:kern w:val="3"/>
        </w:rPr>
        <w:t>После проведения оценки рыночной стоимости арендуемого имущества и представления в уполномоченный орган отчета об оценке рыночной стоимости арендуемого имущества (далее именуется - отчет об оценке) ответственный специалист уполномоченного органа подготавливает решение об условиях приватизации арендуемого имущества, включающее:</w:t>
      </w:r>
    </w:p>
    <w:p w14:paraId="18C930BC">
      <w:pPr>
        <w:suppressAutoHyphens/>
        <w:overflowPunct w:val="0"/>
        <w:autoSpaceDE w:val="0"/>
        <w:autoSpaceDN w:val="0"/>
        <w:ind w:firstLine="567"/>
        <w:jc w:val="both"/>
        <w:textAlignment w:val="baseline"/>
        <w:rPr>
          <w:rFonts w:eastAsiaTheme="minorEastAsia"/>
          <w:kern w:val="3"/>
        </w:rPr>
      </w:pPr>
      <w:r>
        <w:rPr>
          <w:rFonts w:eastAsiaTheme="minorEastAsia"/>
          <w:kern w:val="3"/>
        </w:rPr>
        <w:t>состав и индивидуальные характеристики имущества (наименование имущества и иные позволяющие его индивидуализировать данные);</w:t>
      </w:r>
    </w:p>
    <w:p w14:paraId="762167CA">
      <w:pPr>
        <w:suppressAutoHyphens/>
        <w:overflowPunct w:val="0"/>
        <w:autoSpaceDE w:val="0"/>
        <w:autoSpaceDN w:val="0"/>
        <w:ind w:firstLine="567"/>
        <w:jc w:val="both"/>
        <w:textAlignment w:val="baseline"/>
        <w:rPr>
          <w:rFonts w:eastAsiaTheme="minorEastAsia"/>
          <w:kern w:val="3"/>
        </w:rPr>
      </w:pPr>
      <w:r>
        <w:rPr>
          <w:rFonts w:eastAsiaTheme="minorEastAsia"/>
          <w:kern w:val="3"/>
        </w:rPr>
        <w:t>способ приватизации имущества;</w:t>
      </w:r>
    </w:p>
    <w:p w14:paraId="6EADE1F6">
      <w:pPr>
        <w:suppressAutoHyphens/>
        <w:overflowPunct w:val="0"/>
        <w:autoSpaceDE w:val="0"/>
        <w:autoSpaceDN w:val="0"/>
        <w:ind w:firstLine="567"/>
        <w:jc w:val="both"/>
        <w:textAlignment w:val="baseline"/>
        <w:rPr>
          <w:rFonts w:eastAsiaTheme="minorEastAsia"/>
          <w:kern w:val="3"/>
        </w:rPr>
      </w:pPr>
      <w:r>
        <w:rPr>
          <w:rFonts w:eastAsiaTheme="minorEastAsia"/>
          <w:kern w:val="3"/>
        </w:rPr>
        <w:t>цену приватизируемого имущества;</w:t>
      </w:r>
    </w:p>
    <w:p w14:paraId="0186C98B">
      <w:pPr>
        <w:suppressAutoHyphens/>
        <w:overflowPunct w:val="0"/>
        <w:autoSpaceDE w:val="0"/>
        <w:autoSpaceDN w:val="0"/>
        <w:ind w:firstLine="567"/>
        <w:jc w:val="both"/>
        <w:textAlignment w:val="baseline"/>
        <w:rPr>
          <w:rFonts w:eastAsiaTheme="minorEastAsia"/>
          <w:kern w:val="3"/>
        </w:rPr>
      </w:pPr>
      <w:r>
        <w:rPr>
          <w:rFonts w:eastAsiaTheme="minorEastAsia"/>
          <w:kern w:val="3"/>
        </w:rPr>
        <w:t>срок рассрочки оплаты имущества (в случае ее предоставления);</w:t>
      </w:r>
    </w:p>
    <w:p w14:paraId="28EEB8B9">
      <w:pPr>
        <w:suppressAutoHyphens/>
        <w:overflowPunct w:val="0"/>
        <w:autoSpaceDE w:val="0"/>
        <w:autoSpaceDN w:val="0"/>
        <w:ind w:firstLine="567"/>
        <w:jc w:val="both"/>
        <w:textAlignment w:val="baseline"/>
        <w:rPr>
          <w:rFonts w:eastAsiaTheme="minorEastAsia"/>
          <w:kern w:val="3"/>
        </w:rPr>
      </w:pPr>
      <w:r>
        <w:rPr>
          <w:rFonts w:eastAsiaTheme="minorEastAsia"/>
          <w:kern w:val="3"/>
        </w:rPr>
        <w:t>существующие обременения и (или) ограничения прав на имущество;</w:t>
      </w:r>
    </w:p>
    <w:p w14:paraId="13CB0E5E">
      <w:pPr>
        <w:suppressAutoHyphens/>
        <w:overflowPunct w:val="0"/>
        <w:autoSpaceDE w:val="0"/>
        <w:autoSpaceDN w:val="0"/>
        <w:ind w:firstLine="567"/>
        <w:jc w:val="both"/>
        <w:textAlignment w:val="baseline"/>
        <w:rPr>
          <w:rFonts w:eastAsiaTheme="minorEastAsia"/>
          <w:kern w:val="3"/>
        </w:rPr>
      </w:pPr>
      <w:r>
        <w:rPr>
          <w:rFonts w:eastAsiaTheme="minorEastAsia"/>
          <w:kern w:val="3"/>
        </w:rPr>
        <w:t>необходимые для приватизации имущества поручения или сведения.</w:t>
      </w:r>
    </w:p>
    <w:p w14:paraId="02233EE8">
      <w:pPr>
        <w:suppressAutoHyphens/>
        <w:overflowPunct w:val="0"/>
        <w:autoSpaceDE w:val="0"/>
        <w:autoSpaceDN w:val="0"/>
        <w:ind w:firstLine="567"/>
        <w:jc w:val="both"/>
        <w:textAlignment w:val="baseline"/>
        <w:rPr>
          <w:rFonts w:eastAsiaTheme="minorEastAsia"/>
          <w:kern w:val="3"/>
        </w:rPr>
      </w:pPr>
      <w:r>
        <w:rPr>
          <w:rFonts w:eastAsiaTheme="minorEastAsia"/>
          <w:kern w:val="3"/>
        </w:rPr>
        <w:t>В течение 10 календарных дней со дня принятия решения об условиях приватизации арендуемого имущества ответственный специалист уполномоченного органа направляет заявителю копию указанного решения, предложение о заключении договора купли-продажи арендуемого имущества и проект договора купли-продажи арендуемого имущества.</w:t>
      </w:r>
    </w:p>
    <w:p w14:paraId="21DB6A5E">
      <w:pPr>
        <w:suppressAutoHyphens/>
        <w:overflowPunct w:val="0"/>
        <w:autoSpaceDE w:val="0"/>
        <w:autoSpaceDN w:val="0"/>
        <w:ind w:firstLine="567"/>
        <w:jc w:val="both"/>
        <w:textAlignment w:val="baseline"/>
        <w:rPr>
          <w:rFonts w:eastAsiaTheme="minorEastAsia"/>
          <w:kern w:val="3"/>
        </w:rPr>
      </w:pPr>
      <w:r>
        <w:rPr>
          <w:rFonts w:eastAsiaTheme="minorEastAsia"/>
          <w:kern w:val="3"/>
        </w:rPr>
        <w:t>Срок выполнения административной процедуры составляет 56 календарных дней.</w:t>
      </w:r>
    </w:p>
    <w:p w14:paraId="44F7CEEC">
      <w:pPr>
        <w:suppressAutoHyphens/>
        <w:overflowPunct w:val="0"/>
        <w:autoSpaceDE w:val="0"/>
        <w:autoSpaceDN w:val="0"/>
        <w:ind w:firstLine="567"/>
        <w:jc w:val="both"/>
        <w:textAlignment w:val="baseline"/>
        <w:rPr>
          <w:rFonts w:eastAsiaTheme="minorEastAsia"/>
          <w:kern w:val="3"/>
        </w:rPr>
      </w:pPr>
      <w:r>
        <w:rPr>
          <w:rFonts w:eastAsiaTheme="minorEastAsia"/>
          <w:kern w:val="3"/>
        </w:rPr>
        <w:t>Результат административной процедуры:</w:t>
      </w:r>
    </w:p>
    <w:p w14:paraId="7106E402">
      <w:pPr>
        <w:suppressAutoHyphens/>
        <w:overflowPunct w:val="0"/>
        <w:autoSpaceDE w:val="0"/>
        <w:autoSpaceDN w:val="0"/>
        <w:ind w:firstLine="567"/>
        <w:jc w:val="both"/>
        <w:textAlignment w:val="baseline"/>
        <w:rPr>
          <w:rFonts w:eastAsiaTheme="minorEastAsia"/>
          <w:kern w:val="3"/>
        </w:rPr>
      </w:pPr>
      <w:r>
        <w:rPr>
          <w:rFonts w:eastAsiaTheme="minorEastAsia"/>
          <w:kern w:val="3"/>
        </w:rPr>
        <w:t>договор купли-продажи муниципального имущества;</w:t>
      </w:r>
    </w:p>
    <w:p w14:paraId="075AEAC7">
      <w:pPr>
        <w:suppressAutoHyphens/>
        <w:overflowPunct w:val="0"/>
        <w:autoSpaceDE w:val="0"/>
        <w:autoSpaceDN w:val="0"/>
        <w:ind w:firstLine="567"/>
        <w:jc w:val="both"/>
        <w:textAlignment w:val="baseline"/>
        <w:rPr>
          <w:rFonts w:eastAsiaTheme="minorEastAsia"/>
          <w:kern w:val="3"/>
        </w:rPr>
      </w:pPr>
      <w:r>
        <w:rPr>
          <w:rFonts w:eastAsiaTheme="minorEastAsia"/>
          <w:kern w:val="3"/>
        </w:rPr>
        <w:t>уведомление об отказе в предоставлении муниципальной услуги с указанием причин.</w:t>
      </w:r>
    </w:p>
    <w:p w14:paraId="7A0A6D22">
      <w:pPr>
        <w:suppressAutoHyphens/>
        <w:overflowPunct w:val="0"/>
        <w:autoSpaceDE w:val="0"/>
        <w:autoSpaceDN w:val="0"/>
        <w:ind w:firstLine="567"/>
        <w:jc w:val="both"/>
        <w:textAlignment w:val="baseline"/>
        <w:rPr>
          <w:rFonts w:eastAsiaTheme="minorEastAsia"/>
          <w:kern w:val="3"/>
        </w:rPr>
      </w:pPr>
      <w:r>
        <w:rPr>
          <w:rFonts w:eastAsiaTheme="minorEastAsia"/>
          <w:kern w:val="3"/>
        </w:rPr>
        <w:t>Договор купли-продажи арендуемого имущества должен быть заключен в течение 30 календарных дней со дня получения заявителем проекта договора купли-продажи арендуемого имущества.</w:t>
      </w:r>
    </w:p>
    <w:p w14:paraId="3A39A4A9">
      <w:pPr>
        <w:suppressAutoHyphens/>
        <w:overflowPunct w:val="0"/>
        <w:autoSpaceDE w:val="0"/>
        <w:autoSpaceDN w:val="0"/>
        <w:ind w:firstLine="567"/>
        <w:jc w:val="both"/>
        <w:textAlignment w:val="baseline"/>
        <w:rPr>
          <w:rFonts w:eastAsiaTheme="minorEastAsia"/>
          <w:kern w:val="3"/>
        </w:rPr>
      </w:pPr>
      <w:r>
        <w:rPr>
          <w:rFonts w:eastAsiaTheme="minorEastAsia"/>
          <w:kern w:val="3"/>
        </w:rPr>
        <w:t>Способ фиксации результата выполнения административной процедуры - внесение данных о результате рассмотрения заявления в электронную базу, а также в журнал регистрации поступающих документов.</w:t>
      </w:r>
    </w:p>
    <w:p w14:paraId="535F750E">
      <w:pPr>
        <w:suppressAutoHyphens/>
        <w:overflowPunct w:val="0"/>
        <w:autoSpaceDE w:val="0"/>
        <w:autoSpaceDN w:val="0"/>
        <w:ind w:firstLine="567"/>
        <w:jc w:val="both"/>
        <w:textAlignment w:val="baseline"/>
        <w:rPr>
          <w:rFonts w:eastAsiaTheme="minorEastAsia"/>
          <w:kern w:val="3"/>
        </w:rPr>
      </w:pPr>
      <w:r>
        <w:rPr>
          <w:rFonts w:eastAsiaTheme="minorEastAsia"/>
          <w:kern w:val="3"/>
        </w:rPr>
        <w:t>3.2.4. Передача документов из уполномоченного органа в МФЦ (при подаче заявления о предоставлении муниципальной услуги через МФЦ).</w:t>
      </w:r>
    </w:p>
    <w:p w14:paraId="6FD0B9B3">
      <w:pPr>
        <w:suppressAutoHyphens/>
        <w:overflowPunct w:val="0"/>
        <w:autoSpaceDE w:val="0"/>
        <w:autoSpaceDN w:val="0"/>
        <w:ind w:firstLine="567"/>
        <w:jc w:val="both"/>
        <w:textAlignment w:val="baseline"/>
        <w:rPr>
          <w:rFonts w:eastAsiaTheme="minorEastAsia"/>
          <w:kern w:val="3"/>
        </w:rPr>
      </w:pPr>
      <w:r>
        <w:rPr>
          <w:rFonts w:eastAsiaTheme="minorEastAsia"/>
          <w:kern w:val="3"/>
        </w:rPr>
        <w:t>Основанием для начала административной процедуры является подписанный договор купли-продажи муниципального имущества.</w:t>
      </w:r>
    </w:p>
    <w:p w14:paraId="5EF88614">
      <w:pPr>
        <w:suppressAutoHyphens/>
        <w:overflowPunct w:val="0"/>
        <w:autoSpaceDE w:val="0"/>
        <w:autoSpaceDN w:val="0"/>
        <w:ind w:firstLine="567"/>
        <w:jc w:val="both"/>
        <w:textAlignment w:val="baseline"/>
        <w:rPr>
          <w:rFonts w:eastAsiaTheme="minorEastAsia"/>
          <w:kern w:val="3"/>
        </w:rPr>
      </w:pPr>
      <w:r>
        <w:rPr>
          <w:rFonts w:eastAsiaTheme="minorEastAsia"/>
          <w:kern w:val="3"/>
        </w:rPr>
        <w:t>Передача документов из уполномоченного органа в МФЦ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14:paraId="1047F3D4">
      <w:pPr>
        <w:suppressAutoHyphens/>
        <w:overflowPunct w:val="0"/>
        <w:autoSpaceDE w:val="0"/>
        <w:autoSpaceDN w:val="0"/>
        <w:ind w:firstLine="567"/>
        <w:jc w:val="both"/>
        <w:textAlignment w:val="baseline"/>
        <w:rPr>
          <w:rFonts w:eastAsiaTheme="minorEastAsia"/>
          <w:kern w:val="3"/>
        </w:rPr>
      </w:pPr>
      <w:r>
        <w:rPr>
          <w:rFonts w:eastAsiaTheme="minorEastAsia"/>
          <w:kern w:val="3"/>
        </w:rPr>
        <w:t>При передаче документов сотрудник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в уполномоченный орган. Информация о получении документов заносится в электронную базу.</w:t>
      </w:r>
    </w:p>
    <w:p w14:paraId="56A965FE">
      <w:pPr>
        <w:suppressAutoHyphens/>
        <w:overflowPunct w:val="0"/>
        <w:autoSpaceDE w:val="0"/>
        <w:autoSpaceDN w:val="0"/>
        <w:ind w:firstLine="567"/>
        <w:jc w:val="both"/>
        <w:textAlignment w:val="baseline"/>
        <w:rPr>
          <w:rFonts w:eastAsiaTheme="minorEastAsia"/>
          <w:kern w:val="3"/>
        </w:rPr>
      </w:pPr>
      <w:r>
        <w:rPr>
          <w:rFonts w:eastAsiaTheme="minorEastAsia"/>
          <w:kern w:val="3"/>
        </w:rPr>
        <w:t>Срок выполнения административной процедуры - 1 рабочий день.</w:t>
      </w:r>
    </w:p>
    <w:p w14:paraId="038B65D5">
      <w:pPr>
        <w:suppressAutoHyphens/>
        <w:overflowPunct w:val="0"/>
        <w:autoSpaceDE w:val="0"/>
        <w:autoSpaceDN w:val="0"/>
        <w:ind w:firstLine="567"/>
        <w:jc w:val="both"/>
        <w:textAlignment w:val="baseline"/>
        <w:rPr>
          <w:rFonts w:eastAsiaTheme="minorEastAsia"/>
          <w:kern w:val="3"/>
        </w:rPr>
      </w:pPr>
      <w:r>
        <w:rPr>
          <w:rFonts w:eastAsiaTheme="minorEastAsia"/>
          <w:kern w:val="3"/>
        </w:rPr>
        <w:t>Результат административной процедуры - передача документов на основании реестра с указанием даты и времени передачи.</w:t>
      </w:r>
    </w:p>
    <w:p w14:paraId="5392020C">
      <w:pPr>
        <w:suppressAutoHyphens/>
        <w:overflowPunct w:val="0"/>
        <w:autoSpaceDE w:val="0"/>
        <w:autoSpaceDN w:val="0"/>
        <w:ind w:firstLine="567"/>
        <w:jc w:val="both"/>
        <w:textAlignment w:val="baseline"/>
        <w:rPr>
          <w:rFonts w:eastAsiaTheme="minorEastAsia"/>
          <w:kern w:val="3"/>
        </w:rPr>
      </w:pPr>
      <w:r>
        <w:rPr>
          <w:rFonts w:eastAsiaTheme="minorEastAsia"/>
          <w:kern w:val="3"/>
        </w:rPr>
        <w:t>Способ фиксации результата выполнения административной процедуры - внесение данных о времени и дате передачи документов в электронную базу, а также в журнал регистрации поступающих документов.</w:t>
      </w:r>
    </w:p>
    <w:p w14:paraId="25AD924E">
      <w:pPr>
        <w:suppressAutoHyphens/>
        <w:overflowPunct w:val="0"/>
        <w:autoSpaceDE w:val="0"/>
        <w:autoSpaceDN w:val="0"/>
        <w:ind w:firstLine="567"/>
        <w:jc w:val="both"/>
        <w:textAlignment w:val="baseline"/>
        <w:rPr>
          <w:rFonts w:eastAsiaTheme="minorEastAsia"/>
          <w:kern w:val="3"/>
        </w:rPr>
      </w:pPr>
      <w:r>
        <w:rPr>
          <w:rFonts w:eastAsiaTheme="minorEastAsia"/>
          <w:kern w:val="3"/>
        </w:rPr>
        <w:t>3.2.5. Выдача (направление) заявителю результата предоставления муниципальной услуги.</w:t>
      </w:r>
    </w:p>
    <w:p w14:paraId="30CD7AF0">
      <w:pPr>
        <w:suppressAutoHyphens/>
        <w:overflowPunct w:val="0"/>
        <w:autoSpaceDE w:val="0"/>
        <w:autoSpaceDN w:val="0"/>
        <w:ind w:firstLine="567"/>
        <w:jc w:val="both"/>
        <w:textAlignment w:val="baseline"/>
        <w:rPr>
          <w:rFonts w:eastAsiaTheme="minorEastAsia"/>
          <w:kern w:val="3"/>
        </w:rPr>
      </w:pPr>
      <w:r>
        <w:rPr>
          <w:rFonts w:eastAsiaTheme="minorEastAsia"/>
          <w:kern w:val="3"/>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прилагаемых документов.</w:t>
      </w:r>
    </w:p>
    <w:p w14:paraId="64D81D0C">
      <w:pPr>
        <w:suppressAutoHyphens/>
        <w:overflowPunct w:val="0"/>
        <w:autoSpaceDE w:val="0"/>
        <w:autoSpaceDN w:val="0"/>
        <w:ind w:firstLine="567"/>
        <w:jc w:val="both"/>
        <w:textAlignment w:val="baseline"/>
        <w:rPr>
          <w:rFonts w:eastAsiaTheme="minorEastAsia"/>
          <w:kern w:val="3"/>
        </w:rPr>
      </w:pPr>
      <w:r>
        <w:rPr>
          <w:rFonts w:eastAsiaTheme="minorEastAsia"/>
          <w:kern w:val="3"/>
        </w:rPr>
        <w:t>Для получения уведомления заявитель прибывает в МФЦ лично с документом, удостоверяющим личность.</w:t>
      </w:r>
    </w:p>
    <w:p w14:paraId="6953689A">
      <w:pPr>
        <w:suppressAutoHyphens/>
        <w:overflowPunct w:val="0"/>
        <w:autoSpaceDE w:val="0"/>
        <w:autoSpaceDN w:val="0"/>
        <w:ind w:firstLine="567"/>
        <w:jc w:val="both"/>
        <w:textAlignment w:val="baseline"/>
        <w:rPr>
          <w:rFonts w:eastAsiaTheme="minorEastAsia"/>
          <w:kern w:val="3"/>
        </w:rPr>
      </w:pPr>
      <w:r>
        <w:rPr>
          <w:rFonts w:eastAsiaTheme="minorEastAsia"/>
          <w:kern w:val="3"/>
        </w:rPr>
        <w:t>При выдаче документов должностное лицо МФЦ:</w:t>
      </w:r>
    </w:p>
    <w:p w14:paraId="558CFBD7">
      <w:pPr>
        <w:suppressAutoHyphens/>
        <w:overflowPunct w:val="0"/>
        <w:autoSpaceDE w:val="0"/>
        <w:autoSpaceDN w:val="0"/>
        <w:ind w:firstLine="567"/>
        <w:jc w:val="both"/>
        <w:textAlignment w:val="baseline"/>
        <w:rPr>
          <w:rFonts w:eastAsiaTheme="minorEastAsia"/>
          <w:kern w:val="3"/>
        </w:rPr>
      </w:pPr>
      <w:r>
        <w:rPr>
          <w:rFonts w:eastAsiaTheme="minorEastAsia"/>
          <w:kern w:val="3"/>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55350206">
      <w:pPr>
        <w:suppressAutoHyphens/>
        <w:overflowPunct w:val="0"/>
        <w:autoSpaceDE w:val="0"/>
        <w:autoSpaceDN w:val="0"/>
        <w:ind w:firstLine="567"/>
        <w:jc w:val="both"/>
        <w:textAlignment w:val="baseline"/>
        <w:rPr>
          <w:rFonts w:eastAsiaTheme="minorEastAsia"/>
          <w:kern w:val="3"/>
        </w:rPr>
      </w:pPr>
      <w:r>
        <w:rPr>
          <w:rFonts w:eastAsiaTheme="minorEastAsia"/>
          <w:kern w:val="3"/>
        </w:rPr>
        <w:t>знакомит с содержанием уведомления и выдает его.</w:t>
      </w:r>
    </w:p>
    <w:p w14:paraId="5ADBC8BA">
      <w:pPr>
        <w:suppressAutoHyphens/>
        <w:overflowPunct w:val="0"/>
        <w:autoSpaceDE w:val="0"/>
        <w:autoSpaceDN w:val="0"/>
        <w:ind w:firstLine="567"/>
        <w:jc w:val="both"/>
        <w:textAlignment w:val="baseline"/>
        <w:rPr>
          <w:rFonts w:eastAsiaTheme="minorEastAsia"/>
          <w:kern w:val="3"/>
        </w:rPr>
      </w:pPr>
      <w:r>
        <w:rPr>
          <w:rFonts w:eastAsiaTheme="minorEastAsia"/>
          <w:kern w:val="3"/>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14:paraId="255BD36E">
      <w:pPr>
        <w:suppressAutoHyphens/>
        <w:overflowPunct w:val="0"/>
        <w:autoSpaceDE w:val="0"/>
        <w:autoSpaceDN w:val="0"/>
        <w:ind w:firstLine="567"/>
        <w:jc w:val="both"/>
        <w:textAlignment w:val="baseline"/>
        <w:rPr>
          <w:rFonts w:eastAsiaTheme="minorEastAsia"/>
          <w:kern w:val="3"/>
        </w:rPr>
      </w:pPr>
      <w:r>
        <w:rPr>
          <w:rFonts w:eastAsiaTheme="minorEastAsia"/>
          <w:kern w:val="3"/>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68901CDF">
      <w:pPr>
        <w:suppressAutoHyphens/>
        <w:overflowPunct w:val="0"/>
        <w:autoSpaceDE w:val="0"/>
        <w:autoSpaceDN w:val="0"/>
        <w:ind w:firstLine="567"/>
        <w:jc w:val="both"/>
        <w:textAlignment w:val="baseline"/>
        <w:rPr>
          <w:rFonts w:eastAsiaTheme="minorEastAsia"/>
          <w:kern w:val="3"/>
        </w:rPr>
      </w:pPr>
      <w:r>
        <w:rPr>
          <w:rFonts w:eastAsiaTheme="minorEastAsia"/>
          <w:kern w:val="3"/>
        </w:rPr>
        <w:t>Заявителю в качестве результата предоставления муниципальной услуги обеспечивается по его выбору возможность получения:</w:t>
      </w:r>
    </w:p>
    <w:p w14:paraId="023421F8">
      <w:pPr>
        <w:suppressAutoHyphens/>
        <w:overflowPunct w:val="0"/>
        <w:autoSpaceDE w:val="0"/>
        <w:autoSpaceDN w:val="0"/>
        <w:ind w:firstLine="567"/>
        <w:jc w:val="both"/>
        <w:textAlignment w:val="baseline"/>
        <w:rPr>
          <w:rFonts w:eastAsiaTheme="minorEastAsia"/>
          <w:kern w:val="3"/>
        </w:rPr>
      </w:pPr>
      <w:r>
        <w:rPr>
          <w:rFonts w:eastAsiaTheme="minorEastAsia"/>
          <w:kern w:val="3"/>
        </w:rP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0D0D9017">
      <w:pPr>
        <w:suppressAutoHyphens/>
        <w:overflowPunct w:val="0"/>
        <w:autoSpaceDE w:val="0"/>
        <w:autoSpaceDN w:val="0"/>
        <w:ind w:firstLine="567"/>
        <w:jc w:val="both"/>
        <w:textAlignment w:val="baseline"/>
        <w:rPr>
          <w:rFonts w:eastAsiaTheme="minorEastAsia"/>
          <w:kern w:val="3"/>
        </w:rPr>
      </w:pPr>
      <w:r>
        <w:rPr>
          <w:rFonts w:eastAsiaTheme="minorEastAsia"/>
          <w:kern w:val="3"/>
        </w:rPr>
        <w:t>документа на бумажном носителе, подтверждающего содержание электронного документа, направленного уполномоченным органом в МФЦ.</w:t>
      </w:r>
    </w:p>
    <w:p w14:paraId="0EBA203E">
      <w:pPr>
        <w:suppressAutoHyphens/>
        <w:overflowPunct w:val="0"/>
        <w:autoSpaceDE w:val="0"/>
        <w:autoSpaceDN w:val="0"/>
        <w:ind w:firstLine="567"/>
        <w:jc w:val="both"/>
        <w:textAlignment w:val="baseline"/>
        <w:rPr>
          <w:rFonts w:eastAsiaTheme="minorEastAsia"/>
          <w:kern w:val="3"/>
        </w:rPr>
      </w:pPr>
      <w:r>
        <w:rPr>
          <w:rFonts w:eastAsiaTheme="minorEastAsia"/>
          <w:kern w:val="3"/>
        </w:rPr>
        <w:t>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или увольнения должностного лица уполномоченного органа, ответственного за предоставление муниципальной услуги.</w:t>
      </w:r>
    </w:p>
    <w:p w14:paraId="5929E03F">
      <w:pPr>
        <w:suppressAutoHyphens/>
        <w:overflowPunct w:val="0"/>
        <w:autoSpaceDE w:val="0"/>
        <w:autoSpaceDN w:val="0"/>
        <w:ind w:firstLine="567"/>
        <w:jc w:val="both"/>
        <w:textAlignment w:val="baseline"/>
        <w:rPr>
          <w:rFonts w:eastAsiaTheme="minorEastAsia"/>
          <w:kern w:val="3"/>
        </w:rPr>
      </w:pPr>
      <w:r>
        <w:rPr>
          <w:rFonts w:eastAsiaTheme="minorEastAsia"/>
          <w:kern w:val="3"/>
        </w:rPr>
        <w:t>Заявителю обеспечивается возможность оценить доступность и качество муниципальной услуги на Едином портале, Региональном портале.</w:t>
      </w:r>
    </w:p>
    <w:p w14:paraId="66CE68AD">
      <w:pPr>
        <w:suppressAutoHyphens/>
        <w:overflowPunct w:val="0"/>
        <w:autoSpaceDE w:val="0"/>
        <w:autoSpaceDN w:val="0"/>
        <w:ind w:firstLine="567"/>
        <w:jc w:val="both"/>
        <w:textAlignment w:val="baseline"/>
        <w:rPr>
          <w:rFonts w:eastAsiaTheme="minorEastAsia"/>
          <w:kern w:val="3"/>
        </w:rPr>
      </w:pPr>
      <w:r>
        <w:rPr>
          <w:rFonts w:eastAsiaTheme="minorEastAsia"/>
          <w:kern w:val="3"/>
        </w:rPr>
        <w:t>Результат предоставления муниципальной услуги с использованием официального сайта не предоставляется.</w:t>
      </w:r>
    </w:p>
    <w:p w14:paraId="5A327031">
      <w:pPr>
        <w:suppressAutoHyphens/>
        <w:overflowPunct w:val="0"/>
        <w:autoSpaceDE w:val="0"/>
        <w:autoSpaceDN w:val="0"/>
        <w:ind w:firstLine="567"/>
        <w:jc w:val="both"/>
        <w:textAlignment w:val="baseline"/>
        <w:rPr>
          <w:rFonts w:eastAsiaTheme="minorEastAsia"/>
          <w:kern w:val="3"/>
        </w:rPr>
      </w:pPr>
      <w:r>
        <w:rPr>
          <w:rFonts w:eastAsiaTheme="minorEastAsia"/>
          <w:kern w:val="3"/>
        </w:rPr>
        <w:t>Результат административной процедуры - передача (направление посредством информационно-телекоммуникационной сети «Интернет») на основании реестра документов, являющихся результатом предоставления административной услуги, с указанием даты и времени передачи.</w:t>
      </w:r>
    </w:p>
    <w:p w14:paraId="3D7B80A4">
      <w:pPr>
        <w:suppressAutoHyphens/>
        <w:overflowPunct w:val="0"/>
        <w:autoSpaceDE w:val="0"/>
        <w:autoSpaceDN w:val="0"/>
        <w:ind w:firstLine="567"/>
        <w:jc w:val="both"/>
        <w:textAlignment w:val="baseline"/>
        <w:rPr>
          <w:rFonts w:eastAsiaTheme="minorEastAsia"/>
          <w:kern w:val="3"/>
        </w:rPr>
      </w:pPr>
      <w:r>
        <w:rPr>
          <w:rFonts w:eastAsiaTheme="minorEastAsia"/>
          <w:kern w:val="3"/>
        </w:rPr>
        <w:t>Способ фиксации результата выполнения административной процедуры:</w:t>
      </w:r>
    </w:p>
    <w:p w14:paraId="201A1E8A">
      <w:pPr>
        <w:suppressAutoHyphens/>
        <w:overflowPunct w:val="0"/>
        <w:autoSpaceDE w:val="0"/>
        <w:autoSpaceDN w:val="0"/>
        <w:ind w:firstLine="567"/>
        <w:jc w:val="both"/>
        <w:textAlignment w:val="baseline"/>
        <w:rPr>
          <w:rFonts w:eastAsiaTheme="minorEastAsia"/>
          <w:kern w:val="3"/>
        </w:rPr>
      </w:pPr>
      <w:r>
        <w:rPr>
          <w:rFonts w:eastAsiaTheme="minorEastAsia"/>
          <w:kern w:val="3"/>
        </w:rPr>
        <w:t>внесение данных о времени и дате выдачи (направления) результата предоставления муниципальной услуги;</w:t>
      </w:r>
    </w:p>
    <w:p w14:paraId="1DD8027B">
      <w:pPr>
        <w:suppressAutoHyphens/>
        <w:overflowPunct w:val="0"/>
        <w:autoSpaceDE w:val="0"/>
        <w:autoSpaceDN w:val="0"/>
        <w:ind w:firstLine="567"/>
        <w:jc w:val="both"/>
        <w:textAlignment w:val="baseline"/>
        <w:rPr>
          <w:rFonts w:eastAsiaTheme="minorEastAsia"/>
          <w:kern w:val="3"/>
        </w:rPr>
      </w:pPr>
      <w:r>
        <w:rPr>
          <w:rFonts w:eastAsiaTheme="minorEastAsia"/>
          <w:kern w:val="3"/>
        </w:rPr>
        <w:t>в случае подачи заявления в электронном виде - отчет об отправке письма посредством информационно-телекоммуникационной сети «Интернет».</w:t>
      </w:r>
    </w:p>
    <w:p w14:paraId="13E58BFF">
      <w:pPr>
        <w:suppressAutoHyphens/>
        <w:overflowPunct w:val="0"/>
        <w:autoSpaceDE w:val="0"/>
        <w:autoSpaceDN w:val="0"/>
        <w:ind w:firstLine="567"/>
        <w:jc w:val="both"/>
        <w:textAlignment w:val="baseline"/>
        <w:rPr>
          <w:rFonts w:eastAsiaTheme="minorEastAsia"/>
          <w:kern w:val="3"/>
        </w:rPr>
      </w:pPr>
      <w:r>
        <w:rPr>
          <w:rFonts w:eastAsiaTheme="minorEastAsia"/>
          <w:kern w:val="3"/>
        </w:rPr>
        <w:t>3.2.5.3. При подаче заявления о предоставлении муниципальной услуги в уполномоченном органе специалист, уполномоченный на производство по заявлению, выдает результат муниципальной услуги заявителю под роспись либо направляет в установленном порядке посредством почтовой связи.</w:t>
      </w:r>
    </w:p>
    <w:p w14:paraId="51C2E50F">
      <w:pPr>
        <w:suppressAutoHyphens/>
        <w:overflowPunct w:val="0"/>
        <w:autoSpaceDE w:val="0"/>
        <w:autoSpaceDN w:val="0"/>
        <w:ind w:firstLine="567"/>
        <w:jc w:val="both"/>
        <w:textAlignment w:val="baseline"/>
        <w:rPr>
          <w:rFonts w:eastAsiaTheme="minorEastAsia"/>
          <w:kern w:val="3"/>
        </w:rPr>
      </w:pPr>
      <w:r>
        <w:rPr>
          <w:rFonts w:eastAsiaTheme="minorEastAsia"/>
          <w:kern w:val="3"/>
        </w:rPr>
        <w:t>Срок выполнения административной процедуры - не более 1 календарного дня.</w:t>
      </w:r>
    </w:p>
    <w:p w14:paraId="3659A75D">
      <w:pPr>
        <w:suppressAutoHyphens/>
        <w:overflowPunct w:val="0"/>
        <w:autoSpaceDE w:val="0"/>
        <w:autoSpaceDN w:val="0"/>
        <w:ind w:firstLine="567"/>
        <w:jc w:val="both"/>
        <w:textAlignment w:val="baseline"/>
        <w:rPr>
          <w:rFonts w:eastAsiaTheme="minorEastAsia"/>
          <w:kern w:val="3"/>
        </w:rPr>
      </w:pPr>
      <w:r>
        <w:rPr>
          <w:rFonts w:eastAsiaTheme="minorEastAsia"/>
          <w:kern w:val="3"/>
        </w:rPr>
        <w:t>3.2.6. Исправление допущенных опечаток и (или) ошибок в выданных в результате предоставления муниципальной услуги документах.</w:t>
      </w:r>
    </w:p>
    <w:p w14:paraId="4D4F2F37">
      <w:pPr>
        <w:suppressAutoHyphens/>
        <w:overflowPunct w:val="0"/>
        <w:autoSpaceDE w:val="0"/>
        <w:autoSpaceDN w:val="0"/>
        <w:ind w:firstLine="567"/>
        <w:jc w:val="both"/>
        <w:textAlignment w:val="baseline"/>
        <w:rPr>
          <w:rFonts w:eastAsiaTheme="minorEastAsia"/>
          <w:kern w:val="3"/>
        </w:rPr>
      </w:pPr>
      <w:r>
        <w:rPr>
          <w:rFonts w:eastAsiaTheme="minorEastAsia"/>
          <w:kern w:val="3"/>
        </w:rPr>
        <w:t>3.2.6.1.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14:paraId="1E4493F6">
      <w:pPr>
        <w:suppressAutoHyphens/>
        <w:overflowPunct w:val="0"/>
        <w:autoSpaceDE w:val="0"/>
        <w:autoSpaceDN w:val="0"/>
        <w:ind w:firstLine="567"/>
        <w:jc w:val="both"/>
        <w:textAlignment w:val="baseline"/>
        <w:rPr>
          <w:rFonts w:eastAsiaTheme="minorEastAsia"/>
          <w:kern w:val="3"/>
        </w:rPr>
      </w:pPr>
      <w:r>
        <w:rPr>
          <w:rFonts w:eastAsiaTheme="minorEastAsia"/>
          <w:kern w:val="3"/>
        </w:rPr>
        <w:t>Заявление об исправлении допущенных опечаток и (или) ошибок подается в произвольной форме и должно содержать следующие сведения:</w:t>
      </w:r>
    </w:p>
    <w:p w14:paraId="2BA5E167">
      <w:pPr>
        <w:suppressAutoHyphens/>
        <w:overflowPunct w:val="0"/>
        <w:autoSpaceDE w:val="0"/>
        <w:autoSpaceDN w:val="0"/>
        <w:ind w:firstLine="567"/>
        <w:jc w:val="both"/>
        <w:textAlignment w:val="baseline"/>
        <w:rPr>
          <w:rFonts w:eastAsiaTheme="minorEastAsia"/>
          <w:kern w:val="3"/>
        </w:rPr>
      </w:pPr>
      <w:r>
        <w:rPr>
          <w:rFonts w:eastAsiaTheme="minorEastAsia"/>
          <w:kern w:val="3"/>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 (или) ошибка;</w:t>
      </w:r>
    </w:p>
    <w:p w14:paraId="1601D348">
      <w:pPr>
        <w:suppressAutoHyphens/>
        <w:overflowPunct w:val="0"/>
        <w:autoSpaceDE w:val="0"/>
        <w:autoSpaceDN w:val="0"/>
        <w:ind w:firstLine="567"/>
        <w:jc w:val="both"/>
        <w:textAlignment w:val="baseline"/>
        <w:rPr>
          <w:rFonts w:eastAsiaTheme="minorEastAsia"/>
          <w:kern w:val="3"/>
        </w:rPr>
      </w:pPr>
      <w:r>
        <w:rPr>
          <w:rFonts w:eastAsiaTheme="minorEastAsia"/>
          <w:kern w:val="3"/>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4E52F9">
      <w:pPr>
        <w:suppressAutoHyphens/>
        <w:overflowPunct w:val="0"/>
        <w:autoSpaceDE w:val="0"/>
        <w:autoSpaceDN w:val="0"/>
        <w:ind w:firstLine="567"/>
        <w:jc w:val="both"/>
        <w:textAlignment w:val="baseline"/>
        <w:rPr>
          <w:rFonts w:eastAsiaTheme="minorEastAsia"/>
          <w:kern w:val="3"/>
        </w:rPr>
      </w:pPr>
      <w:r>
        <w:rPr>
          <w:rFonts w:eastAsiaTheme="minorEastAsia"/>
          <w:kern w:val="3"/>
        </w:rPr>
        <w:t>реквизиты документов, в которых заявитель выявил опечатки и (или) ошибки;</w:t>
      </w:r>
    </w:p>
    <w:p w14:paraId="1527E860">
      <w:pPr>
        <w:suppressAutoHyphens/>
        <w:overflowPunct w:val="0"/>
        <w:autoSpaceDE w:val="0"/>
        <w:autoSpaceDN w:val="0"/>
        <w:ind w:firstLine="567"/>
        <w:jc w:val="both"/>
        <w:textAlignment w:val="baseline"/>
        <w:rPr>
          <w:rFonts w:eastAsiaTheme="minorEastAsia"/>
          <w:kern w:val="3"/>
        </w:rPr>
      </w:pPr>
      <w:r>
        <w:rPr>
          <w:rFonts w:eastAsiaTheme="minorEastAsia"/>
          <w:kern w:val="3"/>
        </w:rPr>
        <w:t>краткое описание опечатки и (или) ошибки в выданном в результате предоставления муниципальной услуги документе;</w:t>
      </w:r>
    </w:p>
    <w:p w14:paraId="1C936CA9">
      <w:pPr>
        <w:suppressAutoHyphens/>
        <w:overflowPunct w:val="0"/>
        <w:autoSpaceDE w:val="0"/>
        <w:autoSpaceDN w:val="0"/>
        <w:ind w:firstLine="567"/>
        <w:jc w:val="both"/>
        <w:textAlignment w:val="baseline"/>
        <w:rPr>
          <w:rFonts w:eastAsiaTheme="minorEastAsia"/>
          <w:kern w:val="3"/>
        </w:rPr>
      </w:pPr>
      <w:r>
        <w:rPr>
          <w:rFonts w:eastAsiaTheme="minorEastAsia"/>
          <w:kern w:val="3"/>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79E304D8">
      <w:pPr>
        <w:suppressAutoHyphens/>
        <w:overflowPunct w:val="0"/>
        <w:autoSpaceDE w:val="0"/>
        <w:autoSpaceDN w:val="0"/>
        <w:ind w:firstLine="567"/>
        <w:jc w:val="both"/>
        <w:textAlignment w:val="baseline"/>
        <w:rPr>
          <w:rFonts w:eastAsiaTheme="minorEastAsia"/>
          <w:kern w:val="3"/>
        </w:rPr>
      </w:pPr>
      <w:r>
        <w:rPr>
          <w:rFonts w:eastAsiaTheme="minorEastAsia"/>
          <w:kern w:val="3"/>
        </w:rPr>
        <w:t>3.2.6.2. К заявлению об исправлении допущенных опечаток и (или) ошибок прилагаются:</w:t>
      </w:r>
    </w:p>
    <w:p w14:paraId="57E756C4">
      <w:pPr>
        <w:suppressAutoHyphens/>
        <w:overflowPunct w:val="0"/>
        <w:autoSpaceDE w:val="0"/>
        <w:autoSpaceDN w:val="0"/>
        <w:ind w:firstLine="567"/>
        <w:jc w:val="both"/>
        <w:textAlignment w:val="baseline"/>
        <w:rPr>
          <w:rFonts w:eastAsiaTheme="minorEastAsia"/>
          <w:kern w:val="3"/>
        </w:rPr>
      </w:pPr>
      <w:r>
        <w:rPr>
          <w:rFonts w:eastAsiaTheme="minorEastAsia"/>
          <w:kern w:val="3"/>
        </w:rPr>
        <w:t>копия документа, в котором допущена ошибка и (или) опечатка;</w:t>
      </w:r>
    </w:p>
    <w:p w14:paraId="61EF6775">
      <w:pPr>
        <w:suppressAutoHyphens/>
        <w:overflowPunct w:val="0"/>
        <w:autoSpaceDE w:val="0"/>
        <w:autoSpaceDN w:val="0"/>
        <w:ind w:firstLine="567"/>
        <w:jc w:val="both"/>
        <w:textAlignment w:val="baseline"/>
        <w:rPr>
          <w:rFonts w:eastAsiaTheme="minorEastAsia"/>
          <w:kern w:val="3"/>
        </w:rPr>
      </w:pPr>
      <w:r>
        <w:rPr>
          <w:rFonts w:eastAsiaTheme="minorEastAsia"/>
          <w:kern w:val="3"/>
        </w:rPr>
        <w:t>копия документа, подтверждающего полномочия представителя заявителя, в случае представления интересов заявителя представителем.</w:t>
      </w:r>
    </w:p>
    <w:p w14:paraId="211E2B08">
      <w:pPr>
        <w:suppressAutoHyphens/>
        <w:overflowPunct w:val="0"/>
        <w:autoSpaceDE w:val="0"/>
        <w:autoSpaceDN w:val="0"/>
        <w:ind w:firstLine="567"/>
        <w:jc w:val="both"/>
        <w:textAlignment w:val="baseline"/>
        <w:rPr>
          <w:rFonts w:eastAsiaTheme="minorEastAsia"/>
          <w:kern w:val="3"/>
        </w:rPr>
      </w:pPr>
      <w:r>
        <w:rPr>
          <w:rFonts w:eastAsiaTheme="minorEastAsia"/>
          <w:kern w:val="3"/>
        </w:rPr>
        <w:t>3.2.6.3. Срок исправления допущенной опечатки и (или) ошибки не может превышать 5 рабочих дней со дня регистрации в уполномоченном органе заявления об исправлении допущенных опечаток и (или) ошибок.</w:t>
      </w:r>
    </w:p>
    <w:p w14:paraId="36C04898">
      <w:pPr>
        <w:suppressAutoHyphens/>
        <w:overflowPunct w:val="0"/>
        <w:autoSpaceDE w:val="0"/>
        <w:autoSpaceDN w:val="0"/>
        <w:ind w:firstLine="567"/>
        <w:jc w:val="both"/>
        <w:textAlignment w:val="baseline"/>
        <w:rPr>
          <w:rFonts w:eastAsiaTheme="minorEastAsia"/>
          <w:kern w:val="3"/>
        </w:rPr>
      </w:pPr>
      <w:r>
        <w:rPr>
          <w:rFonts w:eastAsiaTheme="minorEastAsia"/>
          <w:kern w:val="3"/>
        </w:rPr>
        <w:t>3.2.6.4. В случае отказа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14:paraId="16B7742C">
      <w:pPr>
        <w:suppressAutoHyphens/>
        <w:overflowPunct w:val="0"/>
        <w:autoSpaceDE w:val="0"/>
        <w:autoSpaceDN w:val="0"/>
        <w:ind w:firstLine="567"/>
        <w:jc w:val="both"/>
        <w:textAlignment w:val="baseline"/>
        <w:rPr>
          <w:rFonts w:eastAsiaTheme="minorEastAsia"/>
          <w:kern w:val="3"/>
        </w:rPr>
      </w:pPr>
      <w:r>
        <w:rPr>
          <w:rFonts w:eastAsiaTheme="minorEastAsia"/>
          <w:kern w:val="3"/>
        </w:rPr>
        <w:t>Жалоба, поступившая в уполномоченный орган об исправлении допущенных опечаток и (или)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14:paraId="2364B694">
      <w:pPr>
        <w:suppressAutoHyphens/>
        <w:overflowPunct w:val="0"/>
        <w:autoSpaceDE w:val="0"/>
        <w:autoSpaceDN w:val="0"/>
        <w:ind w:firstLine="567"/>
        <w:jc w:val="both"/>
        <w:textAlignment w:val="baseline"/>
        <w:rPr>
          <w:rFonts w:eastAsiaTheme="minorEastAsia"/>
          <w:kern w:val="3"/>
        </w:rPr>
      </w:pPr>
      <w:r>
        <w:rPr>
          <w:rFonts w:eastAsiaTheme="minorEastAsia"/>
          <w:kern w:val="3"/>
        </w:rPr>
        <w:t>3.2.6.5. По результатам рассмотрения жалобы принимается одно из следующих решений:</w:t>
      </w:r>
    </w:p>
    <w:p w14:paraId="3C7350C8">
      <w:pPr>
        <w:suppressAutoHyphens/>
        <w:overflowPunct w:val="0"/>
        <w:autoSpaceDE w:val="0"/>
        <w:autoSpaceDN w:val="0"/>
        <w:ind w:firstLine="567"/>
        <w:jc w:val="both"/>
        <w:textAlignment w:val="baseline"/>
        <w:rPr>
          <w:rFonts w:eastAsiaTheme="minorEastAsia"/>
          <w:kern w:val="3"/>
        </w:rPr>
      </w:pPr>
      <w:r>
        <w:rPr>
          <w:rFonts w:eastAsiaTheme="minorEastAsia"/>
          <w:kern w:val="3"/>
        </w:rPr>
        <w:t>1) жалоба удовлетворяется в форме исправления допущенных опечаток и (или) ошибок в выданных в результате предоставления муниципальной услуги;</w:t>
      </w:r>
    </w:p>
    <w:p w14:paraId="24F96DE2">
      <w:pPr>
        <w:suppressAutoHyphens/>
        <w:overflowPunct w:val="0"/>
        <w:autoSpaceDE w:val="0"/>
        <w:autoSpaceDN w:val="0"/>
        <w:ind w:firstLine="567"/>
        <w:jc w:val="both"/>
        <w:textAlignment w:val="baseline"/>
        <w:rPr>
          <w:rFonts w:eastAsiaTheme="minorEastAsia"/>
          <w:kern w:val="3"/>
        </w:rPr>
      </w:pPr>
      <w:r>
        <w:rPr>
          <w:rFonts w:eastAsiaTheme="minorEastAsia"/>
          <w:kern w:val="3"/>
        </w:rPr>
        <w:t>2) в удовлетворении жалобы отказывается.</w:t>
      </w:r>
    </w:p>
    <w:p w14:paraId="63E69452">
      <w:pPr>
        <w:suppressAutoHyphens/>
        <w:overflowPunct w:val="0"/>
        <w:autoSpaceDE w:val="0"/>
        <w:autoSpaceDN w:val="0"/>
        <w:ind w:firstLine="567"/>
        <w:jc w:val="both"/>
        <w:textAlignment w:val="baseline"/>
        <w:rPr>
          <w:rFonts w:eastAsiaTheme="minorEastAsia"/>
          <w:kern w:val="3"/>
        </w:rPr>
      </w:pPr>
      <w:r>
        <w:rPr>
          <w:rFonts w:eastAsiaTheme="minorEastAsia"/>
          <w:kern w:val="3"/>
        </w:rPr>
        <w:t>3.2.6.6. В случае внесения изменений в выданные по результатам предоставления муниципальной услуги документы, направленные на исправление опечаток и (или) ошибок, допущенных по вине уполномоченного органа, плата с заявителя не взимается.</w:t>
      </w:r>
    </w:p>
    <w:p w14:paraId="193EB4BB">
      <w:pPr>
        <w:suppressAutoHyphens/>
        <w:overflowPunct w:val="0"/>
        <w:autoSpaceDE w:val="0"/>
        <w:autoSpaceDN w:val="0"/>
        <w:ind w:firstLine="567"/>
        <w:jc w:val="both"/>
        <w:textAlignment w:val="baseline"/>
        <w:rPr>
          <w:rFonts w:eastAsiaTheme="minorEastAsia"/>
          <w:kern w:val="3"/>
        </w:rPr>
      </w:pPr>
      <w:r>
        <w:rPr>
          <w:rFonts w:eastAsiaTheme="minorEastAsia"/>
          <w:kern w:val="3"/>
        </w:rPr>
        <w:t>4. Формы контроля за исполнением Регламента</w:t>
      </w:r>
    </w:p>
    <w:p w14:paraId="2963AD1F">
      <w:pPr>
        <w:suppressAutoHyphens/>
        <w:overflowPunct w:val="0"/>
        <w:autoSpaceDE w:val="0"/>
        <w:autoSpaceDN w:val="0"/>
        <w:ind w:firstLine="567"/>
        <w:jc w:val="both"/>
        <w:textAlignment w:val="baseline"/>
        <w:rPr>
          <w:rFonts w:eastAsiaTheme="minorEastAsia"/>
          <w:kern w:val="3"/>
        </w:rPr>
      </w:pPr>
      <w:r>
        <w:rPr>
          <w:rFonts w:eastAsiaTheme="minorEastAsia"/>
          <w:kern w:val="3"/>
        </w:rPr>
        <w:t>4.1. Порядок осуществления текущего контроля за соблюдением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2F1524B">
      <w:pPr>
        <w:suppressAutoHyphens/>
        <w:overflowPunct w:val="0"/>
        <w:autoSpaceDE w:val="0"/>
        <w:autoSpaceDN w:val="0"/>
        <w:ind w:firstLine="567"/>
        <w:jc w:val="both"/>
        <w:textAlignment w:val="baseline"/>
        <w:rPr>
          <w:rFonts w:eastAsiaTheme="minorEastAsia"/>
          <w:kern w:val="3"/>
        </w:rPr>
      </w:pPr>
      <w:r>
        <w:rPr>
          <w:rFonts w:eastAsiaTheme="minorEastAsia"/>
          <w:kern w:val="3"/>
        </w:rPr>
        <w:t>4.1.1. Должностные лица, муниципальные служащие, участвующие в предоставлении муниципальной услуги, руководствуются положениями Регламента.</w:t>
      </w:r>
    </w:p>
    <w:p w14:paraId="0B6B32C3">
      <w:pPr>
        <w:suppressAutoHyphens/>
        <w:overflowPunct w:val="0"/>
        <w:autoSpaceDE w:val="0"/>
        <w:autoSpaceDN w:val="0"/>
        <w:ind w:firstLine="567"/>
        <w:jc w:val="both"/>
        <w:textAlignment w:val="baseline"/>
        <w:rPr>
          <w:rFonts w:eastAsiaTheme="minorEastAsia"/>
          <w:kern w:val="3"/>
        </w:rPr>
      </w:pPr>
      <w:r>
        <w:rPr>
          <w:rFonts w:eastAsiaTheme="minorEastAsia"/>
          <w:kern w:val="3"/>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7F2C73DF">
      <w:pPr>
        <w:suppressAutoHyphens/>
        <w:overflowPunct w:val="0"/>
        <w:autoSpaceDE w:val="0"/>
        <w:autoSpaceDN w:val="0"/>
        <w:ind w:firstLine="567"/>
        <w:jc w:val="both"/>
        <w:textAlignment w:val="baseline"/>
        <w:rPr>
          <w:rFonts w:eastAsiaTheme="minorEastAsia"/>
          <w:kern w:val="3"/>
        </w:rPr>
      </w:pPr>
      <w:r>
        <w:rPr>
          <w:rFonts w:eastAsiaTheme="minorEastAsia"/>
          <w:kern w:val="3"/>
        </w:rPr>
        <w:t>Должностные лица органов, участвующих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2C372DC2">
      <w:pPr>
        <w:suppressAutoHyphens/>
        <w:overflowPunct w:val="0"/>
        <w:autoSpaceDE w:val="0"/>
        <w:autoSpaceDN w:val="0"/>
        <w:ind w:firstLine="567"/>
        <w:jc w:val="both"/>
        <w:textAlignment w:val="baseline"/>
        <w:rPr>
          <w:rFonts w:eastAsiaTheme="minorEastAsia"/>
          <w:kern w:val="3"/>
        </w:rPr>
      </w:pPr>
      <w:r>
        <w:rPr>
          <w:rFonts w:eastAsiaTheme="minorEastAsia"/>
          <w:kern w:val="3"/>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14:paraId="56C7FA88">
      <w:pPr>
        <w:suppressAutoHyphens/>
        <w:overflowPunct w:val="0"/>
        <w:autoSpaceDE w:val="0"/>
        <w:autoSpaceDN w:val="0"/>
        <w:ind w:firstLine="567"/>
        <w:jc w:val="both"/>
        <w:textAlignment w:val="baseline"/>
        <w:rPr>
          <w:rFonts w:eastAsiaTheme="minorEastAsia"/>
          <w:kern w:val="3"/>
        </w:rPr>
      </w:pPr>
      <w:r>
        <w:rPr>
          <w:rFonts w:eastAsiaTheme="minorEastAsia"/>
          <w:kern w:val="3"/>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08FA4BBB">
      <w:pPr>
        <w:suppressAutoHyphens/>
        <w:overflowPunct w:val="0"/>
        <w:autoSpaceDE w:val="0"/>
        <w:autoSpaceDN w:val="0"/>
        <w:ind w:firstLine="567"/>
        <w:jc w:val="both"/>
        <w:textAlignment w:val="baseline"/>
        <w:rPr>
          <w:rFonts w:eastAsiaTheme="minorEastAsia"/>
          <w:kern w:val="3"/>
        </w:rPr>
      </w:pPr>
      <w:r>
        <w:rPr>
          <w:rFonts w:eastAsiaTheme="minorEastAsia"/>
          <w:kern w:val="3"/>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B9CCF87">
      <w:pPr>
        <w:suppressAutoHyphens/>
        <w:overflowPunct w:val="0"/>
        <w:autoSpaceDE w:val="0"/>
        <w:autoSpaceDN w:val="0"/>
        <w:ind w:firstLine="567"/>
        <w:jc w:val="both"/>
        <w:textAlignment w:val="baseline"/>
        <w:rPr>
          <w:rFonts w:eastAsiaTheme="minorEastAsia"/>
          <w:kern w:val="3"/>
        </w:rPr>
      </w:pPr>
      <w:r>
        <w:rPr>
          <w:rFonts w:eastAsiaTheme="minorEastAsia"/>
          <w:kern w:val="3"/>
        </w:rPr>
        <w:t>Контроль за полнотой и качеством предоставления муниципальной услуги включает в себя проведение плановых и внеплановых проверок.</w:t>
      </w:r>
    </w:p>
    <w:p w14:paraId="61B87446">
      <w:pPr>
        <w:suppressAutoHyphens/>
        <w:overflowPunct w:val="0"/>
        <w:autoSpaceDE w:val="0"/>
        <w:autoSpaceDN w:val="0"/>
        <w:ind w:firstLine="567"/>
        <w:jc w:val="both"/>
        <w:textAlignment w:val="baseline"/>
        <w:rPr>
          <w:rFonts w:eastAsiaTheme="minorEastAsia"/>
          <w:kern w:val="3"/>
        </w:rPr>
      </w:pPr>
      <w:r>
        <w:rPr>
          <w:rFonts w:eastAsiaTheme="minorEastAsia"/>
          <w:kern w:val="3"/>
        </w:rPr>
        <w:t>Плановые и внеплановые проверки проводятся главой  сельского поселения «</w:t>
      </w:r>
      <w:r>
        <w:rPr>
          <w:rFonts w:eastAsiaTheme="minorEastAsia"/>
          <w:kern w:val="3"/>
          <w:lang w:val="ru-RU"/>
        </w:rPr>
        <w:t>Хилогосонское</w:t>
      </w:r>
      <w:r>
        <w:rPr>
          <w:rFonts w:eastAsiaTheme="minorEastAsia"/>
          <w:kern w:val="3"/>
        </w:rPr>
        <w:t>».</w:t>
      </w:r>
    </w:p>
    <w:p w14:paraId="41B02891">
      <w:pPr>
        <w:suppressAutoHyphens/>
        <w:overflowPunct w:val="0"/>
        <w:autoSpaceDE w:val="0"/>
        <w:autoSpaceDN w:val="0"/>
        <w:ind w:firstLine="567"/>
        <w:jc w:val="both"/>
        <w:textAlignment w:val="baseline"/>
        <w:rPr>
          <w:rFonts w:eastAsiaTheme="minorEastAsia"/>
          <w:kern w:val="3"/>
        </w:rPr>
      </w:pPr>
      <w:r>
        <w:rPr>
          <w:rFonts w:eastAsiaTheme="minorEastAsia"/>
          <w:kern w:val="3"/>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2545DBB9">
      <w:pPr>
        <w:suppressAutoHyphens/>
        <w:overflowPunct w:val="0"/>
        <w:autoSpaceDE w:val="0"/>
        <w:autoSpaceDN w:val="0"/>
        <w:ind w:firstLine="567"/>
        <w:jc w:val="both"/>
        <w:textAlignment w:val="baseline"/>
        <w:rPr>
          <w:rFonts w:eastAsiaTheme="minorEastAsia"/>
          <w:kern w:val="3"/>
        </w:rPr>
      </w:pPr>
      <w:r>
        <w:rPr>
          <w:rFonts w:eastAsiaTheme="minorEastAsia"/>
          <w:kern w:val="3"/>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156C1855">
      <w:pPr>
        <w:suppressAutoHyphens/>
        <w:overflowPunct w:val="0"/>
        <w:autoSpaceDE w:val="0"/>
        <w:autoSpaceDN w:val="0"/>
        <w:ind w:firstLine="567"/>
        <w:jc w:val="both"/>
        <w:textAlignment w:val="baseline"/>
        <w:rPr>
          <w:rFonts w:eastAsiaTheme="minorEastAsia"/>
          <w:kern w:val="3"/>
        </w:rPr>
      </w:pPr>
      <w:r>
        <w:rPr>
          <w:rFonts w:eastAsiaTheme="minorEastAsia"/>
          <w:kern w:val="3"/>
        </w:rPr>
        <w:t>В ходе плановых и внеплановых проверок:</w:t>
      </w:r>
    </w:p>
    <w:p w14:paraId="2E9BA20C">
      <w:pPr>
        <w:suppressAutoHyphens/>
        <w:overflowPunct w:val="0"/>
        <w:autoSpaceDE w:val="0"/>
        <w:autoSpaceDN w:val="0"/>
        <w:ind w:firstLine="567"/>
        <w:jc w:val="both"/>
        <w:textAlignment w:val="baseline"/>
        <w:rPr>
          <w:rFonts w:eastAsiaTheme="minorEastAsia"/>
          <w:kern w:val="3"/>
        </w:rPr>
      </w:pPr>
      <w:r>
        <w:rPr>
          <w:rFonts w:eastAsiaTheme="minorEastAsia"/>
          <w:kern w:val="3"/>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14:paraId="3655C18B">
      <w:pPr>
        <w:suppressAutoHyphens/>
        <w:overflowPunct w:val="0"/>
        <w:autoSpaceDE w:val="0"/>
        <w:autoSpaceDN w:val="0"/>
        <w:ind w:firstLine="567"/>
        <w:jc w:val="both"/>
        <w:textAlignment w:val="baseline"/>
        <w:rPr>
          <w:rFonts w:eastAsiaTheme="minorEastAsia"/>
          <w:kern w:val="3"/>
        </w:rPr>
      </w:pPr>
      <w:r>
        <w:rPr>
          <w:rFonts w:eastAsiaTheme="minorEastAsia"/>
          <w:kern w:val="3"/>
        </w:rPr>
        <w:t>проверяется соблюдение сроков и последовательности исполнения административных процедур;</w:t>
      </w:r>
    </w:p>
    <w:p w14:paraId="05CBDC12">
      <w:pPr>
        <w:suppressAutoHyphens/>
        <w:overflowPunct w:val="0"/>
        <w:autoSpaceDE w:val="0"/>
        <w:autoSpaceDN w:val="0"/>
        <w:ind w:firstLine="567"/>
        <w:jc w:val="both"/>
        <w:textAlignment w:val="baseline"/>
        <w:rPr>
          <w:rFonts w:eastAsiaTheme="minorEastAsia"/>
          <w:kern w:val="3"/>
        </w:rPr>
      </w:pPr>
      <w:r>
        <w:rPr>
          <w:rFonts w:eastAsiaTheme="minorEastAsia"/>
          <w:kern w:val="3"/>
        </w:rPr>
        <w:t>выявляются нарушения прав заявителей, недостатки, допущенные в ходе предоставления муниципальной услуги.</w:t>
      </w:r>
    </w:p>
    <w:p w14:paraId="136B7B13">
      <w:pPr>
        <w:suppressAutoHyphens/>
        <w:overflowPunct w:val="0"/>
        <w:autoSpaceDE w:val="0"/>
        <w:autoSpaceDN w:val="0"/>
        <w:jc w:val="both"/>
        <w:textAlignment w:val="baseline"/>
        <w:rPr>
          <w:rFonts w:eastAsiaTheme="minorEastAsia"/>
          <w:kern w:val="3"/>
        </w:rPr>
      </w:pPr>
      <w:r>
        <w:rPr>
          <w:rFonts w:eastAsiaTheme="minorEastAsia"/>
          <w:kern w:val="3"/>
        </w:rPr>
        <w:t>4.3. Ответственность должностных лиц органа местного самоуправления за решения и действия (бездействие),принимаемые (осуществляемые) ими в ходе предоставления муниципальной услуги</w:t>
      </w:r>
    </w:p>
    <w:p w14:paraId="0BBDDD89">
      <w:pPr>
        <w:suppressAutoHyphens/>
        <w:overflowPunct w:val="0"/>
        <w:autoSpaceDE w:val="0"/>
        <w:autoSpaceDN w:val="0"/>
        <w:ind w:firstLine="567"/>
        <w:jc w:val="both"/>
        <w:textAlignment w:val="baseline"/>
        <w:rPr>
          <w:rFonts w:eastAsiaTheme="minorEastAsia"/>
          <w:kern w:val="3"/>
        </w:rPr>
      </w:pPr>
      <w:r>
        <w:rPr>
          <w:rFonts w:eastAsiaTheme="minorEastAsia"/>
          <w:kern w:val="3"/>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14:paraId="06A986F0">
      <w:pPr>
        <w:suppressAutoHyphens/>
        <w:overflowPunct w:val="0"/>
        <w:autoSpaceDE w:val="0"/>
        <w:autoSpaceDN w:val="0"/>
        <w:ind w:firstLine="567"/>
        <w:jc w:val="both"/>
        <w:textAlignment w:val="baseline"/>
        <w:rPr>
          <w:rFonts w:eastAsiaTheme="minorEastAsia"/>
          <w:kern w:val="3"/>
        </w:rPr>
      </w:pPr>
      <w:r>
        <w:rPr>
          <w:rFonts w:eastAsiaTheme="minorEastAsia"/>
          <w:kern w:val="3"/>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25BBE834">
      <w:pPr>
        <w:suppressAutoHyphens/>
        <w:overflowPunct w:val="0"/>
        <w:autoSpaceDE w:val="0"/>
        <w:autoSpaceDN w:val="0"/>
        <w:ind w:firstLine="567"/>
        <w:jc w:val="both"/>
        <w:textAlignment w:val="baseline"/>
        <w:rPr>
          <w:rFonts w:eastAsiaTheme="minorEastAsia"/>
          <w:kern w:val="3"/>
        </w:rPr>
      </w:pPr>
      <w:r>
        <w:rPr>
          <w:rFonts w:eastAsiaTheme="minorEastAsia"/>
          <w:kern w:val="3"/>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14:paraId="7F3D65B4">
      <w:pPr>
        <w:suppressAutoHyphens/>
        <w:overflowPunct w:val="0"/>
        <w:autoSpaceDE w:val="0"/>
        <w:autoSpaceDN w:val="0"/>
        <w:jc w:val="both"/>
        <w:textAlignment w:val="baseline"/>
        <w:rPr>
          <w:rFonts w:eastAsiaTheme="minorEastAsia"/>
          <w:kern w:val="3"/>
        </w:rPr>
      </w:pPr>
      <w:r>
        <w:rPr>
          <w:rFonts w:eastAsiaTheme="minorEastAsia"/>
          <w:kern w:val="3"/>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FFC9228">
      <w:pPr>
        <w:suppressAutoHyphens/>
        <w:overflowPunct w:val="0"/>
        <w:autoSpaceDE w:val="0"/>
        <w:autoSpaceDN w:val="0"/>
        <w:ind w:firstLine="567"/>
        <w:jc w:val="both"/>
        <w:textAlignment w:val="baseline"/>
        <w:rPr>
          <w:rFonts w:eastAsiaTheme="minorEastAsia"/>
          <w:kern w:val="3"/>
        </w:rPr>
      </w:pPr>
      <w:r>
        <w:rPr>
          <w:rFonts w:eastAsiaTheme="minorEastAsia"/>
          <w:kern w:val="3"/>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Забайкальского края, а также положений Регламента.</w:t>
      </w:r>
    </w:p>
    <w:p w14:paraId="03FB8AC7">
      <w:pPr>
        <w:suppressAutoHyphens/>
        <w:overflowPunct w:val="0"/>
        <w:autoSpaceDE w:val="0"/>
        <w:autoSpaceDN w:val="0"/>
        <w:ind w:firstLine="567"/>
        <w:jc w:val="both"/>
        <w:textAlignment w:val="baseline"/>
        <w:rPr>
          <w:rFonts w:eastAsiaTheme="minorEastAsia"/>
          <w:kern w:val="3"/>
        </w:rPr>
      </w:pPr>
      <w:r>
        <w:rPr>
          <w:rFonts w:eastAsiaTheme="minorEastAsia"/>
          <w:kern w:val="3"/>
        </w:rPr>
        <w:t>Проверка также может проводиться по конкретному обращению гражданина или организации.</w:t>
      </w:r>
    </w:p>
    <w:p w14:paraId="3CAEA4A0">
      <w:pPr>
        <w:suppressAutoHyphens/>
        <w:overflowPunct w:val="0"/>
        <w:autoSpaceDE w:val="0"/>
        <w:autoSpaceDN w:val="0"/>
        <w:ind w:firstLine="567"/>
        <w:jc w:val="both"/>
        <w:textAlignment w:val="baseline"/>
        <w:rPr>
          <w:rFonts w:eastAsiaTheme="minorEastAsia"/>
          <w:kern w:val="3"/>
        </w:rPr>
      </w:pPr>
      <w:r>
        <w:rPr>
          <w:rFonts w:eastAsiaTheme="minorEastAsia"/>
          <w:kern w:val="3"/>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2DC0D34A">
      <w:pPr>
        <w:suppressAutoHyphens/>
        <w:overflowPunct w:val="0"/>
        <w:autoSpaceDE w:val="0"/>
        <w:autoSpaceDN w:val="0"/>
        <w:ind w:firstLine="567"/>
        <w:jc w:val="both"/>
        <w:textAlignment w:val="baseline"/>
        <w:rPr>
          <w:rFonts w:eastAsiaTheme="minorEastAsia"/>
          <w:kern w:val="3"/>
        </w:rPr>
      </w:pPr>
      <w:r>
        <w:rPr>
          <w:rFonts w:eastAsiaTheme="minorEastAsia"/>
          <w:kern w:val="3"/>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1A93B998">
      <w:pPr>
        <w:suppressAutoHyphens/>
        <w:overflowPunct w:val="0"/>
        <w:autoSpaceDE w:val="0"/>
        <w:autoSpaceDN w:val="0"/>
        <w:ind w:firstLine="720"/>
        <w:jc w:val="both"/>
        <w:textAlignment w:val="baseline"/>
        <w:rPr>
          <w:rFonts w:eastAsiaTheme="minorEastAsia"/>
          <w:kern w:val="3"/>
        </w:rPr>
      </w:pPr>
    </w:p>
    <w:p w14:paraId="5C000CCC">
      <w:pPr>
        <w:suppressAutoHyphens/>
        <w:overflowPunct w:val="0"/>
        <w:autoSpaceDE w:val="0"/>
        <w:autoSpaceDN w:val="0"/>
        <w:jc w:val="center"/>
        <w:textAlignment w:val="baseline"/>
        <w:rPr>
          <w:rFonts w:eastAsiaTheme="minorEastAsia"/>
          <w:kern w:val="3"/>
        </w:rPr>
      </w:pPr>
      <w:r>
        <w:rPr>
          <w:rFonts w:eastAsiaTheme="minorEastAsia"/>
          <w:kern w:val="3"/>
        </w:rPr>
        <w:t xml:space="preserve">5. Досудебный (внесудебный) порядок обжалования решений и действий (бездействия) администрации, МФЦ, организаций, указанных в </w:t>
      </w:r>
      <w:r>
        <w:fldChar w:fldCharType="begin"/>
      </w:r>
      <w:r>
        <w:instrText xml:space="preserve"> HYPERLINK "https://municipal.garant.ru/document/redirect/12177515/16011" </w:instrText>
      </w:r>
      <w:r>
        <w:fldChar w:fldCharType="separate"/>
      </w:r>
      <w:r>
        <w:rPr>
          <w:rFonts w:eastAsiaTheme="minorEastAsia"/>
          <w:kern w:val="3"/>
        </w:rPr>
        <w:t>части 1.1 статьи 16</w:t>
      </w:r>
      <w:r>
        <w:rPr>
          <w:rFonts w:eastAsiaTheme="minorEastAsia"/>
          <w:kern w:val="3"/>
        </w:rPr>
        <w:fldChar w:fldCharType="end"/>
      </w:r>
      <w:r>
        <w:rPr>
          <w:rFonts w:eastAsiaTheme="minorEastAsia"/>
          <w:kern w:val="3"/>
        </w:rPr>
        <w:t xml:space="preserve"> Федерального закона № 210-ФЗ, а также их должностных лиц, муниципальных служащих, работников</w:t>
      </w:r>
    </w:p>
    <w:p w14:paraId="6AFD7F31">
      <w:pPr>
        <w:suppressAutoHyphens/>
        <w:overflowPunct w:val="0"/>
        <w:autoSpaceDE w:val="0"/>
        <w:autoSpaceDN w:val="0"/>
        <w:ind w:firstLine="567"/>
        <w:jc w:val="both"/>
        <w:textAlignment w:val="baseline"/>
        <w:rPr>
          <w:rFonts w:eastAsiaTheme="minorEastAsia"/>
          <w:kern w:val="3"/>
        </w:rPr>
      </w:pPr>
      <w:r>
        <w:rPr>
          <w:rFonts w:eastAsiaTheme="minorEastAsia"/>
          <w:kern w:val="3"/>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528C6919">
      <w:pPr>
        <w:suppressAutoHyphens/>
        <w:overflowPunct w:val="0"/>
        <w:autoSpaceDE w:val="0"/>
        <w:autoSpaceDN w:val="0"/>
        <w:ind w:firstLine="567"/>
        <w:jc w:val="both"/>
        <w:textAlignment w:val="baseline"/>
        <w:rPr>
          <w:rFonts w:eastAsiaTheme="minorEastAsia"/>
          <w:kern w:val="3"/>
        </w:rPr>
      </w:pPr>
      <w:r>
        <w:rPr>
          <w:rFonts w:eastAsiaTheme="minorEastAsia"/>
          <w:kern w:val="3"/>
        </w:rPr>
        <w:t>5.1.1.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МФЦ, работником МФЦ в ходе предоставления муниципальной услуги (далее - досудебное (внесудебное) обжалование).</w:t>
      </w:r>
    </w:p>
    <w:p w14:paraId="22A23034">
      <w:pPr>
        <w:suppressAutoHyphens/>
        <w:overflowPunct w:val="0"/>
        <w:autoSpaceDE w:val="0"/>
        <w:autoSpaceDN w:val="0"/>
        <w:ind w:firstLine="567"/>
        <w:jc w:val="both"/>
        <w:textAlignment w:val="baseline"/>
        <w:rPr>
          <w:rFonts w:eastAsiaTheme="minorEastAsia"/>
          <w:kern w:val="3"/>
        </w:rPr>
      </w:pPr>
      <w:r>
        <w:rPr>
          <w:rFonts w:eastAsiaTheme="minorEastAsia"/>
          <w:kern w:val="3"/>
        </w:rPr>
        <w:t>5.1.2. 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14:paraId="2F39DD3B">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1) нарушение срока регистрации запроса о предоставлении муниципальной услуги, запроса, указанного в </w:t>
      </w:r>
      <w:r>
        <w:fldChar w:fldCharType="begin"/>
      </w:r>
      <w:r>
        <w:instrText xml:space="preserve"> HYPERLINK "https://municipal.garant.ru/document/redirect/12177515/1510" </w:instrText>
      </w:r>
      <w:r>
        <w:fldChar w:fldCharType="separate"/>
      </w:r>
      <w:r>
        <w:rPr>
          <w:rFonts w:eastAsiaTheme="minorEastAsia"/>
          <w:kern w:val="3"/>
        </w:rPr>
        <w:t>статье 15.1</w:t>
      </w:r>
      <w:r>
        <w:rPr>
          <w:rFonts w:eastAsiaTheme="minorEastAsia"/>
          <w:kern w:val="3"/>
        </w:rPr>
        <w:fldChar w:fldCharType="end"/>
      </w:r>
      <w:r>
        <w:rPr>
          <w:rFonts w:eastAsiaTheme="minorEastAsia"/>
          <w:kern w:val="3"/>
        </w:rPr>
        <w:t xml:space="preserve"> Федерального закона № 210-ФЗ;</w:t>
      </w:r>
    </w:p>
    <w:p w14:paraId="453D7BE6">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xml:space="preserve"> HYPERLINK "https://municipal.garant.ru/document/redirect/12177515/160013" </w:instrText>
      </w:r>
      <w:r>
        <w:fldChar w:fldCharType="separate"/>
      </w:r>
      <w:r>
        <w:rPr>
          <w:rFonts w:eastAsiaTheme="minorEastAsia"/>
          <w:kern w:val="3"/>
        </w:rPr>
        <w:t>частью 1.3 статьи 16</w:t>
      </w:r>
      <w:r>
        <w:rPr>
          <w:rFonts w:eastAsiaTheme="minorEastAsia"/>
          <w:kern w:val="3"/>
        </w:rPr>
        <w:fldChar w:fldCharType="end"/>
      </w:r>
      <w:r>
        <w:rPr>
          <w:rFonts w:eastAsiaTheme="minorEastAsia"/>
          <w:kern w:val="3"/>
        </w:rPr>
        <w:t xml:space="preserve"> Федерального закона № 210-ФЗ;</w:t>
      </w:r>
    </w:p>
    <w:p w14:paraId="74A27F67">
      <w:pPr>
        <w:suppressAutoHyphens/>
        <w:overflowPunct w:val="0"/>
        <w:autoSpaceDE w:val="0"/>
        <w:autoSpaceDN w:val="0"/>
        <w:ind w:firstLine="567"/>
        <w:jc w:val="both"/>
        <w:textAlignment w:val="baseline"/>
        <w:rPr>
          <w:rFonts w:eastAsiaTheme="minorEastAsia"/>
          <w:kern w:val="3"/>
        </w:rPr>
      </w:pPr>
      <w:r>
        <w:rPr>
          <w:rFonts w:eastAsiaTheme="minorEastAsia"/>
          <w:kern w:val="3"/>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w:t>
      </w:r>
      <w:r>
        <w:rPr>
          <w:rFonts w:eastAsiaTheme="minorEastAsia"/>
          <w:kern w:val="3"/>
          <w:lang w:val="ru-RU"/>
        </w:rPr>
        <w:t>Хилогосонское</w:t>
      </w:r>
      <w:r>
        <w:rPr>
          <w:rFonts w:eastAsiaTheme="minorEastAsia"/>
          <w:kern w:val="3"/>
        </w:rPr>
        <w:t>» для предоставления муниципальной услуги;</w:t>
      </w:r>
    </w:p>
    <w:p w14:paraId="1775CFE6">
      <w:pPr>
        <w:suppressAutoHyphens/>
        <w:overflowPunct w:val="0"/>
        <w:autoSpaceDE w:val="0"/>
        <w:autoSpaceDN w:val="0"/>
        <w:ind w:firstLine="567"/>
        <w:jc w:val="both"/>
        <w:textAlignment w:val="baseline"/>
        <w:rPr>
          <w:rFonts w:eastAsiaTheme="minorEastAsia"/>
          <w:kern w:val="3"/>
        </w:rPr>
      </w:pPr>
      <w:r>
        <w:rPr>
          <w:rFonts w:eastAsiaTheme="minorEastAsia"/>
          <w:kern w:val="3"/>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w:t>
      </w:r>
      <w:r>
        <w:rPr>
          <w:rFonts w:eastAsiaTheme="minorEastAsia"/>
          <w:kern w:val="3"/>
          <w:lang w:val="ru-RU"/>
        </w:rPr>
        <w:t>Хилогосонское</w:t>
      </w:r>
      <w:r>
        <w:rPr>
          <w:rFonts w:eastAsiaTheme="minorEastAsia"/>
          <w:kern w:val="3"/>
        </w:rPr>
        <w:t>» для предоставления муниципальной услуги;</w:t>
      </w:r>
    </w:p>
    <w:p w14:paraId="3DBA028D">
      <w:pPr>
        <w:suppressAutoHyphens/>
        <w:overflowPunct w:val="0"/>
        <w:autoSpaceDE w:val="0"/>
        <w:autoSpaceDN w:val="0"/>
        <w:ind w:firstLine="567"/>
        <w:jc w:val="both"/>
        <w:textAlignment w:val="baseline"/>
        <w:rPr>
          <w:rFonts w:eastAsiaTheme="minorEastAsia"/>
          <w:kern w:val="3"/>
        </w:rPr>
      </w:pPr>
      <w:r>
        <w:rPr>
          <w:rFonts w:eastAsiaTheme="minorEastAsia"/>
          <w:kern w:val="3"/>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сельского поселения «</w:t>
      </w:r>
      <w:r>
        <w:rPr>
          <w:rFonts w:eastAsiaTheme="minorEastAsia"/>
          <w:kern w:val="3"/>
          <w:lang w:val="ru-RU"/>
        </w:rPr>
        <w:t>Хилогосонское</w:t>
      </w:r>
      <w:r>
        <w:rPr>
          <w:rFonts w:eastAsiaTheme="minorEastAsia"/>
          <w:kern w:val="3"/>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fldChar w:fldCharType="begin"/>
      </w:r>
      <w:r>
        <w:instrText xml:space="preserve"> HYPERLINK "https://municipal.garant.ru/document/redirect/12177515/160013" </w:instrText>
      </w:r>
      <w:r>
        <w:fldChar w:fldCharType="separate"/>
      </w:r>
      <w:r>
        <w:rPr>
          <w:rFonts w:eastAsiaTheme="minorEastAsia"/>
          <w:kern w:val="3"/>
        </w:rPr>
        <w:t>частью 1.3 статьи 16</w:t>
      </w:r>
      <w:r>
        <w:rPr>
          <w:rFonts w:eastAsiaTheme="minorEastAsia"/>
          <w:kern w:val="3"/>
        </w:rPr>
        <w:fldChar w:fldCharType="end"/>
      </w:r>
      <w:r>
        <w:rPr>
          <w:rFonts w:eastAsiaTheme="minorEastAsia"/>
          <w:kern w:val="3"/>
        </w:rPr>
        <w:t xml:space="preserve"> Федерального закона № 210-ФЗ;</w:t>
      </w:r>
    </w:p>
    <w:p w14:paraId="52E9A3B0">
      <w:pPr>
        <w:suppressAutoHyphens/>
        <w:overflowPunct w:val="0"/>
        <w:autoSpaceDE w:val="0"/>
        <w:autoSpaceDN w:val="0"/>
        <w:ind w:firstLine="567"/>
        <w:jc w:val="both"/>
        <w:textAlignment w:val="baseline"/>
        <w:rPr>
          <w:rFonts w:eastAsiaTheme="minorEastAsia"/>
          <w:kern w:val="3"/>
        </w:rPr>
      </w:pPr>
      <w:r>
        <w:rPr>
          <w:rFonts w:eastAsiaTheme="minorEastAsia"/>
          <w:kern w:val="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w:t>
      </w:r>
      <w:r>
        <w:rPr>
          <w:rFonts w:eastAsiaTheme="minorEastAsia"/>
          <w:kern w:val="3"/>
          <w:lang w:val="ru-RU"/>
        </w:rPr>
        <w:t>Хилогосонское</w:t>
      </w:r>
      <w:r>
        <w:rPr>
          <w:rFonts w:eastAsiaTheme="minorEastAsia"/>
          <w:kern w:val="3"/>
        </w:rPr>
        <w:t>»;</w:t>
      </w:r>
    </w:p>
    <w:p w14:paraId="63BF79E3">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7) отказ уполномоченного органа, должностного лица уполномоченного органа, МФЦ, работника МФЦ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xml:space="preserve"> HYPERLINK "https://municipal.garant.ru/document/redirect/12177515/160013" </w:instrText>
      </w:r>
      <w:r>
        <w:fldChar w:fldCharType="separate"/>
      </w:r>
      <w:r>
        <w:rPr>
          <w:rFonts w:eastAsiaTheme="minorEastAsia"/>
          <w:kern w:val="3"/>
        </w:rPr>
        <w:t>частью 1.3 статьи 16</w:t>
      </w:r>
      <w:r>
        <w:rPr>
          <w:rFonts w:eastAsiaTheme="minorEastAsia"/>
          <w:kern w:val="3"/>
        </w:rPr>
        <w:fldChar w:fldCharType="end"/>
      </w:r>
      <w:r>
        <w:rPr>
          <w:rFonts w:eastAsiaTheme="minorEastAsia"/>
          <w:kern w:val="3"/>
        </w:rPr>
        <w:t xml:space="preserve"> Федерального закона № 210-ФЗ;</w:t>
      </w:r>
    </w:p>
    <w:p w14:paraId="52C38D2C">
      <w:pPr>
        <w:suppressAutoHyphens/>
        <w:overflowPunct w:val="0"/>
        <w:autoSpaceDE w:val="0"/>
        <w:autoSpaceDN w:val="0"/>
        <w:ind w:firstLine="567"/>
        <w:jc w:val="both"/>
        <w:textAlignment w:val="baseline"/>
        <w:rPr>
          <w:rFonts w:eastAsiaTheme="minorEastAsia"/>
          <w:kern w:val="3"/>
        </w:rPr>
      </w:pPr>
      <w:r>
        <w:rPr>
          <w:rFonts w:eastAsiaTheme="minorEastAsia"/>
          <w:kern w:val="3"/>
        </w:rPr>
        <w:t>8) нарушение срока или порядка выдачи документов по результатам предоставления муниципальной услуги;</w:t>
      </w:r>
    </w:p>
    <w:p w14:paraId="02689F19">
      <w:pPr>
        <w:suppressAutoHyphens/>
        <w:overflowPunct w:val="0"/>
        <w:autoSpaceDE w:val="0"/>
        <w:autoSpaceDN w:val="0"/>
        <w:ind w:firstLine="567"/>
        <w:jc w:val="both"/>
        <w:textAlignment w:val="baseline"/>
        <w:rPr>
          <w:rFonts w:eastAsiaTheme="minorEastAsia"/>
          <w:kern w:val="3"/>
        </w:rPr>
      </w:pPr>
      <w:r>
        <w:rPr>
          <w:rFonts w:eastAsiaTheme="minorEastAsia"/>
          <w:kern w:val="3"/>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сельского поселения «</w:t>
      </w:r>
      <w:r>
        <w:rPr>
          <w:rFonts w:eastAsiaTheme="minorEastAsia"/>
          <w:kern w:val="3"/>
          <w:lang w:val="ru-RU"/>
        </w:rPr>
        <w:t>Хилогосонское</w:t>
      </w:r>
      <w:r>
        <w:rPr>
          <w:rFonts w:eastAsiaTheme="minorEastAsia"/>
          <w:kern w:val="3"/>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fldChar w:fldCharType="begin"/>
      </w:r>
      <w:r>
        <w:instrText xml:space="preserve"> HYPERLINK "https://municipal.garant.ru/document/redirect/12177515/160013" </w:instrText>
      </w:r>
      <w:r>
        <w:fldChar w:fldCharType="separate"/>
      </w:r>
      <w:r>
        <w:rPr>
          <w:rFonts w:eastAsiaTheme="minorEastAsia"/>
          <w:kern w:val="3"/>
        </w:rPr>
        <w:t>частью 1.3 статьи 16</w:t>
      </w:r>
      <w:r>
        <w:rPr>
          <w:rFonts w:eastAsiaTheme="minorEastAsia"/>
          <w:kern w:val="3"/>
        </w:rPr>
        <w:fldChar w:fldCharType="end"/>
      </w:r>
      <w:r>
        <w:rPr>
          <w:rFonts w:eastAsiaTheme="minorEastAsia"/>
          <w:kern w:val="3"/>
        </w:rPr>
        <w:t xml:space="preserve"> Федерального закона № 210-ФЗ;</w:t>
      </w:r>
    </w:p>
    <w:p w14:paraId="2CA390EA">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"https://municipal.garant.ru/document/redirect/12177515/7014" </w:instrText>
      </w:r>
      <w:r>
        <w:fldChar w:fldCharType="separate"/>
      </w:r>
      <w:r>
        <w:rPr>
          <w:rFonts w:eastAsiaTheme="minorEastAsia"/>
          <w:kern w:val="3"/>
        </w:rPr>
        <w:t>пунктом 4 части 1 статьи 7</w:t>
      </w:r>
      <w:r>
        <w:rPr>
          <w:rFonts w:eastAsiaTheme="minorEastAsia"/>
          <w:kern w:val="3"/>
        </w:rPr>
        <w:fldChar w:fldCharType="end"/>
      </w:r>
      <w:r>
        <w:rPr>
          <w:rFonts w:eastAsiaTheme="minorEastAsia"/>
          <w:kern w:val="3"/>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xml:space="preserve"> HYPERLINK "https://municipal.garant.ru/document/redirect/12177515/160013" </w:instrText>
      </w:r>
      <w:r>
        <w:fldChar w:fldCharType="separate"/>
      </w:r>
      <w:r>
        <w:rPr>
          <w:rFonts w:eastAsiaTheme="minorEastAsia"/>
          <w:kern w:val="3"/>
        </w:rPr>
        <w:t>частью 1.3 статьи 16</w:t>
      </w:r>
      <w:r>
        <w:rPr>
          <w:rFonts w:eastAsiaTheme="minorEastAsia"/>
          <w:kern w:val="3"/>
        </w:rPr>
        <w:fldChar w:fldCharType="end"/>
      </w:r>
      <w:r>
        <w:rPr>
          <w:rFonts w:eastAsiaTheme="minorEastAsia"/>
          <w:kern w:val="3"/>
        </w:rPr>
        <w:t xml:space="preserve"> Федерального закона № 210-ФЗ.</w:t>
      </w:r>
    </w:p>
    <w:p w14:paraId="05C4BEA3">
      <w:pPr>
        <w:suppressAutoHyphens/>
        <w:overflowPunct w:val="0"/>
        <w:autoSpaceDE w:val="0"/>
        <w:autoSpaceDN w:val="0"/>
        <w:ind w:firstLine="567"/>
        <w:jc w:val="both"/>
        <w:textAlignment w:val="baseline"/>
        <w:rPr>
          <w:rFonts w:eastAsiaTheme="minorEastAsia"/>
          <w:kern w:val="3"/>
        </w:rPr>
      </w:pPr>
      <w:r>
        <w:rPr>
          <w:rFonts w:eastAsiaTheme="minorEastAsia"/>
          <w:kern w:val="3"/>
        </w:rPr>
        <w:t>5.2. Органы, уполномоченные на рассмотрение жалобы лица, которым может быть направлена жалоба заявителя в досудебном (внесудебном) порядке</w:t>
      </w:r>
    </w:p>
    <w:p w14:paraId="6DA451BA">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5.2.1. Жалоба на решения и действия (бездействие) должностных лиц администрации, муниципальных служащих подается заявителем в администрацию на имя главы  сельского поселения </w:t>
      </w:r>
      <w:r>
        <w:rPr>
          <w:rFonts w:hint="default" w:eastAsiaTheme="minorEastAsia"/>
          <w:kern w:val="3"/>
          <w:lang w:val="ru-RU"/>
        </w:rPr>
        <w:t>«</w:t>
      </w:r>
      <w:r>
        <w:rPr>
          <w:rFonts w:eastAsiaTheme="minorEastAsia"/>
          <w:kern w:val="3"/>
          <w:lang w:val="ru-RU"/>
        </w:rPr>
        <w:t>Хилогосонское</w:t>
      </w:r>
      <w:r>
        <w:rPr>
          <w:rFonts w:eastAsiaTheme="minorEastAsia"/>
          <w:kern w:val="3"/>
        </w:rPr>
        <w:t xml:space="preserve">», </w:t>
      </w:r>
      <w:r>
        <w:t>филиал КГАУ «МФЦ»:</w:t>
      </w:r>
    </w:p>
    <w:p w14:paraId="72D6B1DA">
      <w:pPr>
        <w:suppressAutoHyphens/>
        <w:overflowPunct w:val="0"/>
        <w:autoSpaceDE w:val="0"/>
        <w:autoSpaceDN w:val="0"/>
        <w:ind w:firstLine="567"/>
        <w:jc w:val="both"/>
        <w:textAlignment w:val="baseline"/>
        <w:rPr>
          <w:rFonts w:eastAsiaTheme="minorEastAsia"/>
          <w:kern w:val="3"/>
        </w:rPr>
      </w:pPr>
      <w:r>
        <w:rPr>
          <w:rFonts w:eastAsiaTheme="minorEastAsia"/>
          <w:kern w:val="3"/>
        </w:rPr>
        <w:t>В случае если обжалуются решения и действия (бездействие) главы  сельского поселения «</w:t>
      </w:r>
      <w:r>
        <w:rPr>
          <w:rFonts w:eastAsiaTheme="minorEastAsia"/>
          <w:kern w:val="3"/>
          <w:lang w:val="ru-RU"/>
        </w:rPr>
        <w:t>Хилогосонское</w:t>
      </w:r>
      <w:r>
        <w:rPr>
          <w:rFonts w:eastAsiaTheme="minorEastAsia"/>
          <w:kern w:val="3"/>
        </w:rPr>
        <w:t>», жалоба подается в вышестоящий орган (в порядке подчиненности).</w:t>
      </w:r>
    </w:p>
    <w:p w14:paraId="5BE7C9E7">
      <w:pPr>
        <w:suppressAutoHyphens/>
        <w:overflowPunct w:val="0"/>
        <w:autoSpaceDE w:val="0"/>
        <w:autoSpaceDN w:val="0"/>
        <w:ind w:firstLine="567"/>
        <w:jc w:val="both"/>
        <w:textAlignment w:val="baseline"/>
        <w:rPr>
          <w:rFonts w:eastAsiaTheme="minorEastAsia"/>
          <w:kern w:val="3"/>
        </w:rPr>
      </w:pPr>
      <w:r>
        <w:rPr>
          <w:rFonts w:eastAsiaTheme="minorEastAsia"/>
          <w:kern w:val="3"/>
        </w:rPr>
        <w:t>5.2.2.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Забайкальского края.</w:t>
      </w:r>
    </w:p>
    <w:p w14:paraId="0472B971">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5.3. Порядок подачи и рассмотрения жалобы </w:t>
      </w:r>
    </w:p>
    <w:p w14:paraId="09234E89">
      <w:pPr>
        <w:suppressAutoHyphens/>
        <w:overflowPunct w:val="0"/>
        <w:autoSpaceDE w:val="0"/>
        <w:autoSpaceDN w:val="0"/>
        <w:ind w:firstLine="567"/>
        <w:jc w:val="both"/>
        <w:textAlignment w:val="baseline"/>
        <w:rPr>
          <w:rFonts w:eastAsiaTheme="minorEastAsia"/>
          <w:kern w:val="3"/>
        </w:rPr>
      </w:pPr>
      <w:r>
        <w:rPr>
          <w:rFonts w:eastAsiaTheme="minorEastAsia"/>
          <w:kern w:val="3"/>
        </w:rPr>
        <w:t>5.3.1.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0B3C20FF">
      <w:pPr>
        <w:suppressAutoHyphens/>
        <w:overflowPunct w:val="0"/>
        <w:autoSpaceDE w:val="0"/>
        <w:autoSpaceDN w:val="0"/>
        <w:ind w:firstLine="567"/>
        <w:jc w:val="both"/>
        <w:textAlignment w:val="baseline"/>
        <w:rPr>
          <w:rFonts w:eastAsiaTheme="minorEastAsia"/>
          <w:kern w:val="3"/>
        </w:rPr>
      </w:pPr>
      <w:r>
        <w:rPr>
          <w:rFonts w:eastAsiaTheme="minorEastAsia"/>
          <w:kern w:val="3"/>
        </w:rPr>
        <w:t>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сайта, Единого портала, Регионального портала, а также может быть принята при личном приеме заявителя.</w:t>
      </w:r>
    </w:p>
    <w:p w14:paraId="34D98493">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r>
        <w:fldChar w:fldCharType="begin"/>
      </w:r>
      <w:r>
        <w:instrText xml:space="preserve"> HYPERLINK "https://municipal.garant.ru/document/redirect/12177515/1102" </w:instrText>
      </w:r>
      <w:r>
        <w:fldChar w:fldCharType="separate"/>
      </w:r>
      <w:r>
        <w:rPr>
          <w:rFonts w:eastAsiaTheme="minorEastAsia"/>
          <w:kern w:val="3"/>
        </w:rPr>
        <w:t>статьей 11.2</w:t>
      </w:r>
      <w:r>
        <w:rPr>
          <w:rFonts w:eastAsiaTheme="minorEastAsia"/>
          <w:kern w:val="3"/>
        </w:rPr>
        <w:fldChar w:fldCharType="end"/>
      </w:r>
      <w:r>
        <w:rPr>
          <w:rFonts w:eastAsiaTheme="minorEastAsia"/>
          <w:kern w:val="3"/>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7262D354">
      <w:pPr>
        <w:suppressAutoHyphens/>
        <w:overflowPunct w:val="0"/>
        <w:autoSpaceDE w:val="0"/>
        <w:autoSpaceDN w:val="0"/>
        <w:ind w:firstLine="567"/>
        <w:jc w:val="both"/>
        <w:textAlignment w:val="baseline"/>
        <w:rPr>
          <w:rFonts w:eastAsiaTheme="minorEastAsia"/>
          <w:kern w:val="3"/>
        </w:rPr>
      </w:pPr>
      <w:r>
        <w:rPr>
          <w:rFonts w:eastAsiaTheme="minorEastAsia"/>
          <w:kern w:val="3"/>
        </w:rPr>
        <w:t>5.3.3. Жалоба на решения и действия (бездействие) МФЦ,работника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14:paraId="38DB5E7E">
      <w:pPr>
        <w:suppressAutoHyphens/>
        <w:overflowPunct w:val="0"/>
        <w:autoSpaceDE w:val="0"/>
        <w:autoSpaceDN w:val="0"/>
        <w:ind w:firstLine="567"/>
        <w:jc w:val="both"/>
        <w:textAlignment w:val="baseline"/>
        <w:rPr>
          <w:rFonts w:eastAsiaTheme="minorEastAsia"/>
          <w:kern w:val="3"/>
        </w:rPr>
      </w:pPr>
      <w:r>
        <w:rPr>
          <w:rFonts w:eastAsiaTheme="minorEastAsia"/>
          <w:kern w:val="3"/>
        </w:rPr>
        <w:t>5.3.4. Жалоба, поступившая в уполномоченный орган, подлежит регистрации не позднее следующего рабочего дня со дня ее поступления.</w:t>
      </w:r>
    </w:p>
    <w:p w14:paraId="54192282">
      <w:pPr>
        <w:suppressAutoHyphens/>
        <w:overflowPunct w:val="0"/>
        <w:autoSpaceDE w:val="0"/>
        <w:autoSpaceDN w:val="0"/>
        <w:ind w:firstLine="567"/>
        <w:jc w:val="both"/>
        <w:textAlignment w:val="baseline"/>
        <w:rPr>
          <w:rFonts w:eastAsiaTheme="minorEastAsia"/>
          <w:kern w:val="3"/>
        </w:rPr>
      </w:pPr>
      <w:r>
        <w:rPr>
          <w:rFonts w:eastAsiaTheme="minorEastAsia"/>
          <w:kern w:val="3"/>
        </w:rPr>
        <w:t>В случае подачи заявителем жалобы через МФЦ, МФЦ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14:paraId="6CD5AF99">
      <w:pPr>
        <w:suppressAutoHyphens/>
        <w:overflowPunct w:val="0"/>
        <w:autoSpaceDE w:val="0"/>
        <w:autoSpaceDN w:val="0"/>
        <w:ind w:firstLine="567"/>
        <w:jc w:val="both"/>
        <w:textAlignment w:val="baseline"/>
        <w:rPr>
          <w:rFonts w:eastAsiaTheme="minorEastAsia"/>
          <w:kern w:val="3"/>
        </w:rPr>
      </w:pPr>
      <w:r>
        <w:rPr>
          <w:rFonts w:eastAsiaTheme="minorEastAsia"/>
          <w:kern w:val="3"/>
        </w:rPr>
        <w:t>5.3.5. Жалоба должна содержать:</w:t>
      </w:r>
    </w:p>
    <w:p w14:paraId="1FC04451">
      <w:pPr>
        <w:suppressAutoHyphens/>
        <w:overflowPunct w:val="0"/>
        <w:autoSpaceDE w:val="0"/>
        <w:autoSpaceDN w:val="0"/>
        <w:ind w:firstLine="567"/>
        <w:jc w:val="both"/>
        <w:textAlignment w:val="baseline"/>
        <w:rPr>
          <w:rFonts w:eastAsiaTheme="minorEastAsia"/>
          <w:kern w:val="3"/>
        </w:rPr>
      </w:pPr>
      <w:r>
        <w:rPr>
          <w:rFonts w:eastAsiaTheme="minorEastAsia"/>
          <w:kern w:val="3"/>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14:paraId="27039253">
      <w:pPr>
        <w:suppressAutoHyphens/>
        <w:overflowPunct w:val="0"/>
        <w:autoSpaceDE w:val="0"/>
        <w:autoSpaceDN w:val="0"/>
        <w:ind w:firstLine="567"/>
        <w:jc w:val="both"/>
        <w:textAlignment w:val="baseline"/>
        <w:rPr>
          <w:rFonts w:eastAsiaTheme="minorEastAsia"/>
          <w:kern w:val="3"/>
        </w:rPr>
      </w:pPr>
      <w:r>
        <w:rPr>
          <w:rFonts w:eastAsiaTheme="minorEastAsia"/>
          <w:kern w:val="3"/>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1FAF04">
      <w:pPr>
        <w:suppressAutoHyphens/>
        <w:overflowPunct w:val="0"/>
        <w:autoSpaceDE w:val="0"/>
        <w:autoSpaceDN w:val="0"/>
        <w:ind w:firstLine="567"/>
        <w:jc w:val="both"/>
        <w:textAlignment w:val="baseline"/>
        <w:rPr>
          <w:rFonts w:eastAsiaTheme="minorEastAsia"/>
          <w:kern w:val="3"/>
        </w:rPr>
      </w:pPr>
      <w:r>
        <w:rPr>
          <w:rFonts w:eastAsiaTheme="minorEastAsia"/>
          <w:kern w:val="3"/>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0BC89F02">
      <w:pPr>
        <w:suppressAutoHyphens/>
        <w:overflowPunct w:val="0"/>
        <w:autoSpaceDE w:val="0"/>
        <w:autoSpaceDN w:val="0"/>
        <w:ind w:firstLine="567"/>
        <w:jc w:val="both"/>
        <w:textAlignment w:val="baseline"/>
        <w:rPr>
          <w:rFonts w:eastAsiaTheme="minorEastAsia"/>
          <w:kern w:val="3"/>
        </w:rPr>
      </w:pPr>
      <w:r>
        <w:rPr>
          <w:rFonts w:eastAsiaTheme="minorEastAsia"/>
          <w:kern w:val="3"/>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BFC85FA">
      <w:pPr>
        <w:suppressAutoHyphens/>
        <w:overflowPunct w:val="0"/>
        <w:autoSpaceDE w:val="0"/>
        <w:autoSpaceDN w:val="0"/>
        <w:ind w:firstLine="567"/>
        <w:jc w:val="both"/>
        <w:textAlignment w:val="baseline"/>
        <w:rPr>
          <w:rFonts w:eastAsiaTheme="minorEastAsia"/>
          <w:kern w:val="3"/>
        </w:rPr>
      </w:pPr>
      <w:r>
        <w:rPr>
          <w:rFonts w:eastAsiaTheme="minorEastAsia"/>
          <w:kern w:val="3"/>
        </w:rPr>
        <w:t>5.4. Сроки рассмотрения жалобы</w:t>
      </w:r>
    </w:p>
    <w:p w14:paraId="1057485C">
      <w:pPr>
        <w:suppressAutoHyphens/>
        <w:overflowPunct w:val="0"/>
        <w:autoSpaceDE w:val="0"/>
        <w:autoSpaceDN w:val="0"/>
        <w:ind w:firstLine="567"/>
        <w:jc w:val="both"/>
        <w:textAlignment w:val="baseline"/>
        <w:rPr>
          <w:rFonts w:eastAsiaTheme="minorEastAsia"/>
          <w:kern w:val="3"/>
        </w:rPr>
      </w:pPr>
      <w:r>
        <w:rPr>
          <w:rFonts w:eastAsiaTheme="minorEastAsia"/>
          <w:kern w:val="3"/>
        </w:rPr>
        <w:t>Жалоба, поступившая в уполномоченный орган,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E19C738">
      <w:pPr>
        <w:suppressAutoHyphens/>
        <w:overflowPunct w:val="0"/>
        <w:autoSpaceDE w:val="0"/>
        <w:autoSpaceDN w:val="0"/>
        <w:ind w:firstLine="567"/>
        <w:jc w:val="both"/>
        <w:textAlignment w:val="baseline"/>
        <w:rPr>
          <w:rFonts w:eastAsiaTheme="minorEastAsia"/>
          <w:kern w:val="3"/>
        </w:rPr>
      </w:pPr>
      <w:r>
        <w:rPr>
          <w:rFonts w:eastAsiaTheme="minorEastAsia"/>
          <w:kern w:val="3"/>
        </w:rPr>
        <w:t>Основания для приостановления рассмотрения жалобы отсутствуют.</w:t>
      </w:r>
    </w:p>
    <w:p w14:paraId="1026F717">
      <w:pPr>
        <w:suppressAutoHyphens/>
        <w:overflowPunct w:val="0"/>
        <w:autoSpaceDE w:val="0"/>
        <w:autoSpaceDN w:val="0"/>
        <w:ind w:firstLine="720"/>
        <w:jc w:val="both"/>
        <w:textAlignment w:val="baseline"/>
        <w:rPr>
          <w:rFonts w:eastAsiaTheme="minorEastAsia"/>
          <w:kern w:val="3"/>
        </w:rPr>
      </w:pPr>
    </w:p>
    <w:p w14:paraId="2FC5BA52">
      <w:pPr>
        <w:suppressAutoHyphens/>
        <w:overflowPunct w:val="0"/>
        <w:autoSpaceDE w:val="0"/>
        <w:autoSpaceDN w:val="0"/>
        <w:ind w:firstLine="567"/>
        <w:jc w:val="both"/>
        <w:textAlignment w:val="baseline"/>
        <w:rPr>
          <w:rFonts w:eastAsiaTheme="minorEastAsia"/>
          <w:kern w:val="3"/>
        </w:rPr>
      </w:pPr>
      <w:r>
        <w:rPr>
          <w:rFonts w:eastAsiaTheme="minorEastAsia"/>
          <w:kern w:val="3"/>
        </w:rPr>
        <w:t>5.5. Результат рассмотрения жалобы</w:t>
      </w:r>
    </w:p>
    <w:p w14:paraId="443281CC">
      <w:pPr>
        <w:suppressAutoHyphens/>
        <w:overflowPunct w:val="0"/>
        <w:autoSpaceDE w:val="0"/>
        <w:autoSpaceDN w:val="0"/>
        <w:ind w:firstLine="567"/>
        <w:jc w:val="both"/>
        <w:textAlignment w:val="baseline"/>
        <w:rPr>
          <w:rFonts w:eastAsiaTheme="minorEastAsia"/>
          <w:kern w:val="3"/>
        </w:rPr>
      </w:pPr>
      <w:r>
        <w:rPr>
          <w:rFonts w:eastAsiaTheme="minorEastAsia"/>
          <w:kern w:val="3"/>
        </w:rPr>
        <w:t>5.5.1. По результатам рассмотрения жалобы принимается одно из следующих решений:</w:t>
      </w:r>
    </w:p>
    <w:p w14:paraId="432FC500">
      <w:pPr>
        <w:suppressAutoHyphens/>
        <w:overflowPunct w:val="0"/>
        <w:autoSpaceDE w:val="0"/>
        <w:autoSpaceDN w:val="0"/>
        <w:ind w:firstLine="567"/>
        <w:jc w:val="both"/>
        <w:textAlignment w:val="baseline"/>
        <w:rPr>
          <w:rFonts w:eastAsiaTheme="minorEastAsia"/>
          <w:kern w:val="3"/>
        </w:rPr>
      </w:pPr>
      <w:r>
        <w:rPr>
          <w:rFonts w:eastAsiaTheme="minorEastAsia"/>
          <w:kern w:val="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w:t>
      </w:r>
      <w:r>
        <w:rPr>
          <w:rFonts w:eastAsiaTheme="minorEastAsia"/>
          <w:kern w:val="3"/>
          <w:lang w:val="ru-RU"/>
        </w:rPr>
        <w:t>Хилогосонское</w:t>
      </w:r>
      <w:r>
        <w:rPr>
          <w:rFonts w:eastAsiaTheme="minorEastAsia"/>
          <w:kern w:val="3"/>
        </w:rPr>
        <w:t>»;</w:t>
      </w:r>
    </w:p>
    <w:p w14:paraId="1677D96A">
      <w:pPr>
        <w:suppressAutoHyphens/>
        <w:overflowPunct w:val="0"/>
        <w:autoSpaceDE w:val="0"/>
        <w:autoSpaceDN w:val="0"/>
        <w:ind w:firstLine="567"/>
        <w:jc w:val="both"/>
        <w:textAlignment w:val="baseline"/>
        <w:rPr>
          <w:rFonts w:eastAsiaTheme="minorEastAsia"/>
          <w:kern w:val="3"/>
        </w:rPr>
      </w:pPr>
      <w:r>
        <w:rPr>
          <w:rFonts w:eastAsiaTheme="minorEastAsia"/>
          <w:kern w:val="3"/>
        </w:rPr>
        <w:t>2) в удовлетворении жалобы отказывается.</w:t>
      </w:r>
    </w:p>
    <w:p w14:paraId="5E6E246F">
      <w:pPr>
        <w:suppressAutoHyphens/>
        <w:overflowPunct w:val="0"/>
        <w:autoSpaceDE w:val="0"/>
        <w:autoSpaceDN w:val="0"/>
        <w:ind w:firstLine="567"/>
        <w:jc w:val="both"/>
        <w:textAlignment w:val="baseline"/>
        <w:rPr>
          <w:rFonts w:eastAsiaTheme="minorEastAsia"/>
          <w:kern w:val="3"/>
        </w:rPr>
      </w:pPr>
      <w:r>
        <w:rPr>
          <w:rFonts w:eastAsiaTheme="minorEastAsia"/>
          <w:kern w:val="3"/>
        </w:rPr>
        <w:t>5.5.2. Уполномоченный орган отказывает в удовлетворении жалобы в соответствии с основаниями, предусмотренными постановлением от 01 июля 2015 г. № 67.</w:t>
      </w:r>
    </w:p>
    <w:p w14:paraId="30766592">
      <w:pPr>
        <w:suppressAutoHyphens/>
        <w:overflowPunct w:val="0"/>
        <w:autoSpaceDE w:val="0"/>
        <w:autoSpaceDN w:val="0"/>
        <w:ind w:firstLine="567"/>
        <w:jc w:val="both"/>
        <w:textAlignment w:val="baseline"/>
        <w:rPr>
          <w:rFonts w:eastAsiaTheme="minorEastAsia"/>
          <w:kern w:val="3"/>
        </w:rPr>
      </w:pPr>
      <w:r>
        <w:rPr>
          <w:rFonts w:eastAsiaTheme="minorEastAsia"/>
          <w:kern w:val="3"/>
        </w:rPr>
        <w:t>1) наличие вступившего в законную силу решения суда, арбитражного суда по жалобе о том же предмете и по тем же основаниям;</w:t>
      </w:r>
    </w:p>
    <w:p w14:paraId="0E1E095B">
      <w:pPr>
        <w:suppressAutoHyphens/>
        <w:overflowPunct w:val="0"/>
        <w:autoSpaceDE w:val="0"/>
        <w:autoSpaceDN w:val="0"/>
        <w:ind w:firstLine="567"/>
        <w:jc w:val="both"/>
        <w:textAlignment w:val="baseline"/>
        <w:rPr>
          <w:rFonts w:eastAsiaTheme="minorEastAsia"/>
          <w:kern w:val="3"/>
        </w:rPr>
      </w:pPr>
      <w:r>
        <w:rPr>
          <w:rFonts w:eastAsiaTheme="minorEastAsia"/>
          <w:kern w:val="3"/>
        </w:rPr>
        <w:t>2) подача жалобы лицом, полномочия которого не подтверждены в порядке, установленном законодательством Российской Федерации;</w:t>
      </w:r>
    </w:p>
    <w:p w14:paraId="37D57DAF">
      <w:pPr>
        <w:suppressAutoHyphens/>
        <w:overflowPunct w:val="0"/>
        <w:autoSpaceDE w:val="0"/>
        <w:autoSpaceDN w:val="0"/>
        <w:ind w:firstLine="567"/>
        <w:jc w:val="both"/>
        <w:textAlignment w:val="baseline"/>
        <w:rPr>
          <w:rFonts w:eastAsiaTheme="minorEastAsia"/>
          <w:kern w:val="3"/>
        </w:rPr>
      </w:pPr>
      <w:r>
        <w:rPr>
          <w:rFonts w:eastAsiaTheme="minorEastAsia"/>
          <w:kern w:val="3"/>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14:paraId="3594B7C2">
      <w:pPr>
        <w:suppressAutoHyphens/>
        <w:overflowPunct w:val="0"/>
        <w:autoSpaceDE w:val="0"/>
        <w:autoSpaceDN w:val="0"/>
        <w:ind w:firstLine="567"/>
        <w:jc w:val="both"/>
        <w:textAlignment w:val="baseline"/>
        <w:rPr>
          <w:rFonts w:eastAsiaTheme="minorEastAsia"/>
          <w:kern w:val="3"/>
        </w:rPr>
      </w:pPr>
      <w:r>
        <w:rPr>
          <w:rFonts w:eastAsiaTheme="minorEastAsia"/>
          <w:kern w:val="3"/>
        </w:rPr>
        <w:t>5.5.3. МФЦ отказывает в удовлетворении жалобы в соответствии с основаниями, предусмотренными Порядком.</w:t>
      </w:r>
    </w:p>
    <w:p w14:paraId="5492253F">
      <w:pPr>
        <w:suppressAutoHyphens/>
        <w:overflowPunct w:val="0"/>
        <w:autoSpaceDE w:val="0"/>
        <w:autoSpaceDN w:val="0"/>
        <w:ind w:firstLine="567"/>
        <w:jc w:val="both"/>
        <w:textAlignment w:val="baseline"/>
        <w:rPr>
          <w:rFonts w:eastAsiaTheme="minorEastAsia"/>
          <w:kern w:val="3"/>
        </w:rPr>
      </w:pPr>
      <w:r>
        <w:rPr>
          <w:rFonts w:eastAsiaTheme="minorEastAsia"/>
          <w:kern w:val="3"/>
        </w:rPr>
        <w:t>5.5.4. Уполномоченный орган оставляет жалобу без ответа,если:</w:t>
      </w:r>
    </w:p>
    <w:p w14:paraId="7E6F85B3">
      <w:pPr>
        <w:suppressAutoHyphens/>
        <w:overflowPunct w:val="0"/>
        <w:autoSpaceDE w:val="0"/>
        <w:autoSpaceDN w:val="0"/>
        <w:ind w:firstLine="567"/>
        <w:jc w:val="both"/>
        <w:textAlignment w:val="baseline"/>
        <w:rPr>
          <w:rFonts w:eastAsiaTheme="minorEastAsia"/>
          <w:kern w:val="3"/>
        </w:rPr>
      </w:pPr>
      <w:r>
        <w:rPr>
          <w:rFonts w:eastAsiaTheme="minorEastAsia"/>
          <w:kern w:val="3"/>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51327C4B">
      <w:pPr>
        <w:suppressAutoHyphens/>
        <w:overflowPunct w:val="0"/>
        <w:autoSpaceDE w:val="0"/>
        <w:autoSpaceDN w:val="0"/>
        <w:ind w:firstLine="567"/>
        <w:jc w:val="both"/>
        <w:textAlignment w:val="baseline"/>
        <w:rPr>
          <w:rFonts w:eastAsiaTheme="minorEastAsia"/>
          <w:kern w:val="3"/>
        </w:rPr>
      </w:pPr>
      <w:r>
        <w:rPr>
          <w:rFonts w:eastAsiaTheme="minorEastAsia"/>
          <w:kern w:val="3"/>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0992D29">
      <w:pPr>
        <w:suppressAutoHyphens/>
        <w:overflowPunct w:val="0"/>
        <w:autoSpaceDE w:val="0"/>
        <w:autoSpaceDN w:val="0"/>
        <w:ind w:firstLine="567"/>
        <w:jc w:val="both"/>
        <w:textAlignment w:val="baseline"/>
        <w:rPr>
          <w:rFonts w:eastAsiaTheme="minorEastAsia"/>
          <w:kern w:val="3"/>
        </w:rPr>
      </w:pPr>
      <w:r>
        <w:rPr>
          <w:rFonts w:eastAsiaTheme="minorEastAsia"/>
          <w:kern w:val="3"/>
        </w:rPr>
        <w:t>5.5.5. МФЦ оставляет жалобу без ответа в соответствии с основаниями, предусмотренными Порядком.</w:t>
      </w:r>
    </w:p>
    <w:p w14:paraId="514E8742">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5.5.6.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w:t>
      </w:r>
      <w:r>
        <w:fldChar w:fldCharType="begin"/>
      </w:r>
      <w:r>
        <w:instrText xml:space="preserve"> HYPERLINK "https://municipal.garant.ru/document/redirect/12177515/16011" </w:instrText>
      </w:r>
      <w:r>
        <w:fldChar w:fldCharType="separate"/>
      </w:r>
      <w:r>
        <w:rPr>
          <w:rFonts w:eastAsiaTheme="minorEastAsia"/>
          <w:kern w:val="3"/>
        </w:rPr>
        <w:t>частью 1.1 статьи 16</w:t>
      </w:r>
      <w:r>
        <w:rPr>
          <w:rFonts w:eastAsiaTheme="minorEastAsia"/>
          <w:kern w:val="3"/>
        </w:rPr>
        <w:fldChar w:fldCharType="end"/>
      </w:r>
      <w:r>
        <w:rPr>
          <w:rFonts w:eastAsiaTheme="minorEastAsia"/>
          <w:kern w:val="3"/>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03EBEC">
      <w:pPr>
        <w:suppressAutoHyphens/>
        <w:overflowPunct w:val="0"/>
        <w:autoSpaceDE w:val="0"/>
        <w:autoSpaceDN w:val="0"/>
        <w:ind w:firstLine="567"/>
        <w:jc w:val="both"/>
        <w:textAlignment w:val="baseline"/>
        <w:rPr>
          <w:rFonts w:eastAsiaTheme="minorEastAsia"/>
          <w:kern w:val="3"/>
        </w:rPr>
      </w:pPr>
      <w:r>
        <w:rPr>
          <w:rFonts w:eastAsiaTheme="minorEastAsia"/>
          <w:kern w:val="3"/>
        </w:rPr>
        <w:t>5.5.7.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AE12FD">
      <w:pPr>
        <w:suppressAutoHyphens/>
        <w:overflowPunct w:val="0"/>
        <w:autoSpaceDE w:val="0"/>
        <w:autoSpaceDN w:val="0"/>
        <w:ind w:firstLine="567"/>
        <w:jc w:val="both"/>
        <w:textAlignment w:val="baseline"/>
        <w:rPr>
          <w:rFonts w:eastAsiaTheme="minorEastAsia"/>
          <w:kern w:val="3"/>
        </w:rPr>
      </w:pPr>
      <w:r>
        <w:rPr>
          <w:rFonts w:eastAsiaTheme="minorEastAsia"/>
          <w:kern w:val="3"/>
        </w:rPr>
        <w:t>5.5.8.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F8BFA84">
      <w:pPr>
        <w:suppressAutoHyphens/>
        <w:overflowPunct w:val="0"/>
        <w:autoSpaceDE w:val="0"/>
        <w:autoSpaceDN w:val="0"/>
        <w:ind w:firstLine="567"/>
        <w:jc w:val="both"/>
        <w:textAlignment w:val="baseline"/>
        <w:rPr>
          <w:rFonts w:eastAsiaTheme="minorEastAsia"/>
          <w:kern w:val="3"/>
        </w:rPr>
      </w:pPr>
      <w:r>
        <w:rPr>
          <w:rFonts w:eastAsiaTheme="minorEastAsia"/>
          <w:kern w:val="3"/>
        </w:rPr>
        <w:t>5.6. Порядок информирования заявителя о результатах рассмотрения жалобы</w:t>
      </w:r>
    </w:p>
    <w:p w14:paraId="122823A2">
      <w:pPr>
        <w:suppressAutoHyphens/>
        <w:overflowPunct w:val="0"/>
        <w:autoSpaceDE w:val="0"/>
        <w:autoSpaceDN w:val="0"/>
        <w:ind w:firstLine="567"/>
        <w:jc w:val="both"/>
        <w:textAlignment w:val="baseline"/>
        <w:rPr>
          <w:rFonts w:eastAsiaTheme="minorEastAsia"/>
          <w:kern w:val="3"/>
        </w:rPr>
      </w:pPr>
      <w:r>
        <w:rPr>
          <w:rFonts w:eastAsiaTheme="minorEastAsia"/>
          <w:kern w:val="3"/>
        </w:rPr>
        <w:t>Не позднее дня, следующего за днем принятия решения, указанного в пункте 5.5.1 подраздела 5.5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1532EA">
      <w:pPr>
        <w:suppressAutoHyphens/>
        <w:overflowPunct w:val="0"/>
        <w:autoSpaceDE w:val="0"/>
        <w:autoSpaceDN w:val="0"/>
        <w:ind w:firstLine="567"/>
        <w:jc w:val="both"/>
        <w:textAlignment w:val="baseline"/>
        <w:rPr>
          <w:rFonts w:eastAsiaTheme="minorEastAsia"/>
          <w:kern w:val="3"/>
        </w:rPr>
      </w:pPr>
      <w:r>
        <w:rPr>
          <w:rFonts w:eastAsiaTheme="minorEastAsia"/>
          <w:kern w:val="3"/>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721ECCF3">
      <w:pPr>
        <w:suppressAutoHyphens/>
        <w:overflowPunct w:val="0"/>
        <w:autoSpaceDE w:val="0"/>
        <w:autoSpaceDN w:val="0"/>
        <w:ind w:firstLine="567"/>
        <w:jc w:val="both"/>
        <w:textAlignment w:val="baseline"/>
        <w:rPr>
          <w:rFonts w:eastAsiaTheme="minorEastAsia"/>
          <w:kern w:val="3"/>
        </w:rPr>
      </w:pPr>
      <w:r>
        <w:rPr>
          <w:rFonts w:eastAsiaTheme="minorEastAsia"/>
          <w:kern w:val="3"/>
        </w:rPr>
        <w:t>5.7. Порядок обжалования решения по жалобе</w:t>
      </w:r>
    </w:p>
    <w:p w14:paraId="78F30BCC">
      <w:pPr>
        <w:suppressAutoHyphens/>
        <w:overflowPunct w:val="0"/>
        <w:autoSpaceDE w:val="0"/>
        <w:autoSpaceDN w:val="0"/>
        <w:ind w:firstLine="567"/>
        <w:jc w:val="both"/>
        <w:textAlignment w:val="baseline"/>
        <w:rPr>
          <w:rFonts w:eastAsiaTheme="minorEastAsia"/>
          <w:kern w:val="3"/>
        </w:rPr>
      </w:pPr>
      <w:r>
        <w:rPr>
          <w:rFonts w:eastAsiaTheme="minorEastAsia"/>
          <w:kern w:val="3"/>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51723125">
      <w:pPr>
        <w:suppressAutoHyphens/>
        <w:overflowPunct w:val="0"/>
        <w:autoSpaceDE w:val="0"/>
        <w:autoSpaceDN w:val="0"/>
        <w:ind w:firstLine="567"/>
        <w:jc w:val="both"/>
        <w:textAlignment w:val="baseline"/>
        <w:rPr>
          <w:rFonts w:eastAsiaTheme="minorEastAsia"/>
          <w:kern w:val="3"/>
        </w:rPr>
      </w:pPr>
      <w:r>
        <w:rPr>
          <w:rFonts w:eastAsiaTheme="minorEastAsia"/>
          <w:kern w:val="3"/>
        </w:rPr>
        <w:t>5.8. Право заявителя на получение информации и документов, необходимых для обоснования и рассмотрения жалобы</w:t>
      </w:r>
    </w:p>
    <w:p w14:paraId="638C5AD3">
      <w:pPr>
        <w:suppressAutoHyphens/>
        <w:overflowPunct w:val="0"/>
        <w:autoSpaceDE w:val="0"/>
        <w:autoSpaceDN w:val="0"/>
        <w:ind w:firstLine="567"/>
        <w:jc w:val="both"/>
        <w:textAlignment w:val="baseline"/>
        <w:rPr>
          <w:rFonts w:eastAsiaTheme="minorEastAsia"/>
          <w:kern w:val="3"/>
        </w:rPr>
      </w:pPr>
      <w:r>
        <w:rPr>
          <w:rFonts w:eastAsiaTheme="minorEastAsia"/>
          <w:kern w:val="3"/>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14:paraId="02C8777F">
      <w:pPr>
        <w:suppressAutoHyphens/>
        <w:overflowPunct w:val="0"/>
        <w:autoSpaceDE w:val="0"/>
        <w:autoSpaceDN w:val="0"/>
        <w:ind w:firstLine="567"/>
        <w:jc w:val="both"/>
        <w:textAlignment w:val="baseline"/>
        <w:rPr>
          <w:rFonts w:eastAsiaTheme="minorEastAsia"/>
          <w:kern w:val="3"/>
        </w:rPr>
      </w:pPr>
      <w:r>
        <w:rPr>
          <w:rFonts w:eastAsiaTheme="minorEastAsia"/>
          <w:kern w:val="3"/>
        </w:rPr>
        <w:t>5.9. Способы информирования заявителей о порядке подачи и рассмотрения жалобы, в том числе с использованием Единого портала, Регионального портала</w:t>
      </w:r>
    </w:p>
    <w:p w14:paraId="42C4FC65">
      <w:pPr>
        <w:suppressAutoHyphens/>
        <w:overflowPunct w:val="0"/>
        <w:autoSpaceDE w:val="0"/>
        <w:autoSpaceDN w:val="0"/>
        <w:ind w:firstLine="567"/>
        <w:jc w:val="both"/>
        <w:textAlignment w:val="baseline"/>
        <w:rPr>
          <w:rFonts w:eastAsiaTheme="minorEastAsia"/>
          <w:kern w:val="3"/>
        </w:rPr>
      </w:pPr>
      <w:r>
        <w:rPr>
          <w:rFonts w:eastAsiaTheme="minorEastAsia"/>
          <w:kern w:val="3"/>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14:paraId="7723561D">
      <w:pPr>
        <w:suppressAutoHyphens/>
        <w:overflowPunct w:val="0"/>
        <w:autoSpaceDE w:val="0"/>
        <w:autoSpaceDN w:val="0"/>
        <w:ind w:firstLine="567"/>
        <w:jc w:val="center"/>
        <w:textAlignment w:val="baseline"/>
        <w:rPr>
          <w:rFonts w:eastAsiaTheme="minorEastAsia"/>
          <w:kern w:val="3"/>
        </w:rPr>
      </w:pPr>
      <w:r>
        <w:rPr>
          <w:rFonts w:eastAsiaTheme="minorEastAsia"/>
          <w:kern w:val="3"/>
        </w:rPr>
        <w:t xml:space="preserve">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МФЦ, организаций, указанных в </w:t>
      </w:r>
      <w:r>
        <w:fldChar w:fldCharType="begin"/>
      </w:r>
      <w:r>
        <w:instrText xml:space="preserve"> HYPERLINK "https://municipal.garant.ru/document/redirect/12177515/16011" </w:instrText>
      </w:r>
      <w:r>
        <w:fldChar w:fldCharType="separate"/>
      </w:r>
      <w:r>
        <w:rPr>
          <w:rFonts w:eastAsiaTheme="minorEastAsia"/>
          <w:kern w:val="3"/>
        </w:rPr>
        <w:t>части 1.1 статьи 16</w:t>
      </w:r>
      <w:r>
        <w:rPr>
          <w:rFonts w:eastAsiaTheme="minorEastAsia"/>
          <w:kern w:val="3"/>
        </w:rPr>
        <w:fldChar w:fldCharType="end"/>
      </w:r>
      <w:r>
        <w:rPr>
          <w:rFonts w:eastAsiaTheme="minorEastAsia"/>
          <w:kern w:val="3"/>
        </w:rPr>
        <w:t xml:space="preserve"> Федерального закона № 210-ФЗ, а также их должностных лиц, муниципальных служащих, работников</w:t>
      </w:r>
    </w:p>
    <w:p w14:paraId="60097E2B">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5.10.1. Порядок досудебного (внесудебного) обжалования решений и действий (бездействия) уполномоченного органа, МФЦ, организаций, указанных в </w:t>
      </w:r>
      <w:r>
        <w:fldChar w:fldCharType="begin"/>
      </w:r>
      <w:r>
        <w:instrText xml:space="preserve"> HYPERLINK "https://municipal.garant.ru/document/redirect/12177515/16011" </w:instrText>
      </w:r>
      <w:r>
        <w:fldChar w:fldCharType="separate"/>
      </w:r>
      <w:r>
        <w:rPr>
          <w:rFonts w:eastAsiaTheme="minorEastAsia"/>
          <w:kern w:val="3"/>
        </w:rPr>
        <w:t>части 1.1 статьи 16</w:t>
      </w:r>
      <w:r>
        <w:rPr>
          <w:rFonts w:eastAsiaTheme="minorEastAsia"/>
          <w:kern w:val="3"/>
        </w:rPr>
        <w:fldChar w:fldCharType="end"/>
      </w:r>
      <w:r>
        <w:rPr>
          <w:rFonts w:eastAsiaTheme="minorEastAsia"/>
          <w:kern w:val="3"/>
        </w:rPr>
        <w:t xml:space="preserve"> Федерального закона № 210-ФЗ, а также их должностных лиц, муниципальных служащих, работников осуществляется в соответствии со следующими нормативными правовыми актами:</w:t>
      </w:r>
    </w:p>
    <w:p w14:paraId="50FE4ED2">
      <w:pPr>
        <w:suppressAutoHyphens/>
        <w:overflowPunct w:val="0"/>
        <w:autoSpaceDE w:val="0"/>
        <w:autoSpaceDN w:val="0"/>
        <w:ind w:firstLine="567"/>
        <w:jc w:val="both"/>
        <w:textAlignment w:val="baseline"/>
        <w:rPr>
          <w:rFonts w:eastAsiaTheme="minorEastAsia"/>
          <w:kern w:val="3"/>
        </w:rPr>
      </w:pPr>
      <w:r>
        <w:fldChar w:fldCharType="begin"/>
      </w:r>
      <w:r>
        <w:instrText xml:space="preserve"> HYPERLINK "https://municipal.garant.ru/document/redirect/12177515/0" </w:instrText>
      </w:r>
      <w:r>
        <w:fldChar w:fldCharType="separate"/>
      </w:r>
      <w:r>
        <w:rPr>
          <w:rFonts w:eastAsiaTheme="minorEastAsia"/>
          <w:kern w:val="3"/>
        </w:rPr>
        <w:t>Федеральным законом</w:t>
      </w:r>
      <w:r>
        <w:rPr>
          <w:rFonts w:eastAsiaTheme="minorEastAsia"/>
          <w:kern w:val="3"/>
        </w:rPr>
        <w:fldChar w:fldCharType="end"/>
      </w:r>
      <w:r>
        <w:rPr>
          <w:rFonts w:eastAsiaTheme="minorEastAsia"/>
          <w:kern w:val="3"/>
        </w:rPr>
        <w:t xml:space="preserve"> № 210-ФЗ;</w:t>
      </w:r>
    </w:p>
    <w:p w14:paraId="7E6365A4">
      <w:pPr>
        <w:suppressAutoHyphens/>
        <w:overflowPunct w:val="0"/>
        <w:autoSpaceDE w:val="0"/>
        <w:autoSpaceDN w:val="0"/>
        <w:ind w:firstLine="567"/>
        <w:jc w:val="both"/>
        <w:textAlignment w:val="baseline"/>
        <w:rPr>
          <w:rFonts w:eastAsiaTheme="minorEastAsia"/>
          <w:kern w:val="3"/>
        </w:rPr>
      </w:pPr>
      <w:r>
        <w:fldChar w:fldCharType="begin"/>
      </w:r>
      <w:r>
        <w:instrText xml:space="preserve"> HYPERLINK "https://municipal.garant.ru/document/redirect/70216748/0" </w:instrText>
      </w:r>
      <w:r>
        <w:fldChar w:fldCharType="separate"/>
      </w:r>
      <w:r>
        <w:rPr>
          <w:rFonts w:eastAsiaTheme="minorEastAsia"/>
          <w:kern w:val="3"/>
        </w:rPr>
        <w:t>постановлением</w:t>
      </w:r>
      <w:r>
        <w:rPr>
          <w:rFonts w:eastAsiaTheme="minorEastAsia"/>
          <w:kern w:val="3"/>
        </w:rPr>
        <w:fldChar w:fldCharType="end"/>
      </w:r>
      <w:r>
        <w:rPr>
          <w:rFonts w:eastAsiaTheme="minorEastAsia"/>
          <w:kern w:val="3"/>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010D604">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5.10.2.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организаций, указанных в </w:t>
      </w:r>
      <w:r>
        <w:fldChar w:fldCharType="begin"/>
      </w:r>
      <w:r>
        <w:instrText xml:space="preserve"> HYPERLINK "https://municipal.garant.ru/document/redirect/12177515/16011" </w:instrText>
      </w:r>
      <w:r>
        <w:fldChar w:fldCharType="separate"/>
      </w:r>
      <w:r>
        <w:rPr>
          <w:rFonts w:eastAsiaTheme="minorEastAsia"/>
          <w:kern w:val="3"/>
        </w:rPr>
        <w:t>части 1.1 статьи 16</w:t>
      </w:r>
      <w:r>
        <w:rPr>
          <w:rFonts w:eastAsiaTheme="minorEastAsia"/>
          <w:kern w:val="3"/>
        </w:rPr>
        <w:fldChar w:fldCharType="end"/>
      </w:r>
      <w:r>
        <w:rPr>
          <w:rFonts w:eastAsiaTheme="minorEastAsia"/>
          <w:kern w:val="3"/>
        </w:rPr>
        <w:t xml:space="preserve"> Федерального закона № 210-ФЗ, а также их должностных лиц, муниципальных служащих, работников, размещен на официальном сайте, на Едином портале и Региональном портале.</w:t>
      </w:r>
    </w:p>
    <w:p w14:paraId="1F61EA14">
      <w:pPr>
        <w:suppressAutoHyphens/>
        <w:overflowPunct w:val="0"/>
        <w:autoSpaceDE w:val="0"/>
        <w:autoSpaceDN w:val="0"/>
        <w:ind w:firstLine="567"/>
        <w:jc w:val="right"/>
        <w:textAlignment w:val="baseline"/>
        <w:rPr>
          <w:rFonts w:eastAsiaTheme="minorEastAsia"/>
          <w:kern w:val="3"/>
        </w:rPr>
      </w:pPr>
    </w:p>
    <w:p w14:paraId="2C7EDDE0">
      <w:pPr>
        <w:suppressAutoHyphens/>
        <w:overflowPunct w:val="0"/>
        <w:autoSpaceDE w:val="0"/>
        <w:autoSpaceDN w:val="0"/>
        <w:ind w:firstLine="567"/>
        <w:jc w:val="right"/>
        <w:textAlignment w:val="baseline"/>
        <w:rPr>
          <w:rFonts w:eastAsiaTheme="minorEastAsia"/>
          <w:kern w:val="3"/>
        </w:rPr>
      </w:pPr>
    </w:p>
    <w:p w14:paraId="0ED1BA99">
      <w:pPr>
        <w:suppressAutoHyphens/>
        <w:overflowPunct w:val="0"/>
        <w:autoSpaceDE w:val="0"/>
        <w:autoSpaceDN w:val="0"/>
        <w:ind w:firstLine="567"/>
        <w:jc w:val="right"/>
        <w:textAlignment w:val="baseline"/>
        <w:rPr>
          <w:rFonts w:eastAsiaTheme="minorEastAsia"/>
          <w:kern w:val="3"/>
        </w:rPr>
      </w:pPr>
    </w:p>
    <w:p w14:paraId="20841270">
      <w:pPr>
        <w:suppressAutoHyphens/>
        <w:overflowPunct w:val="0"/>
        <w:autoSpaceDE w:val="0"/>
        <w:autoSpaceDN w:val="0"/>
        <w:ind w:firstLine="567"/>
        <w:jc w:val="right"/>
        <w:textAlignment w:val="baseline"/>
        <w:rPr>
          <w:rFonts w:eastAsiaTheme="minorEastAsia"/>
          <w:kern w:val="3"/>
        </w:rPr>
      </w:pPr>
    </w:p>
    <w:p w14:paraId="1A4DE794">
      <w:pPr>
        <w:suppressAutoHyphens/>
        <w:overflowPunct w:val="0"/>
        <w:autoSpaceDE w:val="0"/>
        <w:autoSpaceDN w:val="0"/>
        <w:ind w:firstLine="567"/>
        <w:jc w:val="right"/>
        <w:textAlignment w:val="baseline"/>
        <w:rPr>
          <w:rFonts w:eastAsiaTheme="minorEastAsia"/>
          <w:kern w:val="3"/>
        </w:rPr>
      </w:pPr>
    </w:p>
    <w:p w14:paraId="216DC67E">
      <w:pPr>
        <w:suppressAutoHyphens/>
        <w:overflowPunct w:val="0"/>
        <w:autoSpaceDE w:val="0"/>
        <w:autoSpaceDN w:val="0"/>
        <w:ind w:firstLine="567"/>
        <w:jc w:val="right"/>
        <w:textAlignment w:val="baseline"/>
        <w:rPr>
          <w:rFonts w:eastAsiaTheme="minorEastAsia"/>
          <w:kern w:val="3"/>
        </w:rPr>
      </w:pPr>
    </w:p>
    <w:p w14:paraId="5FA8B2A3">
      <w:pPr>
        <w:suppressAutoHyphens/>
        <w:overflowPunct w:val="0"/>
        <w:autoSpaceDE w:val="0"/>
        <w:autoSpaceDN w:val="0"/>
        <w:ind w:firstLine="567"/>
        <w:jc w:val="right"/>
        <w:textAlignment w:val="baseline"/>
        <w:rPr>
          <w:rFonts w:eastAsiaTheme="minorEastAsia"/>
          <w:kern w:val="3"/>
        </w:rPr>
      </w:pPr>
    </w:p>
    <w:p w14:paraId="1C22B02D">
      <w:pPr>
        <w:suppressAutoHyphens/>
        <w:overflowPunct w:val="0"/>
        <w:autoSpaceDE w:val="0"/>
        <w:autoSpaceDN w:val="0"/>
        <w:ind w:firstLine="567"/>
        <w:jc w:val="right"/>
        <w:textAlignment w:val="baseline"/>
        <w:rPr>
          <w:rFonts w:eastAsiaTheme="minorEastAsia"/>
          <w:kern w:val="3"/>
        </w:rPr>
      </w:pPr>
    </w:p>
    <w:p w14:paraId="1F99A612">
      <w:pPr>
        <w:suppressAutoHyphens/>
        <w:overflowPunct w:val="0"/>
        <w:autoSpaceDE w:val="0"/>
        <w:autoSpaceDN w:val="0"/>
        <w:ind w:firstLine="567"/>
        <w:jc w:val="right"/>
        <w:textAlignment w:val="baseline"/>
        <w:rPr>
          <w:rFonts w:eastAsiaTheme="minorEastAsia"/>
          <w:kern w:val="3"/>
        </w:rPr>
      </w:pPr>
    </w:p>
    <w:p w14:paraId="48EFE188">
      <w:pPr>
        <w:suppressAutoHyphens/>
        <w:overflowPunct w:val="0"/>
        <w:autoSpaceDE w:val="0"/>
        <w:autoSpaceDN w:val="0"/>
        <w:ind w:firstLine="567"/>
        <w:jc w:val="right"/>
        <w:textAlignment w:val="baseline"/>
        <w:rPr>
          <w:rFonts w:eastAsiaTheme="minorEastAsia"/>
          <w:kern w:val="3"/>
        </w:rPr>
      </w:pPr>
    </w:p>
    <w:p w14:paraId="6D1E9D81">
      <w:pPr>
        <w:suppressAutoHyphens/>
        <w:overflowPunct w:val="0"/>
        <w:autoSpaceDE w:val="0"/>
        <w:autoSpaceDN w:val="0"/>
        <w:ind w:firstLine="567"/>
        <w:jc w:val="right"/>
        <w:textAlignment w:val="baseline"/>
        <w:rPr>
          <w:rFonts w:eastAsiaTheme="minorEastAsia"/>
          <w:kern w:val="3"/>
        </w:rPr>
      </w:pPr>
    </w:p>
    <w:p w14:paraId="135B1F21">
      <w:pPr>
        <w:suppressAutoHyphens/>
        <w:overflowPunct w:val="0"/>
        <w:autoSpaceDE w:val="0"/>
        <w:autoSpaceDN w:val="0"/>
        <w:ind w:firstLine="567"/>
        <w:jc w:val="right"/>
        <w:textAlignment w:val="baseline"/>
        <w:rPr>
          <w:rFonts w:eastAsiaTheme="minorEastAsia"/>
          <w:kern w:val="3"/>
        </w:rPr>
      </w:pPr>
    </w:p>
    <w:p w14:paraId="267470C5">
      <w:pPr>
        <w:suppressAutoHyphens/>
        <w:overflowPunct w:val="0"/>
        <w:autoSpaceDE w:val="0"/>
        <w:autoSpaceDN w:val="0"/>
        <w:ind w:firstLine="567"/>
        <w:jc w:val="right"/>
        <w:textAlignment w:val="baseline"/>
        <w:rPr>
          <w:rFonts w:eastAsiaTheme="minorEastAsia"/>
          <w:kern w:val="3"/>
        </w:rPr>
      </w:pPr>
    </w:p>
    <w:p w14:paraId="3D163825">
      <w:pPr>
        <w:suppressAutoHyphens/>
        <w:overflowPunct w:val="0"/>
        <w:autoSpaceDE w:val="0"/>
        <w:autoSpaceDN w:val="0"/>
        <w:ind w:firstLine="567"/>
        <w:jc w:val="right"/>
        <w:textAlignment w:val="baseline"/>
        <w:rPr>
          <w:rFonts w:eastAsiaTheme="minorEastAsia"/>
          <w:kern w:val="3"/>
        </w:rPr>
      </w:pPr>
    </w:p>
    <w:p w14:paraId="4B8F68FD">
      <w:pPr>
        <w:suppressAutoHyphens/>
        <w:overflowPunct w:val="0"/>
        <w:autoSpaceDE w:val="0"/>
        <w:autoSpaceDN w:val="0"/>
        <w:ind w:firstLine="567"/>
        <w:jc w:val="right"/>
        <w:textAlignment w:val="baseline"/>
        <w:rPr>
          <w:rFonts w:eastAsiaTheme="minorEastAsia"/>
          <w:kern w:val="3"/>
        </w:rPr>
      </w:pPr>
    </w:p>
    <w:p w14:paraId="7EA2115A">
      <w:pPr>
        <w:suppressAutoHyphens/>
        <w:overflowPunct w:val="0"/>
        <w:autoSpaceDE w:val="0"/>
        <w:autoSpaceDN w:val="0"/>
        <w:ind w:firstLine="567"/>
        <w:jc w:val="right"/>
        <w:textAlignment w:val="baseline"/>
        <w:rPr>
          <w:rFonts w:eastAsiaTheme="minorEastAsia"/>
          <w:kern w:val="3"/>
        </w:rPr>
      </w:pPr>
    </w:p>
    <w:p w14:paraId="667D4F6B">
      <w:pPr>
        <w:suppressAutoHyphens/>
        <w:overflowPunct w:val="0"/>
        <w:autoSpaceDE w:val="0"/>
        <w:autoSpaceDN w:val="0"/>
        <w:ind w:firstLine="567"/>
        <w:jc w:val="right"/>
        <w:textAlignment w:val="baseline"/>
        <w:rPr>
          <w:rFonts w:eastAsiaTheme="minorEastAsia"/>
          <w:kern w:val="3"/>
        </w:rPr>
      </w:pPr>
    </w:p>
    <w:p w14:paraId="0FFA164C">
      <w:pPr>
        <w:suppressAutoHyphens/>
        <w:overflowPunct w:val="0"/>
        <w:autoSpaceDE w:val="0"/>
        <w:autoSpaceDN w:val="0"/>
        <w:ind w:firstLine="567"/>
        <w:jc w:val="right"/>
        <w:textAlignment w:val="baseline"/>
        <w:rPr>
          <w:rFonts w:eastAsiaTheme="minorEastAsia"/>
          <w:kern w:val="3"/>
        </w:rPr>
      </w:pPr>
    </w:p>
    <w:p w14:paraId="2BC9622B">
      <w:pPr>
        <w:suppressAutoHyphens/>
        <w:overflowPunct w:val="0"/>
        <w:autoSpaceDE w:val="0"/>
        <w:autoSpaceDN w:val="0"/>
        <w:ind w:firstLine="567"/>
        <w:jc w:val="right"/>
        <w:textAlignment w:val="baseline"/>
        <w:rPr>
          <w:rFonts w:eastAsiaTheme="minorEastAsia"/>
          <w:kern w:val="3"/>
        </w:rPr>
      </w:pPr>
    </w:p>
    <w:p w14:paraId="19C1C2DC">
      <w:pPr>
        <w:suppressAutoHyphens/>
        <w:overflowPunct w:val="0"/>
        <w:autoSpaceDE w:val="0"/>
        <w:autoSpaceDN w:val="0"/>
        <w:ind w:firstLine="567"/>
        <w:jc w:val="right"/>
        <w:textAlignment w:val="baseline"/>
        <w:rPr>
          <w:rFonts w:eastAsiaTheme="minorEastAsia"/>
          <w:kern w:val="3"/>
        </w:rPr>
      </w:pPr>
    </w:p>
    <w:p w14:paraId="54021029">
      <w:pPr>
        <w:suppressAutoHyphens/>
        <w:overflowPunct w:val="0"/>
        <w:autoSpaceDE w:val="0"/>
        <w:autoSpaceDN w:val="0"/>
        <w:ind w:firstLine="567"/>
        <w:jc w:val="right"/>
        <w:textAlignment w:val="baseline"/>
        <w:rPr>
          <w:rFonts w:eastAsiaTheme="minorEastAsia"/>
          <w:kern w:val="3"/>
        </w:rPr>
      </w:pPr>
    </w:p>
    <w:p w14:paraId="0959F7D5">
      <w:pPr>
        <w:suppressAutoHyphens/>
        <w:overflowPunct w:val="0"/>
        <w:autoSpaceDE w:val="0"/>
        <w:autoSpaceDN w:val="0"/>
        <w:ind w:firstLine="567"/>
        <w:jc w:val="right"/>
        <w:textAlignment w:val="baseline"/>
        <w:rPr>
          <w:rFonts w:eastAsiaTheme="minorEastAsia"/>
          <w:kern w:val="3"/>
        </w:rPr>
      </w:pPr>
    </w:p>
    <w:p w14:paraId="7ADC52FF">
      <w:pPr>
        <w:suppressAutoHyphens/>
        <w:overflowPunct w:val="0"/>
        <w:autoSpaceDE w:val="0"/>
        <w:autoSpaceDN w:val="0"/>
        <w:ind w:firstLine="567"/>
        <w:jc w:val="right"/>
        <w:textAlignment w:val="baseline"/>
        <w:rPr>
          <w:rFonts w:eastAsiaTheme="minorEastAsia"/>
          <w:kern w:val="3"/>
        </w:rPr>
      </w:pPr>
    </w:p>
    <w:p w14:paraId="6411FA7E">
      <w:pPr>
        <w:suppressAutoHyphens/>
        <w:overflowPunct w:val="0"/>
        <w:autoSpaceDE w:val="0"/>
        <w:autoSpaceDN w:val="0"/>
        <w:ind w:firstLine="567"/>
        <w:jc w:val="right"/>
        <w:textAlignment w:val="baseline"/>
        <w:rPr>
          <w:rFonts w:eastAsiaTheme="minorEastAsia"/>
          <w:kern w:val="3"/>
        </w:rPr>
      </w:pPr>
    </w:p>
    <w:p w14:paraId="416F1472">
      <w:pPr>
        <w:suppressAutoHyphens/>
        <w:overflowPunct w:val="0"/>
        <w:autoSpaceDE w:val="0"/>
        <w:autoSpaceDN w:val="0"/>
        <w:ind w:firstLine="567"/>
        <w:jc w:val="right"/>
        <w:textAlignment w:val="baseline"/>
        <w:rPr>
          <w:rFonts w:eastAsiaTheme="minorEastAsia"/>
          <w:kern w:val="3"/>
        </w:rPr>
      </w:pPr>
    </w:p>
    <w:p w14:paraId="0A069B4B">
      <w:pPr>
        <w:suppressAutoHyphens/>
        <w:overflowPunct w:val="0"/>
        <w:autoSpaceDE w:val="0"/>
        <w:autoSpaceDN w:val="0"/>
        <w:ind w:firstLine="567"/>
        <w:jc w:val="right"/>
        <w:textAlignment w:val="baseline"/>
        <w:rPr>
          <w:rFonts w:eastAsiaTheme="minorEastAsia"/>
          <w:kern w:val="3"/>
        </w:rPr>
      </w:pPr>
    </w:p>
    <w:p w14:paraId="1E9E5298">
      <w:pPr>
        <w:suppressAutoHyphens/>
        <w:overflowPunct w:val="0"/>
        <w:autoSpaceDE w:val="0"/>
        <w:autoSpaceDN w:val="0"/>
        <w:ind w:firstLine="567"/>
        <w:jc w:val="right"/>
        <w:textAlignment w:val="baseline"/>
        <w:rPr>
          <w:rFonts w:eastAsiaTheme="minorEastAsia"/>
          <w:kern w:val="3"/>
        </w:rPr>
      </w:pPr>
    </w:p>
    <w:p w14:paraId="7AAA2742">
      <w:pPr>
        <w:suppressAutoHyphens/>
        <w:overflowPunct w:val="0"/>
        <w:autoSpaceDE w:val="0"/>
        <w:autoSpaceDN w:val="0"/>
        <w:ind w:firstLine="567"/>
        <w:jc w:val="right"/>
        <w:textAlignment w:val="baseline"/>
        <w:rPr>
          <w:rFonts w:eastAsiaTheme="minorEastAsia"/>
          <w:kern w:val="3"/>
        </w:rPr>
      </w:pPr>
    </w:p>
    <w:p w14:paraId="66BF0F9C">
      <w:pPr>
        <w:suppressAutoHyphens/>
        <w:overflowPunct w:val="0"/>
        <w:autoSpaceDE w:val="0"/>
        <w:autoSpaceDN w:val="0"/>
        <w:ind w:firstLine="567"/>
        <w:jc w:val="right"/>
        <w:textAlignment w:val="baseline"/>
        <w:rPr>
          <w:rFonts w:eastAsiaTheme="minorEastAsia"/>
          <w:kern w:val="3"/>
        </w:rPr>
      </w:pPr>
    </w:p>
    <w:p w14:paraId="6D314928">
      <w:pPr>
        <w:suppressAutoHyphens/>
        <w:overflowPunct w:val="0"/>
        <w:autoSpaceDE w:val="0"/>
        <w:autoSpaceDN w:val="0"/>
        <w:ind w:firstLine="567"/>
        <w:jc w:val="right"/>
        <w:textAlignment w:val="baseline"/>
        <w:rPr>
          <w:rFonts w:eastAsiaTheme="minorEastAsia"/>
          <w:kern w:val="3"/>
        </w:rPr>
      </w:pPr>
    </w:p>
    <w:p w14:paraId="77E458CC">
      <w:pPr>
        <w:suppressAutoHyphens/>
        <w:overflowPunct w:val="0"/>
        <w:autoSpaceDE w:val="0"/>
        <w:autoSpaceDN w:val="0"/>
        <w:ind w:firstLine="567"/>
        <w:jc w:val="right"/>
        <w:textAlignment w:val="baseline"/>
        <w:rPr>
          <w:rFonts w:eastAsiaTheme="minorEastAsia"/>
          <w:kern w:val="3"/>
        </w:rPr>
      </w:pPr>
    </w:p>
    <w:p w14:paraId="07ECF67E">
      <w:pPr>
        <w:suppressAutoHyphens/>
        <w:overflowPunct w:val="0"/>
        <w:autoSpaceDE w:val="0"/>
        <w:autoSpaceDN w:val="0"/>
        <w:ind w:firstLine="567"/>
        <w:jc w:val="right"/>
        <w:textAlignment w:val="baseline"/>
        <w:rPr>
          <w:rFonts w:eastAsiaTheme="minorEastAsia"/>
          <w:kern w:val="3"/>
        </w:rPr>
      </w:pPr>
    </w:p>
    <w:p w14:paraId="543D5D21">
      <w:pPr>
        <w:suppressAutoHyphens/>
        <w:overflowPunct w:val="0"/>
        <w:autoSpaceDE w:val="0"/>
        <w:autoSpaceDN w:val="0"/>
        <w:ind w:firstLine="567"/>
        <w:jc w:val="right"/>
        <w:textAlignment w:val="baseline"/>
        <w:rPr>
          <w:rFonts w:eastAsiaTheme="minorEastAsia"/>
          <w:kern w:val="3"/>
        </w:rPr>
      </w:pPr>
    </w:p>
    <w:p w14:paraId="48AAB861">
      <w:pPr>
        <w:suppressAutoHyphens/>
        <w:overflowPunct w:val="0"/>
        <w:autoSpaceDE w:val="0"/>
        <w:autoSpaceDN w:val="0"/>
        <w:ind w:firstLine="567"/>
        <w:jc w:val="right"/>
        <w:textAlignment w:val="baseline"/>
        <w:rPr>
          <w:rFonts w:eastAsiaTheme="minorEastAsia"/>
          <w:kern w:val="3"/>
        </w:rPr>
      </w:pPr>
    </w:p>
    <w:p w14:paraId="619831D6">
      <w:pPr>
        <w:suppressAutoHyphens/>
        <w:overflowPunct w:val="0"/>
        <w:autoSpaceDE w:val="0"/>
        <w:autoSpaceDN w:val="0"/>
        <w:ind w:firstLine="567"/>
        <w:jc w:val="right"/>
        <w:textAlignment w:val="baseline"/>
        <w:rPr>
          <w:rFonts w:eastAsiaTheme="minorEastAsia"/>
          <w:kern w:val="3"/>
        </w:rPr>
      </w:pPr>
    </w:p>
    <w:p w14:paraId="25D2C394">
      <w:pPr>
        <w:suppressAutoHyphens/>
        <w:overflowPunct w:val="0"/>
        <w:autoSpaceDE w:val="0"/>
        <w:autoSpaceDN w:val="0"/>
        <w:ind w:firstLine="567"/>
        <w:jc w:val="right"/>
        <w:textAlignment w:val="baseline"/>
        <w:rPr>
          <w:rFonts w:eastAsiaTheme="minorEastAsia"/>
          <w:kern w:val="3"/>
        </w:rPr>
      </w:pPr>
    </w:p>
    <w:p w14:paraId="2010A05B">
      <w:pPr>
        <w:suppressAutoHyphens/>
        <w:overflowPunct w:val="0"/>
        <w:autoSpaceDE w:val="0"/>
        <w:autoSpaceDN w:val="0"/>
        <w:ind w:firstLine="567"/>
        <w:jc w:val="right"/>
        <w:textAlignment w:val="baseline"/>
        <w:rPr>
          <w:rFonts w:eastAsiaTheme="minorEastAsia"/>
          <w:kern w:val="3"/>
        </w:rPr>
      </w:pPr>
    </w:p>
    <w:p w14:paraId="26B1AD55">
      <w:pPr>
        <w:suppressAutoHyphens/>
        <w:overflowPunct w:val="0"/>
        <w:autoSpaceDE w:val="0"/>
        <w:autoSpaceDN w:val="0"/>
        <w:ind w:firstLine="567"/>
        <w:jc w:val="right"/>
        <w:textAlignment w:val="baseline"/>
        <w:rPr>
          <w:rFonts w:eastAsiaTheme="minorEastAsia"/>
          <w:kern w:val="3"/>
        </w:rPr>
      </w:pPr>
    </w:p>
    <w:p w14:paraId="779A07ED">
      <w:pPr>
        <w:suppressAutoHyphens/>
        <w:overflowPunct w:val="0"/>
        <w:autoSpaceDE w:val="0"/>
        <w:autoSpaceDN w:val="0"/>
        <w:ind w:firstLine="567"/>
        <w:jc w:val="right"/>
        <w:textAlignment w:val="baseline"/>
        <w:rPr>
          <w:rFonts w:eastAsiaTheme="minorEastAsia"/>
          <w:kern w:val="3"/>
        </w:rPr>
      </w:pPr>
    </w:p>
    <w:p w14:paraId="7F9BFE7E">
      <w:pPr>
        <w:suppressAutoHyphens/>
        <w:overflowPunct w:val="0"/>
        <w:autoSpaceDE w:val="0"/>
        <w:autoSpaceDN w:val="0"/>
        <w:ind w:firstLine="567"/>
        <w:jc w:val="right"/>
        <w:textAlignment w:val="baseline"/>
        <w:rPr>
          <w:rFonts w:eastAsiaTheme="minorEastAsia"/>
          <w:kern w:val="3"/>
        </w:rPr>
      </w:pPr>
    </w:p>
    <w:p w14:paraId="11385777">
      <w:pPr>
        <w:suppressAutoHyphens/>
        <w:overflowPunct w:val="0"/>
        <w:autoSpaceDE w:val="0"/>
        <w:autoSpaceDN w:val="0"/>
        <w:jc w:val="both"/>
        <w:textAlignment w:val="baseline"/>
        <w:rPr>
          <w:rFonts w:eastAsiaTheme="minorEastAsia"/>
          <w:kern w:val="3"/>
        </w:rPr>
      </w:pPr>
    </w:p>
    <w:p w14:paraId="562B9623">
      <w:pPr>
        <w:suppressAutoHyphens/>
        <w:overflowPunct w:val="0"/>
        <w:autoSpaceDE w:val="0"/>
        <w:autoSpaceDN w:val="0"/>
        <w:ind w:firstLine="7560" w:firstLineChars="3150"/>
        <w:jc w:val="both"/>
        <w:textAlignment w:val="baseline"/>
        <w:rPr>
          <w:rFonts w:eastAsiaTheme="minorEastAsia"/>
          <w:kern w:val="3"/>
        </w:rPr>
      </w:pPr>
      <w:r>
        <w:rPr>
          <w:rFonts w:eastAsiaTheme="minorEastAsia"/>
          <w:kern w:val="3"/>
        </w:rPr>
        <w:t>Приложение</w:t>
      </w:r>
    </w:p>
    <w:p w14:paraId="449852F4">
      <w:pPr>
        <w:suppressAutoHyphens/>
        <w:overflowPunct w:val="0"/>
        <w:autoSpaceDE w:val="0"/>
        <w:autoSpaceDN w:val="0"/>
        <w:ind w:firstLine="567"/>
        <w:jc w:val="right"/>
        <w:textAlignment w:val="baseline"/>
        <w:rPr>
          <w:rFonts w:eastAsiaTheme="minorEastAsia"/>
          <w:kern w:val="3"/>
        </w:rPr>
      </w:pPr>
      <w:r>
        <w:rPr>
          <w:rFonts w:eastAsiaTheme="minorEastAsia"/>
          <w:kern w:val="3"/>
        </w:rPr>
        <w:t>к административному регламенту</w:t>
      </w:r>
    </w:p>
    <w:p w14:paraId="719E4D06">
      <w:pPr>
        <w:suppressAutoHyphens/>
        <w:overflowPunct w:val="0"/>
        <w:autoSpaceDE w:val="0"/>
        <w:autoSpaceDN w:val="0"/>
        <w:ind w:firstLine="567"/>
        <w:jc w:val="right"/>
        <w:textAlignment w:val="baseline"/>
        <w:rPr>
          <w:rFonts w:eastAsiaTheme="minorEastAsia"/>
          <w:kern w:val="3"/>
        </w:rPr>
      </w:pPr>
      <w:r>
        <w:rPr>
          <w:rFonts w:eastAsiaTheme="minorEastAsia"/>
          <w:kern w:val="3"/>
        </w:rPr>
        <w:t>по предоставлению муниципальной услуги</w:t>
      </w:r>
    </w:p>
    <w:p w14:paraId="7E161BA2">
      <w:pPr>
        <w:suppressAutoHyphens/>
        <w:overflowPunct w:val="0"/>
        <w:autoSpaceDE w:val="0"/>
        <w:autoSpaceDN w:val="0"/>
        <w:ind w:firstLine="567"/>
        <w:jc w:val="right"/>
        <w:textAlignment w:val="baseline"/>
        <w:rPr>
          <w:rFonts w:eastAsiaTheme="minorEastAsia"/>
          <w:kern w:val="3"/>
        </w:rPr>
      </w:pPr>
      <w:r>
        <w:rPr>
          <w:rFonts w:eastAsiaTheme="minorEastAsia"/>
          <w:kern w:val="3"/>
        </w:rPr>
        <w:t>«Предоставление недвижимого имущества,</w:t>
      </w:r>
    </w:p>
    <w:p w14:paraId="0F999C56">
      <w:pPr>
        <w:suppressAutoHyphens/>
        <w:overflowPunct w:val="0"/>
        <w:autoSpaceDE w:val="0"/>
        <w:autoSpaceDN w:val="0"/>
        <w:ind w:firstLine="567"/>
        <w:jc w:val="right"/>
        <w:textAlignment w:val="baseline"/>
        <w:rPr>
          <w:rFonts w:eastAsiaTheme="minorEastAsia"/>
          <w:kern w:val="3"/>
        </w:rPr>
      </w:pPr>
      <w:r>
        <w:rPr>
          <w:rFonts w:eastAsiaTheme="minorEastAsia"/>
          <w:kern w:val="3"/>
        </w:rPr>
        <w:t>находящегося в муниципальной собственности,</w:t>
      </w:r>
    </w:p>
    <w:p w14:paraId="7D312767">
      <w:pPr>
        <w:suppressAutoHyphens/>
        <w:overflowPunct w:val="0"/>
        <w:autoSpaceDE w:val="0"/>
        <w:autoSpaceDN w:val="0"/>
        <w:ind w:firstLine="567"/>
        <w:jc w:val="right"/>
        <w:textAlignment w:val="baseline"/>
        <w:rPr>
          <w:rFonts w:eastAsiaTheme="minorEastAsia"/>
          <w:kern w:val="3"/>
        </w:rPr>
      </w:pPr>
      <w:r>
        <w:rPr>
          <w:rFonts w:eastAsiaTheme="minorEastAsia"/>
          <w:kern w:val="3"/>
        </w:rPr>
        <w:t>арендуемого субъектами малого и среднего</w:t>
      </w:r>
    </w:p>
    <w:p w14:paraId="0D998F12">
      <w:pPr>
        <w:suppressAutoHyphens/>
        <w:overflowPunct w:val="0"/>
        <w:autoSpaceDE w:val="0"/>
        <w:autoSpaceDN w:val="0"/>
        <w:ind w:firstLine="567"/>
        <w:jc w:val="right"/>
        <w:textAlignment w:val="baseline"/>
        <w:rPr>
          <w:rFonts w:eastAsiaTheme="minorEastAsia"/>
          <w:kern w:val="3"/>
        </w:rPr>
      </w:pPr>
      <w:r>
        <w:rPr>
          <w:rFonts w:eastAsiaTheme="minorEastAsia"/>
          <w:kern w:val="3"/>
        </w:rPr>
        <w:t>предпринимательства при реализации</w:t>
      </w:r>
    </w:p>
    <w:p w14:paraId="76ED5D75">
      <w:pPr>
        <w:suppressAutoHyphens/>
        <w:overflowPunct w:val="0"/>
        <w:autoSpaceDE w:val="0"/>
        <w:autoSpaceDN w:val="0"/>
        <w:ind w:firstLine="567"/>
        <w:jc w:val="right"/>
        <w:textAlignment w:val="baseline"/>
        <w:rPr>
          <w:rFonts w:eastAsiaTheme="minorEastAsia"/>
          <w:kern w:val="3"/>
        </w:rPr>
      </w:pPr>
      <w:r>
        <w:rPr>
          <w:rFonts w:eastAsiaTheme="minorEastAsia"/>
          <w:kern w:val="3"/>
        </w:rPr>
        <w:t>ими преимущественного права на приобретение</w:t>
      </w:r>
    </w:p>
    <w:p w14:paraId="4F28212B">
      <w:pPr>
        <w:suppressAutoHyphens/>
        <w:overflowPunct w:val="0"/>
        <w:autoSpaceDE w:val="0"/>
        <w:autoSpaceDN w:val="0"/>
        <w:ind w:firstLine="567"/>
        <w:jc w:val="right"/>
        <w:textAlignment w:val="baseline"/>
        <w:rPr>
          <w:rFonts w:eastAsiaTheme="minorEastAsia"/>
          <w:kern w:val="3"/>
        </w:rPr>
      </w:pPr>
      <w:r>
        <w:rPr>
          <w:rFonts w:eastAsiaTheme="minorEastAsia"/>
          <w:kern w:val="3"/>
        </w:rPr>
        <w:t>арендуемого имущества, в собственность»</w:t>
      </w:r>
    </w:p>
    <w:p w14:paraId="77E7E8DF">
      <w:pPr>
        <w:suppressAutoHyphens/>
        <w:overflowPunct w:val="0"/>
        <w:autoSpaceDE w:val="0"/>
        <w:autoSpaceDN w:val="0"/>
        <w:ind w:firstLine="720"/>
        <w:jc w:val="both"/>
        <w:textAlignment w:val="baseline"/>
        <w:rPr>
          <w:rFonts w:eastAsiaTheme="minorEastAsia"/>
          <w:kern w:val="3"/>
        </w:rPr>
      </w:pPr>
    </w:p>
    <w:tbl>
      <w:tblPr>
        <w:tblStyle w:val="8"/>
        <w:tblW w:w="9581" w:type="dxa"/>
        <w:tblInd w:w="0" w:type="dxa"/>
        <w:tblLayout w:type="fixed"/>
        <w:tblCellMar>
          <w:top w:w="0" w:type="dxa"/>
          <w:left w:w="10" w:type="dxa"/>
          <w:bottom w:w="0" w:type="dxa"/>
          <w:right w:w="10" w:type="dxa"/>
        </w:tblCellMar>
      </w:tblPr>
      <w:tblGrid>
        <w:gridCol w:w="4762"/>
        <w:gridCol w:w="4819"/>
      </w:tblGrid>
      <w:tr w14:paraId="0E4D8A7D">
        <w:tblPrEx>
          <w:tblCellMar>
            <w:top w:w="0" w:type="dxa"/>
            <w:left w:w="10" w:type="dxa"/>
            <w:bottom w:w="0" w:type="dxa"/>
            <w:right w:w="10" w:type="dxa"/>
          </w:tblCellMar>
        </w:tblPrEx>
        <w:tc>
          <w:tcPr>
            <w:tcW w:w="4762" w:type="dxa"/>
            <w:tcMar>
              <w:top w:w="0" w:type="dxa"/>
              <w:left w:w="10" w:type="dxa"/>
              <w:bottom w:w="0" w:type="dxa"/>
              <w:right w:w="10" w:type="dxa"/>
            </w:tcMar>
          </w:tcPr>
          <w:p w14:paraId="3820481C">
            <w:pPr>
              <w:suppressAutoHyphens/>
              <w:overflowPunct w:val="0"/>
              <w:autoSpaceDE w:val="0"/>
              <w:autoSpaceDN w:val="0"/>
              <w:ind w:firstLine="720"/>
              <w:jc w:val="both"/>
              <w:textAlignment w:val="baseline"/>
              <w:rPr>
                <w:rFonts w:eastAsiaTheme="minorEastAsia"/>
                <w:kern w:val="3"/>
              </w:rPr>
            </w:pPr>
          </w:p>
        </w:tc>
        <w:tc>
          <w:tcPr>
            <w:tcW w:w="4819" w:type="dxa"/>
            <w:tcMar>
              <w:top w:w="0" w:type="dxa"/>
              <w:left w:w="10" w:type="dxa"/>
              <w:bottom w:w="0" w:type="dxa"/>
              <w:right w:w="10" w:type="dxa"/>
            </w:tcMar>
          </w:tcPr>
          <w:p w14:paraId="7B7B0F44">
            <w:pPr>
              <w:suppressAutoHyphens/>
              <w:overflowPunct w:val="0"/>
              <w:autoSpaceDE w:val="0"/>
              <w:autoSpaceDN w:val="0"/>
              <w:jc w:val="both"/>
              <w:textAlignment w:val="baseline"/>
              <w:rPr>
                <w:rFonts w:hint="default" w:eastAsiaTheme="minorEastAsia"/>
                <w:kern w:val="3"/>
                <w:lang w:val="ru-RU"/>
              </w:rPr>
            </w:pPr>
            <w:r>
              <w:rPr>
                <w:rFonts w:eastAsiaTheme="minorEastAsia"/>
                <w:kern w:val="3"/>
              </w:rPr>
              <w:t>Главе  сельс</w:t>
            </w:r>
            <w:r>
              <w:rPr>
                <w:rFonts w:eastAsiaTheme="minorEastAsia"/>
                <w:kern w:val="3"/>
                <w:lang w:val="ru-RU"/>
              </w:rPr>
              <w:t>кого</w:t>
            </w:r>
            <w:r>
              <w:rPr>
                <w:rFonts w:hint="default" w:eastAsiaTheme="minorEastAsia"/>
                <w:kern w:val="3"/>
                <w:lang w:val="ru-RU"/>
              </w:rPr>
              <w:t xml:space="preserve"> поселения</w:t>
            </w:r>
            <w:bookmarkStart w:id="2" w:name="_GoBack"/>
            <w:bookmarkEnd w:id="2"/>
          </w:p>
        </w:tc>
      </w:tr>
      <w:tr w14:paraId="50E19664">
        <w:tblPrEx>
          <w:tblCellMar>
            <w:top w:w="0" w:type="dxa"/>
            <w:left w:w="10" w:type="dxa"/>
            <w:bottom w:w="0" w:type="dxa"/>
            <w:right w:w="10" w:type="dxa"/>
          </w:tblCellMar>
        </w:tblPrEx>
        <w:tc>
          <w:tcPr>
            <w:tcW w:w="4762" w:type="dxa"/>
            <w:tcMar>
              <w:top w:w="0" w:type="dxa"/>
              <w:left w:w="10" w:type="dxa"/>
              <w:bottom w:w="0" w:type="dxa"/>
              <w:right w:w="10" w:type="dxa"/>
            </w:tcMar>
          </w:tcPr>
          <w:p w14:paraId="53D1AD4C">
            <w:pPr>
              <w:suppressAutoHyphens/>
              <w:overflowPunct w:val="0"/>
              <w:autoSpaceDE w:val="0"/>
              <w:autoSpaceDN w:val="0"/>
              <w:ind w:firstLine="720"/>
              <w:jc w:val="both"/>
              <w:textAlignment w:val="baseline"/>
              <w:rPr>
                <w:rFonts w:eastAsiaTheme="minorEastAsia"/>
                <w:kern w:val="3"/>
              </w:rPr>
            </w:pPr>
          </w:p>
        </w:tc>
        <w:tc>
          <w:tcPr>
            <w:tcW w:w="4819" w:type="dxa"/>
            <w:tcMar>
              <w:top w:w="0" w:type="dxa"/>
              <w:left w:w="10" w:type="dxa"/>
              <w:bottom w:w="0" w:type="dxa"/>
              <w:right w:w="10" w:type="dxa"/>
            </w:tcMar>
          </w:tcPr>
          <w:p w14:paraId="0546C840">
            <w:pPr>
              <w:suppressAutoHyphens/>
              <w:overflowPunct w:val="0"/>
              <w:autoSpaceDE w:val="0"/>
              <w:autoSpaceDN w:val="0"/>
              <w:ind w:firstLine="567"/>
              <w:jc w:val="both"/>
              <w:textAlignment w:val="baseline"/>
              <w:rPr>
                <w:rFonts w:eastAsiaTheme="minorEastAsia"/>
                <w:kern w:val="3"/>
              </w:rPr>
            </w:pPr>
          </w:p>
        </w:tc>
      </w:tr>
      <w:tr w14:paraId="74D0A198">
        <w:tblPrEx>
          <w:tblCellMar>
            <w:top w:w="0" w:type="dxa"/>
            <w:left w:w="10" w:type="dxa"/>
            <w:bottom w:w="0" w:type="dxa"/>
            <w:right w:w="10" w:type="dxa"/>
          </w:tblCellMar>
        </w:tblPrEx>
        <w:tc>
          <w:tcPr>
            <w:tcW w:w="4762" w:type="dxa"/>
            <w:tcMar>
              <w:top w:w="0" w:type="dxa"/>
              <w:left w:w="10" w:type="dxa"/>
              <w:bottom w:w="0" w:type="dxa"/>
              <w:right w:w="10" w:type="dxa"/>
            </w:tcMar>
          </w:tcPr>
          <w:p w14:paraId="51DA8F14">
            <w:pPr>
              <w:suppressAutoHyphens/>
              <w:overflowPunct w:val="0"/>
              <w:autoSpaceDE w:val="0"/>
              <w:autoSpaceDN w:val="0"/>
              <w:ind w:firstLine="720"/>
              <w:jc w:val="both"/>
              <w:textAlignment w:val="baseline"/>
              <w:rPr>
                <w:rFonts w:eastAsiaTheme="minorEastAsia"/>
                <w:kern w:val="3"/>
              </w:rPr>
            </w:pPr>
          </w:p>
        </w:tc>
        <w:tc>
          <w:tcPr>
            <w:tcW w:w="4819" w:type="dxa"/>
            <w:tcMar>
              <w:top w:w="0" w:type="dxa"/>
              <w:left w:w="10" w:type="dxa"/>
              <w:bottom w:w="0" w:type="dxa"/>
              <w:right w:w="10" w:type="dxa"/>
            </w:tcMar>
          </w:tcPr>
          <w:p w14:paraId="7C0D9CDF">
            <w:pPr>
              <w:suppressAutoHyphens/>
              <w:overflowPunct w:val="0"/>
              <w:autoSpaceDE w:val="0"/>
              <w:autoSpaceDN w:val="0"/>
              <w:ind w:firstLine="567"/>
              <w:jc w:val="both"/>
              <w:textAlignment w:val="baseline"/>
              <w:rPr>
                <w:rFonts w:eastAsiaTheme="minorEastAsia"/>
                <w:kern w:val="3"/>
              </w:rPr>
            </w:pPr>
            <w:r>
              <w:rPr>
                <w:rFonts w:eastAsiaTheme="minorEastAsia"/>
                <w:kern w:val="3"/>
              </w:rPr>
              <w:t>______________________________</w:t>
            </w:r>
          </w:p>
        </w:tc>
      </w:tr>
    </w:tbl>
    <w:p w14:paraId="5D0ABF5A">
      <w:pPr>
        <w:keepNext/>
        <w:suppressAutoHyphens/>
        <w:overflowPunct w:val="0"/>
        <w:autoSpaceDE w:val="0"/>
        <w:autoSpaceDN w:val="0"/>
        <w:ind w:firstLine="720"/>
        <w:jc w:val="center"/>
        <w:textAlignment w:val="baseline"/>
        <w:outlineLvl w:val="2"/>
        <w:rPr>
          <w:rFonts w:eastAsiaTheme="minorEastAsia"/>
          <w:b/>
          <w:kern w:val="3"/>
        </w:rPr>
      </w:pPr>
    </w:p>
    <w:p w14:paraId="01EB8DD4">
      <w:pPr>
        <w:keepNext/>
        <w:suppressAutoHyphens/>
        <w:overflowPunct w:val="0"/>
        <w:autoSpaceDE w:val="0"/>
        <w:autoSpaceDN w:val="0"/>
        <w:ind w:firstLine="720"/>
        <w:jc w:val="center"/>
        <w:textAlignment w:val="baseline"/>
        <w:outlineLvl w:val="2"/>
        <w:rPr>
          <w:rFonts w:eastAsiaTheme="minorEastAsia"/>
          <w:b/>
          <w:kern w:val="3"/>
        </w:rPr>
      </w:pPr>
      <w:r>
        <w:rPr>
          <w:rFonts w:eastAsiaTheme="minorEastAsia"/>
          <w:b/>
          <w:kern w:val="3"/>
        </w:rPr>
        <w:t>ЗАЯВЛЕНИЕ</w:t>
      </w:r>
    </w:p>
    <w:p w14:paraId="3CA5B205">
      <w:pPr>
        <w:keepNext/>
        <w:suppressAutoHyphens/>
        <w:overflowPunct w:val="0"/>
        <w:autoSpaceDE w:val="0"/>
        <w:autoSpaceDN w:val="0"/>
        <w:ind w:firstLine="720"/>
        <w:jc w:val="center"/>
        <w:textAlignment w:val="baseline"/>
        <w:outlineLvl w:val="2"/>
        <w:rPr>
          <w:rFonts w:eastAsiaTheme="minorEastAsia"/>
          <w:b/>
          <w:kern w:val="3"/>
        </w:rPr>
      </w:pPr>
      <w:r>
        <w:rPr>
          <w:rFonts w:eastAsiaTheme="minorEastAsia"/>
          <w:b/>
          <w:kern w:val="3"/>
        </w:rPr>
        <w:t>о предоставлении муниципального имущества</w:t>
      </w:r>
    </w:p>
    <w:p w14:paraId="58C12C7B">
      <w:pPr>
        <w:suppressAutoHyphens/>
        <w:overflowPunct w:val="0"/>
        <w:autoSpaceDE w:val="0"/>
        <w:autoSpaceDN w:val="0"/>
        <w:ind w:firstLine="567"/>
        <w:jc w:val="both"/>
        <w:textAlignment w:val="baseline"/>
        <w:rPr>
          <w:rFonts w:eastAsiaTheme="minorEastAsia"/>
          <w:kern w:val="3"/>
        </w:rPr>
      </w:pPr>
      <w:r>
        <w:rPr>
          <w:rFonts w:eastAsiaTheme="minorEastAsia"/>
          <w:kern w:val="3"/>
        </w:rPr>
        <w:t>_______________________________________________________________ ,</w:t>
      </w:r>
    </w:p>
    <w:p w14:paraId="5F9DEEAF">
      <w:pPr>
        <w:suppressAutoHyphens/>
        <w:overflowPunct w:val="0"/>
        <w:autoSpaceDE w:val="0"/>
        <w:autoSpaceDN w:val="0"/>
        <w:ind w:firstLine="567"/>
        <w:jc w:val="both"/>
        <w:textAlignment w:val="baseline"/>
        <w:rPr>
          <w:rFonts w:eastAsiaTheme="minorEastAsia"/>
          <w:kern w:val="3"/>
        </w:rPr>
      </w:pPr>
      <w:r>
        <w:rPr>
          <w:rFonts w:eastAsiaTheme="minorEastAsia"/>
          <w:kern w:val="3"/>
        </w:rPr>
        <w:t>(Ф.И.О. заявителя - физического лица или наименование юридического лица)</w:t>
      </w:r>
    </w:p>
    <w:p w14:paraId="12655926">
      <w:pPr>
        <w:suppressAutoHyphens/>
        <w:overflowPunct w:val="0"/>
        <w:autoSpaceDE w:val="0"/>
        <w:autoSpaceDN w:val="0"/>
        <w:ind w:firstLine="567"/>
        <w:jc w:val="both"/>
        <w:textAlignment w:val="baseline"/>
        <w:rPr>
          <w:rFonts w:eastAsiaTheme="minorEastAsia"/>
          <w:kern w:val="3"/>
        </w:rPr>
      </w:pPr>
      <w:r>
        <w:rPr>
          <w:rFonts w:eastAsiaTheme="minorEastAsia"/>
          <w:kern w:val="3"/>
        </w:rPr>
        <w:t>в лице____________________________________________________________________,</w:t>
      </w:r>
    </w:p>
    <w:p w14:paraId="391826E2">
      <w:pPr>
        <w:suppressAutoHyphens/>
        <w:overflowPunct w:val="0"/>
        <w:autoSpaceDE w:val="0"/>
        <w:autoSpaceDN w:val="0"/>
        <w:ind w:firstLine="567"/>
        <w:jc w:val="center"/>
        <w:textAlignment w:val="baseline"/>
        <w:rPr>
          <w:rFonts w:eastAsiaTheme="minorEastAsia"/>
          <w:kern w:val="3"/>
        </w:rPr>
      </w:pPr>
      <w:r>
        <w:rPr>
          <w:rFonts w:eastAsiaTheme="minorEastAsia"/>
          <w:kern w:val="3"/>
        </w:rPr>
        <w:t>(должность, Ф.И.О.)</w:t>
      </w:r>
    </w:p>
    <w:p w14:paraId="7AD5545F">
      <w:pPr>
        <w:suppressAutoHyphens/>
        <w:overflowPunct w:val="0"/>
        <w:autoSpaceDE w:val="0"/>
        <w:autoSpaceDN w:val="0"/>
        <w:ind w:firstLine="567"/>
        <w:jc w:val="both"/>
        <w:textAlignment w:val="baseline"/>
        <w:rPr>
          <w:rFonts w:eastAsiaTheme="minorEastAsia"/>
          <w:kern w:val="3"/>
        </w:rPr>
      </w:pPr>
      <w:r>
        <w:rPr>
          <w:rFonts w:eastAsiaTheme="minorEastAsia"/>
          <w:kern w:val="3"/>
        </w:rPr>
        <w:t>действующего на основании_________________________________________________,</w:t>
      </w:r>
    </w:p>
    <w:p w14:paraId="061CEE1E">
      <w:pPr>
        <w:suppressAutoHyphens/>
        <w:overflowPunct w:val="0"/>
        <w:autoSpaceDE w:val="0"/>
        <w:autoSpaceDN w:val="0"/>
        <w:ind w:firstLine="567"/>
        <w:jc w:val="center"/>
        <w:textAlignment w:val="baseline"/>
        <w:rPr>
          <w:rFonts w:eastAsiaTheme="minorEastAsia"/>
          <w:kern w:val="3"/>
        </w:rPr>
      </w:pPr>
      <w:r>
        <w:rPr>
          <w:rFonts w:eastAsiaTheme="minorEastAsia"/>
          <w:kern w:val="3"/>
        </w:rPr>
        <w:t>(устав, доверенность)</w:t>
      </w:r>
    </w:p>
    <w:p w14:paraId="38AA02B5">
      <w:pPr>
        <w:suppressAutoHyphens/>
        <w:overflowPunct w:val="0"/>
        <w:autoSpaceDE w:val="0"/>
        <w:autoSpaceDN w:val="0"/>
        <w:ind w:firstLine="567"/>
        <w:jc w:val="both"/>
        <w:textAlignment w:val="baseline"/>
        <w:rPr>
          <w:rFonts w:eastAsiaTheme="minorEastAsia"/>
          <w:kern w:val="3"/>
        </w:rPr>
      </w:pPr>
      <w:r>
        <w:rPr>
          <w:rFonts w:eastAsiaTheme="minorEastAsia"/>
          <w:kern w:val="3"/>
        </w:rPr>
        <w:t>направляет заявление о реализации преимущественного права на приобретение имущества _____________________________________________________________________,</w:t>
      </w:r>
    </w:p>
    <w:p w14:paraId="6888186B">
      <w:pPr>
        <w:suppressAutoHyphens/>
        <w:overflowPunct w:val="0"/>
        <w:autoSpaceDE w:val="0"/>
        <w:autoSpaceDN w:val="0"/>
        <w:ind w:firstLine="567"/>
        <w:jc w:val="both"/>
        <w:textAlignment w:val="baseline"/>
        <w:rPr>
          <w:rFonts w:eastAsiaTheme="minorEastAsia"/>
          <w:kern w:val="3"/>
        </w:rPr>
      </w:pPr>
      <w:r>
        <w:rPr>
          <w:rFonts w:eastAsiaTheme="minorEastAsia"/>
          <w:kern w:val="3"/>
        </w:rPr>
        <w:t>(адрес, площадь)</w:t>
      </w:r>
    </w:p>
    <w:p w14:paraId="44902DBD">
      <w:pPr>
        <w:suppressAutoHyphens/>
        <w:overflowPunct w:val="0"/>
        <w:autoSpaceDE w:val="0"/>
        <w:autoSpaceDN w:val="0"/>
        <w:ind w:firstLine="567"/>
        <w:jc w:val="both"/>
        <w:textAlignment w:val="baseline"/>
        <w:rPr>
          <w:rFonts w:eastAsiaTheme="minorEastAsia"/>
          <w:kern w:val="3"/>
        </w:rPr>
      </w:pPr>
      <w:r>
        <w:rPr>
          <w:rFonts w:eastAsiaTheme="minorEastAsia"/>
          <w:kern w:val="3"/>
        </w:rPr>
        <w:t>арендуемого в течение двух (трех &lt;*&gt;) и более лет по договору (-ам) _______________________________________________________________________________,</w:t>
      </w:r>
    </w:p>
    <w:p w14:paraId="62329424">
      <w:pPr>
        <w:suppressAutoHyphens/>
        <w:overflowPunct w:val="0"/>
        <w:autoSpaceDE w:val="0"/>
        <w:autoSpaceDN w:val="0"/>
        <w:ind w:firstLine="567"/>
        <w:jc w:val="center"/>
        <w:textAlignment w:val="baseline"/>
        <w:rPr>
          <w:rFonts w:eastAsiaTheme="minorEastAsia"/>
          <w:kern w:val="3"/>
        </w:rPr>
      </w:pPr>
      <w:r>
        <w:rPr>
          <w:rFonts w:eastAsiaTheme="minorEastAsia"/>
          <w:kern w:val="3"/>
        </w:rPr>
        <w:t>(реквизиты документа)</w:t>
      </w:r>
    </w:p>
    <w:p w14:paraId="6688684C">
      <w:pPr>
        <w:suppressAutoHyphens/>
        <w:overflowPunct w:val="0"/>
        <w:autoSpaceDE w:val="0"/>
        <w:autoSpaceDN w:val="0"/>
        <w:ind w:firstLine="567"/>
        <w:jc w:val="both"/>
        <w:textAlignment w:val="baseline"/>
        <w:rPr>
          <w:rFonts w:eastAsiaTheme="minorEastAsia"/>
          <w:kern w:val="3"/>
        </w:rPr>
      </w:pPr>
      <w:r>
        <w:rPr>
          <w:rFonts w:eastAsiaTheme="minorEastAsia"/>
          <w:kern w:val="3"/>
        </w:rPr>
        <w:t>Место государственной регистрации заявителя __________________________________</w:t>
      </w:r>
    </w:p>
    <w:p w14:paraId="42402679">
      <w:pPr>
        <w:suppressAutoHyphens/>
        <w:overflowPunct w:val="0"/>
        <w:autoSpaceDE w:val="0"/>
        <w:autoSpaceDN w:val="0"/>
        <w:ind w:firstLine="567"/>
        <w:jc w:val="both"/>
        <w:textAlignment w:val="baseline"/>
        <w:rPr>
          <w:rFonts w:eastAsiaTheme="minorEastAsia"/>
          <w:kern w:val="3"/>
        </w:rPr>
      </w:pPr>
      <w:r>
        <w:rPr>
          <w:rFonts w:eastAsiaTheme="minorEastAsia"/>
          <w:kern w:val="3"/>
        </w:rPr>
        <w:t>__________________________________________________________________________ .</w:t>
      </w:r>
    </w:p>
    <w:p w14:paraId="2D952581">
      <w:pPr>
        <w:suppressAutoHyphens/>
        <w:overflowPunct w:val="0"/>
        <w:autoSpaceDE w:val="0"/>
        <w:autoSpaceDN w:val="0"/>
        <w:ind w:firstLine="567"/>
        <w:jc w:val="center"/>
        <w:textAlignment w:val="baseline"/>
        <w:rPr>
          <w:rFonts w:eastAsiaTheme="minorEastAsia"/>
          <w:kern w:val="3"/>
        </w:rPr>
      </w:pPr>
      <w:r>
        <w:rPr>
          <w:rFonts w:eastAsiaTheme="minorEastAsia"/>
          <w:kern w:val="3"/>
        </w:rPr>
        <w:t>(индекс, район, село, улица, № дома)</w:t>
      </w:r>
    </w:p>
    <w:p w14:paraId="3416E62E">
      <w:pPr>
        <w:suppressAutoHyphens/>
        <w:overflowPunct w:val="0"/>
        <w:autoSpaceDE w:val="0"/>
        <w:autoSpaceDN w:val="0"/>
        <w:ind w:firstLine="567"/>
        <w:jc w:val="both"/>
        <w:textAlignment w:val="baseline"/>
        <w:rPr>
          <w:rFonts w:eastAsiaTheme="minorEastAsia"/>
          <w:kern w:val="3"/>
        </w:rPr>
      </w:pPr>
      <w:r>
        <w:rPr>
          <w:rFonts w:eastAsiaTheme="minorEastAsia"/>
          <w:kern w:val="3"/>
        </w:rPr>
        <w:t>Банковские реквизиты_______________________________________________________</w:t>
      </w:r>
    </w:p>
    <w:p w14:paraId="22D89C7C">
      <w:pPr>
        <w:suppressAutoHyphens/>
        <w:overflowPunct w:val="0"/>
        <w:autoSpaceDE w:val="0"/>
        <w:autoSpaceDN w:val="0"/>
        <w:ind w:firstLine="567"/>
        <w:jc w:val="center"/>
        <w:textAlignment w:val="baseline"/>
        <w:rPr>
          <w:rFonts w:eastAsiaTheme="minorEastAsia"/>
          <w:kern w:val="3"/>
        </w:rPr>
      </w:pPr>
      <w:r>
        <w:rPr>
          <w:rFonts w:eastAsiaTheme="minorEastAsia"/>
          <w:kern w:val="3"/>
        </w:rPr>
        <w:t>(ИНН, КПП, р/счет, банк, БИК)</w:t>
      </w:r>
    </w:p>
    <w:p w14:paraId="064F45E4">
      <w:pPr>
        <w:suppressAutoHyphens/>
        <w:overflowPunct w:val="0"/>
        <w:autoSpaceDE w:val="0"/>
        <w:autoSpaceDN w:val="0"/>
        <w:ind w:firstLine="567"/>
        <w:jc w:val="both"/>
        <w:textAlignment w:val="baseline"/>
        <w:rPr>
          <w:rFonts w:eastAsiaTheme="minorEastAsia"/>
          <w:kern w:val="3"/>
        </w:rPr>
      </w:pPr>
      <w:r>
        <w:rPr>
          <w:rFonts w:eastAsiaTheme="minorEastAsia"/>
          <w:kern w:val="3"/>
        </w:rPr>
        <w:t>«___»___________ 20___г.</w:t>
      </w:r>
    </w:p>
    <w:p w14:paraId="01D224EB">
      <w:pPr>
        <w:suppressAutoHyphens/>
        <w:overflowPunct w:val="0"/>
        <w:autoSpaceDE w:val="0"/>
        <w:autoSpaceDN w:val="0"/>
        <w:ind w:firstLine="567"/>
        <w:jc w:val="both"/>
        <w:textAlignment w:val="baseline"/>
        <w:rPr>
          <w:rFonts w:eastAsiaTheme="minorEastAsia"/>
          <w:kern w:val="3"/>
        </w:rPr>
      </w:pPr>
      <w:r>
        <w:rPr>
          <w:rFonts w:eastAsiaTheme="minorEastAsia"/>
          <w:kern w:val="3"/>
        </w:rPr>
        <w:t>(дата подачи заявления)</w:t>
      </w:r>
    </w:p>
    <w:p w14:paraId="2D0E79EC">
      <w:pPr>
        <w:suppressAutoHyphens/>
        <w:overflowPunct w:val="0"/>
        <w:autoSpaceDE w:val="0"/>
        <w:autoSpaceDN w:val="0"/>
        <w:ind w:firstLine="567"/>
        <w:jc w:val="both"/>
        <w:textAlignment w:val="baseline"/>
        <w:rPr>
          <w:rFonts w:eastAsiaTheme="minorEastAsia"/>
          <w:kern w:val="3"/>
        </w:rPr>
      </w:pPr>
      <w:r>
        <w:rPr>
          <w:rFonts w:eastAsiaTheme="minorEastAsia"/>
          <w:kern w:val="3"/>
        </w:rPr>
        <w:t>________________________ ______________ _____________________</w:t>
      </w:r>
    </w:p>
    <w:p w14:paraId="4BE59025">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             (должность)                      (подпись)             (И.О. Фамилия)</w:t>
      </w:r>
    </w:p>
    <w:p w14:paraId="0E4B8F3D">
      <w:pPr>
        <w:suppressAutoHyphens/>
        <w:overflowPunct w:val="0"/>
        <w:autoSpaceDE w:val="0"/>
        <w:autoSpaceDN w:val="0"/>
        <w:ind w:firstLine="720"/>
        <w:jc w:val="both"/>
        <w:textAlignment w:val="baseline"/>
        <w:rPr>
          <w:rFonts w:eastAsiaTheme="minorEastAsia"/>
          <w:kern w:val="3"/>
        </w:rPr>
      </w:pPr>
    </w:p>
    <w:p w14:paraId="2A66421C">
      <w:pPr>
        <w:suppressAutoHyphens/>
        <w:overflowPunct w:val="0"/>
        <w:autoSpaceDE w:val="0"/>
        <w:autoSpaceDN w:val="0"/>
        <w:ind w:firstLine="567"/>
        <w:jc w:val="both"/>
        <w:textAlignment w:val="baseline"/>
        <w:rPr>
          <w:rFonts w:eastAsiaTheme="minorEastAsia"/>
          <w:kern w:val="3"/>
        </w:rPr>
      </w:pPr>
      <w:r>
        <w:rPr>
          <w:rFonts w:eastAsiaTheme="minorEastAsia"/>
          <w:kern w:val="3"/>
        </w:rPr>
        <w:t>&lt;*&gt; В отношении имущества, включенного в утвержденный в соответствии с частью 4 статьи 18 Федерального закона от 24 июля 2007 г. № 209 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пользование субъектам малого и среднего предпринимательства.</w:t>
      </w:r>
    </w:p>
    <w:p w14:paraId="2DD1615B">
      <w:pPr>
        <w:suppressAutoHyphens/>
        <w:contextualSpacing/>
        <w:jc w:val="both"/>
        <w:rPr>
          <w:lang w:eastAsia="zh-CN"/>
        </w:rPr>
      </w:pPr>
    </w:p>
    <w:sectPr>
      <w:pgSz w:w="11906" w:h="16838"/>
      <w:pgMar w:top="1134" w:right="567" w:bottom="1134" w:left="1701" w:header="567" w:footer="567"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E172CF"/>
    <w:multiLevelType w:val="multilevel"/>
    <w:tmpl w:val="55E172C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hyphenationZone w:val="357"/>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97F4E"/>
    <w:rsid w:val="00000786"/>
    <w:rsid w:val="000024E7"/>
    <w:rsid w:val="0000390E"/>
    <w:rsid w:val="00004089"/>
    <w:rsid w:val="00004155"/>
    <w:rsid w:val="000041F3"/>
    <w:rsid w:val="00005D6D"/>
    <w:rsid w:val="00006662"/>
    <w:rsid w:val="00007894"/>
    <w:rsid w:val="00010531"/>
    <w:rsid w:val="00010C87"/>
    <w:rsid w:val="00011DF2"/>
    <w:rsid w:val="000126B3"/>
    <w:rsid w:val="0001300B"/>
    <w:rsid w:val="00013279"/>
    <w:rsid w:val="00013C51"/>
    <w:rsid w:val="00014277"/>
    <w:rsid w:val="00014FCE"/>
    <w:rsid w:val="00016E18"/>
    <w:rsid w:val="0001700A"/>
    <w:rsid w:val="00017492"/>
    <w:rsid w:val="000174A4"/>
    <w:rsid w:val="000205B8"/>
    <w:rsid w:val="00024A4D"/>
    <w:rsid w:val="00025500"/>
    <w:rsid w:val="00025DF6"/>
    <w:rsid w:val="00026066"/>
    <w:rsid w:val="0002698E"/>
    <w:rsid w:val="00026E27"/>
    <w:rsid w:val="000307CB"/>
    <w:rsid w:val="00031311"/>
    <w:rsid w:val="00031F15"/>
    <w:rsid w:val="00033928"/>
    <w:rsid w:val="00033D72"/>
    <w:rsid w:val="00034001"/>
    <w:rsid w:val="000368B2"/>
    <w:rsid w:val="00037664"/>
    <w:rsid w:val="0004122B"/>
    <w:rsid w:val="000415D9"/>
    <w:rsid w:val="00044D7C"/>
    <w:rsid w:val="000472B7"/>
    <w:rsid w:val="0004745E"/>
    <w:rsid w:val="000509A7"/>
    <w:rsid w:val="00052409"/>
    <w:rsid w:val="00052556"/>
    <w:rsid w:val="00052F34"/>
    <w:rsid w:val="00053564"/>
    <w:rsid w:val="00057381"/>
    <w:rsid w:val="00057898"/>
    <w:rsid w:val="00061801"/>
    <w:rsid w:val="00064320"/>
    <w:rsid w:val="00065F9B"/>
    <w:rsid w:val="00066408"/>
    <w:rsid w:val="00070D3B"/>
    <w:rsid w:val="000739C3"/>
    <w:rsid w:val="00076283"/>
    <w:rsid w:val="00076AA8"/>
    <w:rsid w:val="00076DB3"/>
    <w:rsid w:val="000804C2"/>
    <w:rsid w:val="00080F47"/>
    <w:rsid w:val="00087389"/>
    <w:rsid w:val="00093D91"/>
    <w:rsid w:val="000944B0"/>
    <w:rsid w:val="0009731E"/>
    <w:rsid w:val="00097961"/>
    <w:rsid w:val="000A06A7"/>
    <w:rsid w:val="000A116D"/>
    <w:rsid w:val="000A1788"/>
    <w:rsid w:val="000A52AD"/>
    <w:rsid w:val="000B273B"/>
    <w:rsid w:val="000B3332"/>
    <w:rsid w:val="000B33D0"/>
    <w:rsid w:val="000B35DA"/>
    <w:rsid w:val="000B619E"/>
    <w:rsid w:val="000B79D3"/>
    <w:rsid w:val="000B7E6E"/>
    <w:rsid w:val="000C0CCD"/>
    <w:rsid w:val="000C5912"/>
    <w:rsid w:val="000C6CC4"/>
    <w:rsid w:val="000C6E41"/>
    <w:rsid w:val="000C78D1"/>
    <w:rsid w:val="000D0B8C"/>
    <w:rsid w:val="000D1936"/>
    <w:rsid w:val="000D1FCC"/>
    <w:rsid w:val="000D2E75"/>
    <w:rsid w:val="000D651D"/>
    <w:rsid w:val="000D76D9"/>
    <w:rsid w:val="000D7C29"/>
    <w:rsid w:val="000E02DB"/>
    <w:rsid w:val="000E6645"/>
    <w:rsid w:val="000E6BAF"/>
    <w:rsid w:val="000F1761"/>
    <w:rsid w:val="000F2096"/>
    <w:rsid w:val="000F42D0"/>
    <w:rsid w:val="000F5567"/>
    <w:rsid w:val="000F65F3"/>
    <w:rsid w:val="000F67DF"/>
    <w:rsid w:val="000F7051"/>
    <w:rsid w:val="000F734A"/>
    <w:rsid w:val="000F7F9F"/>
    <w:rsid w:val="001002D0"/>
    <w:rsid w:val="0010046D"/>
    <w:rsid w:val="001015B9"/>
    <w:rsid w:val="00102D9D"/>
    <w:rsid w:val="0010327A"/>
    <w:rsid w:val="00103B37"/>
    <w:rsid w:val="00104168"/>
    <w:rsid w:val="0011165C"/>
    <w:rsid w:val="00114118"/>
    <w:rsid w:val="0011434D"/>
    <w:rsid w:val="00114CA8"/>
    <w:rsid w:val="00116AD7"/>
    <w:rsid w:val="00121866"/>
    <w:rsid w:val="001228F5"/>
    <w:rsid w:val="00124576"/>
    <w:rsid w:val="00124A3F"/>
    <w:rsid w:val="00126269"/>
    <w:rsid w:val="00130955"/>
    <w:rsid w:val="0013207F"/>
    <w:rsid w:val="0013388B"/>
    <w:rsid w:val="00133CDF"/>
    <w:rsid w:val="00134F4C"/>
    <w:rsid w:val="001364F0"/>
    <w:rsid w:val="001367E4"/>
    <w:rsid w:val="001430DA"/>
    <w:rsid w:val="00145C73"/>
    <w:rsid w:val="00146008"/>
    <w:rsid w:val="001462F7"/>
    <w:rsid w:val="00150FC6"/>
    <w:rsid w:val="00152FAE"/>
    <w:rsid w:val="001535EB"/>
    <w:rsid w:val="00154ABB"/>
    <w:rsid w:val="00156E88"/>
    <w:rsid w:val="00156FF5"/>
    <w:rsid w:val="001611A1"/>
    <w:rsid w:val="00161688"/>
    <w:rsid w:val="00162D36"/>
    <w:rsid w:val="00163C06"/>
    <w:rsid w:val="00166D3A"/>
    <w:rsid w:val="00166D6A"/>
    <w:rsid w:val="00167527"/>
    <w:rsid w:val="00167689"/>
    <w:rsid w:val="00171F76"/>
    <w:rsid w:val="00176A9D"/>
    <w:rsid w:val="00180A4C"/>
    <w:rsid w:val="00180D03"/>
    <w:rsid w:val="001826C8"/>
    <w:rsid w:val="00182849"/>
    <w:rsid w:val="00184B94"/>
    <w:rsid w:val="0018501F"/>
    <w:rsid w:val="00190BAC"/>
    <w:rsid w:val="00191B2E"/>
    <w:rsid w:val="001922F2"/>
    <w:rsid w:val="001937B8"/>
    <w:rsid w:val="00193A11"/>
    <w:rsid w:val="00193CDF"/>
    <w:rsid w:val="00194027"/>
    <w:rsid w:val="00194B99"/>
    <w:rsid w:val="0019569C"/>
    <w:rsid w:val="001963C5"/>
    <w:rsid w:val="0019655B"/>
    <w:rsid w:val="001A0A5E"/>
    <w:rsid w:val="001A2573"/>
    <w:rsid w:val="001A383A"/>
    <w:rsid w:val="001A4AB2"/>
    <w:rsid w:val="001A4E35"/>
    <w:rsid w:val="001B1EB2"/>
    <w:rsid w:val="001B2904"/>
    <w:rsid w:val="001B3591"/>
    <w:rsid w:val="001B4058"/>
    <w:rsid w:val="001B6647"/>
    <w:rsid w:val="001C2E9C"/>
    <w:rsid w:val="001C339E"/>
    <w:rsid w:val="001C487D"/>
    <w:rsid w:val="001C58C8"/>
    <w:rsid w:val="001C5E15"/>
    <w:rsid w:val="001C6A2F"/>
    <w:rsid w:val="001C6C11"/>
    <w:rsid w:val="001C7631"/>
    <w:rsid w:val="001C76AB"/>
    <w:rsid w:val="001C79EF"/>
    <w:rsid w:val="001D0464"/>
    <w:rsid w:val="001D118F"/>
    <w:rsid w:val="001D2447"/>
    <w:rsid w:val="001D35D8"/>
    <w:rsid w:val="001D4D09"/>
    <w:rsid w:val="001D5645"/>
    <w:rsid w:val="001D69F2"/>
    <w:rsid w:val="001D78BF"/>
    <w:rsid w:val="001D7AF0"/>
    <w:rsid w:val="001E019A"/>
    <w:rsid w:val="001E0F76"/>
    <w:rsid w:val="001E25D6"/>
    <w:rsid w:val="001E335C"/>
    <w:rsid w:val="001E3FA6"/>
    <w:rsid w:val="001E5FB1"/>
    <w:rsid w:val="001E6457"/>
    <w:rsid w:val="001E6AA4"/>
    <w:rsid w:val="001E795F"/>
    <w:rsid w:val="001F4AFA"/>
    <w:rsid w:val="00200CB2"/>
    <w:rsid w:val="00200DBD"/>
    <w:rsid w:val="002018CB"/>
    <w:rsid w:val="002027F1"/>
    <w:rsid w:val="00202C9C"/>
    <w:rsid w:val="00203976"/>
    <w:rsid w:val="00204468"/>
    <w:rsid w:val="002070E0"/>
    <w:rsid w:val="00207C54"/>
    <w:rsid w:val="00210B3E"/>
    <w:rsid w:val="00210CE2"/>
    <w:rsid w:val="00210D28"/>
    <w:rsid w:val="00220CD4"/>
    <w:rsid w:val="0022134E"/>
    <w:rsid w:val="00221565"/>
    <w:rsid w:val="00224508"/>
    <w:rsid w:val="002245BC"/>
    <w:rsid w:val="002255A3"/>
    <w:rsid w:val="00227B82"/>
    <w:rsid w:val="002339A8"/>
    <w:rsid w:val="00235C77"/>
    <w:rsid w:val="002361D9"/>
    <w:rsid w:val="002367F3"/>
    <w:rsid w:val="00237480"/>
    <w:rsid w:val="0024094A"/>
    <w:rsid w:val="00241CD0"/>
    <w:rsid w:val="00245297"/>
    <w:rsid w:val="0024557E"/>
    <w:rsid w:val="00246B62"/>
    <w:rsid w:val="00250192"/>
    <w:rsid w:val="002503C9"/>
    <w:rsid w:val="00250413"/>
    <w:rsid w:val="0025074D"/>
    <w:rsid w:val="002526E6"/>
    <w:rsid w:val="00252967"/>
    <w:rsid w:val="00252ADE"/>
    <w:rsid w:val="00253292"/>
    <w:rsid w:val="002535AF"/>
    <w:rsid w:val="00253EC1"/>
    <w:rsid w:val="00256D45"/>
    <w:rsid w:val="00263024"/>
    <w:rsid w:val="00267947"/>
    <w:rsid w:val="002701DC"/>
    <w:rsid w:val="0027104B"/>
    <w:rsid w:val="00271A99"/>
    <w:rsid w:val="00272D0A"/>
    <w:rsid w:val="00273E5D"/>
    <w:rsid w:val="0027738D"/>
    <w:rsid w:val="0028166C"/>
    <w:rsid w:val="00281DEC"/>
    <w:rsid w:val="00283721"/>
    <w:rsid w:val="00285998"/>
    <w:rsid w:val="0028630C"/>
    <w:rsid w:val="00287D60"/>
    <w:rsid w:val="0029061F"/>
    <w:rsid w:val="00296830"/>
    <w:rsid w:val="00297E97"/>
    <w:rsid w:val="002A0650"/>
    <w:rsid w:val="002A0F32"/>
    <w:rsid w:val="002A1550"/>
    <w:rsid w:val="002A3A27"/>
    <w:rsid w:val="002A3F3A"/>
    <w:rsid w:val="002A5564"/>
    <w:rsid w:val="002A70CF"/>
    <w:rsid w:val="002A73A9"/>
    <w:rsid w:val="002A74E6"/>
    <w:rsid w:val="002B0DB6"/>
    <w:rsid w:val="002B2220"/>
    <w:rsid w:val="002B4445"/>
    <w:rsid w:val="002B4E19"/>
    <w:rsid w:val="002C2A7C"/>
    <w:rsid w:val="002C3484"/>
    <w:rsid w:val="002C364A"/>
    <w:rsid w:val="002C3A8D"/>
    <w:rsid w:val="002C4D3F"/>
    <w:rsid w:val="002C7AB6"/>
    <w:rsid w:val="002D0A13"/>
    <w:rsid w:val="002D238B"/>
    <w:rsid w:val="002D2D5C"/>
    <w:rsid w:val="002D4398"/>
    <w:rsid w:val="002D4785"/>
    <w:rsid w:val="002D4B02"/>
    <w:rsid w:val="002E0076"/>
    <w:rsid w:val="002E24F6"/>
    <w:rsid w:val="002E34A6"/>
    <w:rsid w:val="002E384A"/>
    <w:rsid w:val="002E41FD"/>
    <w:rsid w:val="002E48D8"/>
    <w:rsid w:val="002E51C3"/>
    <w:rsid w:val="002E5C3A"/>
    <w:rsid w:val="002E6EF0"/>
    <w:rsid w:val="002E7308"/>
    <w:rsid w:val="002E7D44"/>
    <w:rsid w:val="002F0980"/>
    <w:rsid w:val="002F35DC"/>
    <w:rsid w:val="002F3FA4"/>
    <w:rsid w:val="002F405B"/>
    <w:rsid w:val="002F4874"/>
    <w:rsid w:val="002F6397"/>
    <w:rsid w:val="002F71E0"/>
    <w:rsid w:val="00301048"/>
    <w:rsid w:val="003032A4"/>
    <w:rsid w:val="0030444C"/>
    <w:rsid w:val="00305334"/>
    <w:rsid w:val="00311C1D"/>
    <w:rsid w:val="003133FC"/>
    <w:rsid w:val="00315D03"/>
    <w:rsid w:val="00315DAF"/>
    <w:rsid w:val="003174E2"/>
    <w:rsid w:val="00322B68"/>
    <w:rsid w:val="00324D2B"/>
    <w:rsid w:val="00325885"/>
    <w:rsid w:val="00327260"/>
    <w:rsid w:val="003301F8"/>
    <w:rsid w:val="00330684"/>
    <w:rsid w:val="0033080A"/>
    <w:rsid w:val="003313C5"/>
    <w:rsid w:val="00331BDA"/>
    <w:rsid w:val="00333BAC"/>
    <w:rsid w:val="00334788"/>
    <w:rsid w:val="00336434"/>
    <w:rsid w:val="003371E9"/>
    <w:rsid w:val="00337FD2"/>
    <w:rsid w:val="00342281"/>
    <w:rsid w:val="0034497B"/>
    <w:rsid w:val="00344E40"/>
    <w:rsid w:val="003455E1"/>
    <w:rsid w:val="00350AD8"/>
    <w:rsid w:val="003553E6"/>
    <w:rsid w:val="00355F4F"/>
    <w:rsid w:val="003568BB"/>
    <w:rsid w:val="0036073E"/>
    <w:rsid w:val="00362035"/>
    <w:rsid w:val="003633C5"/>
    <w:rsid w:val="0036451A"/>
    <w:rsid w:val="00364ED4"/>
    <w:rsid w:val="0036641D"/>
    <w:rsid w:val="00367E45"/>
    <w:rsid w:val="00370F46"/>
    <w:rsid w:val="00371A2B"/>
    <w:rsid w:val="00373DF9"/>
    <w:rsid w:val="00375B6B"/>
    <w:rsid w:val="00377641"/>
    <w:rsid w:val="00377A9B"/>
    <w:rsid w:val="00381E11"/>
    <w:rsid w:val="003821FD"/>
    <w:rsid w:val="003825C1"/>
    <w:rsid w:val="00383019"/>
    <w:rsid w:val="00384169"/>
    <w:rsid w:val="003845E7"/>
    <w:rsid w:val="0038795E"/>
    <w:rsid w:val="00390005"/>
    <w:rsid w:val="00391D72"/>
    <w:rsid w:val="00392408"/>
    <w:rsid w:val="00392E3A"/>
    <w:rsid w:val="003934E9"/>
    <w:rsid w:val="00397F4E"/>
    <w:rsid w:val="003A56FC"/>
    <w:rsid w:val="003A7613"/>
    <w:rsid w:val="003B01E0"/>
    <w:rsid w:val="003B0791"/>
    <w:rsid w:val="003B0C15"/>
    <w:rsid w:val="003B0C84"/>
    <w:rsid w:val="003B12BC"/>
    <w:rsid w:val="003B195B"/>
    <w:rsid w:val="003B240D"/>
    <w:rsid w:val="003B3F01"/>
    <w:rsid w:val="003B51EB"/>
    <w:rsid w:val="003B685D"/>
    <w:rsid w:val="003C0C1E"/>
    <w:rsid w:val="003C0D73"/>
    <w:rsid w:val="003C14BA"/>
    <w:rsid w:val="003C580A"/>
    <w:rsid w:val="003C6C7F"/>
    <w:rsid w:val="003D04D4"/>
    <w:rsid w:val="003D301C"/>
    <w:rsid w:val="003D3C23"/>
    <w:rsid w:val="003D4153"/>
    <w:rsid w:val="003D6B4E"/>
    <w:rsid w:val="003D6FCA"/>
    <w:rsid w:val="003D7364"/>
    <w:rsid w:val="003E3967"/>
    <w:rsid w:val="003E403F"/>
    <w:rsid w:val="003E7CA8"/>
    <w:rsid w:val="003F0342"/>
    <w:rsid w:val="003F130B"/>
    <w:rsid w:val="003F292E"/>
    <w:rsid w:val="003F33A8"/>
    <w:rsid w:val="003F5D92"/>
    <w:rsid w:val="003F6E88"/>
    <w:rsid w:val="0040279F"/>
    <w:rsid w:val="00402F19"/>
    <w:rsid w:val="00407F44"/>
    <w:rsid w:val="004129C4"/>
    <w:rsid w:val="00412A6F"/>
    <w:rsid w:val="00412E81"/>
    <w:rsid w:val="00416929"/>
    <w:rsid w:val="00416D58"/>
    <w:rsid w:val="00417583"/>
    <w:rsid w:val="00417C57"/>
    <w:rsid w:val="0042088F"/>
    <w:rsid w:val="004225F8"/>
    <w:rsid w:val="004239B0"/>
    <w:rsid w:val="00424D7E"/>
    <w:rsid w:val="00424F89"/>
    <w:rsid w:val="004255EC"/>
    <w:rsid w:val="00425E92"/>
    <w:rsid w:val="00426308"/>
    <w:rsid w:val="00426370"/>
    <w:rsid w:val="0043013F"/>
    <w:rsid w:val="00430501"/>
    <w:rsid w:val="0043066D"/>
    <w:rsid w:val="00431310"/>
    <w:rsid w:val="00433925"/>
    <w:rsid w:val="00434839"/>
    <w:rsid w:val="0043645A"/>
    <w:rsid w:val="004438C2"/>
    <w:rsid w:val="004438E2"/>
    <w:rsid w:val="00444208"/>
    <w:rsid w:val="00444A09"/>
    <w:rsid w:val="00445E47"/>
    <w:rsid w:val="00446A09"/>
    <w:rsid w:val="004475D3"/>
    <w:rsid w:val="004560E8"/>
    <w:rsid w:val="004565DC"/>
    <w:rsid w:val="004576DC"/>
    <w:rsid w:val="00460CD2"/>
    <w:rsid w:val="00461472"/>
    <w:rsid w:val="004624B5"/>
    <w:rsid w:val="004631B4"/>
    <w:rsid w:val="004648F4"/>
    <w:rsid w:val="00465811"/>
    <w:rsid w:val="00470361"/>
    <w:rsid w:val="00472C8D"/>
    <w:rsid w:val="004734F2"/>
    <w:rsid w:val="00473725"/>
    <w:rsid w:val="004749AC"/>
    <w:rsid w:val="0047582E"/>
    <w:rsid w:val="00476115"/>
    <w:rsid w:val="00476927"/>
    <w:rsid w:val="0048101E"/>
    <w:rsid w:val="00483F83"/>
    <w:rsid w:val="00485A70"/>
    <w:rsid w:val="00485DC6"/>
    <w:rsid w:val="00491038"/>
    <w:rsid w:val="00496D14"/>
    <w:rsid w:val="004A12AD"/>
    <w:rsid w:val="004A2711"/>
    <w:rsid w:val="004A566C"/>
    <w:rsid w:val="004B021F"/>
    <w:rsid w:val="004B091A"/>
    <w:rsid w:val="004B1342"/>
    <w:rsid w:val="004B5075"/>
    <w:rsid w:val="004B6537"/>
    <w:rsid w:val="004B6AD9"/>
    <w:rsid w:val="004B72B9"/>
    <w:rsid w:val="004C2EA5"/>
    <w:rsid w:val="004C3DA3"/>
    <w:rsid w:val="004C4F7C"/>
    <w:rsid w:val="004C6607"/>
    <w:rsid w:val="004D0D44"/>
    <w:rsid w:val="004D5121"/>
    <w:rsid w:val="004E2582"/>
    <w:rsid w:val="004E2E01"/>
    <w:rsid w:val="004E34D0"/>
    <w:rsid w:val="004E3829"/>
    <w:rsid w:val="004E3A82"/>
    <w:rsid w:val="004E57C4"/>
    <w:rsid w:val="004E62F6"/>
    <w:rsid w:val="004E6BA0"/>
    <w:rsid w:val="004E6CBE"/>
    <w:rsid w:val="004E757C"/>
    <w:rsid w:val="004E7DFD"/>
    <w:rsid w:val="004F1B68"/>
    <w:rsid w:val="004F3D71"/>
    <w:rsid w:val="004F6DB4"/>
    <w:rsid w:val="004F786C"/>
    <w:rsid w:val="004F7FC9"/>
    <w:rsid w:val="0050056F"/>
    <w:rsid w:val="0050094C"/>
    <w:rsid w:val="005022CB"/>
    <w:rsid w:val="00503E47"/>
    <w:rsid w:val="00510C1F"/>
    <w:rsid w:val="00510EBE"/>
    <w:rsid w:val="00511459"/>
    <w:rsid w:val="005121D4"/>
    <w:rsid w:val="00512308"/>
    <w:rsid w:val="005133A7"/>
    <w:rsid w:val="00514B43"/>
    <w:rsid w:val="005177DA"/>
    <w:rsid w:val="0052115A"/>
    <w:rsid w:val="0052170E"/>
    <w:rsid w:val="00522CBA"/>
    <w:rsid w:val="005248A3"/>
    <w:rsid w:val="00525299"/>
    <w:rsid w:val="0052755E"/>
    <w:rsid w:val="00530DCC"/>
    <w:rsid w:val="00531C1A"/>
    <w:rsid w:val="00531E67"/>
    <w:rsid w:val="00531F4F"/>
    <w:rsid w:val="005335A8"/>
    <w:rsid w:val="00534894"/>
    <w:rsid w:val="00534F07"/>
    <w:rsid w:val="00535738"/>
    <w:rsid w:val="005357C8"/>
    <w:rsid w:val="0054249B"/>
    <w:rsid w:val="005428D2"/>
    <w:rsid w:val="00543127"/>
    <w:rsid w:val="00544D2E"/>
    <w:rsid w:val="00545660"/>
    <w:rsid w:val="00545F64"/>
    <w:rsid w:val="005473E0"/>
    <w:rsid w:val="005476F8"/>
    <w:rsid w:val="005506CF"/>
    <w:rsid w:val="005520DC"/>
    <w:rsid w:val="00552D0D"/>
    <w:rsid w:val="0055312F"/>
    <w:rsid w:val="0055474D"/>
    <w:rsid w:val="005550AD"/>
    <w:rsid w:val="00555CB9"/>
    <w:rsid w:val="005568EA"/>
    <w:rsid w:val="00556B17"/>
    <w:rsid w:val="00556D16"/>
    <w:rsid w:val="00557D31"/>
    <w:rsid w:val="00560A3F"/>
    <w:rsid w:val="00564395"/>
    <w:rsid w:val="005708D6"/>
    <w:rsid w:val="00574920"/>
    <w:rsid w:val="005775B8"/>
    <w:rsid w:val="005778C2"/>
    <w:rsid w:val="005804EA"/>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A7A38"/>
    <w:rsid w:val="005B1C85"/>
    <w:rsid w:val="005B27D6"/>
    <w:rsid w:val="005B61C1"/>
    <w:rsid w:val="005B6E2D"/>
    <w:rsid w:val="005B786A"/>
    <w:rsid w:val="005B79A0"/>
    <w:rsid w:val="005C19AF"/>
    <w:rsid w:val="005C1CFE"/>
    <w:rsid w:val="005C20D0"/>
    <w:rsid w:val="005C2926"/>
    <w:rsid w:val="005C3518"/>
    <w:rsid w:val="005C463D"/>
    <w:rsid w:val="005C7731"/>
    <w:rsid w:val="005D049F"/>
    <w:rsid w:val="005D0FD7"/>
    <w:rsid w:val="005D1E7B"/>
    <w:rsid w:val="005D1E9D"/>
    <w:rsid w:val="005D24C8"/>
    <w:rsid w:val="005D2914"/>
    <w:rsid w:val="005D2F54"/>
    <w:rsid w:val="005D36BD"/>
    <w:rsid w:val="005D45A2"/>
    <w:rsid w:val="005D60D0"/>
    <w:rsid w:val="005D6559"/>
    <w:rsid w:val="005D6CC7"/>
    <w:rsid w:val="005E0BCE"/>
    <w:rsid w:val="005E1A25"/>
    <w:rsid w:val="005E668A"/>
    <w:rsid w:val="005E6805"/>
    <w:rsid w:val="005E7997"/>
    <w:rsid w:val="005F0489"/>
    <w:rsid w:val="005F071A"/>
    <w:rsid w:val="005F13F6"/>
    <w:rsid w:val="005F216F"/>
    <w:rsid w:val="005F3F59"/>
    <w:rsid w:val="005F49A6"/>
    <w:rsid w:val="005F5283"/>
    <w:rsid w:val="005F55ED"/>
    <w:rsid w:val="005F5E38"/>
    <w:rsid w:val="00601171"/>
    <w:rsid w:val="00602A07"/>
    <w:rsid w:val="006043EE"/>
    <w:rsid w:val="006049B8"/>
    <w:rsid w:val="00606077"/>
    <w:rsid w:val="00607584"/>
    <w:rsid w:val="00607AC7"/>
    <w:rsid w:val="00611E24"/>
    <w:rsid w:val="00611E3A"/>
    <w:rsid w:val="0061214F"/>
    <w:rsid w:val="00613112"/>
    <w:rsid w:val="00613D55"/>
    <w:rsid w:val="006167AD"/>
    <w:rsid w:val="006212BA"/>
    <w:rsid w:val="00623FDB"/>
    <w:rsid w:val="00625B45"/>
    <w:rsid w:val="00625CC7"/>
    <w:rsid w:val="00630DDC"/>
    <w:rsid w:val="006319E2"/>
    <w:rsid w:val="00633F01"/>
    <w:rsid w:val="00635183"/>
    <w:rsid w:val="00635496"/>
    <w:rsid w:val="00640ED4"/>
    <w:rsid w:val="00641DF4"/>
    <w:rsid w:val="00642E10"/>
    <w:rsid w:val="00643388"/>
    <w:rsid w:val="00646785"/>
    <w:rsid w:val="00650906"/>
    <w:rsid w:val="00650989"/>
    <w:rsid w:val="00650BB4"/>
    <w:rsid w:val="00651EDF"/>
    <w:rsid w:val="00652236"/>
    <w:rsid w:val="006526ED"/>
    <w:rsid w:val="00653785"/>
    <w:rsid w:val="00654079"/>
    <w:rsid w:val="0065752B"/>
    <w:rsid w:val="00660AD9"/>
    <w:rsid w:val="006617F0"/>
    <w:rsid w:val="00664EB2"/>
    <w:rsid w:val="0066526D"/>
    <w:rsid w:val="00666B96"/>
    <w:rsid w:val="00671B05"/>
    <w:rsid w:val="0067272C"/>
    <w:rsid w:val="00672C73"/>
    <w:rsid w:val="006731F1"/>
    <w:rsid w:val="00673DA0"/>
    <w:rsid w:val="00675526"/>
    <w:rsid w:val="0068031A"/>
    <w:rsid w:val="00680722"/>
    <w:rsid w:val="006832EE"/>
    <w:rsid w:val="00684621"/>
    <w:rsid w:val="0068481E"/>
    <w:rsid w:val="006859B3"/>
    <w:rsid w:val="00686853"/>
    <w:rsid w:val="0068692A"/>
    <w:rsid w:val="00687E42"/>
    <w:rsid w:val="00687EE8"/>
    <w:rsid w:val="00690404"/>
    <w:rsid w:val="00691135"/>
    <w:rsid w:val="00692BA6"/>
    <w:rsid w:val="0069573F"/>
    <w:rsid w:val="00695B73"/>
    <w:rsid w:val="006A02D0"/>
    <w:rsid w:val="006A1D84"/>
    <w:rsid w:val="006A6E39"/>
    <w:rsid w:val="006B19AB"/>
    <w:rsid w:val="006B208B"/>
    <w:rsid w:val="006B307D"/>
    <w:rsid w:val="006B3B68"/>
    <w:rsid w:val="006B4E0D"/>
    <w:rsid w:val="006B4F42"/>
    <w:rsid w:val="006B6872"/>
    <w:rsid w:val="006B78D5"/>
    <w:rsid w:val="006C053B"/>
    <w:rsid w:val="006C1855"/>
    <w:rsid w:val="006C1EF5"/>
    <w:rsid w:val="006C23E3"/>
    <w:rsid w:val="006C2BC3"/>
    <w:rsid w:val="006C35C2"/>
    <w:rsid w:val="006C6624"/>
    <w:rsid w:val="006C6A60"/>
    <w:rsid w:val="006C703E"/>
    <w:rsid w:val="006D4035"/>
    <w:rsid w:val="006D70F1"/>
    <w:rsid w:val="006E068E"/>
    <w:rsid w:val="006E35B2"/>
    <w:rsid w:val="006E3922"/>
    <w:rsid w:val="006E4A31"/>
    <w:rsid w:val="006E4CE6"/>
    <w:rsid w:val="006E682A"/>
    <w:rsid w:val="006E6B57"/>
    <w:rsid w:val="006E7D2A"/>
    <w:rsid w:val="006F3AC9"/>
    <w:rsid w:val="006F7A06"/>
    <w:rsid w:val="006F7EB8"/>
    <w:rsid w:val="00704237"/>
    <w:rsid w:val="007042F9"/>
    <w:rsid w:val="007046E7"/>
    <w:rsid w:val="00705736"/>
    <w:rsid w:val="0071004B"/>
    <w:rsid w:val="00711089"/>
    <w:rsid w:val="00713694"/>
    <w:rsid w:val="007136FD"/>
    <w:rsid w:val="00713C30"/>
    <w:rsid w:val="00714DC9"/>
    <w:rsid w:val="00716960"/>
    <w:rsid w:val="00721B63"/>
    <w:rsid w:val="00721D5C"/>
    <w:rsid w:val="00722086"/>
    <w:rsid w:val="0072216F"/>
    <w:rsid w:val="00722BEB"/>
    <w:rsid w:val="007233E0"/>
    <w:rsid w:val="007250C9"/>
    <w:rsid w:val="00731088"/>
    <w:rsid w:val="00733515"/>
    <w:rsid w:val="00733BC2"/>
    <w:rsid w:val="00735160"/>
    <w:rsid w:val="0073587E"/>
    <w:rsid w:val="00736B80"/>
    <w:rsid w:val="0074085E"/>
    <w:rsid w:val="00740AD5"/>
    <w:rsid w:val="007425C8"/>
    <w:rsid w:val="00744279"/>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4F1A"/>
    <w:rsid w:val="00776397"/>
    <w:rsid w:val="007771FF"/>
    <w:rsid w:val="007779B4"/>
    <w:rsid w:val="00780DDD"/>
    <w:rsid w:val="00780EF6"/>
    <w:rsid w:val="00781861"/>
    <w:rsid w:val="007822FA"/>
    <w:rsid w:val="00783B5D"/>
    <w:rsid w:val="00792D5F"/>
    <w:rsid w:val="007937CA"/>
    <w:rsid w:val="0079543E"/>
    <w:rsid w:val="007959A5"/>
    <w:rsid w:val="0079731A"/>
    <w:rsid w:val="007A5935"/>
    <w:rsid w:val="007A7D32"/>
    <w:rsid w:val="007B06AC"/>
    <w:rsid w:val="007B2E21"/>
    <w:rsid w:val="007B57F5"/>
    <w:rsid w:val="007B78E5"/>
    <w:rsid w:val="007C22DF"/>
    <w:rsid w:val="007C3EBF"/>
    <w:rsid w:val="007C6382"/>
    <w:rsid w:val="007C6ADE"/>
    <w:rsid w:val="007D045D"/>
    <w:rsid w:val="007D2BFB"/>
    <w:rsid w:val="007D47D6"/>
    <w:rsid w:val="007D6CF6"/>
    <w:rsid w:val="007D7C26"/>
    <w:rsid w:val="007E1CF5"/>
    <w:rsid w:val="007E1F48"/>
    <w:rsid w:val="007E31E1"/>
    <w:rsid w:val="007E3731"/>
    <w:rsid w:val="007E40B0"/>
    <w:rsid w:val="007E4F9C"/>
    <w:rsid w:val="007E73FF"/>
    <w:rsid w:val="007F0755"/>
    <w:rsid w:val="007F26CE"/>
    <w:rsid w:val="007F3A36"/>
    <w:rsid w:val="007F3D01"/>
    <w:rsid w:val="007F3D4E"/>
    <w:rsid w:val="007F492C"/>
    <w:rsid w:val="007F5012"/>
    <w:rsid w:val="007F5E14"/>
    <w:rsid w:val="007F5E7B"/>
    <w:rsid w:val="007F65FB"/>
    <w:rsid w:val="007F6E62"/>
    <w:rsid w:val="007F71FA"/>
    <w:rsid w:val="007F7771"/>
    <w:rsid w:val="007F7E73"/>
    <w:rsid w:val="0080117B"/>
    <w:rsid w:val="0080194B"/>
    <w:rsid w:val="0080221A"/>
    <w:rsid w:val="0080268A"/>
    <w:rsid w:val="00806AA9"/>
    <w:rsid w:val="00807CAC"/>
    <w:rsid w:val="00810365"/>
    <w:rsid w:val="00812013"/>
    <w:rsid w:val="00813225"/>
    <w:rsid w:val="00813567"/>
    <w:rsid w:val="00813D4E"/>
    <w:rsid w:val="008201DF"/>
    <w:rsid w:val="00821C75"/>
    <w:rsid w:val="008236C3"/>
    <w:rsid w:val="0082374C"/>
    <w:rsid w:val="00823DD6"/>
    <w:rsid w:val="00825F40"/>
    <w:rsid w:val="0082603B"/>
    <w:rsid w:val="0082715C"/>
    <w:rsid w:val="00827BD6"/>
    <w:rsid w:val="00827DAB"/>
    <w:rsid w:val="00830064"/>
    <w:rsid w:val="008320EE"/>
    <w:rsid w:val="00832414"/>
    <w:rsid w:val="00832E30"/>
    <w:rsid w:val="0083380A"/>
    <w:rsid w:val="0083383F"/>
    <w:rsid w:val="00836437"/>
    <w:rsid w:val="0083769E"/>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05F"/>
    <w:rsid w:val="00882116"/>
    <w:rsid w:val="0088297F"/>
    <w:rsid w:val="00882FE2"/>
    <w:rsid w:val="0088413D"/>
    <w:rsid w:val="00892700"/>
    <w:rsid w:val="00892F3A"/>
    <w:rsid w:val="00893647"/>
    <w:rsid w:val="00894282"/>
    <w:rsid w:val="00897800"/>
    <w:rsid w:val="008A2311"/>
    <w:rsid w:val="008A262D"/>
    <w:rsid w:val="008A40B8"/>
    <w:rsid w:val="008A74DE"/>
    <w:rsid w:val="008A7A6D"/>
    <w:rsid w:val="008B0E3E"/>
    <w:rsid w:val="008B2319"/>
    <w:rsid w:val="008B2463"/>
    <w:rsid w:val="008B2682"/>
    <w:rsid w:val="008B5F60"/>
    <w:rsid w:val="008B7A4D"/>
    <w:rsid w:val="008C0334"/>
    <w:rsid w:val="008C09F3"/>
    <w:rsid w:val="008C2630"/>
    <w:rsid w:val="008C37B3"/>
    <w:rsid w:val="008C4F05"/>
    <w:rsid w:val="008C5CD5"/>
    <w:rsid w:val="008C7148"/>
    <w:rsid w:val="008D2BBD"/>
    <w:rsid w:val="008D343B"/>
    <w:rsid w:val="008D42B7"/>
    <w:rsid w:val="008D4B2D"/>
    <w:rsid w:val="008D4D01"/>
    <w:rsid w:val="008D5018"/>
    <w:rsid w:val="008E1866"/>
    <w:rsid w:val="008E1B16"/>
    <w:rsid w:val="008E2266"/>
    <w:rsid w:val="008E2E5D"/>
    <w:rsid w:val="008E4FA0"/>
    <w:rsid w:val="008E5234"/>
    <w:rsid w:val="008E52D7"/>
    <w:rsid w:val="008E7166"/>
    <w:rsid w:val="008E7864"/>
    <w:rsid w:val="008F0FD4"/>
    <w:rsid w:val="00900610"/>
    <w:rsid w:val="00903EBD"/>
    <w:rsid w:val="009064EC"/>
    <w:rsid w:val="00907A68"/>
    <w:rsid w:val="00910781"/>
    <w:rsid w:val="009132B2"/>
    <w:rsid w:val="009139AC"/>
    <w:rsid w:val="00914040"/>
    <w:rsid w:val="00916270"/>
    <w:rsid w:val="00916F03"/>
    <w:rsid w:val="00917721"/>
    <w:rsid w:val="00920E3A"/>
    <w:rsid w:val="00920FA4"/>
    <w:rsid w:val="00923EC9"/>
    <w:rsid w:val="009274F9"/>
    <w:rsid w:val="009307F7"/>
    <w:rsid w:val="0093178C"/>
    <w:rsid w:val="00932303"/>
    <w:rsid w:val="00932D03"/>
    <w:rsid w:val="0093490B"/>
    <w:rsid w:val="009359D9"/>
    <w:rsid w:val="00936C00"/>
    <w:rsid w:val="00936D08"/>
    <w:rsid w:val="00940FFD"/>
    <w:rsid w:val="00942626"/>
    <w:rsid w:val="00943BB7"/>
    <w:rsid w:val="009477A1"/>
    <w:rsid w:val="00950B32"/>
    <w:rsid w:val="0095172E"/>
    <w:rsid w:val="00952363"/>
    <w:rsid w:val="00952546"/>
    <w:rsid w:val="0095265A"/>
    <w:rsid w:val="00952B6F"/>
    <w:rsid w:val="00956082"/>
    <w:rsid w:val="00957577"/>
    <w:rsid w:val="00957CFC"/>
    <w:rsid w:val="0096039F"/>
    <w:rsid w:val="0096178F"/>
    <w:rsid w:val="00961C44"/>
    <w:rsid w:val="00962C8D"/>
    <w:rsid w:val="00962DAA"/>
    <w:rsid w:val="0096349D"/>
    <w:rsid w:val="0096503F"/>
    <w:rsid w:val="009660D2"/>
    <w:rsid w:val="009667C2"/>
    <w:rsid w:val="009674D4"/>
    <w:rsid w:val="00971BDE"/>
    <w:rsid w:val="009742B4"/>
    <w:rsid w:val="009810C9"/>
    <w:rsid w:val="00982C16"/>
    <w:rsid w:val="00984F6A"/>
    <w:rsid w:val="0098632F"/>
    <w:rsid w:val="0098747D"/>
    <w:rsid w:val="00991FB3"/>
    <w:rsid w:val="00992475"/>
    <w:rsid w:val="00992EB2"/>
    <w:rsid w:val="00994FEF"/>
    <w:rsid w:val="00995C51"/>
    <w:rsid w:val="00996CD9"/>
    <w:rsid w:val="00997A7F"/>
    <w:rsid w:val="009A223F"/>
    <w:rsid w:val="009A2434"/>
    <w:rsid w:val="009A29CD"/>
    <w:rsid w:val="009A3B80"/>
    <w:rsid w:val="009B06EA"/>
    <w:rsid w:val="009B0DA7"/>
    <w:rsid w:val="009B2634"/>
    <w:rsid w:val="009B2A5D"/>
    <w:rsid w:val="009B351C"/>
    <w:rsid w:val="009B379F"/>
    <w:rsid w:val="009B52D7"/>
    <w:rsid w:val="009B5CE7"/>
    <w:rsid w:val="009B72F9"/>
    <w:rsid w:val="009B7374"/>
    <w:rsid w:val="009C03A8"/>
    <w:rsid w:val="009C09A1"/>
    <w:rsid w:val="009C0B8A"/>
    <w:rsid w:val="009C20C1"/>
    <w:rsid w:val="009C3705"/>
    <w:rsid w:val="009C3FE2"/>
    <w:rsid w:val="009C4013"/>
    <w:rsid w:val="009C55CE"/>
    <w:rsid w:val="009C63E9"/>
    <w:rsid w:val="009C7561"/>
    <w:rsid w:val="009C7924"/>
    <w:rsid w:val="009D0105"/>
    <w:rsid w:val="009D27A3"/>
    <w:rsid w:val="009D2817"/>
    <w:rsid w:val="009D3AE0"/>
    <w:rsid w:val="009E07BE"/>
    <w:rsid w:val="009E172C"/>
    <w:rsid w:val="009E176A"/>
    <w:rsid w:val="009E1A5B"/>
    <w:rsid w:val="009E27A7"/>
    <w:rsid w:val="009E3641"/>
    <w:rsid w:val="009E4774"/>
    <w:rsid w:val="009E4DFF"/>
    <w:rsid w:val="009E7EEE"/>
    <w:rsid w:val="009F0157"/>
    <w:rsid w:val="009F015C"/>
    <w:rsid w:val="009F09C1"/>
    <w:rsid w:val="009F0B10"/>
    <w:rsid w:val="009F1416"/>
    <w:rsid w:val="009F2AB8"/>
    <w:rsid w:val="009F3C76"/>
    <w:rsid w:val="009F4526"/>
    <w:rsid w:val="009F4DE0"/>
    <w:rsid w:val="009F7CBA"/>
    <w:rsid w:val="00A001E7"/>
    <w:rsid w:val="00A02A26"/>
    <w:rsid w:val="00A02C31"/>
    <w:rsid w:val="00A0458D"/>
    <w:rsid w:val="00A129A5"/>
    <w:rsid w:val="00A12AE1"/>
    <w:rsid w:val="00A15A46"/>
    <w:rsid w:val="00A15F7D"/>
    <w:rsid w:val="00A16624"/>
    <w:rsid w:val="00A2264A"/>
    <w:rsid w:val="00A22EB4"/>
    <w:rsid w:val="00A247C9"/>
    <w:rsid w:val="00A267FC"/>
    <w:rsid w:val="00A275D7"/>
    <w:rsid w:val="00A320A7"/>
    <w:rsid w:val="00A34595"/>
    <w:rsid w:val="00A35198"/>
    <w:rsid w:val="00A36061"/>
    <w:rsid w:val="00A36A5A"/>
    <w:rsid w:val="00A43E22"/>
    <w:rsid w:val="00A44661"/>
    <w:rsid w:val="00A448A9"/>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77DBF"/>
    <w:rsid w:val="00A804C8"/>
    <w:rsid w:val="00A81C38"/>
    <w:rsid w:val="00A84ADB"/>
    <w:rsid w:val="00A865E5"/>
    <w:rsid w:val="00A91B34"/>
    <w:rsid w:val="00A92DCB"/>
    <w:rsid w:val="00A939D5"/>
    <w:rsid w:val="00A9581D"/>
    <w:rsid w:val="00A96792"/>
    <w:rsid w:val="00A96BCE"/>
    <w:rsid w:val="00AA05EF"/>
    <w:rsid w:val="00AA0A67"/>
    <w:rsid w:val="00AA17A1"/>
    <w:rsid w:val="00AA19FB"/>
    <w:rsid w:val="00AA1D1F"/>
    <w:rsid w:val="00AA2834"/>
    <w:rsid w:val="00AA4F96"/>
    <w:rsid w:val="00AA6637"/>
    <w:rsid w:val="00AA711E"/>
    <w:rsid w:val="00AA7AA3"/>
    <w:rsid w:val="00AB08EB"/>
    <w:rsid w:val="00AB2F26"/>
    <w:rsid w:val="00AB3992"/>
    <w:rsid w:val="00AB433A"/>
    <w:rsid w:val="00AB4589"/>
    <w:rsid w:val="00AB5F7B"/>
    <w:rsid w:val="00AB710C"/>
    <w:rsid w:val="00AB73C8"/>
    <w:rsid w:val="00AC0634"/>
    <w:rsid w:val="00AC0C34"/>
    <w:rsid w:val="00AC1D59"/>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0DE8"/>
    <w:rsid w:val="00B04912"/>
    <w:rsid w:val="00B050C3"/>
    <w:rsid w:val="00B06073"/>
    <w:rsid w:val="00B1232C"/>
    <w:rsid w:val="00B12C3E"/>
    <w:rsid w:val="00B145AB"/>
    <w:rsid w:val="00B147B0"/>
    <w:rsid w:val="00B14F00"/>
    <w:rsid w:val="00B15421"/>
    <w:rsid w:val="00B168AC"/>
    <w:rsid w:val="00B16F84"/>
    <w:rsid w:val="00B16F94"/>
    <w:rsid w:val="00B1719A"/>
    <w:rsid w:val="00B173C1"/>
    <w:rsid w:val="00B2036F"/>
    <w:rsid w:val="00B219D9"/>
    <w:rsid w:val="00B22CC6"/>
    <w:rsid w:val="00B24D67"/>
    <w:rsid w:val="00B253DB"/>
    <w:rsid w:val="00B2574F"/>
    <w:rsid w:val="00B27EEF"/>
    <w:rsid w:val="00B3051B"/>
    <w:rsid w:val="00B31128"/>
    <w:rsid w:val="00B3172F"/>
    <w:rsid w:val="00B37A37"/>
    <w:rsid w:val="00B409FA"/>
    <w:rsid w:val="00B41C72"/>
    <w:rsid w:val="00B4336D"/>
    <w:rsid w:val="00B43E5F"/>
    <w:rsid w:val="00B474A8"/>
    <w:rsid w:val="00B47A9A"/>
    <w:rsid w:val="00B47C8C"/>
    <w:rsid w:val="00B500C1"/>
    <w:rsid w:val="00B50CAF"/>
    <w:rsid w:val="00B51863"/>
    <w:rsid w:val="00B531B1"/>
    <w:rsid w:val="00B53D4E"/>
    <w:rsid w:val="00B56025"/>
    <w:rsid w:val="00B56385"/>
    <w:rsid w:val="00B57638"/>
    <w:rsid w:val="00B61088"/>
    <w:rsid w:val="00B612EB"/>
    <w:rsid w:val="00B61EBA"/>
    <w:rsid w:val="00B62F06"/>
    <w:rsid w:val="00B640E7"/>
    <w:rsid w:val="00B646D2"/>
    <w:rsid w:val="00B64CBD"/>
    <w:rsid w:val="00B64DFB"/>
    <w:rsid w:val="00B65042"/>
    <w:rsid w:val="00B650C5"/>
    <w:rsid w:val="00B654E8"/>
    <w:rsid w:val="00B65743"/>
    <w:rsid w:val="00B65772"/>
    <w:rsid w:val="00B670FF"/>
    <w:rsid w:val="00B673A0"/>
    <w:rsid w:val="00B70C9D"/>
    <w:rsid w:val="00B717AE"/>
    <w:rsid w:val="00B75640"/>
    <w:rsid w:val="00B80517"/>
    <w:rsid w:val="00B805FE"/>
    <w:rsid w:val="00B80AA7"/>
    <w:rsid w:val="00B8199F"/>
    <w:rsid w:val="00B8450F"/>
    <w:rsid w:val="00B84B15"/>
    <w:rsid w:val="00B84C26"/>
    <w:rsid w:val="00B84E00"/>
    <w:rsid w:val="00B84F0A"/>
    <w:rsid w:val="00B8621A"/>
    <w:rsid w:val="00B87C32"/>
    <w:rsid w:val="00B87D37"/>
    <w:rsid w:val="00B90C8D"/>
    <w:rsid w:val="00B90EAA"/>
    <w:rsid w:val="00B90F56"/>
    <w:rsid w:val="00B91142"/>
    <w:rsid w:val="00B9432E"/>
    <w:rsid w:val="00B95670"/>
    <w:rsid w:val="00BA1D27"/>
    <w:rsid w:val="00BA1FEC"/>
    <w:rsid w:val="00BA2147"/>
    <w:rsid w:val="00BA5628"/>
    <w:rsid w:val="00BA6DC4"/>
    <w:rsid w:val="00BB1AA8"/>
    <w:rsid w:val="00BB2352"/>
    <w:rsid w:val="00BB2AE7"/>
    <w:rsid w:val="00BB2F24"/>
    <w:rsid w:val="00BB4289"/>
    <w:rsid w:val="00BB70F5"/>
    <w:rsid w:val="00BB725C"/>
    <w:rsid w:val="00BB7342"/>
    <w:rsid w:val="00BC3D19"/>
    <w:rsid w:val="00BC53DE"/>
    <w:rsid w:val="00BC6795"/>
    <w:rsid w:val="00BC7A9C"/>
    <w:rsid w:val="00BC7E09"/>
    <w:rsid w:val="00BD0A42"/>
    <w:rsid w:val="00BD1E61"/>
    <w:rsid w:val="00BD2B1A"/>
    <w:rsid w:val="00BD2D7B"/>
    <w:rsid w:val="00BD38EB"/>
    <w:rsid w:val="00BD3B9C"/>
    <w:rsid w:val="00BD45D5"/>
    <w:rsid w:val="00BD6C1F"/>
    <w:rsid w:val="00BD7736"/>
    <w:rsid w:val="00BD7A74"/>
    <w:rsid w:val="00BE033D"/>
    <w:rsid w:val="00BE3835"/>
    <w:rsid w:val="00BE453A"/>
    <w:rsid w:val="00BE5354"/>
    <w:rsid w:val="00BE5541"/>
    <w:rsid w:val="00BE6CA4"/>
    <w:rsid w:val="00BF168D"/>
    <w:rsid w:val="00BF1C9B"/>
    <w:rsid w:val="00BF59B5"/>
    <w:rsid w:val="00BF71F9"/>
    <w:rsid w:val="00BF7597"/>
    <w:rsid w:val="00C000B0"/>
    <w:rsid w:val="00C044CB"/>
    <w:rsid w:val="00C06F44"/>
    <w:rsid w:val="00C11868"/>
    <w:rsid w:val="00C14BB0"/>
    <w:rsid w:val="00C14F9E"/>
    <w:rsid w:val="00C1514C"/>
    <w:rsid w:val="00C1531A"/>
    <w:rsid w:val="00C162D8"/>
    <w:rsid w:val="00C17512"/>
    <w:rsid w:val="00C204A3"/>
    <w:rsid w:val="00C22400"/>
    <w:rsid w:val="00C22711"/>
    <w:rsid w:val="00C22E22"/>
    <w:rsid w:val="00C2330F"/>
    <w:rsid w:val="00C24983"/>
    <w:rsid w:val="00C26621"/>
    <w:rsid w:val="00C30EC9"/>
    <w:rsid w:val="00C31FF4"/>
    <w:rsid w:val="00C32002"/>
    <w:rsid w:val="00C33658"/>
    <w:rsid w:val="00C34605"/>
    <w:rsid w:val="00C37909"/>
    <w:rsid w:val="00C435D2"/>
    <w:rsid w:val="00C4538B"/>
    <w:rsid w:val="00C5024D"/>
    <w:rsid w:val="00C51261"/>
    <w:rsid w:val="00C53E38"/>
    <w:rsid w:val="00C549FD"/>
    <w:rsid w:val="00C54C29"/>
    <w:rsid w:val="00C54F51"/>
    <w:rsid w:val="00C552CD"/>
    <w:rsid w:val="00C5570E"/>
    <w:rsid w:val="00C56A4E"/>
    <w:rsid w:val="00C705B1"/>
    <w:rsid w:val="00C7107C"/>
    <w:rsid w:val="00C719AE"/>
    <w:rsid w:val="00C72355"/>
    <w:rsid w:val="00C72B01"/>
    <w:rsid w:val="00C72C60"/>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CA1"/>
    <w:rsid w:val="00CA16BB"/>
    <w:rsid w:val="00CA1959"/>
    <w:rsid w:val="00CA19D0"/>
    <w:rsid w:val="00CA510D"/>
    <w:rsid w:val="00CB22D6"/>
    <w:rsid w:val="00CB400F"/>
    <w:rsid w:val="00CB4E83"/>
    <w:rsid w:val="00CB560B"/>
    <w:rsid w:val="00CB571B"/>
    <w:rsid w:val="00CB62E0"/>
    <w:rsid w:val="00CB6B91"/>
    <w:rsid w:val="00CB6D56"/>
    <w:rsid w:val="00CB6EE2"/>
    <w:rsid w:val="00CC08F3"/>
    <w:rsid w:val="00CC1825"/>
    <w:rsid w:val="00CC2164"/>
    <w:rsid w:val="00CC22D4"/>
    <w:rsid w:val="00CC3931"/>
    <w:rsid w:val="00CC435C"/>
    <w:rsid w:val="00CC5416"/>
    <w:rsid w:val="00CC5DBA"/>
    <w:rsid w:val="00CC62F6"/>
    <w:rsid w:val="00CC67C8"/>
    <w:rsid w:val="00CD19B8"/>
    <w:rsid w:val="00CD1D7D"/>
    <w:rsid w:val="00CD26F7"/>
    <w:rsid w:val="00CD3303"/>
    <w:rsid w:val="00CD4767"/>
    <w:rsid w:val="00CD48C0"/>
    <w:rsid w:val="00CD4CCD"/>
    <w:rsid w:val="00CD578F"/>
    <w:rsid w:val="00CD5968"/>
    <w:rsid w:val="00CD6353"/>
    <w:rsid w:val="00CD6833"/>
    <w:rsid w:val="00CE17D1"/>
    <w:rsid w:val="00CE2988"/>
    <w:rsid w:val="00CE5375"/>
    <w:rsid w:val="00CE5CE7"/>
    <w:rsid w:val="00CE60A7"/>
    <w:rsid w:val="00CE77F4"/>
    <w:rsid w:val="00CF2B1F"/>
    <w:rsid w:val="00CF39A4"/>
    <w:rsid w:val="00CF44E2"/>
    <w:rsid w:val="00CF46CC"/>
    <w:rsid w:val="00CF62CF"/>
    <w:rsid w:val="00CF6308"/>
    <w:rsid w:val="00CF63D4"/>
    <w:rsid w:val="00CF791F"/>
    <w:rsid w:val="00D01CA7"/>
    <w:rsid w:val="00D03EE7"/>
    <w:rsid w:val="00D0732C"/>
    <w:rsid w:val="00D1036D"/>
    <w:rsid w:val="00D11FB3"/>
    <w:rsid w:val="00D12204"/>
    <w:rsid w:val="00D13A45"/>
    <w:rsid w:val="00D165D5"/>
    <w:rsid w:val="00D20C8D"/>
    <w:rsid w:val="00D2539E"/>
    <w:rsid w:val="00D278CC"/>
    <w:rsid w:val="00D311A5"/>
    <w:rsid w:val="00D337B3"/>
    <w:rsid w:val="00D351E1"/>
    <w:rsid w:val="00D35837"/>
    <w:rsid w:val="00D3776B"/>
    <w:rsid w:val="00D401BF"/>
    <w:rsid w:val="00D41676"/>
    <w:rsid w:val="00D43A5D"/>
    <w:rsid w:val="00D449D0"/>
    <w:rsid w:val="00D455FE"/>
    <w:rsid w:val="00D45E04"/>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766"/>
    <w:rsid w:val="00D72CD4"/>
    <w:rsid w:val="00D75C5C"/>
    <w:rsid w:val="00D76D65"/>
    <w:rsid w:val="00D76FFE"/>
    <w:rsid w:val="00D77F6B"/>
    <w:rsid w:val="00D802DB"/>
    <w:rsid w:val="00D817AC"/>
    <w:rsid w:val="00D8359B"/>
    <w:rsid w:val="00D84C2E"/>
    <w:rsid w:val="00DA0D46"/>
    <w:rsid w:val="00DA1E05"/>
    <w:rsid w:val="00DA3C1C"/>
    <w:rsid w:val="00DA3FA9"/>
    <w:rsid w:val="00DA4FBE"/>
    <w:rsid w:val="00DB0888"/>
    <w:rsid w:val="00DB0D7D"/>
    <w:rsid w:val="00DB6194"/>
    <w:rsid w:val="00DC0E3D"/>
    <w:rsid w:val="00DC127B"/>
    <w:rsid w:val="00DC29F4"/>
    <w:rsid w:val="00DC30EA"/>
    <w:rsid w:val="00DC379B"/>
    <w:rsid w:val="00DD0ACB"/>
    <w:rsid w:val="00DD407F"/>
    <w:rsid w:val="00DD412A"/>
    <w:rsid w:val="00DD4331"/>
    <w:rsid w:val="00DE04BA"/>
    <w:rsid w:val="00DE101D"/>
    <w:rsid w:val="00DE2543"/>
    <w:rsid w:val="00DE2771"/>
    <w:rsid w:val="00DE3965"/>
    <w:rsid w:val="00DE5C77"/>
    <w:rsid w:val="00DE60E8"/>
    <w:rsid w:val="00DE6805"/>
    <w:rsid w:val="00DE78A2"/>
    <w:rsid w:val="00DF18C4"/>
    <w:rsid w:val="00DF1BFE"/>
    <w:rsid w:val="00DF1CD7"/>
    <w:rsid w:val="00DF2E8D"/>
    <w:rsid w:val="00DF3665"/>
    <w:rsid w:val="00DF4032"/>
    <w:rsid w:val="00DF403F"/>
    <w:rsid w:val="00DF4B33"/>
    <w:rsid w:val="00DF5151"/>
    <w:rsid w:val="00DF63CD"/>
    <w:rsid w:val="00E000EB"/>
    <w:rsid w:val="00E00A71"/>
    <w:rsid w:val="00E0175C"/>
    <w:rsid w:val="00E025C0"/>
    <w:rsid w:val="00E041B9"/>
    <w:rsid w:val="00E0541C"/>
    <w:rsid w:val="00E05C59"/>
    <w:rsid w:val="00E140E0"/>
    <w:rsid w:val="00E16B88"/>
    <w:rsid w:val="00E21B0D"/>
    <w:rsid w:val="00E21DCF"/>
    <w:rsid w:val="00E248BE"/>
    <w:rsid w:val="00E2507E"/>
    <w:rsid w:val="00E31B69"/>
    <w:rsid w:val="00E32E4D"/>
    <w:rsid w:val="00E338CB"/>
    <w:rsid w:val="00E33EE7"/>
    <w:rsid w:val="00E3424E"/>
    <w:rsid w:val="00E34CCB"/>
    <w:rsid w:val="00E34EFE"/>
    <w:rsid w:val="00E350CE"/>
    <w:rsid w:val="00E356C3"/>
    <w:rsid w:val="00E40A10"/>
    <w:rsid w:val="00E442D4"/>
    <w:rsid w:val="00E44C0A"/>
    <w:rsid w:val="00E4677E"/>
    <w:rsid w:val="00E47A7F"/>
    <w:rsid w:val="00E502C4"/>
    <w:rsid w:val="00E50387"/>
    <w:rsid w:val="00E542AA"/>
    <w:rsid w:val="00E565B1"/>
    <w:rsid w:val="00E57C0D"/>
    <w:rsid w:val="00E60595"/>
    <w:rsid w:val="00E60E82"/>
    <w:rsid w:val="00E64943"/>
    <w:rsid w:val="00E64AB3"/>
    <w:rsid w:val="00E66937"/>
    <w:rsid w:val="00E67BB5"/>
    <w:rsid w:val="00E7235B"/>
    <w:rsid w:val="00E72D46"/>
    <w:rsid w:val="00E73078"/>
    <w:rsid w:val="00E73EC8"/>
    <w:rsid w:val="00E75104"/>
    <w:rsid w:val="00E75536"/>
    <w:rsid w:val="00E75D6E"/>
    <w:rsid w:val="00E7683C"/>
    <w:rsid w:val="00E77BCB"/>
    <w:rsid w:val="00E81D68"/>
    <w:rsid w:val="00E824DE"/>
    <w:rsid w:val="00E825C6"/>
    <w:rsid w:val="00E82FAC"/>
    <w:rsid w:val="00E8427E"/>
    <w:rsid w:val="00E8659D"/>
    <w:rsid w:val="00E86B37"/>
    <w:rsid w:val="00E86E31"/>
    <w:rsid w:val="00E86F7C"/>
    <w:rsid w:val="00E87B0F"/>
    <w:rsid w:val="00E91D44"/>
    <w:rsid w:val="00E95257"/>
    <w:rsid w:val="00E95A4D"/>
    <w:rsid w:val="00E96E0F"/>
    <w:rsid w:val="00E970B7"/>
    <w:rsid w:val="00EA13AB"/>
    <w:rsid w:val="00EA1D98"/>
    <w:rsid w:val="00EA6155"/>
    <w:rsid w:val="00EB0056"/>
    <w:rsid w:val="00EB28C2"/>
    <w:rsid w:val="00EB2A0F"/>
    <w:rsid w:val="00EB301B"/>
    <w:rsid w:val="00EB3233"/>
    <w:rsid w:val="00EB55AC"/>
    <w:rsid w:val="00EB5682"/>
    <w:rsid w:val="00EB737E"/>
    <w:rsid w:val="00EC49FF"/>
    <w:rsid w:val="00EC531C"/>
    <w:rsid w:val="00EC6745"/>
    <w:rsid w:val="00ED0503"/>
    <w:rsid w:val="00ED24EF"/>
    <w:rsid w:val="00ED3D36"/>
    <w:rsid w:val="00ED5D28"/>
    <w:rsid w:val="00ED7277"/>
    <w:rsid w:val="00EE0923"/>
    <w:rsid w:val="00EE0A9E"/>
    <w:rsid w:val="00EE0FEB"/>
    <w:rsid w:val="00EE13CA"/>
    <w:rsid w:val="00EE1D36"/>
    <w:rsid w:val="00EE25CE"/>
    <w:rsid w:val="00EE2B63"/>
    <w:rsid w:val="00EE42B9"/>
    <w:rsid w:val="00EE4936"/>
    <w:rsid w:val="00EE594A"/>
    <w:rsid w:val="00EE678F"/>
    <w:rsid w:val="00EE6B02"/>
    <w:rsid w:val="00EF0645"/>
    <w:rsid w:val="00EF0C87"/>
    <w:rsid w:val="00EF4E49"/>
    <w:rsid w:val="00F00083"/>
    <w:rsid w:val="00F00AEC"/>
    <w:rsid w:val="00F00DBE"/>
    <w:rsid w:val="00F02E9E"/>
    <w:rsid w:val="00F05D30"/>
    <w:rsid w:val="00F0635B"/>
    <w:rsid w:val="00F06D98"/>
    <w:rsid w:val="00F077F5"/>
    <w:rsid w:val="00F105D0"/>
    <w:rsid w:val="00F105F8"/>
    <w:rsid w:val="00F10800"/>
    <w:rsid w:val="00F120BD"/>
    <w:rsid w:val="00F1421D"/>
    <w:rsid w:val="00F17681"/>
    <w:rsid w:val="00F20173"/>
    <w:rsid w:val="00F20DDF"/>
    <w:rsid w:val="00F219AD"/>
    <w:rsid w:val="00F23168"/>
    <w:rsid w:val="00F249B7"/>
    <w:rsid w:val="00F2550A"/>
    <w:rsid w:val="00F26162"/>
    <w:rsid w:val="00F262AC"/>
    <w:rsid w:val="00F26727"/>
    <w:rsid w:val="00F2675B"/>
    <w:rsid w:val="00F30270"/>
    <w:rsid w:val="00F31587"/>
    <w:rsid w:val="00F31DAA"/>
    <w:rsid w:val="00F34E57"/>
    <w:rsid w:val="00F357C1"/>
    <w:rsid w:val="00F35C69"/>
    <w:rsid w:val="00F361C0"/>
    <w:rsid w:val="00F36645"/>
    <w:rsid w:val="00F40AA2"/>
    <w:rsid w:val="00F46F81"/>
    <w:rsid w:val="00F47DB1"/>
    <w:rsid w:val="00F51905"/>
    <w:rsid w:val="00F52B5E"/>
    <w:rsid w:val="00F52BB1"/>
    <w:rsid w:val="00F53E3D"/>
    <w:rsid w:val="00F55384"/>
    <w:rsid w:val="00F612D5"/>
    <w:rsid w:val="00F62BD2"/>
    <w:rsid w:val="00F63F10"/>
    <w:rsid w:val="00F66FD9"/>
    <w:rsid w:val="00F6724D"/>
    <w:rsid w:val="00F6755B"/>
    <w:rsid w:val="00F67D52"/>
    <w:rsid w:val="00F705EB"/>
    <w:rsid w:val="00F74908"/>
    <w:rsid w:val="00F74D0A"/>
    <w:rsid w:val="00F7512C"/>
    <w:rsid w:val="00F7627E"/>
    <w:rsid w:val="00F77A38"/>
    <w:rsid w:val="00F8376E"/>
    <w:rsid w:val="00F84BB5"/>
    <w:rsid w:val="00F84FE9"/>
    <w:rsid w:val="00F85054"/>
    <w:rsid w:val="00F90958"/>
    <w:rsid w:val="00F912B9"/>
    <w:rsid w:val="00F91CF2"/>
    <w:rsid w:val="00F948BA"/>
    <w:rsid w:val="00F95B65"/>
    <w:rsid w:val="00F9616A"/>
    <w:rsid w:val="00F9618A"/>
    <w:rsid w:val="00F96323"/>
    <w:rsid w:val="00FA0AA4"/>
    <w:rsid w:val="00FA2A37"/>
    <w:rsid w:val="00FA2E65"/>
    <w:rsid w:val="00FA3ABC"/>
    <w:rsid w:val="00FA58C0"/>
    <w:rsid w:val="00FA6A87"/>
    <w:rsid w:val="00FA71D3"/>
    <w:rsid w:val="00FB01B7"/>
    <w:rsid w:val="00FB2F8A"/>
    <w:rsid w:val="00FB3D9B"/>
    <w:rsid w:val="00FB4AA2"/>
    <w:rsid w:val="00FB4B61"/>
    <w:rsid w:val="00FB5916"/>
    <w:rsid w:val="00FC02B9"/>
    <w:rsid w:val="00FC089B"/>
    <w:rsid w:val="00FC2CE3"/>
    <w:rsid w:val="00FC4560"/>
    <w:rsid w:val="00FC7E9E"/>
    <w:rsid w:val="00FD1B58"/>
    <w:rsid w:val="00FD2252"/>
    <w:rsid w:val="00FD4A4C"/>
    <w:rsid w:val="00FD6A40"/>
    <w:rsid w:val="00FD7BD3"/>
    <w:rsid w:val="00FE3B4D"/>
    <w:rsid w:val="00FE6234"/>
    <w:rsid w:val="00FF582D"/>
    <w:rsid w:val="00FF74CE"/>
    <w:rsid w:val="61EC5B0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9"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99"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40"/>
    <w:qFormat/>
    <w:uiPriority w:val="9"/>
    <w:pPr>
      <w:keepNext/>
      <w:spacing w:before="240" w:after="60"/>
      <w:outlineLvl w:val="0"/>
    </w:pPr>
    <w:rPr>
      <w:rFonts w:ascii="Arial" w:hAnsi="Arial" w:cs="Arial"/>
      <w:b/>
      <w:bCs/>
      <w:kern w:val="32"/>
      <w:sz w:val="32"/>
      <w:szCs w:val="32"/>
    </w:rPr>
  </w:style>
  <w:style w:type="paragraph" w:styleId="3">
    <w:name w:val="heading 2"/>
    <w:basedOn w:val="4"/>
    <w:link w:val="61"/>
    <w:uiPriority w:val="9"/>
    <w:pPr>
      <w:keepNext/>
      <w:suppressAutoHyphens/>
      <w:overflowPunct w:val="0"/>
      <w:adjustRightInd/>
      <w:spacing w:before="240" w:after="120"/>
      <w:ind w:firstLine="720"/>
      <w:jc w:val="center"/>
      <w:textAlignment w:val="baseline"/>
      <w:outlineLvl w:val="1"/>
    </w:pPr>
    <w:rPr>
      <w:rFonts w:ascii="Times New Roman" w:hAnsi="Times New Roman" w:cs="Times New Roman" w:eastAsiaTheme="minorEastAsia"/>
      <w:bCs w:val="0"/>
      <w:kern w:val="3"/>
      <w:sz w:val="24"/>
    </w:rPr>
  </w:style>
  <w:style w:type="paragraph" w:styleId="5">
    <w:name w:val="heading 3"/>
    <w:basedOn w:val="1"/>
    <w:next w:val="1"/>
    <w:link w:val="5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6">
    <w:name w:val="heading 4"/>
    <w:basedOn w:val="4"/>
    <w:link w:val="62"/>
    <w:qFormat/>
    <w:uiPriority w:val="9"/>
    <w:pPr>
      <w:keepNext/>
      <w:suppressAutoHyphens/>
      <w:overflowPunct w:val="0"/>
      <w:adjustRightInd/>
      <w:spacing w:before="240" w:after="120"/>
      <w:ind w:firstLine="720"/>
      <w:jc w:val="center"/>
      <w:textAlignment w:val="baseline"/>
      <w:outlineLvl w:val="3"/>
    </w:pPr>
    <w:rPr>
      <w:rFonts w:ascii="Times New Roman" w:hAnsi="Times New Roman" w:cs="Times New Roman" w:eastAsiaTheme="minorEastAsia"/>
      <w:bCs w:val="0"/>
      <w:kern w:val="3"/>
      <w:sz w:val="24"/>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4">
    <w:name w:val="Heading"/>
    <w:qFormat/>
    <w:uiPriority w:val="0"/>
    <w:pPr>
      <w:autoSpaceDE w:val="0"/>
      <w:autoSpaceDN w:val="0"/>
      <w:adjustRightInd w:val="0"/>
    </w:pPr>
    <w:rPr>
      <w:rFonts w:ascii="Arial" w:hAnsi="Arial" w:eastAsia="Times New Roman" w:cs="Arial"/>
      <w:b/>
      <w:bCs/>
      <w:sz w:val="22"/>
      <w:szCs w:val="22"/>
      <w:lang w:val="ru-RU" w:eastAsia="ru-RU" w:bidi="ar-SA"/>
    </w:rPr>
  </w:style>
  <w:style w:type="character" w:styleId="9">
    <w:name w:val="footnote reference"/>
    <w:basedOn w:val="7"/>
    <w:semiHidden/>
    <w:unhideWhenUsed/>
    <w:uiPriority w:val="0"/>
    <w:rPr>
      <w:vertAlign w:val="superscript"/>
    </w:rPr>
  </w:style>
  <w:style w:type="character" w:styleId="10">
    <w:name w:val="annotation reference"/>
    <w:basedOn w:val="7"/>
    <w:semiHidden/>
    <w:unhideWhenUsed/>
    <w:uiPriority w:val="0"/>
    <w:rPr>
      <w:sz w:val="16"/>
      <w:szCs w:val="16"/>
    </w:rPr>
  </w:style>
  <w:style w:type="character" w:styleId="11">
    <w:name w:val="endnote reference"/>
    <w:basedOn w:val="7"/>
    <w:semiHidden/>
    <w:unhideWhenUsed/>
    <w:uiPriority w:val="0"/>
    <w:rPr>
      <w:vertAlign w:val="superscript"/>
    </w:rPr>
  </w:style>
  <w:style w:type="character" w:styleId="12">
    <w:name w:val="Emphasis"/>
    <w:basedOn w:val="7"/>
    <w:qFormat/>
    <w:uiPriority w:val="20"/>
    <w:rPr>
      <w:rFonts w:cs="Times New Roman"/>
      <w:i/>
    </w:rPr>
  </w:style>
  <w:style w:type="character" w:styleId="13">
    <w:name w:val="Hyperlink"/>
    <w:uiPriority w:val="99"/>
    <w:rPr>
      <w:color w:val="0000FF"/>
      <w:u w:val="single"/>
    </w:rPr>
  </w:style>
  <w:style w:type="character" w:styleId="14">
    <w:name w:val="page number"/>
    <w:basedOn w:val="7"/>
    <w:uiPriority w:val="0"/>
  </w:style>
  <w:style w:type="character" w:styleId="15">
    <w:name w:val="Strong"/>
    <w:basedOn w:val="7"/>
    <w:qFormat/>
    <w:uiPriority w:val="22"/>
    <w:rPr>
      <w:rFonts w:cs="Times New Roman"/>
      <w:b/>
    </w:rPr>
  </w:style>
  <w:style w:type="character" w:styleId="16">
    <w:name w:val="HTML Cite"/>
    <w:basedOn w:val="7"/>
    <w:unhideWhenUsed/>
    <w:uiPriority w:val="99"/>
    <w:rPr>
      <w:i/>
      <w:iCs/>
    </w:rPr>
  </w:style>
  <w:style w:type="paragraph" w:styleId="17">
    <w:name w:val="Balloon Text"/>
    <w:basedOn w:val="1"/>
    <w:link w:val="43"/>
    <w:uiPriority w:val="99"/>
    <w:rPr>
      <w:rFonts w:ascii="Tahoma" w:hAnsi="Tahoma" w:cs="Tahoma"/>
      <w:sz w:val="16"/>
      <w:szCs w:val="16"/>
    </w:rPr>
  </w:style>
  <w:style w:type="paragraph" w:styleId="18">
    <w:name w:val="endnote text"/>
    <w:basedOn w:val="1"/>
    <w:link w:val="49"/>
    <w:semiHidden/>
    <w:unhideWhenUsed/>
    <w:uiPriority w:val="0"/>
    <w:rPr>
      <w:sz w:val="20"/>
      <w:szCs w:val="20"/>
    </w:rPr>
  </w:style>
  <w:style w:type="paragraph" w:styleId="19">
    <w:name w:val="annotation text"/>
    <w:basedOn w:val="1"/>
    <w:link w:val="47"/>
    <w:semiHidden/>
    <w:unhideWhenUsed/>
    <w:uiPriority w:val="0"/>
    <w:rPr>
      <w:sz w:val="20"/>
      <w:szCs w:val="20"/>
    </w:rPr>
  </w:style>
  <w:style w:type="paragraph" w:styleId="20">
    <w:name w:val="annotation subject"/>
    <w:basedOn w:val="19"/>
    <w:next w:val="19"/>
    <w:link w:val="48"/>
    <w:semiHidden/>
    <w:unhideWhenUsed/>
    <w:uiPriority w:val="0"/>
    <w:rPr>
      <w:b/>
      <w:bCs/>
    </w:rPr>
  </w:style>
  <w:style w:type="paragraph" w:styleId="21">
    <w:name w:val="footnote text"/>
    <w:basedOn w:val="1"/>
    <w:link w:val="50"/>
    <w:semiHidden/>
    <w:unhideWhenUsed/>
    <w:uiPriority w:val="0"/>
    <w:rPr>
      <w:sz w:val="20"/>
      <w:szCs w:val="20"/>
    </w:rPr>
  </w:style>
  <w:style w:type="paragraph" w:styleId="22">
    <w:name w:val="header"/>
    <w:basedOn w:val="1"/>
    <w:link w:val="37"/>
    <w:qFormat/>
    <w:uiPriority w:val="99"/>
    <w:pPr>
      <w:tabs>
        <w:tab w:val="center" w:pos="4677"/>
        <w:tab w:val="right" w:pos="9355"/>
      </w:tabs>
    </w:pPr>
  </w:style>
  <w:style w:type="paragraph" w:styleId="23">
    <w:name w:val="Body Text Indent"/>
    <w:basedOn w:val="1"/>
    <w:link w:val="42"/>
    <w:qFormat/>
    <w:uiPriority w:val="0"/>
    <w:pPr>
      <w:ind w:firstLine="720"/>
      <w:jc w:val="both"/>
    </w:pPr>
    <w:rPr>
      <w:sz w:val="28"/>
    </w:rPr>
  </w:style>
  <w:style w:type="paragraph" w:styleId="24">
    <w:name w:val="footer"/>
    <w:basedOn w:val="1"/>
    <w:link w:val="41"/>
    <w:uiPriority w:val="99"/>
    <w:pPr>
      <w:tabs>
        <w:tab w:val="center" w:pos="4677"/>
        <w:tab w:val="right" w:pos="9355"/>
      </w:tabs>
    </w:pPr>
  </w:style>
  <w:style w:type="paragraph" w:styleId="25">
    <w:name w:val="Normal (Web)"/>
    <w:basedOn w:val="1"/>
    <w:uiPriority w:val="99"/>
  </w:style>
  <w:style w:type="paragraph" w:styleId="26">
    <w:name w:val="Block Text"/>
    <w:basedOn w:val="1"/>
    <w:uiPriority w:val="0"/>
    <w:pPr>
      <w:widowControl w:val="0"/>
      <w:autoSpaceDE w:val="0"/>
      <w:autoSpaceDN w:val="0"/>
      <w:adjustRightInd w:val="0"/>
      <w:spacing w:line="500" w:lineRule="auto"/>
      <w:ind w:left="1880" w:right="1800"/>
      <w:jc w:val="center"/>
    </w:pPr>
    <w:rPr>
      <w:rFonts w:cs="Arial"/>
      <w:b/>
      <w:bCs/>
      <w:sz w:val="20"/>
      <w:szCs w:val="20"/>
    </w:rPr>
  </w:style>
  <w:style w:type="table" w:styleId="27">
    <w:name w:val="Table Grid"/>
    <w:basedOn w:val="8"/>
    <w:uiPriority w:val="59"/>
    <w:rPr>
      <w:rFonts w:eastAsiaTheme="minorHAnsi"/>
      <w:sz w:val="28"/>
      <w:szCs w:val="28"/>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28">
    <w:name w:val="Основной текст с отступом 21"/>
    <w:basedOn w:val="1"/>
    <w:uiPriority w:val="0"/>
    <w:pPr>
      <w:suppressAutoHyphens/>
      <w:ind w:firstLine="540"/>
      <w:jc w:val="both"/>
    </w:pPr>
    <w:rPr>
      <w:color w:val="000000"/>
      <w:sz w:val="28"/>
      <w:lang w:eastAsia="ar-SA"/>
    </w:rPr>
  </w:style>
  <w:style w:type="paragraph" w:customStyle="1" w:styleId="29">
    <w:name w:val="ConsNormal"/>
    <w:qFormat/>
    <w:uiPriority w:val="0"/>
    <w:pPr>
      <w:widowControl w:val="0"/>
      <w:autoSpaceDE w:val="0"/>
      <w:autoSpaceDN w:val="0"/>
      <w:adjustRightInd w:val="0"/>
      <w:ind w:right="19772" w:firstLine="720"/>
    </w:pPr>
    <w:rPr>
      <w:rFonts w:ascii="Arial" w:hAnsi="Arial" w:eastAsia="Times New Roman" w:cs="Arial"/>
      <w:sz w:val="38"/>
      <w:szCs w:val="38"/>
      <w:lang w:val="ru-RU" w:eastAsia="ru-RU" w:bidi="ar-SA"/>
    </w:rPr>
  </w:style>
  <w:style w:type="paragraph" w:customStyle="1" w:styleId="30">
    <w:name w:val="Знак Знак Знак Знак2"/>
    <w:basedOn w:val="1"/>
    <w:uiPriority w:val="0"/>
    <w:pPr>
      <w:spacing w:before="100" w:beforeAutospacing="1" w:after="100" w:afterAutospacing="1"/>
      <w:jc w:val="both"/>
    </w:pPr>
    <w:rPr>
      <w:rFonts w:ascii="Tahoma" w:hAnsi="Tahoma"/>
      <w:sz w:val="20"/>
      <w:szCs w:val="20"/>
      <w:lang w:val="en-US" w:eastAsia="en-US"/>
    </w:rPr>
  </w:style>
  <w:style w:type="paragraph" w:customStyle="1" w:styleId="31">
    <w:name w:val="Знак Знак Знак Знак21"/>
    <w:basedOn w:val="1"/>
    <w:uiPriority w:val="0"/>
    <w:pPr>
      <w:spacing w:before="100" w:beforeAutospacing="1" w:after="100" w:afterAutospacing="1"/>
      <w:jc w:val="both"/>
    </w:pPr>
    <w:rPr>
      <w:rFonts w:ascii="Tahoma" w:hAnsi="Tahoma"/>
      <w:sz w:val="20"/>
      <w:szCs w:val="20"/>
      <w:lang w:val="en-US" w:eastAsia="en-US"/>
    </w:rPr>
  </w:style>
  <w:style w:type="character" w:customStyle="1" w:styleId="32">
    <w:name w:val="link"/>
    <w:uiPriority w:val="0"/>
    <w:rPr>
      <w:rFonts w:cs="Times New Roman"/>
      <w:u w:val="none"/>
    </w:rPr>
  </w:style>
  <w:style w:type="paragraph" w:customStyle="1" w:styleId="33">
    <w:name w:val="s_1"/>
    <w:basedOn w:val="1"/>
    <w:uiPriority w:val="0"/>
    <w:pPr>
      <w:ind w:firstLine="720"/>
      <w:jc w:val="both"/>
    </w:pPr>
    <w:rPr>
      <w:rFonts w:ascii="Arial" w:hAnsi="Arial" w:eastAsia="Calibri" w:cs="Arial"/>
      <w:sz w:val="26"/>
      <w:szCs w:val="26"/>
    </w:rPr>
  </w:style>
  <w:style w:type="paragraph" w:customStyle="1" w:styleId="34">
    <w:name w:val="ConsPlusNormal"/>
    <w:link w:val="76"/>
    <w:uiPriority w:val="0"/>
    <w:pPr>
      <w:autoSpaceDE w:val="0"/>
      <w:autoSpaceDN w:val="0"/>
      <w:adjustRightInd w:val="0"/>
      <w:ind w:firstLine="720"/>
    </w:pPr>
    <w:rPr>
      <w:rFonts w:ascii="Arial" w:hAnsi="Arial" w:eastAsia="Times New Roman" w:cs="Arial"/>
      <w:lang w:val="ru-RU" w:eastAsia="ru-RU" w:bidi="ar-SA"/>
    </w:rPr>
  </w:style>
  <w:style w:type="paragraph" w:customStyle="1" w:styleId="35">
    <w:name w:val="ConsPlusTitle"/>
    <w:uiPriority w:val="0"/>
    <w:pPr>
      <w:widowControl w:val="0"/>
      <w:autoSpaceDE w:val="0"/>
      <w:autoSpaceDN w:val="0"/>
    </w:pPr>
    <w:rPr>
      <w:rFonts w:ascii="Calibri" w:hAnsi="Calibri" w:eastAsia="Times New Roman" w:cs="Calibri"/>
      <w:b/>
      <w:sz w:val="22"/>
      <w:lang w:val="ru-RU" w:eastAsia="ru-RU" w:bidi="ar-SA"/>
    </w:rPr>
  </w:style>
  <w:style w:type="paragraph" w:styleId="36">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character" w:customStyle="1" w:styleId="37">
    <w:name w:val="Верхний колонтитул Знак"/>
    <w:link w:val="22"/>
    <w:uiPriority w:val="99"/>
    <w:rPr>
      <w:sz w:val="24"/>
      <w:szCs w:val="24"/>
    </w:rPr>
  </w:style>
  <w:style w:type="paragraph" w:customStyle="1" w:styleId="38">
    <w:name w:val="ConsPlusNonformat"/>
    <w:uiPriority w:val="0"/>
    <w:pPr>
      <w:widowControl w:val="0"/>
      <w:autoSpaceDE w:val="0"/>
      <w:autoSpaceDN w:val="0"/>
    </w:pPr>
    <w:rPr>
      <w:rFonts w:ascii="Courier New" w:hAnsi="Courier New" w:eastAsia="Times New Roman" w:cs="Courier New"/>
      <w:lang w:val="ru-RU" w:eastAsia="ru-RU" w:bidi="ar-SA"/>
    </w:rPr>
  </w:style>
  <w:style w:type="paragraph" w:customStyle="1" w:styleId="39">
    <w:name w:val="Нормальный (таблица)"/>
    <w:basedOn w:val="1"/>
    <w:next w:val="1"/>
    <w:uiPriority w:val="99"/>
    <w:pPr>
      <w:autoSpaceDE w:val="0"/>
      <w:autoSpaceDN w:val="0"/>
      <w:adjustRightInd w:val="0"/>
      <w:ind w:firstLine="709"/>
      <w:jc w:val="both"/>
    </w:pPr>
    <w:rPr>
      <w:rFonts w:ascii="Arial" w:hAnsi="Arial" w:cs="Arial"/>
    </w:rPr>
  </w:style>
  <w:style w:type="character" w:customStyle="1" w:styleId="40">
    <w:name w:val="Заголовок 1 Знак"/>
    <w:basedOn w:val="7"/>
    <w:link w:val="2"/>
    <w:uiPriority w:val="9"/>
    <w:rPr>
      <w:rFonts w:ascii="Arial" w:hAnsi="Arial" w:cs="Arial"/>
      <w:b/>
      <w:bCs/>
      <w:kern w:val="32"/>
      <w:sz w:val="32"/>
      <w:szCs w:val="32"/>
    </w:rPr>
  </w:style>
  <w:style w:type="character" w:customStyle="1" w:styleId="41">
    <w:name w:val="Нижний колонтитул Знак"/>
    <w:basedOn w:val="7"/>
    <w:link w:val="24"/>
    <w:uiPriority w:val="99"/>
    <w:rPr>
      <w:sz w:val="24"/>
      <w:szCs w:val="24"/>
    </w:rPr>
  </w:style>
  <w:style w:type="character" w:customStyle="1" w:styleId="42">
    <w:name w:val="Основной текст с отступом Знак"/>
    <w:basedOn w:val="7"/>
    <w:link w:val="23"/>
    <w:uiPriority w:val="0"/>
    <w:rPr>
      <w:sz w:val="28"/>
      <w:szCs w:val="24"/>
    </w:rPr>
  </w:style>
  <w:style w:type="character" w:customStyle="1" w:styleId="43">
    <w:name w:val="Текст выноски Знак"/>
    <w:basedOn w:val="7"/>
    <w:link w:val="17"/>
    <w:uiPriority w:val="99"/>
    <w:rPr>
      <w:rFonts w:ascii="Tahoma" w:hAnsi="Tahoma" w:cs="Tahoma"/>
      <w:sz w:val="16"/>
      <w:szCs w:val="16"/>
    </w:rPr>
  </w:style>
  <w:style w:type="character" w:customStyle="1" w:styleId="44">
    <w:name w:val="Гипертекстовая ссылка"/>
    <w:basedOn w:val="7"/>
    <w:uiPriority w:val="0"/>
    <w:rPr>
      <w:color w:val="106BBE"/>
    </w:rPr>
  </w:style>
  <w:style w:type="paragraph" w:customStyle="1" w:styleId="45">
    <w:name w:val="Прижатый влево"/>
    <w:basedOn w:val="1"/>
    <w:next w:val="1"/>
    <w:uiPriority w:val="0"/>
    <w:pPr>
      <w:autoSpaceDE w:val="0"/>
      <w:autoSpaceDN w:val="0"/>
      <w:adjustRightInd w:val="0"/>
    </w:pPr>
    <w:rPr>
      <w:rFonts w:ascii="Arial" w:hAnsi="Arial" w:cs="Arial"/>
    </w:rPr>
  </w:style>
  <w:style w:type="character" w:customStyle="1" w:styleId="46">
    <w:name w:val="blk"/>
    <w:basedOn w:val="7"/>
    <w:uiPriority w:val="0"/>
  </w:style>
  <w:style w:type="character" w:customStyle="1" w:styleId="47">
    <w:name w:val="Текст примечания Знак"/>
    <w:basedOn w:val="7"/>
    <w:link w:val="19"/>
    <w:semiHidden/>
    <w:uiPriority w:val="0"/>
  </w:style>
  <w:style w:type="character" w:customStyle="1" w:styleId="48">
    <w:name w:val="Тема примечания Знак"/>
    <w:basedOn w:val="47"/>
    <w:link w:val="20"/>
    <w:semiHidden/>
    <w:uiPriority w:val="0"/>
    <w:rPr>
      <w:b/>
      <w:bCs/>
    </w:rPr>
  </w:style>
  <w:style w:type="character" w:customStyle="1" w:styleId="49">
    <w:name w:val="Текст концевой сноски Знак"/>
    <w:basedOn w:val="7"/>
    <w:link w:val="18"/>
    <w:semiHidden/>
    <w:uiPriority w:val="0"/>
  </w:style>
  <w:style w:type="character" w:customStyle="1" w:styleId="50">
    <w:name w:val="Текст сноски Знак"/>
    <w:basedOn w:val="7"/>
    <w:link w:val="21"/>
    <w:semiHidden/>
    <w:uiPriority w:val="0"/>
  </w:style>
  <w:style w:type="paragraph" w:customStyle="1" w:styleId="51">
    <w:name w:val="Заголовок статьи"/>
    <w:basedOn w:val="1"/>
    <w:next w:val="1"/>
    <w:uiPriority w:val="0"/>
    <w:pPr>
      <w:autoSpaceDE w:val="0"/>
      <w:autoSpaceDN w:val="0"/>
      <w:adjustRightInd w:val="0"/>
      <w:ind w:left="1612" w:hanging="892"/>
      <w:jc w:val="both"/>
    </w:pPr>
    <w:rPr>
      <w:rFonts w:ascii="Arial" w:hAnsi="Arial" w:cs="Arial"/>
    </w:rPr>
  </w:style>
  <w:style w:type="character" w:customStyle="1" w:styleId="52">
    <w:name w:val="Сравнение редакций. Добавленный фрагмент"/>
    <w:uiPriority w:val="99"/>
    <w:rPr>
      <w:color w:val="000000"/>
      <w:shd w:val="clear" w:color="auto" w:fill="C1D7FF"/>
    </w:rPr>
  </w:style>
  <w:style w:type="paragraph" w:customStyle="1" w:styleId="53">
    <w:name w:val="Комментарий"/>
    <w:basedOn w:val="1"/>
    <w:next w:val="1"/>
    <w:uiPriority w:val="0"/>
    <w:pPr>
      <w:autoSpaceDE w:val="0"/>
      <w:autoSpaceDN w:val="0"/>
      <w:adjustRightInd w:val="0"/>
      <w:spacing w:before="75"/>
      <w:ind w:left="170"/>
      <w:jc w:val="both"/>
    </w:pPr>
    <w:rPr>
      <w:rFonts w:ascii="Arial" w:hAnsi="Arial" w:cs="Arial"/>
      <w:color w:val="353842"/>
      <w:shd w:val="clear" w:color="auto" w:fill="F0F0F0"/>
    </w:rPr>
  </w:style>
  <w:style w:type="paragraph" w:customStyle="1" w:styleId="54">
    <w:name w:val="Информация об изменениях документа"/>
    <w:basedOn w:val="53"/>
    <w:next w:val="1"/>
    <w:uiPriority w:val="99"/>
    <w:rPr>
      <w:i/>
      <w:iCs/>
    </w:rPr>
  </w:style>
  <w:style w:type="character" w:customStyle="1" w:styleId="55">
    <w:name w:val="nobr"/>
    <w:uiPriority w:val="0"/>
  </w:style>
  <w:style w:type="paragraph" w:customStyle="1" w:styleId="56">
    <w:name w:val="Обычный + 14 пт"/>
    <w:basedOn w:val="1"/>
    <w:uiPriority w:val="0"/>
    <w:pPr>
      <w:ind w:firstLine="851"/>
      <w:contextualSpacing/>
      <w:jc w:val="both"/>
    </w:pPr>
    <w:rPr>
      <w:rFonts w:eastAsia="Calibri"/>
      <w:sz w:val="28"/>
      <w:szCs w:val="22"/>
      <w:lang w:eastAsia="en-US"/>
    </w:rPr>
  </w:style>
  <w:style w:type="paragraph" w:styleId="57">
    <w:name w:val="No Spacing"/>
    <w:qFormat/>
    <w:uiPriority w:val="1"/>
    <w:rPr>
      <w:rFonts w:asciiTheme="minorHAnsi" w:hAnsiTheme="minorHAnsi" w:eastAsiaTheme="minorEastAsia" w:cstheme="minorBidi"/>
      <w:sz w:val="22"/>
      <w:szCs w:val="22"/>
      <w:lang w:val="ru-RU" w:eastAsia="ru-RU" w:bidi="ar-SA"/>
    </w:rPr>
  </w:style>
  <w:style w:type="character" w:customStyle="1" w:styleId="58">
    <w:name w:val="Цветовое выделение"/>
    <w:uiPriority w:val="99"/>
    <w:rPr>
      <w:b/>
      <w:bCs/>
      <w:color w:val="26282F"/>
    </w:rPr>
  </w:style>
  <w:style w:type="character" w:customStyle="1" w:styleId="59">
    <w:name w:val="Заголовок 3 Знак"/>
    <w:basedOn w:val="7"/>
    <w:link w:val="5"/>
    <w:uiPriority w:val="9"/>
    <w:rPr>
      <w:rFonts w:asciiTheme="majorHAnsi" w:hAnsiTheme="majorHAnsi" w:eastAsiaTheme="majorEastAsia" w:cstheme="majorBidi"/>
      <w:b/>
      <w:bCs/>
      <w:color w:val="4F81BD" w:themeColor="accent1"/>
      <w:sz w:val="24"/>
      <w:szCs w:val="24"/>
    </w:rPr>
  </w:style>
  <w:style w:type="table" w:customStyle="1" w:styleId="60">
    <w:name w:val="Сетка таблицы1"/>
    <w:basedOn w:val="8"/>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
    <w:name w:val="Заголовок 2 Знак"/>
    <w:basedOn w:val="7"/>
    <w:link w:val="3"/>
    <w:uiPriority w:val="9"/>
    <w:rPr>
      <w:rFonts w:eastAsiaTheme="minorEastAsia"/>
      <w:b/>
      <w:kern w:val="3"/>
      <w:sz w:val="24"/>
      <w:szCs w:val="22"/>
    </w:rPr>
  </w:style>
  <w:style w:type="character" w:customStyle="1" w:styleId="62">
    <w:name w:val="Заголовок 4 Знак"/>
    <w:basedOn w:val="7"/>
    <w:link w:val="6"/>
    <w:uiPriority w:val="9"/>
    <w:rPr>
      <w:rFonts w:eastAsiaTheme="minorEastAsia"/>
      <w:b/>
      <w:kern w:val="3"/>
      <w:sz w:val="24"/>
      <w:szCs w:val="22"/>
    </w:rPr>
  </w:style>
  <w:style w:type="character" w:customStyle="1" w:styleId="63">
    <w:name w:val="Цветовое выделение для Текст"/>
    <w:uiPriority w:val="99"/>
    <w:rPr>
      <w:rFonts w:ascii="Times New Roman CYR" w:hAnsi="Times New Roman CYR"/>
    </w:rPr>
  </w:style>
  <w:style w:type="table" w:customStyle="1" w:styleId="64">
    <w:name w:val="Сетка таблицы2"/>
    <w:basedOn w:val="8"/>
    <w:uiPriority w:val="59"/>
    <w:rPr>
      <w:rFonts w:asciiTheme="minorHAnsi" w:hAnsiTheme="minorHAnsi"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
    <w:name w:val="Нормальный"/>
    <w:basedOn w:val="1"/>
    <w:uiPriority w:val="0"/>
    <w:pPr>
      <w:suppressAutoHyphens/>
      <w:overflowPunct w:val="0"/>
      <w:autoSpaceDE w:val="0"/>
      <w:autoSpaceDN w:val="0"/>
      <w:ind w:firstLine="720"/>
      <w:jc w:val="both"/>
      <w:textAlignment w:val="baseline"/>
    </w:pPr>
    <w:rPr>
      <w:rFonts w:eastAsiaTheme="minorEastAsia"/>
      <w:kern w:val="3"/>
      <w:szCs w:val="22"/>
    </w:rPr>
  </w:style>
  <w:style w:type="paragraph" w:customStyle="1" w:styleId="66">
    <w:name w:val="Информация о версии"/>
    <w:basedOn w:val="53"/>
    <w:next w:val="1"/>
    <w:uiPriority w:val="0"/>
    <w:pPr>
      <w:widowControl w:val="0"/>
    </w:pPr>
    <w:rPr>
      <w:rFonts w:ascii="Times New Roman CYR" w:hAnsi="Times New Roman CYR" w:cs="Times New Roman CYR" w:eastAsiaTheme="minorEastAsia"/>
      <w:i/>
      <w:iCs/>
      <w:shd w:val="clear" w:color="auto" w:fill="auto"/>
    </w:rPr>
  </w:style>
  <w:style w:type="paragraph" w:customStyle="1" w:styleId="67">
    <w:name w:val="Standard"/>
    <w:uiPriority w:val="0"/>
    <w:pPr>
      <w:suppressAutoHyphens/>
      <w:overflowPunct w:val="0"/>
      <w:autoSpaceDE w:val="0"/>
      <w:autoSpaceDN w:val="0"/>
      <w:ind w:firstLine="720"/>
      <w:jc w:val="both"/>
      <w:textAlignment w:val="baseline"/>
    </w:pPr>
    <w:rPr>
      <w:rFonts w:ascii="Times New Roman" w:hAnsi="Times New Roman" w:cs="Times New Roman" w:eastAsiaTheme="minorEastAsia"/>
      <w:kern w:val="3"/>
      <w:sz w:val="24"/>
      <w:szCs w:val="22"/>
      <w:lang w:val="ru-RU" w:eastAsia="ru-RU" w:bidi="ar-SA"/>
    </w:rPr>
  </w:style>
  <w:style w:type="paragraph" w:customStyle="1" w:styleId="68">
    <w:name w:val="Preformatted"/>
    <w:uiPriority w:val="0"/>
    <w:pPr>
      <w:overflowPunct w:val="0"/>
      <w:autoSpaceDE w:val="0"/>
      <w:autoSpaceDN w:val="0"/>
      <w:jc w:val="both"/>
      <w:textAlignment w:val="baseline"/>
    </w:pPr>
    <w:rPr>
      <w:rFonts w:ascii="Courier New" w:hAnsi="Courier New" w:cs="Wingdings" w:eastAsiaTheme="minorEastAsia"/>
      <w:kern w:val="3"/>
      <w:sz w:val="24"/>
      <w:szCs w:val="24"/>
      <w:lang w:val="ru-RU" w:eastAsia="ru-RU" w:bidi="ar-SA"/>
    </w:rPr>
  </w:style>
  <w:style w:type="paragraph" w:customStyle="1" w:styleId="69">
    <w:name w:val="Нормальный (OEM)"/>
    <w:basedOn w:val="68"/>
    <w:uiPriority w:val="0"/>
  </w:style>
  <w:style w:type="paragraph" w:customStyle="1" w:styleId="70">
    <w:name w:val="Утратил силу"/>
    <w:basedOn w:val="67"/>
    <w:uiPriority w:val="0"/>
    <w:rPr>
      <w:strike/>
      <w:color w:val="666600"/>
    </w:rPr>
  </w:style>
  <w:style w:type="paragraph" w:customStyle="1" w:styleId="71">
    <w:name w:val="Text (reference)"/>
    <w:basedOn w:val="67"/>
    <w:uiPriority w:val="0"/>
    <w:pPr>
      <w:ind w:left="170" w:right="170" w:firstLine="0"/>
      <w:jc w:val="left"/>
    </w:pPr>
  </w:style>
  <w:style w:type="paragraph" w:customStyle="1" w:styleId="72">
    <w:name w:val="Не вступил в силу"/>
    <w:basedOn w:val="67"/>
    <w:uiPriority w:val="0"/>
    <w:pPr>
      <w:ind w:left="139" w:hanging="139"/>
    </w:pPr>
  </w:style>
  <w:style w:type="paragraph" w:customStyle="1" w:styleId="73">
    <w:name w:val="Информация об изменениях"/>
    <w:basedOn w:val="67"/>
    <w:uiPriority w:val="0"/>
    <w:pPr>
      <w:shd w:val="clear" w:color="auto" w:fill="EAEFED"/>
      <w:spacing w:before="180"/>
      <w:ind w:left="360" w:right="360" w:firstLine="0"/>
    </w:pPr>
    <w:rPr>
      <w:color w:val="353842"/>
      <w:sz w:val="20"/>
      <w:shd w:val="clear" w:color="auto" w:fill="EAEFED"/>
    </w:rPr>
  </w:style>
  <w:style w:type="paragraph" w:customStyle="1" w:styleId="74">
    <w:name w:val="Заголовок ЭР (левое окно)"/>
    <w:basedOn w:val="4"/>
    <w:uiPriority w:val="0"/>
    <w:pPr>
      <w:keepNext/>
      <w:suppressAutoHyphens/>
      <w:overflowPunct w:val="0"/>
      <w:adjustRightInd/>
      <w:spacing w:before="240" w:after="120"/>
      <w:ind w:firstLine="720"/>
      <w:jc w:val="center"/>
      <w:textAlignment w:val="baseline"/>
    </w:pPr>
    <w:rPr>
      <w:rFonts w:ascii="Times New Roman" w:hAnsi="Times New Roman" w:cs="Times New Roman" w:eastAsiaTheme="minorEastAsia"/>
      <w:bCs w:val="0"/>
      <w:kern w:val="3"/>
      <w:sz w:val="24"/>
    </w:rPr>
  </w:style>
  <w:style w:type="paragraph" w:customStyle="1" w:styleId="75">
    <w:name w:val="Сноска"/>
    <w:basedOn w:val="67"/>
    <w:uiPriority w:val="0"/>
    <w:rPr>
      <w:sz w:val="20"/>
    </w:rPr>
  </w:style>
  <w:style w:type="character" w:customStyle="1" w:styleId="76">
    <w:name w:val="ConsPlusNormal Знак"/>
    <w:link w:val="34"/>
    <w:qFormat/>
    <w:locked/>
    <w:uiPriority w:val="0"/>
    <w:rPr>
      <w:rFonts w:ascii="Arial" w:hAnsi="Arial" w:cs="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314BC-24C2-44F6-8008-EE619332B340}">
  <ds:schemaRefs/>
</ds:datastoreItem>
</file>

<file path=docProps/app.xml><?xml version="1.0" encoding="utf-8"?>
<Properties xmlns="http://schemas.openxmlformats.org/officeDocument/2006/extended-properties" xmlns:vt="http://schemas.openxmlformats.org/officeDocument/2006/docPropsVTypes">
  <Template>Normal</Template>
  <Company>Департамент соц защиты</Company>
  <Pages>32</Pages>
  <Words>16494</Words>
  <Characters>94016</Characters>
  <Lines>783</Lines>
  <Paragraphs>220</Paragraphs>
  <TotalTime>67</TotalTime>
  <ScaleCrop>false</ScaleCrop>
  <LinksUpToDate>false</LinksUpToDate>
  <CharactersWithSpaces>110290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2025-08-01T02:42:00Z</dcterms:created>
  <dc:creator>Ушакова Елена Ивановна</dc:creator>
  <cp:lastModifiedBy>spez</cp:lastModifiedBy>
  <cp:lastPrinted>2023-11-29T09:31:00Z</cp:lastPrinted>
  <dcterms:modified xsi:type="dcterms:W3CDTF">2025-08-21T03:00:34Z</dcterms:modified>
  <dc:title>ПРОЕКТ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9C154F3F30054E5589DB9AEAE4FC31BB_12</vt:lpwstr>
  </property>
</Properties>
</file>