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FF9" w:rsidRDefault="00E15D77">
      <w:pPr>
        <w:contextualSpacing/>
        <w:jc w:val="center"/>
        <w:rPr>
          <w:rFonts w:ascii="Arial" w:hAnsi="Arial"/>
          <w:b/>
          <w:caps/>
          <w:sz w:val="32"/>
        </w:rPr>
      </w:pPr>
      <w:bookmarkStart w:id="0" w:name="sub_1000"/>
      <w:r>
        <w:rPr>
          <w:rFonts w:ascii="Arial" w:hAnsi="Arial"/>
          <w:b/>
          <w:caps/>
          <w:sz w:val="32"/>
        </w:rPr>
        <w:t>АДМИНИСТРАЦИЯ  ГОРОДСКОГО  ПОСЕЛЕНИЯ  «МОГЗОНСКОЕ»</w:t>
      </w:r>
    </w:p>
    <w:p w:rsidR="00D35FF9" w:rsidRDefault="00D35FF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D35FF9" w:rsidRDefault="00E15D77">
      <w:pPr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ПОСТАНОВЛЕНИЕ</w:t>
      </w:r>
    </w:p>
    <w:p w:rsidR="00D35FF9" w:rsidRDefault="00D35FF9">
      <w:pPr>
        <w:jc w:val="center"/>
        <w:rPr>
          <w:b/>
          <w:sz w:val="28"/>
        </w:rPr>
      </w:pPr>
    </w:p>
    <w:p w:rsidR="00D35FF9" w:rsidRDefault="00D35FF9">
      <w:pPr>
        <w:rPr>
          <w:b/>
          <w:sz w:val="28"/>
        </w:rPr>
      </w:pPr>
    </w:p>
    <w:p w:rsidR="00D35FF9" w:rsidRDefault="00E15D77">
      <w:pPr>
        <w:rPr>
          <w:rFonts w:ascii="Arial" w:hAnsi="Arial"/>
        </w:rPr>
      </w:pPr>
      <w:r>
        <w:rPr>
          <w:rFonts w:ascii="Arial" w:hAnsi="Arial"/>
        </w:rPr>
        <w:t xml:space="preserve">от </w:t>
      </w:r>
      <w:r w:rsidR="00592A71">
        <w:rPr>
          <w:rFonts w:ascii="Arial" w:hAnsi="Arial"/>
        </w:rPr>
        <w:t>01</w:t>
      </w:r>
      <w:r>
        <w:rPr>
          <w:rFonts w:ascii="Arial" w:hAnsi="Arial"/>
        </w:rPr>
        <w:t xml:space="preserve"> </w:t>
      </w:r>
      <w:r w:rsidR="00592A71">
        <w:rPr>
          <w:rFonts w:ascii="Arial" w:hAnsi="Arial"/>
        </w:rPr>
        <w:t>сентября</w:t>
      </w:r>
      <w:r>
        <w:rPr>
          <w:rFonts w:ascii="Arial" w:hAnsi="Arial"/>
        </w:rPr>
        <w:t xml:space="preserve"> 202</w:t>
      </w:r>
      <w:r w:rsidR="0006713B">
        <w:rPr>
          <w:rFonts w:ascii="Arial" w:hAnsi="Arial"/>
        </w:rPr>
        <w:t>5</w:t>
      </w:r>
      <w:r>
        <w:rPr>
          <w:rFonts w:ascii="Arial" w:hAnsi="Arial"/>
        </w:rPr>
        <w:t xml:space="preserve"> года                                                                                  №</w:t>
      </w:r>
      <w:r w:rsidR="00592A71">
        <w:rPr>
          <w:rFonts w:ascii="Arial" w:hAnsi="Arial"/>
        </w:rPr>
        <w:t>98</w:t>
      </w:r>
      <w:r w:rsidR="0006713B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                                                                                     </w:t>
      </w:r>
    </w:p>
    <w:p w:rsidR="00D35FF9" w:rsidRDefault="00D35FF9">
      <w:pPr>
        <w:jc w:val="center"/>
        <w:rPr>
          <w:i/>
          <w:sz w:val="28"/>
        </w:rPr>
      </w:pPr>
    </w:p>
    <w:p w:rsidR="00D35FF9" w:rsidRDefault="00E15D77">
      <w:pPr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пгт</w:t>
      </w:r>
      <w:proofErr w:type="spellEnd"/>
      <w:r>
        <w:rPr>
          <w:rFonts w:ascii="Arial" w:hAnsi="Arial"/>
        </w:rPr>
        <w:t>. Могзон</w:t>
      </w:r>
    </w:p>
    <w:p w:rsidR="00D35FF9" w:rsidRDefault="00D35FF9">
      <w:pPr>
        <w:jc w:val="center"/>
        <w:rPr>
          <w:b/>
          <w:sz w:val="28"/>
        </w:rPr>
      </w:pPr>
    </w:p>
    <w:p w:rsidR="00D35FF9" w:rsidRDefault="00E15D77">
      <w:pPr>
        <w:widowControl w:val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Об утверждении </w:t>
      </w:r>
      <w:proofErr w:type="gramStart"/>
      <w:r>
        <w:rPr>
          <w:rFonts w:ascii="Arial" w:hAnsi="Arial"/>
          <w:b/>
          <w:sz w:val="28"/>
        </w:rPr>
        <w:t>дизайн-проекта</w:t>
      </w:r>
      <w:proofErr w:type="gramEnd"/>
      <w:r>
        <w:rPr>
          <w:rFonts w:ascii="Arial" w:hAnsi="Arial"/>
          <w:b/>
          <w:sz w:val="28"/>
        </w:rPr>
        <w:t xml:space="preserve"> благоустройства общественной территории, по адресу:</w:t>
      </w:r>
    </w:p>
    <w:p w:rsidR="00D35FF9" w:rsidRDefault="00E15D77">
      <w:pPr>
        <w:widowControl w:val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Забайкальский край, </w:t>
      </w:r>
      <w:proofErr w:type="spellStart"/>
      <w:r>
        <w:rPr>
          <w:rFonts w:ascii="Arial" w:hAnsi="Arial"/>
          <w:b/>
          <w:sz w:val="28"/>
        </w:rPr>
        <w:t>пгт</w:t>
      </w:r>
      <w:proofErr w:type="spellEnd"/>
      <w:r>
        <w:rPr>
          <w:rFonts w:ascii="Arial" w:hAnsi="Arial"/>
          <w:b/>
          <w:sz w:val="28"/>
        </w:rPr>
        <w:t xml:space="preserve">. Могзон, </w:t>
      </w:r>
      <w:r w:rsidR="0006713B">
        <w:rPr>
          <w:rFonts w:ascii="Arial" w:hAnsi="Arial"/>
          <w:b/>
          <w:sz w:val="28"/>
        </w:rPr>
        <w:t xml:space="preserve">ул. </w:t>
      </w:r>
      <w:proofErr w:type="gramStart"/>
      <w:r w:rsidR="0006713B">
        <w:rPr>
          <w:rFonts w:ascii="Arial" w:hAnsi="Arial"/>
          <w:b/>
          <w:sz w:val="28"/>
        </w:rPr>
        <w:t>Станционная</w:t>
      </w:r>
      <w:proofErr w:type="gramEnd"/>
      <w:r w:rsidR="0006713B">
        <w:rPr>
          <w:rFonts w:ascii="Arial" w:hAnsi="Arial"/>
          <w:b/>
          <w:sz w:val="28"/>
        </w:rPr>
        <w:t xml:space="preserve"> 2б</w:t>
      </w:r>
      <w:r>
        <w:rPr>
          <w:rFonts w:ascii="Arial" w:hAnsi="Arial"/>
          <w:b/>
          <w:sz w:val="28"/>
        </w:rPr>
        <w:br/>
        <w:t>в рамках реализации муниципальной программы «Формирование</w:t>
      </w:r>
      <w:r>
        <w:rPr>
          <w:rFonts w:ascii="Arial" w:hAnsi="Arial"/>
          <w:b/>
          <w:sz w:val="28"/>
        </w:rPr>
        <w:br/>
        <w:t>современной городской среды городского поселения «</w:t>
      </w:r>
      <w:proofErr w:type="spellStart"/>
      <w:r>
        <w:rPr>
          <w:rFonts w:ascii="Arial" w:hAnsi="Arial"/>
          <w:b/>
          <w:sz w:val="28"/>
        </w:rPr>
        <w:t>Могзонское</w:t>
      </w:r>
      <w:proofErr w:type="spellEnd"/>
      <w:r>
        <w:rPr>
          <w:rFonts w:ascii="Arial" w:hAnsi="Arial"/>
          <w:b/>
          <w:sz w:val="28"/>
        </w:rPr>
        <w:t>» на 2019-2030 годы», подлежащей благоустройству в 202</w:t>
      </w:r>
      <w:r w:rsidR="0006713B">
        <w:rPr>
          <w:rFonts w:ascii="Arial" w:hAnsi="Arial"/>
          <w:b/>
          <w:sz w:val="28"/>
        </w:rPr>
        <w:t>6</w:t>
      </w:r>
      <w:r>
        <w:rPr>
          <w:rFonts w:ascii="Arial" w:hAnsi="Arial"/>
          <w:b/>
          <w:sz w:val="28"/>
        </w:rPr>
        <w:t xml:space="preserve"> году</w:t>
      </w:r>
    </w:p>
    <w:p w:rsidR="00D35FF9" w:rsidRDefault="00D35FF9">
      <w:pPr>
        <w:widowControl w:val="0"/>
        <w:jc w:val="center"/>
        <w:rPr>
          <w:rFonts w:ascii="Arial" w:hAnsi="Arial"/>
          <w:b/>
          <w:sz w:val="28"/>
        </w:rPr>
      </w:pPr>
    </w:p>
    <w:p w:rsidR="00D35FF9" w:rsidRDefault="00E15D77">
      <w:pPr>
        <w:ind w:firstLine="709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В целях реализации федерального проекта «Формирование комфортной городской среды» в составе государственной программы Российской Федерации «Обеспечение доступным и комфортным жильем и коммунальными услугами граждан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Забайкальского края от 31 августа 2017 года № 372 «Об утверждении государственной программы Забайкальского края «Формирование</w:t>
      </w:r>
      <w:proofErr w:type="gramEnd"/>
      <w:r>
        <w:rPr>
          <w:rFonts w:ascii="Arial" w:hAnsi="Arial"/>
        </w:rPr>
        <w:t xml:space="preserve"> современной городской среды (2018-2022 годы)», учитывая Протокол от </w:t>
      </w:r>
      <w:r w:rsidR="0006713B">
        <w:rPr>
          <w:rFonts w:ascii="Arial" w:hAnsi="Arial"/>
        </w:rPr>
        <w:t>31</w:t>
      </w:r>
      <w:r>
        <w:rPr>
          <w:rFonts w:ascii="Arial" w:hAnsi="Arial"/>
        </w:rPr>
        <w:t xml:space="preserve"> июля 202</w:t>
      </w:r>
      <w:r w:rsidR="0006713B">
        <w:rPr>
          <w:rFonts w:ascii="Arial" w:hAnsi="Arial"/>
        </w:rPr>
        <w:t>5</w:t>
      </w:r>
      <w:r>
        <w:rPr>
          <w:rFonts w:ascii="Arial" w:hAnsi="Arial"/>
        </w:rPr>
        <w:t>г. № б/н общественного обсуждения, администрация городского поселения «</w:t>
      </w:r>
      <w:proofErr w:type="spellStart"/>
      <w:r>
        <w:rPr>
          <w:rFonts w:ascii="Arial" w:hAnsi="Arial"/>
        </w:rPr>
        <w:t>Могзонское</w:t>
      </w:r>
      <w:proofErr w:type="spellEnd"/>
      <w:r>
        <w:rPr>
          <w:rFonts w:ascii="Arial" w:hAnsi="Arial"/>
        </w:rPr>
        <w:t>» постановляет:</w:t>
      </w:r>
    </w:p>
    <w:p w:rsidR="00D35FF9" w:rsidRDefault="00E15D77">
      <w:pPr>
        <w:ind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1.Утвердить дизайн-проект благоустройства общественной территории, по адресу: Забайкальский край, </w:t>
      </w:r>
      <w:proofErr w:type="spellStart"/>
      <w:r>
        <w:rPr>
          <w:rFonts w:ascii="Arial" w:hAnsi="Arial"/>
        </w:rPr>
        <w:t>пгт</w:t>
      </w:r>
      <w:proofErr w:type="spellEnd"/>
      <w:r>
        <w:rPr>
          <w:rFonts w:ascii="Arial" w:hAnsi="Arial"/>
        </w:rPr>
        <w:t xml:space="preserve">. Могзон, </w:t>
      </w:r>
      <w:r w:rsidR="00603E16">
        <w:rPr>
          <w:rFonts w:ascii="Arial" w:hAnsi="Arial"/>
        </w:rPr>
        <w:t xml:space="preserve">ул. </w:t>
      </w:r>
      <w:proofErr w:type="gramStart"/>
      <w:r w:rsidR="00603E16">
        <w:rPr>
          <w:rFonts w:ascii="Arial" w:hAnsi="Arial"/>
        </w:rPr>
        <w:t>Станционная</w:t>
      </w:r>
      <w:proofErr w:type="gramEnd"/>
      <w:r w:rsidR="00603E16">
        <w:rPr>
          <w:rFonts w:ascii="Arial" w:hAnsi="Arial"/>
        </w:rPr>
        <w:t xml:space="preserve"> 2б</w:t>
      </w:r>
      <w:r>
        <w:rPr>
          <w:rFonts w:ascii="Arial" w:hAnsi="Arial"/>
        </w:rPr>
        <w:t>, в рамках реализации муниципальной программы «Формирование современной городской среды городского поселения «</w:t>
      </w:r>
      <w:proofErr w:type="spellStart"/>
      <w:r>
        <w:rPr>
          <w:rFonts w:ascii="Arial" w:hAnsi="Arial"/>
        </w:rPr>
        <w:t>Могзонское</w:t>
      </w:r>
      <w:proofErr w:type="spellEnd"/>
      <w:r>
        <w:rPr>
          <w:rFonts w:ascii="Arial" w:hAnsi="Arial"/>
        </w:rPr>
        <w:t>» на 2019-2030 годы» в 202</w:t>
      </w:r>
      <w:r w:rsidR="00603E16">
        <w:rPr>
          <w:rFonts w:ascii="Arial" w:hAnsi="Arial"/>
        </w:rPr>
        <w:t>6</w:t>
      </w:r>
      <w:r>
        <w:rPr>
          <w:rFonts w:ascii="Arial" w:hAnsi="Arial"/>
        </w:rPr>
        <w:t xml:space="preserve"> году согласно приложению.</w:t>
      </w:r>
    </w:p>
    <w:p w:rsidR="00D35FF9" w:rsidRDefault="00E15D77">
      <w:pPr>
        <w:ind w:firstLine="709"/>
        <w:jc w:val="both"/>
        <w:rPr>
          <w:rFonts w:ascii="Arial" w:hAnsi="Arial"/>
        </w:rPr>
      </w:pPr>
      <w:r>
        <w:rPr>
          <w:rFonts w:ascii="Arial" w:hAnsi="Arial"/>
        </w:rPr>
        <w:t>2.</w:t>
      </w:r>
      <w:proofErr w:type="gramStart"/>
      <w:r>
        <w:rPr>
          <w:rFonts w:ascii="Arial" w:hAnsi="Arial"/>
        </w:rPr>
        <w:t>Контроль за</w:t>
      </w:r>
      <w:proofErr w:type="gramEnd"/>
      <w:r>
        <w:rPr>
          <w:rFonts w:ascii="Arial" w:hAnsi="Arial"/>
        </w:rPr>
        <w:t xml:space="preserve"> исполнением данного постановления оставляю за собой.</w:t>
      </w:r>
    </w:p>
    <w:p w:rsidR="00D35FF9" w:rsidRDefault="00E15D77">
      <w:pPr>
        <w:ind w:firstLine="709"/>
        <w:jc w:val="both"/>
        <w:rPr>
          <w:rFonts w:ascii="Arial" w:hAnsi="Arial"/>
        </w:rPr>
      </w:pPr>
      <w:r>
        <w:rPr>
          <w:rFonts w:ascii="Arial" w:hAnsi="Arial"/>
        </w:rPr>
        <w:t>3.Настоящее постановление обнародовать путем размещения на стенде в здании администрации городского поселения «</w:t>
      </w:r>
      <w:proofErr w:type="spellStart"/>
      <w:r>
        <w:rPr>
          <w:rFonts w:ascii="Arial" w:hAnsi="Arial"/>
        </w:rPr>
        <w:t>Могзонское</w:t>
      </w:r>
      <w:proofErr w:type="spellEnd"/>
      <w:r>
        <w:rPr>
          <w:rFonts w:ascii="Arial" w:hAnsi="Arial"/>
        </w:rPr>
        <w:t>» и в сети Интернет на официальном сайте муниципального района «</w:t>
      </w:r>
      <w:proofErr w:type="spellStart"/>
      <w:r>
        <w:rPr>
          <w:rFonts w:ascii="Arial" w:hAnsi="Arial"/>
        </w:rPr>
        <w:t>Хилокский</w:t>
      </w:r>
      <w:proofErr w:type="spellEnd"/>
      <w:r>
        <w:rPr>
          <w:rFonts w:ascii="Arial" w:hAnsi="Arial"/>
        </w:rPr>
        <w:t xml:space="preserve"> район» по адресу:  </w:t>
      </w:r>
      <w:proofErr w:type="spellStart"/>
      <w:r>
        <w:rPr>
          <w:rFonts w:ascii="Arial" w:hAnsi="Arial"/>
          <w:u w:val="single"/>
        </w:rPr>
        <w:t>www</w:t>
      </w:r>
      <w:proofErr w:type="spellEnd"/>
      <w:r>
        <w:rPr>
          <w:rFonts w:ascii="Arial" w:hAnsi="Arial"/>
          <w:u w:val="single"/>
        </w:rPr>
        <w:t>. hiloksky.75.ru</w:t>
      </w:r>
    </w:p>
    <w:p w:rsidR="00D35FF9" w:rsidRDefault="00D35FF9">
      <w:pPr>
        <w:ind w:firstLine="709"/>
        <w:jc w:val="both"/>
        <w:outlineLvl w:val="0"/>
        <w:rPr>
          <w:rFonts w:ascii="Arial" w:hAnsi="Arial"/>
        </w:rPr>
      </w:pPr>
    </w:p>
    <w:p w:rsidR="00D35FF9" w:rsidRDefault="00D35FF9">
      <w:pPr>
        <w:ind w:firstLine="709"/>
        <w:jc w:val="both"/>
        <w:outlineLvl w:val="0"/>
        <w:rPr>
          <w:rFonts w:ascii="Arial" w:hAnsi="Arial"/>
        </w:rPr>
      </w:pPr>
    </w:p>
    <w:p w:rsidR="00D35FF9" w:rsidRDefault="00592A71">
      <w:pPr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И.о</w:t>
      </w:r>
      <w:proofErr w:type="spellEnd"/>
      <w:r>
        <w:rPr>
          <w:rFonts w:ascii="Arial" w:hAnsi="Arial"/>
        </w:rPr>
        <w:t>. г</w:t>
      </w:r>
      <w:r w:rsidR="00E15D77">
        <w:rPr>
          <w:rFonts w:ascii="Arial" w:hAnsi="Arial"/>
        </w:rPr>
        <w:t>лав</w:t>
      </w:r>
      <w:r>
        <w:rPr>
          <w:rFonts w:ascii="Arial" w:hAnsi="Arial"/>
        </w:rPr>
        <w:t>ы</w:t>
      </w:r>
      <w:r w:rsidR="00E15D77">
        <w:rPr>
          <w:rFonts w:ascii="Arial" w:hAnsi="Arial"/>
        </w:rPr>
        <w:t xml:space="preserve"> </w:t>
      </w:r>
      <w:proofErr w:type="gramStart"/>
      <w:r w:rsidR="00E15D77">
        <w:rPr>
          <w:rFonts w:ascii="Arial" w:hAnsi="Arial"/>
        </w:rPr>
        <w:t>городского</w:t>
      </w:r>
      <w:proofErr w:type="gramEnd"/>
      <w:r w:rsidR="00E15D77">
        <w:rPr>
          <w:rFonts w:ascii="Arial" w:hAnsi="Arial"/>
        </w:rPr>
        <w:t xml:space="preserve"> </w:t>
      </w:r>
    </w:p>
    <w:p w:rsidR="00D35FF9" w:rsidRDefault="00E15D77">
      <w:pPr>
        <w:tabs>
          <w:tab w:val="left" w:pos="7185"/>
        </w:tabs>
        <w:jc w:val="both"/>
        <w:rPr>
          <w:rFonts w:ascii="Arial" w:hAnsi="Arial"/>
        </w:rPr>
      </w:pPr>
      <w:r>
        <w:rPr>
          <w:rFonts w:ascii="Arial" w:hAnsi="Arial"/>
        </w:rPr>
        <w:t>поселения «</w:t>
      </w:r>
      <w:proofErr w:type="spellStart"/>
      <w:r>
        <w:rPr>
          <w:rFonts w:ascii="Arial" w:hAnsi="Arial"/>
        </w:rPr>
        <w:t>Могзонское</w:t>
      </w:r>
      <w:proofErr w:type="spellEnd"/>
      <w:r>
        <w:rPr>
          <w:rFonts w:ascii="Arial" w:hAnsi="Arial"/>
        </w:rPr>
        <w:t>»</w:t>
      </w:r>
      <w:r>
        <w:rPr>
          <w:rFonts w:ascii="Arial" w:hAnsi="Arial"/>
        </w:rPr>
        <w:tab/>
        <w:t xml:space="preserve">  </w:t>
      </w:r>
      <w:r w:rsidR="00592A71">
        <w:rPr>
          <w:rFonts w:ascii="Arial" w:hAnsi="Arial"/>
        </w:rPr>
        <w:t>М.В.Маврина</w:t>
      </w:r>
      <w:bookmarkStart w:id="1" w:name="_GoBack"/>
      <w:bookmarkEnd w:id="1"/>
    </w:p>
    <w:p w:rsidR="00D35FF9" w:rsidRDefault="00D35FF9">
      <w:pPr>
        <w:tabs>
          <w:tab w:val="left" w:pos="0"/>
        </w:tabs>
        <w:jc w:val="both"/>
        <w:rPr>
          <w:rFonts w:ascii="Arial" w:hAnsi="Arial"/>
        </w:rPr>
      </w:pPr>
    </w:p>
    <w:p w:rsidR="00D35FF9" w:rsidRDefault="00D35FF9">
      <w:pPr>
        <w:jc w:val="center"/>
        <w:rPr>
          <w:sz w:val="32"/>
        </w:rPr>
      </w:pPr>
    </w:p>
    <w:p w:rsidR="00D35FF9" w:rsidRDefault="00D35FF9">
      <w:pPr>
        <w:jc w:val="center"/>
        <w:rPr>
          <w:sz w:val="32"/>
        </w:rPr>
      </w:pPr>
    </w:p>
    <w:p w:rsidR="00D35FF9" w:rsidRDefault="00D35FF9">
      <w:pPr>
        <w:jc w:val="center"/>
        <w:rPr>
          <w:sz w:val="32"/>
        </w:rPr>
      </w:pPr>
    </w:p>
    <w:p w:rsidR="00D35FF9" w:rsidRDefault="00D35FF9">
      <w:pPr>
        <w:jc w:val="center"/>
        <w:rPr>
          <w:sz w:val="32"/>
        </w:rPr>
      </w:pPr>
    </w:p>
    <w:p w:rsidR="00D35FF9" w:rsidRDefault="00D35FF9">
      <w:pPr>
        <w:jc w:val="center"/>
        <w:rPr>
          <w:sz w:val="32"/>
        </w:rPr>
      </w:pPr>
    </w:p>
    <w:p w:rsidR="00D35FF9" w:rsidRDefault="00D35FF9">
      <w:pPr>
        <w:jc w:val="center"/>
        <w:rPr>
          <w:sz w:val="32"/>
        </w:rPr>
      </w:pPr>
    </w:p>
    <w:p w:rsidR="00D35FF9" w:rsidRDefault="00D35FF9">
      <w:pPr>
        <w:rPr>
          <w:sz w:val="32"/>
        </w:rPr>
      </w:pPr>
    </w:p>
    <w:p w:rsidR="00D35FF9" w:rsidRDefault="00D35FF9">
      <w:pPr>
        <w:rPr>
          <w:rFonts w:ascii="Courier New" w:hAnsi="Courier New"/>
          <w:sz w:val="22"/>
        </w:rPr>
      </w:pPr>
    </w:p>
    <w:p w:rsidR="00D35FF9" w:rsidRDefault="00E15D77">
      <w:pPr>
        <w:jc w:val="right"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 xml:space="preserve">Приложение </w:t>
      </w:r>
    </w:p>
    <w:p w:rsidR="00D35FF9" w:rsidRDefault="00E15D77">
      <w:pPr>
        <w:jc w:val="right"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 xml:space="preserve">к постановлению администрации </w:t>
      </w:r>
    </w:p>
    <w:p w:rsidR="00D35FF9" w:rsidRDefault="00E15D77">
      <w:pPr>
        <w:jc w:val="right"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>городского поселения «</w:t>
      </w:r>
      <w:proofErr w:type="spellStart"/>
      <w:r>
        <w:rPr>
          <w:rFonts w:ascii="Courier New" w:hAnsi="Courier New"/>
          <w:sz w:val="22"/>
        </w:rPr>
        <w:t>Могзонское</w:t>
      </w:r>
      <w:proofErr w:type="spellEnd"/>
      <w:r>
        <w:rPr>
          <w:rFonts w:ascii="Courier New" w:hAnsi="Courier New"/>
          <w:sz w:val="22"/>
        </w:rPr>
        <w:t>»</w:t>
      </w:r>
    </w:p>
    <w:p w:rsidR="00D35FF9" w:rsidRDefault="00E15D77">
      <w:pPr>
        <w:jc w:val="right"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 xml:space="preserve"> от </w:t>
      </w:r>
      <w:r w:rsidR="00592A71">
        <w:rPr>
          <w:rFonts w:ascii="Courier New" w:hAnsi="Courier New"/>
          <w:sz w:val="22"/>
        </w:rPr>
        <w:t>01</w:t>
      </w:r>
      <w:r>
        <w:rPr>
          <w:rFonts w:ascii="Courier New" w:hAnsi="Courier New"/>
          <w:sz w:val="22"/>
        </w:rPr>
        <w:t>.0</w:t>
      </w:r>
      <w:r w:rsidR="00592A71">
        <w:rPr>
          <w:rFonts w:ascii="Courier New" w:hAnsi="Courier New"/>
          <w:sz w:val="22"/>
        </w:rPr>
        <w:t>9</w:t>
      </w:r>
      <w:r>
        <w:rPr>
          <w:rFonts w:ascii="Courier New" w:hAnsi="Courier New"/>
          <w:sz w:val="22"/>
        </w:rPr>
        <w:t>.202</w:t>
      </w:r>
      <w:r w:rsidR="00603E16">
        <w:rPr>
          <w:rFonts w:ascii="Courier New" w:hAnsi="Courier New"/>
          <w:sz w:val="22"/>
        </w:rPr>
        <w:t>5</w:t>
      </w:r>
      <w:r>
        <w:rPr>
          <w:rFonts w:ascii="Courier New" w:hAnsi="Courier New"/>
          <w:sz w:val="22"/>
        </w:rPr>
        <w:t>г. №</w:t>
      </w:r>
      <w:r w:rsidR="00592A71">
        <w:rPr>
          <w:rFonts w:ascii="Courier New" w:hAnsi="Courier New"/>
          <w:sz w:val="22"/>
        </w:rPr>
        <w:t>98</w:t>
      </w:r>
    </w:p>
    <w:p w:rsidR="00D35FF9" w:rsidRDefault="00D35FF9">
      <w:pPr>
        <w:jc w:val="center"/>
        <w:rPr>
          <w:sz w:val="32"/>
        </w:rPr>
      </w:pPr>
    </w:p>
    <w:p w:rsidR="00D35FF9" w:rsidRDefault="00E15D77">
      <w:pPr>
        <w:pStyle w:val="ae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Обоснование</w:t>
      </w:r>
    </w:p>
    <w:p w:rsidR="009D4482" w:rsidRDefault="009D4482" w:rsidP="009D4482">
      <w:pPr>
        <w:pStyle w:val="ae"/>
        <w:jc w:val="both"/>
        <w:rPr>
          <w:rFonts w:ascii="Arial" w:hAnsi="Arial" w:cs="Arial"/>
        </w:rPr>
      </w:pPr>
      <w:r w:rsidRPr="009D4482">
        <w:rPr>
          <w:rFonts w:ascii="Arial" w:hAnsi="Arial" w:cs="Arial"/>
        </w:rPr>
        <w:t>Современное подрастающее поколение – это основа будущего нашего государства и общества. Самое главное приобретение человека в период детства и ученичества - это вера в себя, вера в то, что он знает и умеет, чувство собственного достоинства. Эти качества необходимо формировать в процессе патриотического воспитания посредством различных средств и способов. Данный проект направлен на воспитание подрастающего поколения в духе патриотизма, любви к своей истории, поможет формированию духовно-нравственной культуры, сохранение исторической памяти и национальной идентичности. Создание места для проведения мероприятий чествования участников СВО и Героев Отечества.</w:t>
      </w:r>
    </w:p>
    <w:p w:rsidR="00C857EA" w:rsidRDefault="009D4482" w:rsidP="009D4482">
      <w:pPr>
        <w:pStyle w:val="ae"/>
        <w:jc w:val="both"/>
        <w:rPr>
          <w:rFonts w:ascii="Arial" w:hAnsi="Arial" w:cs="Arial"/>
        </w:rPr>
      </w:pPr>
      <w:r w:rsidRPr="009D4482">
        <w:rPr>
          <w:rFonts w:ascii="Arial" w:hAnsi="Arial" w:cs="Arial"/>
        </w:rPr>
        <w:t>Основной целью благоустройства общественной территории является сохранение исторической памяти о героях СВО, увековечивание имён воинов–земляков, способствование патриотическому воспитанию подростков и молодежи через создание благоустроенной территории «Мемориально</w:t>
      </w:r>
      <w:r w:rsidR="00C857EA">
        <w:rPr>
          <w:rFonts w:ascii="Arial" w:hAnsi="Arial" w:cs="Arial"/>
        </w:rPr>
        <w:t xml:space="preserve">го комплекса воинам землякам». </w:t>
      </w:r>
    </w:p>
    <w:p w:rsidR="00FA4018" w:rsidRPr="00FA4018" w:rsidRDefault="00C857EA" w:rsidP="00FA4018">
      <w:pPr>
        <w:pStyle w:val="ae"/>
        <w:jc w:val="both"/>
        <w:rPr>
          <w:rFonts w:ascii="Arial" w:hAnsi="Arial" w:cs="Arial"/>
        </w:rPr>
      </w:pPr>
      <w:r w:rsidRPr="00C857EA">
        <w:rPr>
          <w:rFonts w:ascii="Arial" w:hAnsi="Arial" w:cs="Arial"/>
        </w:rPr>
        <w:t>Проведение мероприятий</w:t>
      </w:r>
      <w:r w:rsidR="00FA4018" w:rsidRPr="00FA40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FA4018" w:rsidRPr="00FA4018">
        <w:rPr>
          <w:rFonts w:ascii="Arial" w:hAnsi="Arial" w:cs="Arial"/>
        </w:rPr>
        <w:t xml:space="preserve"> благоустройств</w:t>
      </w:r>
      <w:r>
        <w:rPr>
          <w:rFonts w:ascii="Arial" w:hAnsi="Arial" w:cs="Arial"/>
        </w:rPr>
        <w:t>у</w:t>
      </w:r>
      <w:r w:rsidR="00FA4018" w:rsidRPr="00FA4018">
        <w:rPr>
          <w:rFonts w:ascii="Arial" w:hAnsi="Arial" w:cs="Arial"/>
        </w:rPr>
        <w:t xml:space="preserve"> «Мемориального комплекса воинам землякам» позволит: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- Благоустроить территорию общественно-значимого для городского поселения пространства – мемориального комплекса воинам землякам;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- Улучшить привлекательность мемориального комплекса воинам землякам;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 xml:space="preserve">- Создать условия для сохранения исторической памяти о героях – участниках СВО, проживавших на территории </w:t>
      </w:r>
      <w:proofErr w:type="spellStart"/>
      <w:r w:rsidRPr="00FA4018">
        <w:rPr>
          <w:rFonts w:ascii="Arial" w:hAnsi="Arial" w:cs="Arial"/>
        </w:rPr>
        <w:t>гп</w:t>
      </w:r>
      <w:proofErr w:type="spellEnd"/>
      <w:r w:rsidRPr="00FA4018">
        <w:rPr>
          <w:rFonts w:ascii="Arial" w:hAnsi="Arial" w:cs="Arial"/>
        </w:rPr>
        <w:t xml:space="preserve">. </w:t>
      </w:r>
      <w:proofErr w:type="spellStart"/>
      <w:r w:rsidRPr="00FA4018">
        <w:rPr>
          <w:rFonts w:ascii="Arial" w:hAnsi="Arial" w:cs="Arial"/>
        </w:rPr>
        <w:t>Могзонское</w:t>
      </w:r>
      <w:proofErr w:type="spellEnd"/>
      <w:r w:rsidRPr="00FA4018">
        <w:rPr>
          <w:rFonts w:ascii="Arial" w:hAnsi="Arial" w:cs="Arial"/>
        </w:rPr>
        <w:t>;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- оказать поддержку участникам СВО и их семьям;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- вовлечь граждан в активную трудовую деятельность по благоустройству общественной территории;</w:t>
      </w:r>
    </w:p>
    <w:p w:rsidR="00C857EA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-  воспитать  добрососедства, взаимопомощь, сплоченность граждан.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П</w:t>
      </w:r>
      <w:r w:rsidRPr="00FA4018">
        <w:rPr>
          <w:rFonts w:ascii="Arial" w:hAnsi="Arial" w:cs="Arial"/>
        </w:rPr>
        <w:t>роекта по благоустройству общественной территории «Мемориального комплекса воинам землякам» на территории городского поселения «</w:t>
      </w:r>
      <w:proofErr w:type="spellStart"/>
      <w:r w:rsidRPr="00FA4018">
        <w:rPr>
          <w:rFonts w:ascii="Arial" w:hAnsi="Arial" w:cs="Arial"/>
        </w:rPr>
        <w:t>Могзонское</w:t>
      </w:r>
      <w:proofErr w:type="spellEnd"/>
      <w:r w:rsidRPr="00FA4018">
        <w:rPr>
          <w:rFonts w:ascii="Arial" w:hAnsi="Arial" w:cs="Arial"/>
        </w:rPr>
        <w:t xml:space="preserve">»  включает следующий перечень работ: 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1) Земляные работы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 xml:space="preserve">2) Ремонт существующего ограждения (выправка, покраска, установка калиток) 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3) укладка плитки на существующей Стелле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4) укладка тротуарной плитки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5) Установка бордюрного камня (зона озеленения, тротуарные дорожки, Стелла погибшим)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6) установка гранитных Стелл погибшим участникам СВО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7) установка вазонов, подставок для венков</w:t>
      </w:r>
    </w:p>
    <w:p w:rsidR="00FA4018" w:rsidRPr="00FA4018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 xml:space="preserve">8) установка столбов освещения </w:t>
      </w:r>
    </w:p>
    <w:p w:rsidR="00FA4018" w:rsidRPr="009D4482" w:rsidRDefault="00FA4018" w:rsidP="00FA4018">
      <w:pPr>
        <w:pStyle w:val="ae"/>
        <w:jc w:val="both"/>
        <w:rPr>
          <w:rFonts w:ascii="Arial" w:hAnsi="Arial" w:cs="Arial"/>
        </w:rPr>
      </w:pPr>
      <w:r w:rsidRPr="00FA4018">
        <w:rPr>
          <w:rFonts w:ascii="Arial" w:hAnsi="Arial" w:cs="Arial"/>
        </w:rPr>
        <w:t>9) озеленение</w:t>
      </w:r>
    </w:p>
    <w:p w:rsidR="00D35FF9" w:rsidRDefault="00E15D77" w:rsidP="00FA4018">
      <w:pPr>
        <w:pStyle w:val="ae"/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</w:p>
    <w:bookmarkEnd w:id="0"/>
    <w:p w:rsidR="00D35FF9" w:rsidRDefault="00D35FF9">
      <w:pPr>
        <w:pStyle w:val="ae"/>
        <w:jc w:val="both"/>
        <w:rPr>
          <w:rFonts w:ascii="Arial" w:hAnsi="Arial"/>
        </w:rPr>
      </w:pPr>
    </w:p>
    <w:p w:rsidR="003D45D6" w:rsidRDefault="003D45D6">
      <w:pPr>
        <w:pStyle w:val="ae"/>
        <w:jc w:val="both"/>
        <w:rPr>
          <w:rFonts w:ascii="Arial" w:hAnsi="Arial"/>
        </w:rPr>
      </w:pPr>
    </w:p>
    <w:p w:rsidR="003D45D6" w:rsidRDefault="003D45D6">
      <w:pPr>
        <w:pStyle w:val="ae"/>
        <w:jc w:val="both"/>
        <w:rPr>
          <w:rFonts w:ascii="Arial" w:hAnsi="Arial"/>
        </w:rPr>
      </w:pPr>
    </w:p>
    <w:p w:rsidR="003D45D6" w:rsidRDefault="003D45D6">
      <w:pPr>
        <w:pStyle w:val="ae"/>
        <w:jc w:val="both"/>
        <w:rPr>
          <w:rFonts w:ascii="Arial" w:hAnsi="Arial"/>
        </w:rPr>
      </w:pPr>
    </w:p>
    <w:p w:rsidR="003D45D6" w:rsidRDefault="003D45D6">
      <w:pPr>
        <w:pStyle w:val="ae"/>
        <w:jc w:val="both"/>
        <w:rPr>
          <w:rFonts w:ascii="Arial" w:hAnsi="Arial"/>
        </w:rPr>
      </w:pPr>
    </w:p>
    <w:p w:rsidR="003D45D6" w:rsidRDefault="003D45D6">
      <w:pPr>
        <w:pStyle w:val="ae"/>
        <w:jc w:val="both"/>
        <w:rPr>
          <w:rFonts w:ascii="Arial" w:hAnsi="Arial"/>
        </w:rPr>
      </w:pPr>
    </w:p>
    <w:p w:rsidR="00D35FF9" w:rsidRDefault="00D35FF9">
      <w:pPr>
        <w:sectPr w:rsidR="00D35FF9">
          <w:pgSz w:w="11906" w:h="16838"/>
          <w:pgMar w:top="851" w:right="851" w:bottom="851" w:left="1418" w:header="709" w:footer="709" w:gutter="0"/>
          <w:cols w:space="720"/>
        </w:sectPr>
      </w:pPr>
    </w:p>
    <w:p w:rsidR="00D35FF9" w:rsidRPr="00C15231" w:rsidRDefault="00D35FF9">
      <w:pPr>
        <w:sectPr w:rsidR="00D35FF9" w:rsidRPr="00C15231">
          <w:pgSz w:w="16838" w:h="11906"/>
          <w:pgMar w:top="851" w:right="851" w:bottom="1418" w:left="851" w:header="709" w:footer="709" w:gutter="0"/>
          <w:cols w:space="720"/>
        </w:sectPr>
      </w:pPr>
    </w:p>
    <w:p w:rsidR="00D35FF9" w:rsidRDefault="00C15231" w:rsidP="00CE54FF">
      <w:pPr>
        <w:pStyle w:val="10"/>
        <w:jc w:val="left"/>
        <w:rPr>
          <w:rFonts w:ascii="Times New Roman" w:hAnsi="Times New Roman"/>
          <w:b w:val="0"/>
          <w:color w:val="000000"/>
          <w:sz w:val="22"/>
        </w:rPr>
      </w:pPr>
      <w:r>
        <w:rPr>
          <w:rFonts w:ascii="Times New Roman" w:hAnsi="Times New Roman"/>
          <w:b w:val="0"/>
          <w:noProof/>
          <w:color w:val="000000"/>
          <w:sz w:val="22"/>
        </w:rPr>
        <w:lastRenderedPageBreak/>
        <w:drawing>
          <wp:inline distT="0" distB="0" distL="0" distR="0" wp14:anchorId="47920C8D">
            <wp:extent cx="9716655" cy="5640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682" cy="563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B0A" w:rsidRDefault="00F82B0A" w:rsidP="00C15231">
      <w:pPr>
        <w:rPr>
          <w:noProof/>
        </w:rPr>
      </w:pPr>
    </w:p>
    <w:p w:rsidR="00F82B0A" w:rsidRDefault="00F82B0A" w:rsidP="00C15231">
      <w:pPr>
        <w:rPr>
          <w:noProof/>
        </w:rPr>
      </w:pPr>
    </w:p>
    <w:p w:rsidR="00C15231" w:rsidRDefault="00C15231" w:rsidP="00C15231">
      <w:r>
        <w:rPr>
          <w:noProof/>
        </w:rPr>
        <w:drawing>
          <wp:inline distT="0" distB="0" distL="0" distR="0" wp14:anchorId="1E33AA67" wp14:editId="3F1CEE1C">
            <wp:extent cx="9476509" cy="56656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742" cy="566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B0A" w:rsidRDefault="00F82B0A" w:rsidP="00C15231"/>
    <w:p w:rsidR="00F82B0A" w:rsidRPr="00C15231" w:rsidRDefault="00F82B0A" w:rsidP="00C15231">
      <w:r>
        <w:rPr>
          <w:noProof/>
        </w:rPr>
        <w:lastRenderedPageBreak/>
        <w:drawing>
          <wp:inline distT="0" distB="0" distL="0" distR="0" wp14:anchorId="27BA5C88" wp14:editId="1472101A">
            <wp:extent cx="9426420" cy="4790487"/>
            <wp:effectExtent l="152400" t="323850" r="137160" b="2959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71370">
                      <a:off x="0" y="0"/>
                      <a:ext cx="9443001" cy="47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B0A" w:rsidRPr="00C15231" w:rsidSect="00CE54FF">
      <w:pgSz w:w="16838" w:h="11906" w:orient="landscape"/>
      <w:pgMar w:top="851" w:right="851" w:bottom="1418" w:left="851" w:header="709" w:footer="709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F9"/>
    <w:rsid w:val="0006713B"/>
    <w:rsid w:val="0034712D"/>
    <w:rsid w:val="003D45D6"/>
    <w:rsid w:val="00592A71"/>
    <w:rsid w:val="00603E16"/>
    <w:rsid w:val="007D665B"/>
    <w:rsid w:val="009D4482"/>
    <w:rsid w:val="00BB76E8"/>
    <w:rsid w:val="00C15231"/>
    <w:rsid w:val="00C857EA"/>
    <w:rsid w:val="00CE54FF"/>
    <w:rsid w:val="00D35FF9"/>
    <w:rsid w:val="00E15D77"/>
    <w:rsid w:val="00EB2E5E"/>
    <w:rsid w:val="00EB6F84"/>
    <w:rsid w:val="00F82B0A"/>
    <w:rsid w:val="00FA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Arial" w:hAnsi="Arial"/>
      <w:b/>
      <w:color w:val="000080"/>
      <w:sz w:val="20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a3">
    <w:name w:val="List Paragraph"/>
    <w:basedOn w:val="a"/>
    <w:link w:val="a4"/>
    <w:pPr>
      <w:ind w:left="708"/>
    </w:pPr>
  </w:style>
  <w:style w:type="character" w:customStyle="1" w:styleId="a4">
    <w:name w:val="Абзац списка Знак"/>
    <w:basedOn w:val="1"/>
    <w:link w:val="a3"/>
    <w:rPr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a5">
    <w:name w:val="Гипертекстовая ссылка"/>
    <w:link w:val="a6"/>
    <w:rPr>
      <w:color w:val="008000"/>
    </w:rPr>
  </w:style>
  <w:style w:type="character" w:customStyle="1" w:styleId="a6">
    <w:name w:val="Гипертекстовая ссылка"/>
    <w:link w:val="a5"/>
    <w:rPr>
      <w:color w:val="008000"/>
    </w:rPr>
  </w:style>
  <w:style w:type="paragraph" w:customStyle="1" w:styleId="ConsPlusNonformat">
    <w:name w:val="ConsPlusNonformat"/>
    <w:link w:val="ConsPlusNonformat0"/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s1">
    <w:name w:val="s_1"/>
    <w:basedOn w:val="a"/>
    <w:link w:val="s10"/>
    <w:pPr>
      <w:spacing w:beforeAutospacing="1" w:afterAutospacing="1"/>
    </w:pPr>
  </w:style>
  <w:style w:type="character" w:customStyle="1" w:styleId="s10">
    <w:name w:val="s_1"/>
    <w:basedOn w:val="1"/>
    <w:link w:val="s1"/>
    <w:rPr>
      <w:sz w:val="24"/>
    </w:rPr>
  </w:style>
  <w:style w:type="paragraph" w:customStyle="1" w:styleId="a7">
    <w:name w:val="Знак Знак Знак"/>
    <w:basedOn w:val="a"/>
    <w:link w:val="a8"/>
    <w:pPr>
      <w:spacing w:after="160" w:line="240" w:lineRule="exact"/>
    </w:pPr>
    <w:rPr>
      <w:rFonts w:ascii="Verdana" w:hAnsi="Verdana"/>
      <w:sz w:val="20"/>
    </w:rPr>
  </w:style>
  <w:style w:type="character" w:customStyle="1" w:styleId="a8">
    <w:name w:val="Знак Знак Знак"/>
    <w:basedOn w:val="1"/>
    <w:link w:val="a7"/>
    <w:rPr>
      <w:rFonts w:ascii="Verdana" w:hAnsi="Verdana"/>
      <w:sz w:val="20"/>
    </w:rPr>
  </w:style>
  <w:style w:type="paragraph" w:customStyle="1" w:styleId="23">
    <w:name w:val="Основной текст (2)"/>
    <w:basedOn w:val="a"/>
    <w:link w:val="24"/>
    <w:pPr>
      <w:widowControl w:val="0"/>
      <w:spacing w:before="180" w:line="274" w:lineRule="exact"/>
      <w:jc w:val="both"/>
    </w:pPr>
    <w:rPr>
      <w:sz w:val="20"/>
    </w:rPr>
  </w:style>
  <w:style w:type="character" w:customStyle="1" w:styleId="24">
    <w:name w:val="Основной текст (2)"/>
    <w:basedOn w:val="1"/>
    <w:link w:val="23"/>
    <w:rPr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color w:val="000080"/>
      <w:sz w:val="20"/>
    </w:rPr>
  </w:style>
  <w:style w:type="paragraph" w:customStyle="1" w:styleId="ConsPlusTitle">
    <w:name w:val="ConsPlusTitle"/>
    <w:link w:val="ConsPlusTitle0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Pr>
      <w:rFonts w:ascii="Arial" w:hAnsi="Arial"/>
      <w:b/>
    </w:rPr>
  </w:style>
  <w:style w:type="paragraph" w:customStyle="1" w:styleId="13">
    <w:name w:val="Гиперссылка1"/>
    <w:link w:val="a9"/>
    <w:rPr>
      <w:color w:val="0066CC"/>
      <w:u w:val="single"/>
    </w:rPr>
  </w:style>
  <w:style w:type="character" w:styleId="a9">
    <w:name w:val="Hyperlink"/>
    <w:link w:val="13"/>
    <w:rPr>
      <w:color w:val="0066CC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6">
    <w:name w:val="Знак Знак Знак1"/>
    <w:basedOn w:val="a"/>
    <w:link w:val="17"/>
    <w:pPr>
      <w:spacing w:after="160" w:line="240" w:lineRule="exact"/>
    </w:pPr>
    <w:rPr>
      <w:rFonts w:ascii="Verdana" w:hAnsi="Verdana"/>
      <w:sz w:val="20"/>
    </w:rPr>
  </w:style>
  <w:style w:type="character" w:customStyle="1" w:styleId="17">
    <w:name w:val="Знак Знак Знак1"/>
    <w:basedOn w:val="1"/>
    <w:link w:val="16"/>
    <w:rPr>
      <w:rFonts w:ascii="Verdana" w:hAnsi="Verdana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a">
    <w:name w:val="Balloon Text"/>
    <w:basedOn w:val="a"/>
    <w:link w:val="ab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ac">
    <w:name w:val="Знак"/>
    <w:basedOn w:val="a"/>
    <w:link w:val="ad"/>
    <w:pPr>
      <w:spacing w:after="160" w:line="240" w:lineRule="exact"/>
    </w:pPr>
    <w:rPr>
      <w:rFonts w:ascii="Verdana" w:hAnsi="Verdana"/>
      <w:sz w:val="20"/>
    </w:rPr>
  </w:style>
  <w:style w:type="character" w:customStyle="1" w:styleId="ad">
    <w:name w:val="Знак"/>
    <w:basedOn w:val="1"/>
    <w:link w:val="ac"/>
    <w:rPr>
      <w:rFonts w:ascii="Verdana" w:hAnsi="Verdana"/>
      <w:sz w:val="20"/>
    </w:rPr>
  </w:style>
  <w:style w:type="paragraph" w:styleId="ae">
    <w:name w:val="No Spacing"/>
    <w:link w:val="af"/>
    <w:rPr>
      <w:sz w:val="24"/>
    </w:rPr>
  </w:style>
  <w:style w:type="character" w:customStyle="1" w:styleId="af">
    <w:name w:val="Без интервала Знак"/>
    <w:link w:val="ae"/>
    <w:rPr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ConsTitle">
    <w:name w:val="ConsTitle"/>
    <w:link w:val="ConsTitle0"/>
    <w:pPr>
      <w:widowControl w:val="0"/>
      <w:ind w:right="19772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1"/>
    <w:link w:val="af0"/>
    <w:rPr>
      <w:sz w:val="24"/>
    </w:rPr>
  </w:style>
  <w:style w:type="paragraph" w:customStyle="1" w:styleId="ConsNormal">
    <w:name w:val="ConsNormal"/>
    <w:link w:val="ConsNormal0"/>
    <w:pPr>
      <w:ind w:right="19772" w:firstLine="720"/>
    </w:pPr>
    <w:rPr>
      <w:rFonts w:ascii="Arial" w:hAnsi="Arial"/>
    </w:rPr>
  </w:style>
  <w:style w:type="character" w:customStyle="1" w:styleId="ConsNormal0">
    <w:name w:val="ConsNormal"/>
    <w:link w:val="ConsNormal"/>
    <w:rPr>
      <w:rFonts w:ascii="Arial" w:hAnsi="Arial"/>
    </w:rPr>
  </w:style>
  <w:style w:type="paragraph" w:styleId="af2">
    <w:name w:val="Subtitle"/>
    <w:next w:val="a"/>
    <w:link w:val="af3"/>
    <w:uiPriority w:val="11"/>
    <w:qFormat/>
    <w:rPr>
      <w:rFonts w:ascii="XO Thames" w:hAnsi="XO Thames"/>
      <w:i/>
      <w:color w:val="616161"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color w:val="616161"/>
      <w:sz w:val="24"/>
    </w:rPr>
  </w:style>
  <w:style w:type="paragraph" w:styleId="af4">
    <w:name w:val="footer"/>
    <w:basedOn w:val="a"/>
    <w:link w:val="af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1"/>
    <w:link w:val="af4"/>
    <w:rPr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styleId="af6">
    <w:name w:val="Title"/>
    <w:next w:val="a"/>
    <w:link w:val="af7"/>
    <w:uiPriority w:val="10"/>
    <w:qFormat/>
    <w:rPr>
      <w:rFonts w:ascii="XO Thames" w:hAnsi="XO Thames"/>
      <w:b/>
      <w:sz w:val="52"/>
    </w:rPr>
  </w:style>
  <w:style w:type="character" w:customStyle="1" w:styleId="af7">
    <w:name w:val="Название Знак"/>
    <w:link w:val="af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8">
    <w:name w:val="Знак сноски1"/>
    <w:link w:val="af8"/>
    <w:rPr>
      <w:vertAlign w:val="superscript"/>
    </w:rPr>
  </w:style>
  <w:style w:type="character" w:styleId="af8">
    <w:name w:val="footnote reference"/>
    <w:link w:val="18"/>
    <w:rPr>
      <w:vertAlign w:val="superscript"/>
    </w:rPr>
  </w:style>
  <w:style w:type="table" w:styleId="af9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Arial" w:hAnsi="Arial"/>
      <w:b/>
      <w:color w:val="000080"/>
      <w:sz w:val="20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a3">
    <w:name w:val="List Paragraph"/>
    <w:basedOn w:val="a"/>
    <w:link w:val="a4"/>
    <w:pPr>
      <w:ind w:left="708"/>
    </w:pPr>
  </w:style>
  <w:style w:type="character" w:customStyle="1" w:styleId="a4">
    <w:name w:val="Абзац списка Знак"/>
    <w:basedOn w:val="1"/>
    <w:link w:val="a3"/>
    <w:rPr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a5">
    <w:name w:val="Гипертекстовая ссылка"/>
    <w:link w:val="a6"/>
    <w:rPr>
      <w:color w:val="008000"/>
    </w:rPr>
  </w:style>
  <w:style w:type="character" w:customStyle="1" w:styleId="a6">
    <w:name w:val="Гипертекстовая ссылка"/>
    <w:link w:val="a5"/>
    <w:rPr>
      <w:color w:val="008000"/>
    </w:rPr>
  </w:style>
  <w:style w:type="paragraph" w:customStyle="1" w:styleId="ConsPlusNonformat">
    <w:name w:val="ConsPlusNonformat"/>
    <w:link w:val="ConsPlusNonformat0"/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s1">
    <w:name w:val="s_1"/>
    <w:basedOn w:val="a"/>
    <w:link w:val="s10"/>
    <w:pPr>
      <w:spacing w:beforeAutospacing="1" w:afterAutospacing="1"/>
    </w:pPr>
  </w:style>
  <w:style w:type="character" w:customStyle="1" w:styleId="s10">
    <w:name w:val="s_1"/>
    <w:basedOn w:val="1"/>
    <w:link w:val="s1"/>
    <w:rPr>
      <w:sz w:val="24"/>
    </w:rPr>
  </w:style>
  <w:style w:type="paragraph" w:customStyle="1" w:styleId="a7">
    <w:name w:val="Знак Знак Знак"/>
    <w:basedOn w:val="a"/>
    <w:link w:val="a8"/>
    <w:pPr>
      <w:spacing w:after="160" w:line="240" w:lineRule="exact"/>
    </w:pPr>
    <w:rPr>
      <w:rFonts w:ascii="Verdana" w:hAnsi="Verdana"/>
      <w:sz w:val="20"/>
    </w:rPr>
  </w:style>
  <w:style w:type="character" w:customStyle="1" w:styleId="a8">
    <w:name w:val="Знак Знак Знак"/>
    <w:basedOn w:val="1"/>
    <w:link w:val="a7"/>
    <w:rPr>
      <w:rFonts w:ascii="Verdana" w:hAnsi="Verdana"/>
      <w:sz w:val="20"/>
    </w:rPr>
  </w:style>
  <w:style w:type="paragraph" w:customStyle="1" w:styleId="23">
    <w:name w:val="Основной текст (2)"/>
    <w:basedOn w:val="a"/>
    <w:link w:val="24"/>
    <w:pPr>
      <w:widowControl w:val="0"/>
      <w:spacing w:before="180" w:line="274" w:lineRule="exact"/>
      <w:jc w:val="both"/>
    </w:pPr>
    <w:rPr>
      <w:sz w:val="20"/>
    </w:rPr>
  </w:style>
  <w:style w:type="character" w:customStyle="1" w:styleId="24">
    <w:name w:val="Основной текст (2)"/>
    <w:basedOn w:val="1"/>
    <w:link w:val="23"/>
    <w:rPr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color w:val="000080"/>
      <w:sz w:val="20"/>
    </w:rPr>
  </w:style>
  <w:style w:type="paragraph" w:customStyle="1" w:styleId="ConsPlusTitle">
    <w:name w:val="ConsPlusTitle"/>
    <w:link w:val="ConsPlusTitle0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Pr>
      <w:rFonts w:ascii="Arial" w:hAnsi="Arial"/>
      <w:b/>
    </w:rPr>
  </w:style>
  <w:style w:type="paragraph" w:customStyle="1" w:styleId="13">
    <w:name w:val="Гиперссылка1"/>
    <w:link w:val="a9"/>
    <w:rPr>
      <w:color w:val="0066CC"/>
      <w:u w:val="single"/>
    </w:rPr>
  </w:style>
  <w:style w:type="character" w:styleId="a9">
    <w:name w:val="Hyperlink"/>
    <w:link w:val="13"/>
    <w:rPr>
      <w:color w:val="0066CC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6">
    <w:name w:val="Знак Знак Знак1"/>
    <w:basedOn w:val="a"/>
    <w:link w:val="17"/>
    <w:pPr>
      <w:spacing w:after="160" w:line="240" w:lineRule="exact"/>
    </w:pPr>
    <w:rPr>
      <w:rFonts w:ascii="Verdana" w:hAnsi="Verdana"/>
      <w:sz w:val="20"/>
    </w:rPr>
  </w:style>
  <w:style w:type="character" w:customStyle="1" w:styleId="17">
    <w:name w:val="Знак Знак Знак1"/>
    <w:basedOn w:val="1"/>
    <w:link w:val="16"/>
    <w:rPr>
      <w:rFonts w:ascii="Verdana" w:hAnsi="Verdana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a">
    <w:name w:val="Balloon Text"/>
    <w:basedOn w:val="a"/>
    <w:link w:val="ab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ac">
    <w:name w:val="Знак"/>
    <w:basedOn w:val="a"/>
    <w:link w:val="ad"/>
    <w:pPr>
      <w:spacing w:after="160" w:line="240" w:lineRule="exact"/>
    </w:pPr>
    <w:rPr>
      <w:rFonts w:ascii="Verdana" w:hAnsi="Verdana"/>
      <w:sz w:val="20"/>
    </w:rPr>
  </w:style>
  <w:style w:type="character" w:customStyle="1" w:styleId="ad">
    <w:name w:val="Знак"/>
    <w:basedOn w:val="1"/>
    <w:link w:val="ac"/>
    <w:rPr>
      <w:rFonts w:ascii="Verdana" w:hAnsi="Verdana"/>
      <w:sz w:val="20"/>
    </w:rPr>
  </w:style>
  <w:style w:type="paragraph" w:styleId="ae">
    <w:name w:val="No Spacing"/>
    <w:link w:val="af"/>
    <w:rPr>
      <w:sz w:val="24"/>
    </w:rPr>
  </w:style>
  <w:style w:type="character" w:customStyle="1" w:styleId="af">
    <w:name w:val="Без интервала Знак"/>
    <w:link w:val="ae"/>
    <w:rPr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ConsTitle">
    <w:name w:val="ConsTitle"/>
    <w:link w:val="ConsTitle0"/>
    <w:pPr>
      <w:widowControl w:val="0"/>
      <w:ind w:right="19772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1"/>
    <w:link w:val="af0"/>
    <w:rPr>
      <w:sz w:val="24"/>
    </w:rPr>
  </w:style>
  <w:style w:type="paragraph" w:customStyle="1" w:styleId="ConsNormal">
    <w:name w:val="ConsNormal"/>
    <w:link w:val="ConsNormal0"/>
    <w:pPr>
      <w:ind w:right="19772" w:firstLine="720"/>
    </w:pPr>
    <w:rPr>
      <w:rFonts w:ascii="Arial" w:hAnsi="Arial"/>
    </w:rPr>
  </w:style>
  <w:style w:type="character" w:customStyle="1" w:styleId="ConsNormal0">
    <w:name w:val="ConsNormal"/>
    <w:link w:val="ConsNormal"/>
    <w:rPr>
      <w:rFonts w:ascii="Arial" w:hAnsi="Arial"/>
    </w:rPr>
  </w:style>
  <w:style w:type="paragraph" w:styleId="af2">
    <w:name w:val="Subtitle"/>
    <w:next w:val="a"/>
    <w:link w:val="af3"/>
    <w:uiPriority w:val="11"/>
    <w:qFormat/>
    <w:rPr>
      <w:rFonts w:ascii="XO Thames" w:hAnsi="XO Thames"/>
      <w:i/>
      <w:color w:val="616161"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color w:val="616161"/>
      <w:sz w:val="24"/>
    </w:rPr>
  </w:style>
  <w:style w:type="paragraph" w:styleId="af4">
    <w:name w:val="footer"/>
    <w:basedOn w:val="a"/>
    <w:link w:val="af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1"/>
    <w:link w:val="af4"/>
    <w:rPr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styleId="af6">
    <w:name w:val="Title"/>
    <w:next w:val="a"/>
    <w:link w:val="af7"/>
    <w:uiPriority w:val="10"/>
    <w:qFormat/>
    <w:rPr>
      <w:rFonts w:ascii="XO Thames" w:hAnsi="XO Thames"/>
      <w:b/>
      <w:sz w:val="52"/>
    </w:rPr>
  </w:style>
  <w:style w:type="character" w:customStyle="1" w:styleId="af7">
    <w:name w:val="Название Знак"/>
    <w:link w:val="af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8">
    <w:name w:val="Знак сноски1"/>
    <w:link w:val="af8"/>
    <w:rPr>
      <w:vertAlign w:val="superscript"/>
    </w:rPr>
  </w:style>
  <w:style w:type="character" w:styleId="af8">
    <w:name w:val="footnote reference"/>
    <w:link w:val="18"/>
    <w:rPr>
      <w:vertAlign w:val="superscript"/>
    </w:rPr>
  </w:style>
  <w:style w:type="table" w:styleId="af9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88B5C-0E2C-4D05-804C-7C25A57B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Марианна Маврина</dc:creator>
  <cp:lastModifiedBy>Елена</cp:lastModifiedBy>
  <cp:revision>2</cp:revision>
  <cp:lastPrinted>2025-09-03T02:04:00Z</cp:lastPrinted>
  <dcterms:created xsi:type="dcterms:W3CDTF">2025-09-03T04:29:00Z</dcterms:created>
  <dcterms:modified xsi:type="dcterms:W3CDTF">2025-09-03T04:29:00Z</dcterms:modified>
</cp:coreProperties>
</file>