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64" w:rsidRDefault="001F7164" w:rsidP="001F716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Проект</w:t>
      </w:r>
    </w:p>
    <w:p w:rsidR="0046334C" w:rsidRPr="0046334C" w:rsidRDefault="0046334C" w:rsidP="004633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СЕЛЬСКОЕ ПОСЕЛЕНИЕ «ХАРАГУНСКОЕ»</w:t>
      </w:r>
    </w:p>
    <w:p w:rsidR="0046334C" w:rsidRPr="0046334C" w:rsidRDefault="0046334C" w:rsidP="0046334C">
      <w:pPr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46334C" w:rsidRPr="0046334C" w:rsidRDefault="0046334C" w:rsidP="004633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633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46334C" w:rsidRPr="0046334C" w:rsidRDefault="0046334C" w:rsidP="0046334C">
      <w:pPr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46334C" w:rsidRPr="0046334C" w:rsidRDefault="0046334C" w:rsidP="0046334C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с. Харагун</w:t>
      </w:r>
    </w:p>
    <w:p w:rsidR="0046334C" w:rsidRPr="0046334C" w:rsidRDefault="0046334C" w:rsidP="0046334C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46334C" w:rsidRPr="0046334C" w:rsidRDefault="00F83127" w:rsidP="004633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2025</w:t>
      </w:r>
      <w:r w:rsidR="0046334C">
        <w:rPr>
          <w:rFonts w:ascii="Times New Roman" w:eastAsia="Calibri" w:hAnsi="Times New Roman" w:cs="Times New Roman"/>
          <w:bCs/>
          <w:sz w:val="28"/>
        </w:rPr>
        <w:t>г</w:t>
      </w:r>
      <w:r w:rsidR="0046334C" w:rsidRPr="0046334C">
        <w:rPr>
          <w:rFonts w:ascii="Times New Roman" w:eastAsia="Calibri" w:hAnsi="Times New Roman" w:cs="Times New Roman"/>
          <w:bCs/>
          <w:sz w:val="28"/>
        </w:rPr>
        <w:tab/>
        <w:t xml:space="preserve">                                             </w:t>
      </w:r>
      <w:r w:rsidR="0046334C">
        <w:rPr>
          <w:rFonts w:ascii="Times New Roman" w:eastAsia="Calibri" w:hAnsi="Times New Roman" w:cs="Times New Roman"/>
          <w:bCs/>
          <w:sz w:val="28"/>
        </w:rPr>
        <w:t xml:space="preserve">                            № </w:t>
      </w:r>
    </w:p>
    <w:p w:rsidR="0046334C" w:rsidRPr="0046334C" w:rsidRDefault="0046334C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46334C">
        <w:rPr>
          <w:rFonts w:ascii="Times New Roman" w:eastAsia="Calibri" w:hAnsi="Times New Roman" w:cs="Times New Roman"/>
          <w:sz w:val="28"/>
        </w:rPr>
        <w:t xml:space="preserve"> </w:t>
      </w:r>
    </w:p>
    <w:p w:rsidR="0046334C" w:rsidRPr="0046334C" w:rsidRDefault="0046334C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46334C" w:rsidRPr="0046334C" w:rsidRDefault="0046334C" w:rsidP="0046334C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334C">
        <w:rPr>
          <w:rFonts w:ascii="Times New Roman" w:eastAsia="Calibri" w:hAnsi="Times New Roman" w:cs="Times New Roman"/>
          <w:b/>
          <w:sz w:val="28"/>
        </w:rPr>
        <w:t xml:space="preserve">Об утверждении Положения </w:t>
      </w:r>
      <w:r w:rsidRPr="00463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порядке согласования решений</w:t>
      </w:r>
    </w:p>
    <w:p w:rsidR="0046334C" w:rsidRPr="0046334C" w:rsidRDefault="0046334C" w:rsidP="0046334C">
      <w:pPr>
        <w:tabs>
          <w:tab w:val="left" w:pos="28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списании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муниципального имущества сельского поселения «Харагунское»</w:t>
      </w:r>
    </w:p>
    <w:p w:rsidR="0046334C" w:rsidRPr="0046334C" w:rsidRDefault="0046334C" w:rsidP="0046334C">
      <w:pPr>
        <w:rPr>
          <w:rFonts w:ascii="Times New Roman" w:eastAsia="Calibri" w:hAnsi="Times New Roman" w:cs="Times New Roman"/>
          <w:sz w:val="28"/>
          <w:szCs w:val="20"/>
        </w:rPr>
      </w:pPr>
    </w:p>
    <w:p w:rsidR="0046334C" w:rsidRPr="0046334C" w:rsidRDefault="001F7164" w:rsidP="0046334C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Н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основании Постановления правительства Забайкальского края № 514 от 28.12.2011г. «Об утверждении Положения о порядке согласования решений о списании государственного имущества Забайкальского края»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6334C" w:rsidRPr="004633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Уставом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«Харагунское»</w:t>
      </w:r>
      <w:r w:rsidR="0046334C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постановляет:</w:t>
      </w:r>
    </w:p>
    <w:p w:rsidR="0046334C" w:rsidRPr="0046334C" w:rsidRDefault="0046334C" w:rsidP="004633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Утвердить Положение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4633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порядке согласования решений о списании </w:t>
      </w:r>
      <w:r w:rsidRPr="0046334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муниципального имущества </w:t>
      </w:r>
      <w:r w:rsidR="001F7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«Харагунское».</w:t>
      </w:r>
      <w:r w:rsidR="001F7164" w:rsidRPr="00463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F7164" w:rsidRPr="001F7164" w:rsidRDefault="001F7164" w:rsidP="001F71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 w:rsidRPr="001F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постановление вступает в силу после его официального обнародования </w:t>
      </w:r>
    </w:p>
    <w:p w:rsidR="001F7164" w:rsidRPr="001F7164" w:rsidRDefault="001F7164" w:rsidP="001F716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3</w:t>
      </w:r>
      <w:r w:rsidRPr="001F7164">
        <w:rPr>
          <w:rFonts w:ascii="Times New Roman" w:eastAsia="Calibri" w:hAnsi="Times New Roman" w:cs="Times New Roman"/>
          <w:sz w:val="28"/>
          <w:szCs w:val="28"/>
        </w:rPr>
        <w:t xml:space="preserve">. Настоящее решение опубликовать официальном </w:t>
      </w:r>
      <w:proofErr w:type="gramStart"/>
      <w:r w:rsidRPr="001F7164">
        <w:rPr>
          <w:rFonts w:ascii="Times New Roman" w:eastAsia="Calibri" w:hAnsi="Times New Roman" w:cs="Times New Roman"/>
          <w:sz w:val="28"/>
          <w:szCs w:val="28"/>
        </w:rPr>
        <w:t>сайте</w:t>
      </w:r>
      <w:proofErr w:type="gramEnd"/>
      <w:r w:rsidRPr="001F71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1AAA">
        <w:rPr>
          <w:rFonts w:ascii="Times New Roman" w:eastAsia="Calibri" w:hAnsi="Times New Roman" w:cs="Times New Roman"/>
          <w:sz w:val="28"/>
          <w:szCs w:val="28"/>
        </w:rPr>
        <w:t>сельского поселения «Харагунское»</w:t>
      </w:r>
      <w:r w:rsidRPr="001F71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1F7164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https://hiloksky.75.ru/</w:t>
        </w:r>
      </w:hyperlink>
      <w:r w:rsidRPr="001F7164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</w:t>
      </w:r>
      <w:r w:rsidRPr="001F7164">
        <w:rPr>
          <w:rFonts w:ascii="Times New Roman" w:eastAsia="Times New Roman" w:hAnsi="Times New Roman" w:cs="Times New Roman"/>
          <w:sz w:val="28"/>
          <w:szCs w:val="28"/>
        </w:rPr>
        <w:t>и информационных стендах администрации сельского поселения «Харагунское»</w:t>
      </w:r>
    </w:p>
    <w:p w:rsidR="0046334C" w:rsidRPr="0046334C" w:rsidRDefault="0046334C" w:rsidP="0046334C">
      <w:pPr>
        <w:tabs>
          <w:tab w:val="left" w:pos="360"/>
          <w:tab w:val="left" w:pos="540"/>
        </w:tabs>
        <w:rPr>
          <w:rFonts w:ascii="Times New Roman" w:eastAsia="Calibri" w:hAnsi="Times New Roman" w:cs="Times New Roman"/>
          <w:sz w:val="28"/>
          <w:szCs w:val="28"/>
        </w:rPr>
      </w:pPr>
      <w:r w:rsidRPr="0046334C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6334C" w:rsidRPr="0046334C" w:rsidRDefault="0046334C" w:rsidP="0046334C">
      <w:pPr>
        <w:tabs>
          <w:tab w:val="left" w:pos="360"/>
          <w:tab w:val="left" w:pos="54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6334C" w:rsidRDefault="00F83127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Глава</w:t>
      </w:r>
      <w:r w:rsidR="0046334C" w:rsidRPr="004633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F7164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1F7164" w:rsidRPr="0046334C" w:rsidRDefault="001F7164" w:rsidP="004633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«Харагунское»                                                                Л.Е. Сизых</w:t>
      </w:r>
    </w:p>
    <w:p w:rsidR="0046334C" w:rsidRP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              </w:t>
      </w:r>
    </w:p>
    <w:p w:rsid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1F7164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F83127" w:rsidRDefault="00F83127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46334C" w:rsidRDefault="0046334C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46334C" w:rsidRPr="0046334C" w:rsidRDefault="001F7164" w:rsidP="0046334C">
      <w:pPr>
        <w:shd w:val="clear" w:color="auto" w:fill="FFFFFF"/>
        <w:spacing w:after="0"/>
        <w:ind w:left="43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                                        </w:t>
      </w:r>
      <w:r w:rsidR="0046334C"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УТВЕРЖДЕНО</w:t>
      </w:r>
    </w:p>
    <w:p w:rsidR="0046334C" w:rsidRPr="0046334C" w:rsidRDefault="0046334C" w:rsidP="0046334C">
      <w:pPr>
        <w:shd w:val="clear" w:color="auto" w:fill="FFFFFF"/>
        <w:spacing w:after="0"/>
        <w:ind w:left="43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постановлением Главы</w:t>
      </w:r>
    </w:p>
    <w:p w:rsidR="0046334C" w:rsidRPr="0046334C" w:rsidRDefault="001F7164" w:rsidP="0046334C">
      <w:pPr>
        <w:shd w:val="clear" w:color="auto" w:fill="FFFFFF"/>
        <w:spacing w:after="0"/>
        <w:ind w:left="43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</w:p>
    <w:p w:rsidR="0046334C" w:rsidRPr="0046334C" w:rsidRDefault="00F83127" w:rsidP="0046334C">
      <w:pPr>
        <w:shd w:val="clear" w:color="auto" w:fill="FFFFFF"/>
        <w:spacing w:after="0"/>
        <w:ind w:left="43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_______2025</w:t>
      </w:r>
      <w:r w:rsidR="001F71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г. №__</w:t>
      </w:r>
    </w:p>
    <w:p w:rsidR="0046334C" w:rsidRPr="0046334C" w:rsidRDefault="0046334C" w:rsidP="0046334C">
      <w:pPr>
        <w:shd w:val="clear" w:color="auto" w:fill="FFFFFF"/>
        <w:ind w:left="4358"/>
        <w:jc w:val="right"/>
        <w:rPr>
          <w:rFonts w:ascii="Times New Roman" w:eastAsia="Calibri" w:hAnsi="Times New Roman" w:cs="Times New Roman"/>
          <w:sz w:val="36"/>
          <w:szCs w:val="36"/>
        </w:rPr>
      </w:pPr>
    </w:p>
    <w:p w:rsidR="0046334C" w:rsidRPr="0046334C" w:rsidRDefault="0046334C" w:rsidP="0046334C">
      <w:pPr>
        <w:shd w:val="clear" w:color="auto" w:fill="FFFFFF"/>
        <w:spacing w:before="221" w:line="317" w:lineRule="exact"/>
        <w:ind w:left="3898" w:hanging="1363"/>
        <w:jc w:val="right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before="221" w:line="317" w:lineRule="exact"/>
        <w:ind w:left="3898" w:hanging="1363"/>
        <w:jc w:val="right"/>
        <w:rPr>
          <w:rFonts w:ascii="Times New Roman" w:eastAsia="Calibri" w:hAnsi="Times New Roman" w:cs="Times New Roman"/>
        </w:rPr>
      </w:pPr>
    </w:p>
    <w:p w:rsidR="0046334C" w:rsidRPr="0046334C" w:rsidRDefault="0046334C" w:rsidP="0046334C">
      <w:pPr>
        <w:shd w:val="clear" w:color="auto" w:fill="FFFFFF"/>
        <w:spacing w:after="0" w:line="317" w:lineRule="exact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ПОЛОЖЕНИЕ</w:t>
      </w:r>
    </w:p>
    <w:p w:rsidR="0046334C" w:rsidRPr="0046334C" w:rsidRDefault="0046334C" w:rsidP="0046334C">
      <w:pPr>
        <w:shd w:val="clear" w:color="auto" w:fill="FFFFFF"/>
        <w:spacing w:after="0"/>
        <w:ind w:right="115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порядке согласования решений о списании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муниципального имущества </w:t>
      </w:r>
      <w:r w:rsidR="001F716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сельского поселения «Харагунское»</w:t>
      </w:r>
    </w:p>
    <w:p w:rsidR="0046334C" w:rsidRPr="0046334C" w:rsidRDefault="0046334C" w:rsidP="0046334C">
      <w:pPr>
        <w:shd w:val="clear" w:color="auto" w:fill="FFFFFF"/>
        <w:spacing w:after="0"/>
        <w:ind w:right="115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after="0"/>
        <w:ind w:right="115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1.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Общие положения</w:t>
      </w:r>
    </w:p>
    <w:p w:rsidR="0046334C" w:rsidRPr="0046334C" w:rsidRDefault="0046334C" w:rsidP="0046334C">
      <w:pPr>
        <w:shd w:val="clear" w:color="auto" w:fill="FFFFFF"/>
        <w:tabs>
          <w:tab w:val="left" w:pos="1238"/>
        </w:tabs>
        <w:spacing w:after="0" w:line="317" w:lineRule="exact"/>
        <w:ind w:firstLine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1.1.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Положение определяет порядок согласования решений о списании муниципального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имущества </w:t>
      </w:r>
      <w:r w:rsidR="001F7164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находящегося 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оперативном управлении муниципальных  учреждений </w:t>
      </w:r>
      <w:r w:rsidR="001F7164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казенных    предприятий,    в    хозяйственном    ведении  муниципальных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унитарных предприятий </w:t>
      </w:r>
      <w:r w:rsidR="001F7164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а также имущества казны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>1.2.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Настоящее положение не распространяется на случаи списания: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имущества, изъятого из оборота;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объектов жилищного фонда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29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имущества, отражаемого в бухгалтерском учете и бухгалтерской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отчетности в составе материально-производственных запасов;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музейных предметов и коллекций, включенных в состав Музейного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Российской Федерации.</w:t>
      </w:r>
    </w:p>
    <w:p w:rsidR="0046334C" w:rsidRPr="0046334C" w:rsidRDefault="0046334C" w:rsidP="0046334C">
      <w:pPr>
        <w:widowControl w:val="0"/>
        <w:numPr>
          <w:ilvl w:val="0"/>
          <w:numId w:val="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17" w:lineRule="exact"/>
        <w:ind w:left="10" w:firstLine="749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   настоящем    положении    под    списанием муниципального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имущества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="00B2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понимается комплекс действий субъектов,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связанных    с   признанием   имущества    непригодным   для   дальнейшего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использования по целевому назначению и (или) распоряжению вследствие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полной   или   частичной   утраты   потребительских   свойств,   в   том   числе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физического   или   морального   износа,   либо   выбывшим   из   владения,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пользования и распоряжения вследствие гибели или уничтожения, а также с не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возможностью установления  его местонахождения.</w:t>
      </w:r>
      <w:proofErr w:type="gramEnd"/>
    </w:p>
    <w:p w:rsidR="0046334C" w:rsidRPr="0046334C" w:rsidRDefault="0046334C" w:rsidP="0046334C">
      <w:pPr>
        <w:widowControl w:val="0"/>
        <w:numPr>
          <w:ilvl w:val="0"/>
          <w:numId w:val="1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317" w:lineRule="exact"/>
        <w:ind w:left="10" w:firstLine="749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Решение о списании  муниципального имущества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="00B2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может быть принято в случаях, если: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имущество непригодно для дальнейшего использования по целевому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назначению вследствие полной или частичной утраты потребительских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свойств, в том числе физического или морального износа;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10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lastRenderedPageBreak/>
        <w:t xml:space="preserve">имущество выбыло из владения, пользования и распоряжения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восстановление потребительских свойств имущества невозможно 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экономически нецелесообразно;</w:t>
      </w:r>
    </w:p>
    <w:p w:rsidR="0046334C" w:rsidRPr="0046334C" w:rsidRDefault="0046334C" w:rsidP="0046334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         имущество не может быть реализовано или передано иным х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озяйствующим субъектам в установленном порядке.</w:t>
      </w:r>
    </w:p>
    <w:p w:rsidR="0046334C" w:rsidRPr="0046334C" w:rsidRDefault="0046334C" w:rsidP="0046334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1AAA" w:rsidRPr="00B21AAA" w:rsidRDefault="0046334C" w:rsidP="00B21AAA">
      <w:pPr>
        <w:shd w:val="clear" w:color="auto" w:fill="FFFFFF"/>
        <w:spacing w:after="0" w:line="326" w:lineRule="exact"/>
        <w:ind w:right="7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F83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рганизация деятельности комиссий</w:t>
      </w:r>
      <w:bookmarkStart w:id="0" w:name="_GoBack"/>
      <w:bookmarkEnd w:id="0"/>
      <w:r w:rsidRPr="00463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принятию решений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списании муниципального имущества </w:t>
      </w:r>
      <w:r w:rsidR="00B21AAA" w:rsidRPr="001F716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«Харагунское»</w:t>
      </w:r>
      <w:r w:rsidR="00B21AAA" w:rsidRPr="00B21A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6334C" w:rsidRPr="0046334C" w:rsidRDefault="0046334C" w:rsidP="00B21AA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2.1.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целях  сбора, 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оформления </w:t>
      </w:r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 необходимой    документации,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подготовки и принятия решения о признании непригодным и списании муниципального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имущества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="00B2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создаются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постоянно 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действующие комиссии по подготовке, согласованию и принятию такого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решения   </w:t>
      </w:r>
      <w:r w:rsidRPr="00463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в  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(далее   -   </w:t>
      </w:r>
      <w:r w:rsidRPr="00463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комиссия   организации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),  а также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исполнительном органе </w:t>
      </w:r>
      <w:r w:rsidR="00B21AAA" w:rsidRPr="001F7164">
        <w:rPr>
          <w:rFonts w:ascii="Times New Roman" w:eastAsia="Times New Roman" w:hAnsi="Times New Roman" w:cs="Times New Roman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, на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который    возложена    координация    и    регулирование    деятельности    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соответствующей отрасли (сфере управления) (далее - </w:t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отраслевая комиссия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).</w:t>
      </w:r>
      <w:proofErr w:type="gramEnd"/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Комиссия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осуществляет следующие полномочия: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производит непосредственный осмотр муниципального имущества</w:t>
      </w:r>
    </w:p>
    <w:p w:rsidR="0046334C" w:rsidRPr="0046334C" w:rsidRDefault="00B21AAA" w:rsidP="0046334C">
      <w:pPr>
        <w:shd w:val="clear" w:color="auto" w:fill="FFFFFF"/>
        <w:spacing w:after="0" w:line="317" w:lineRule="exact"/>
        <w:ind w:left="10" w:right="2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сельского поселения «Харагунское»</w:t>
      </w:r>
      <w:r w:rsidR="0046334C"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подлежащего списанию (далее - объект основных </w:t>
      </w:r>
      <w:r w:rsidR="0046334C"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средств), используя при этом имеющуюся техническую документацию, </w:t>
      </w:r>
      <w:r w:rsidR="0046334C"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устанавливает возможность и целесообразность его дальнейшего </w:t>
      </w:r>
      <w:r w:rsidR="0046334C"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использования;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2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устанавливает конкретные причины невозможности дальнейшей эксплуатации объекта основных средств (моральный и физический износ,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нарушение нормальных условий эксплуатации, авария и т.п.);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определяет возможность дальнейшего использования отдельных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частей, узлов, деталей и материалов объекта основных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принимает решение об обращении в независимую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организацию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в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случае если по объектам основных средств (в </w:t>
      </w:r>
      <w:proofErr w:type="spellStart"/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т.ч</w:t>
      </w:r>
      <w:proofErr w:type="spellEnd"/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. автотранспортные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средства, самоходные машины, компьютерное и телекоммуникационное оборудование, оргтехника, электроприборы, климатическое оборудование, бытовая техника, медицинское оборудование)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комиссия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силу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отсутствия компетентных и специальных знаний у ее членов не может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однозначно сделать вывод о непригодности для дальнейшего использования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 целевому назначению вследствие полной или частичной утраты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потребительских свойств, а также о целесообразности их восстановления. Эксперты независимой организации проводят компетентное исследование объекта основных средств. Результатом экспертизы является техническое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заключение (далее - акт независимой экспертизы).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Акт независимой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экспертизы обязательно должен содержать данные о заказчике экспертизы,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данные об исследуемом объекте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(наименование, тип, инвентарный,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регистрационный номера, год выпуска, дата поступления в организацию,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дата ввода в эксплуатацию, цели и условия использования объекта основных </w:t>
      </w:r>
      <w:r w:rsidRPr="0046334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средств), подробное описание основных дефектов, причины их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возникновения, техническое состояние основных конструктивных элементов,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 целесообразности ремонта;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67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       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оформляет результаты осмотра объектов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находящихся на балансе организации, в форме заключения о техническом состоянии (далее - дефектный акт) в отношении объектов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  которым  комиссия  организации  может однозначно  сделать вывод  </w:t>
      </w:r>
      <w:r w:rsidRPr="0046334C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>о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непригодности для дальнейшего использования по целевому назначению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вследствие полной или частичной утраты потребительских свойств, а также о нецелесообразности их восстановления;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right="3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основании дефектного акта или акта независимой экспертизы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подготавливает акт о списании объекта основных сре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дств в з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ависимости от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вида списываемого имущества по установленной форме (далее - акт о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списании) в двух экземплярах.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Формы актов о списании в зависимости от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вида имущества утверждены постановлением Государственного комитета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Российской Федерации по статистике от 21 января 2003 г. № 7 «Об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утверждении унифицированных форм первичной учетной документации по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учету основных средств»;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3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формирует пакет документов в соответствии с перечнем согласно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 4.1, 4.2 настоящего Положения.</w:t>
      </w:r>
    </w:p>
    <w:p w:rsidR="0046334C" w:rsidRPr="0046334C" w:rsidRDefault="0046334C" w:rsidP="0046334C">
      <w:pPr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317" w:lineRule="exact"/>
        <w:ind w:left="10" w:firstLine="73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Положение   о  </w:t>
      </w:r>
      <w:r w:rsidRPr="0046334C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комиссии 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  ее  состав  утверждаются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приказом руководителя организации. </w:t>
      </w:r>
      <w:r w:rsidRPr="0046334C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Комиссию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возглавляет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председатель,   который   осуществляет  общее   руководство  деятельностью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комиссии    организации,    обеспечивает    коллегиальность    в    обсуждении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спорных  вопросов,  распределяет  обязанности   и  дает  поручения   членам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комиссии.</w:t>
      </w:r>
    </w:p>
    <w:p w:rsidR="0046334C" w:rsidRPr="0046334C" w:rsidRDefault="0046334C" w:rsidP="0046334C">
      <w:pPr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317" w:lineRule="exact"/>
        <w:ind w:left="10" w:firstLine="73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Комиссия      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проводит    </w:t>
      </w:r>
      <w:r w:rsidR="00E723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заседания       по       мере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необходимости.</w:t>
      </w:r>
    </w:p>
    <w:p w:rsidR="0046334C" w:rsidRPr="0046334C" w:rsidRDefault="0046334C" w:rsidP="0046334C">
      <w:pPr>
        <w:shd w:val="clear" w:color="auto" w:fill="FFFFFF"/>
        <w:tabs>
          <w:tab w:val="left" w:leader="underscore" w:pos="710"/>
        </w:tabs>
        <w:spacing w:after="0" w:line="317" w:lineRule="exact"/>
        <w:ind w:left="67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        2.5.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Оформленный     комиссией     акт     о     списании     утверждается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 организации.</w:t>
      </w:r>
    </w:p>
    <w:p w:rsidR="0046334C" w:rsidRPr="0046334C" w:rsidRDefault="0046334C" w:rsidP="0046334C">
      <w:pPr>
        <w:widowControl w:val="0"/>
        <w:numPr>
          <w:ilvl w:val="0"/>
          <w:numId w:val="3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19" w:firstLine="73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   завершения    мероприятий,    предусмотренных    актом    о списании,      сформированный      пакет     документов      направляется      для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согласования    решения    о    списании    объектов    основных    средств    в исполнительный  орган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,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на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который    возложены    координация    и    регулирование    деятельности    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соответствующей     отрасли     (сфере     управления).                 </w:t>
      </w:r>
    </w:p>
    <w:p w:rsidR="0046334C" w:rsidRPr="0046334C" w:rsidRDefault="0046334C" w:rsidP="0046334C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2.7.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Отраслевая     комиссия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создается     исполнительным     органом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  на   который   возложены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координация  и регулирование деятельности  в  соответствующей  отрасли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(сфере управления), призвана обеспечивать контроль процессов выбытия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объектов основных средств, находящихся на праве оперативного управления в   подведомственных   учреждениях.   Регламент   ее   работы   утверждается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руководителем указанного исполнительного органа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сельского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392"/>
        </w:tabs>
        <w:spacing w:after="0" w:line="307" w:lineRule="exact"/>
        <w:ind w:left="38" w:firstLine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2.8.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   компетенции 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отраслевой  комиссии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относится   согласование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 о списании: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недвижимого имущества бюджетных, автономных, казенных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учреждений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 особо ценного движимого имущества стоимостью свыше  50 000 рублей </w:t>
      </w:r>
      <w:r w:rsidRPr="0046334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бюджетных и автономных учреждений </w:t>
      </w:r>
      <w:r w:rsidR="00B21AA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;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движимого имущества стоимостью свыше 50 000 рублей казенных </w:t>
      </w: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учреждений </w:t>
      </w:r>
      <w:r w:rsidR="00B21AA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2.9.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Отраслевая комиссия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осуществляет следующие полномочия: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4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при необходимости осматривает объект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подлежащий списанию, с учетом данных, содержащихся в учетно-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технической и иной документации организации;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3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устанавливает соответствие предлагаемого к списанию объекта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основных средств условиям, изложенным в пункте 1.4 настоящего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оценивает экономические и иные последствия списания объекта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основных средств, в том числе расходы, связанные с ликвидацией объекта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основных средств и необходимостью несения затрат на возмещение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выбывающего в результате списания имущества;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проверяет представленные документы на правильность оформления и </w:t>
      </w:r>
      <w:r w:rsidRPr="0046334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соответствие законодательству о бухгалтерском учете, а также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правомерность принятого организацией решения.</w:t>
      </w:r>
    </w:p>
    <w:p w:rsidR="0046334C" w:rsidRPr="0046334C" w:rsidRDefault="0046334C" w:rsidP="00E7239D">
      <w:pPr>
        <w:shd w:val="clear" w:color="auto" w:fill="FFFFFF"/>
        <w:tabs>
          <w:tab w:val="left" w:pos="1382"/>
        </w:tabs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2.10.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Отраслевая комиссия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принимает одно из следующих решений: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согласовать    решение    о    списании    объекта    основных    средств,</w:t>
      </w:r>
      <w:r w:rsidR="00E7239D">
        <w:rPr>
          <w:rFonts w:ascii="Times New Roman" w:eastAsia="Calibri" w:hAnsi="Times New Roman" w:cs="Times New Roman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признанного непригодным для дальнейшего использования;</w:t>
      </w:r>
    </w:p>
    <w:p w:rsidR="0046334C" w:rsidRPr="0046334C" w:rsidRDefault="0046334C" w:rsidP="0046334C">
      <w:pPr>
        <w:shd w:val="clear" w:color="auto" w:fill="FFFFFF"/>
        <w:tabs>
          <w:tab w:val="left" w:pos="6192"/>
        </w:tabs>
        <w:spacing w:after="0" w:line="317" w:lineRule="exact"/>
        <w:ind w:left="29" w:righ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отказать в согласовании решения о списании объекта основных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средств, признанного организацией непригодным для дальнейшего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использования, с указанием причины отказа.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Решение </w:t>
      </w:r>
      <w:r w:rsidRPr="0046334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отраслевой комиссии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о согласовании списания объектов </w:t>
      </w:r>
      <w:r w:rsidRPr="0046334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основных средств, признанных непригодными для дальнейшего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использования, оформляется протоколом заседания отраслевой комиссии,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который должен содержать: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5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перечень подлежащих списанию объектов основных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5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причины списания объектов основных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19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вывод о признании объектов основных средств 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непригодными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для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дальнейшего использования по основаниям, изложенным в пункте 1.4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настоящего Положения;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рекомендации по осуществлению необходимых действий, связанных с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утилизацией и ликвидацией объектов основных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порядок дальнейшего использования годных узлов, агрегатов 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right="10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наименование получателя средств, вырученных от реализации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вторичного сырья, металлолома, материалов.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2.11. Протокол заседания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отраслевой комиссии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 согласовании списания объектов основных средств, признанных непригодными для дальнейшего использования, утверждается руководителем исполнительного органа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на который возложены координация и регулирование деятельности в соответствующей отрасли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(сфере управления).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firstLine="720"/>
        <w:jc w:val="both"/>
        <w:rPr>
          <w:rFonts w:ascii="Times New Roman" w:eastAsia="Calibri" w:hAnsi="Times New Roman" w:cs="Times New Roman"/>
        </w:rPr>
      </w:pPr>
    </w:p>
    <w:p w:rsidR="0046334C" w:rsidRPr="0046334C" w:rsidRDefault="0046334C" w:rsidP="0046334C">
      <w:pPr>
        <w:shd w:val="clear" w:color="auto" w:fill="FFFFFF"/>
        <w:spacing w:after="0"/>
        <w:ind w:left="26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3.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Особенности списания объекта основных средств в зависимости </w:t>
      </w:r>
      <w:proofErr w:type="gramStart"/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proofErr w:type="gramEnd"/>
    </w:p>
    <w:p w:rsidR="0046334C" w:rsidRPr="0046334C" w:rsidRDefault="0046334C" w:rsidP="0046334C">
      <w:pPr>
        <w:shd w:val="clear" w:color="auto" w:fill="FFFFFF"/>
        <w:spacing w:after="0"/>
        <w:ind w:right="67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вида организации</w:t>
      </w:r>
    </w:p>
    <w:p w:rsidR="0046334C" w:rsidRPr="0046334C" w:rsidRDefault="0046334C" w:rsidP="0046334C">
      <w:pPr>
        <w:shd w:val="clear" w:color="auto" w:fill="FFFFFF"/>
        <w:tabs>
          <w:tab w:val="left" w:pos="1296"/>
        </w:tabs>
        <w:spacing w:after="0" w:line="317" w:lineRule="exact"/>
        <w:ind w:left="10" w:firstLine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3.1.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Списание имущества, закрепленного за казенными учреждениями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осуществляется: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86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недвижимого имущества - при наличии решения </w:t>
      </w:r>
      <w:r w:rsidRPr="0046334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отраслевой комиссии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;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6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движимого имущества стоимостью свыше 50 000 рублей - при наличии решения отраслевой комиссии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;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5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движимого имущества стоимостью менее 50 000 рублей - по согласованию с исполнительным органом </w:t>
      </w:r>
      <w:r w:rsidR="00B21AA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на который возложены координация и регулирование </w:t>
      </w:r>
      <w:r w:rsidRPr="0046334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деятельности в соответствующей отрасли (сфере управления). </w:t>
      </w:r>
    </w:p>
    <w:p w:rsidR="0046334C" w:rsidRPr="0046334C" w:rsidRDefault="0046334C" w:rsidP="0046334C">
      <w:pPr>
        <w:shd w:val="clear" w:color="auto" w:fill="FFFFFF"/>
        <w:tabs>
          <w:tab w:val="left" w:pos="1421"/>
        </w:tabs>
        <w:spacing w:after="0" w:line="336" w:lineRule="exact"/>
        <w:ind w:left="29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3.2.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Списание   имущества   бюджетны</w:t>
      </w:r>
      <w:r w:rsidR="00E723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   и   автономных   учреждений </w:t>
      </w:r>
      <w:r w:rsidR="00B21A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осуществляется: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недвижимого имущества, а также особо ценного движимого имущества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стоимостью свыше 50 000 рублей, закрепленного за бюджетными и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автономными учреждениями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собственником этого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имущества или приобретенного за счет выделенных собственником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имущества средств, - при наличии решения отраслевой комиссии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0" w:firstLine="730"/>
        <w:jc w:val="both"/>
        <w:rPr>
          <w:rFonts w:ascii="Times New Roman" w:eastAsia="Calibri" w:hAnsi="Times New Roman" w:cs="Times New Roman"/>
        </w:rPr>
      </w:pP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особо ценного движимого имущества (за исключением особо ценного </w:t>
      </w:r>
      <w:r w:rsidRPr="004633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движимого имущества стоимостью свыше 50 000 рублей), закрепленного за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бюджетными и автономными учреждениями </w:t>
      </w:r>
      <w:r w:rsidR="00B21AA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собственником этого имущества или приобретенного за счет выделенных собственником имущества средств, - по согласованию с исполнительным </w:t>
      </w: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органом </w:t>
      </w:r>
      <w:r w:rsidR="00B21AA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,  на который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возложены координация и регулирование деятельности в соответствующей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отрасли (сфере управления); 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5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имущества, отчуждение которого осуществляется в специальном </w:t>
      </w: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порядке, установленном законами и иными нормативными правовыми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актами Российской Федерации, - в соответствии с действующим </w:t>
      </w:r>
      <w:r w:rsidRPr="0046334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законодательством;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5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иного движимого имущества - бюджетными и автономными 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учреждениями </w:t>
      </w:r>
      <w:r w:rsidR="00B21AA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сельского поселения «Харагунское»</w:t>
      </w:r>
      <w:r w:rsidR="00E7239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самостоятельно.</w:t>
      </w:r>
    </w:p>
    <w:p w:rsidR="0046334C" w:rsidRPr="0046334C" w:rsidRDefault="0046334C" w:rsidP="0046334C">
      <w:pPr>
        <w:shd w:val="clear" w:color="auto" w:fill="FFFFFF"/>
        <w:tabs>
          <w:tab w:val="left" w:pos="1421"/>
        </w:tabs>
        <w:spacing w:after="0" w:line="317" w:lineRule="exact"/>
        <w:ind w:left="29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3.3.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Списание   имущества,   закрепленног</w:t>
      </w:r>
      <w:r w:rsidR="00E7239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   на   праве   хозяйственного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ведения за муниципальными унитарными предприятиями, осуществляется: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недвижимого имущества - с согласия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26" w:lineRule="exact"/>
        <w:ind w:left="10" w:right="96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движимого      имущества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самостоятельно муниципальными     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унитарными   предприятиями,   за   исключением   случаев,   установленных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федеральными законами и иными нормативными правовыми актами.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           3.4.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Списание недвижимого и движимого имущества, закрепленного на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праве оперативного управления за государственными казенными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предприятиями, осуществляется только с согласия 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after="0"/>
        <w:ind w:left="49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4.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Порядок согласования решений о списании объектов основных</w:t>
      </w:r>
    </w:p>
    <w:p w:rsidR="0046334C" w:rsidRPr="0046334C" w:rsidRDefault="0046334C" w:rsidP="0046334C">
      <w:pPr>
        <w:shd w:val="clear" w:color="auto" w:fill="FFFFFF"/>
        <w:spacing w:after="0"/>
        <w:ind w:right="86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средств</w:t>
      </w:r>
    </w:p>
    <w:p w:rsidR="0046334C" w:rsidRPr="0046334C" w:rsidRDefault="0046334C" w:rsidP="0046334C">
      <w:pPr>
        <w:shd w:val="clear" w:color="auto" w:fill="FFFFFF"/>
        <w:tabs>
          <w:tab w:val="left" w:pos="1238"/>
        </w:tabs>
        <w:spacing w:after="0" w:line="326" w:lineRule="exact"/>
        <w:ind w:left="10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4.1.</w:t>
      </w:r>
      <w:r w:rsidRPr="0046334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Для согласования решения о списании объектов основных средств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организации представляют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пакет документов, содержащий:</w:t>
      </w:r>
    </w:p>
    <w:p w:rsidR="0046334C" w:rsidRPr="0046334C" w:rsidRDefault="0046334C" w:rsidP="0046334C">
      <w:pPr>
        <w:shd w:val="clear" w:color="auto" w:fill="FFFFFF"/>
        <w:spacing w:after="0" w:line="326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сопроводительное письмо;</w:t>
      </w:r>
    </w:p>
    <w:p w:rsidR="0046334C" w:rsidRPr="0046334C" w:rsidRDefault="0046334C" w:rsidP="0046334C">
      <w:pPr>
        <w:shd w:val="clear" w:color="auto" w:fill="FFFFFF"/>
        <w:spacing w:after="0" w:line="346" w:lineRule="exact"/>
        <w:ind w:left="10" w:right="67" w:firstLine="720"/>
        <w:jc w:val="both"/>
        <w:rPr>
          <w:rFonts w:ascii="Times New Roman" w:eastAsia="Calibri" w:hAnsi="Times New Roman" w:cs="Times New Roman"/>
          <w:b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копию распорядительного акта организации о создании </w:t>
      </w:r>
      <w:r w:rsidRPr="0046334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комиссии </w:t>
      </w:r>
      <w:r w:rsidRPr="00463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организации;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инвентарные карточки списываемых объектов основных средств.</w:t>
      </w:r>
    </w:p>
    <w:p w:rsidR="0046334C" w:rsidRPr="0046334C" w:rsidRDefault="0046334C" w:rsidP="0046334C">
      <w:pPr>
        <w:shd w:val="clear" w:color="auto" w:fill="FFFFFF"/>
        <w:tabs>
          <w:tab w:val="left" w:pos="1238"/>
        </w:tabs>
        <w:spacing w:after="0" w:line="317" w:lineRule="exact"/>
        <w:ind w:left="10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вида объектов основных средств, а также причин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 списания прилагаются следующие документы:</w:t>
      </w:r>
    </w:p>
    <w:p w:rsidR="0046334C" w:rsidRPr="0046334C" w:rsidRDefault="0046334C" w:rsidP="0046334C">
      <w:pPr>
        <w:shd w:val="clear" w:color="auto" w:fill="FFFFFF"/>
        <w:tabs>
          <w:tab w:val="left" w:pos="1459"/>
        </w:tabs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списании зданий, строений, сооружений: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3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экспертное заключение с актом технического осмотра объектов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недвижимости, предлагаемых к списанию;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righ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копии технических и правоустанавливающих документов на объекты недвижимости (технический паспорт, кадастровый паспорт, свидетельство о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государственной регистрации права собственности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справка организации, уполномоченной на осуществление функций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технического учета и технической инвентаризации объектов капитального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строительства);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3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копии правоустанавливающих документов на земельный участок,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кадастровый паспорт земельного участка;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6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заседания отраслевой комиссии;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6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 списываемого объекта недвижимости;</w:t>
      </w:r>
    </w:p>
    <w:p w:rsidR="0046334C" w:rsidRPr="0046334C" w:rsidRDefault="0046334C" w:rsidP="0046334C">
      <w:pPr>
        <w:shd w:val="clear" w:color="auto" w:fill="FFFFFF"/>
        <w:tabs>
          <w:tab w:val="left" w:pos="1459"/>
        </w:tabs>
        <w:spacing w:after="0" w:line="317" w:lineRule="exact"/>
        <w:ind w:left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списании транспортных средств: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1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заключение о техническом состоянии транспортного средства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организации, осуществляющей обслуживание, ремонт, оценку технического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транспортных средств;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6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паспорта транспортного средства;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right="1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фотография списываемого транспортного средства (общий вид,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государственный номер, номер двигателя, номер шасси);</w:t>
      </w:r>
    </w:p>
    <w:p w:rsidR="0046334C" w:rsidRPr="0046334C" w:rsidRDefault="0046334C" w:rsidP="0046334C">
      <w:pPr>
        <w:shd w:val="clear" w:color="auto" w:fill="FFFFFF"/>
        <w:tabs>
          <w:tab w:val="left" w:pos="1766"/>
        </w:tabs>
        <w:spacing w:after="0" w:line="317" w:lineRule="exact"/>
        <w:ind w:left="48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4.2.3.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    списании     движимого     имущества     муниципальных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учреждений (кроме транспортных средств и иного движимого имущества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бюджетных    и    автономных   учреждений)   -   дефектный    акт    или    акт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независимой экспертизы на списываемый объект основных средств;</w:t>
      </w:r>
    </w:p>
    <w:p w:rsidR="0046334C" w:rsidRPr="0046334C" w:rsidRDefault="0046334C" w:rsidP="0046334C">
      <w:pPr>
        <w:shd w:val="clear" w:color="auto" w:fill="FFFFFF"/>
        <w:spacing w:after="0" w:line="336" w:lineRule="exact"/>
        <w:ind w:left="10" w:right="96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lastRenderedPageBreak/>
        <w:t xml:space="preserve">            4.2.4.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 списании особо ценного движимого имущества бюджетных и автономных  учреждений  стоимостью  свыше   50 000  рублей  и  движимого </w:t>
      </w:r>
      <w:r w:rsidRPr="0046334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имущества казенного учреждения стоимостью свыше 50 000 рублей - протокол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отраслевой комиссии;</w:t>
      </w:r>
    </w:p>
    <w:p w:rsidR="0046334C" w:rsidRPr="0046334C" w:rsidRDefault="0046334C" w:rsidP="0046334C">
      <w:pPr>
        <w:shd w:val="clear" w:color="auto" w:fill="FFFFFF"/>
        <w:tabs>
          <w:tab w:val="left" w:pos="1680"/>
        </w:tabs>
        <w:spacing w:after="0" w:line="317" w:lineRule="exact"/>
        <w:ind w:firstLine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4.2.5.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    списании    особо    ценного   движимого    имущества    (за</w:t>
      </w:r>
      <w:r w:rsidRPr="004633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  <w:t xml:space="preserve">исключением особо ценного движимого имущества стоимостью свыше 50 000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рублей) и движимого имущества стоимостью менее 50 000 рублей казенного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учреждения - согласование исполнительного органа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на который возложены координация и регулирование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в соответствующей отрасли (сфере управления);</w:t>
      </w:r>
    </w:p>
    <w:p w:rsidR="0046334C" w:rsidRPr="0046334C" w:rsidRDefault="0046334C" w:rsidP="0046334C">
      <w:pPr>
        <w:shd w:val="clear" w:color="auto" w:fill="FFFFFF"/>
        <w:tabs>
          <w:tab w:val="left" w:pos="1507"/>
        </w:tabs>
        <w:spacing w:after="0" w:line="317" w:lineRule="exact"/>
        <w:ind w:left="10" w:firstLine="730"/>
        <w:rPr>
          <w:rFonts w:ascii="Times New Roman" w:eastAsia="Calibri" w:hAnsi="Times New Roman" w:cs="Times New Roman"/>
        </w:rPr>
      </w:pPr>
      <w:proofErr w:type="gramStart"/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4.2.6.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 случае списания объекта основных средств, пострадавшего в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результате   стихийных   бедствий   или   д</w:t>
      </w:r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ругих   чрезвычайных   ситуаций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  <w:t xml:space="preserve">дополнительно представляются документы, подтверждающие факт события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причинения ущерба имуществу в результате аварий, стихийных бедствий и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иных чрезвычайных ситуаций (акты о причиненных повреждениях, справки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служб   гражданской   обороны   и  ликвидации   последствий  чрезвычайных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ситуаций, противопожарных и других специальных служб, уполномоченных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органов, администраций муниципальных образований);</w:t>
      </w:r>
      <w:proofErr w:type="gramEnd"/>
    </w:p>
    <w:p w:rsidR="0046334C" w:rsidRPr="0046334C" w:rsidRDefault="0046334C" w:rsidP="0046334C">
      <w:pPr>
        <w:shd w:val="clear" w:color="auto" w:fill="FFFFFF"/>
        <w:tabs>
          <w:tab w:val="left" w:pos="1651"/>
        </w:tabs>
        <w:spacing w:after="0" w:line="317" w:lineRule="exact"/>
        <w:ind w:left="19" w:firstLine="730"/>
        <w:rPr>
          <w:rFonts w:ascii="Times New Roman" w:eastAsia="Calibri" w:hAnsi="Times New Roman" w:cs="Times New Roman"/>
        </w:rPr>
      </w:pPr>
      <w:proofErr w:type="gramStart"/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4.2.7.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документы</w:t>
      </w:r>
      <w:r w:rsidR="00E7239D"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подтверждающие   факт   утраты   (уничтожения)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объекта основных средств (постановление о прекращении приостановлении) 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уголовного дела, судебное решение, справка пожарной инспекции о факте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пожара);</w:t>
      </w:r>
      <w:proofErr w:type="gramEnd"/>
    </w:p>
    <w:p w:rsidR="0046334C" w:rsidRPr="0046334C" w:rsidRDefault="0046334C" w:rsidP="0046334C">
      <w:pPr>
        <w:shd w:val="clear" w:color="auto" w:fill="FFFFFF"/>
        <w:tabs>
          <w:tab w:val="left" w:pos="1488"/>
        </w:tabs>
        <w:spacing w:after="0" w:line="317" w:lineRule="exact"/>
        <w:ind w:left="19" w:firstLine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4.2.8.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иные документы, характеризующие состояние объекта основных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средств: акты, решения уполномоченных органов, фотографии.</w:t>
      </w:r>
    </w:p>
    <w:p w:rsidR="0046334C" w:rsidRPr="0046334C" w:rsidRDefault="0046334C" w:rsidP="0046334C">
      <w:pPr>
        <w:shd w:val="clear" w:color="auto" w:fill="FFFFFF"/>
        <w:tabs>
          <w:tab w:val="left" w:pos="1354"/>
        </w:tabs>
        <w:spacing w:after="0" w:line="317" w:lineRule="exact"/>
        <w:ind w:left="19" w:firstLine="739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4.3 Сопроводительное письмо составляется в произвольной форме,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при этом в нем указывается перечень объектов основных средств, списание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которых подлежит согласованию. В перечне указываются: номер по порядку,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наименование имущества (для недвижимого имущества - местонахождение, движимого имущества - тип, марка и т.п.)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,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инвентарный номер, год выпуска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(ввода), балансовая (восстановительная) и остаточная стоимость объекта, а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перечень прилагаемых документов.</w:t>
      </w:r>
    </w:p>
    <w:p w:rsidR="0046334C" w:rsidRPr="0046334C" w:rsidRDefault="0046334C" w:rsidP="0046334C">
      <w:pPr>
        <w:shd w:val="clear" w:color="auto" w:fill="FFFFFF"/>
        <w:tabs>
          <w:tab w:val="left" w:pos="1354"/>
        </w:tabs>
        <w:spacing w:after="0" w:line="317" w:lineRule="exact"/>
        <w:ind w:left="19" w:firstLine="739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4.4. Представленные   документы   и   их   копии   не   должны   иметь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подчисток либо приписок, зачеркнутых слов и иных не оговоренных в них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исправлений, должны позволять однозначно истолковать их содержание.</w:t>
      </w:r>
    </w:p>
    <w:p w:rsidR="0046334C" w:rsidRPr="0046334C" w:rsidRDefault="0046334C" w:rsidP="0046334C">
      <w:pPr>
        <w:shd w:val="clear" w:color="auto" w:fill="FFFFFF"/>
        <w:tabs>
          <w:tab w:val="left" w:pos="1546"/>
        </w:tabs>
        <w:spacing w:after="0" w:line="317" w:lineRule="exact"/>
        <w:ind w:left="38" w:firstLine="739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4.5.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Глава Администрации </w:t>
      </w:r>
      <w:r w:rsidR="00B21AAA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    случае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необходимости вправе затребовать от организации подлинные документы, а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также дополнительные разъяснения, необходимые для рассмотрения вопроса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согласовании списания объекта основных средств.</w:t>
      </w:r>
    </w:p>
    <w:p w:rsidR="0046334C" w:rsidRPr="0046334C" w:rsidRDefault="0046334C" w:rsidP="0046334C">
      <w:pPr>
        <w:shd w:val="clear" w:color="auto" w:fill="FFFFFF"/>
        <w:tabs>
          <w:tab w:val="left" w:pos="1277"/>
        </w:tabs>
        <w:spacing w:after="0" w:line="317" w:lineRule="exact"/>
        <w:ind w:left="778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4.6.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Администрация </w:t>
      </w:r>
      <w:r w:rsidR="00B21AAA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рассматривает в течение 30 дней представленные документы по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списанию муниципального имущества;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58" w:right="10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устанавливает соответствие данных предлагаемых к списанию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объектов основных сре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дств с д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анными реестра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right="19" w:firstLine="739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проверяет наличие и правильность оформления предъявленной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документации, а также соответствие ее нормативным актам;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в случае необходимости, организует проведение выборочных проверок предлагаемых к списанию объектов основных средств.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10" w:firstLine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4.7.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Администрация </w:t>
      </w:r>
      <w:r w:rsidR="00B21AAA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принимает одно из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решений: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58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согласовать решение о списании объекта основных средств,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признанного организацией непригодным для дальнейшего использования;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38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отказать в согласовании решения о списании объекта основных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средств, признанного организацией непригодным для дальнейшего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использования, с указанием причины отказа.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29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 случае принятия решения об отказе в согласовании решения 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списании объекта основных средств, в организацию направляется заключение Администрации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 указанием причин отказа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возврата документов.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2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Согласование решения о списании объекта основных средств 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оформляется распоряжением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10" w:firstLine="72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4.8. В случае согласования Администрацией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решения о списании объекта основных средств, </w:t>
      </w:r>
      <w:r w:rsidRPr="0046334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комиссия организации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течение 10 дней с момента получения распоряжения, принимает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меры по завершению мероприятий по списанию и ликвидации выбывшего из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эксплуатации объекта основных средств.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left="10" w:firstLine="720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4.9. По    результатам    списания   объек</w:t>
      </w:r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тов    основных   сре</w:t>
      </w:r>
      <w:proofErr w:type="gramStart"/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дств   дл</w:t>
      </w:r>
      <w:proofErr w:type="gramEnd"/>
      <w:r w:rsidR="00E7239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подтверждения   ликвидации   (утилизации)   о</w:t>
      </w:r>
      <w:r w:rsidR="00E723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бъекта   основных   средств   и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исключения из реестра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руководитель организации обязан представить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соответствующие документы:</w:t>
      </w:r>
    </w:p>
    <w:p w:rsidR="0046334C" w:rsidRPr="0046334C" w:rsidRDefault="0046334C" w:rsidP="0046334C">
      <w:pPr>
        <w:shd w:val="clear" w:color="auto" w:fill="FFFFFF"/>
        <w:tabs>
          <w:tab w:val="left" w:pos="1440"/>
        </w:tabs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4.9.1.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списания объекта недвижимого имущества: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акт о ликвидации (утилизации) объекта основных средств и о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рекультивации земельного участка;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4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приходные документы на принятие к учету материальных ценностей;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реализации металлолома и 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right="10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справку организации, осуществляющей технический учет, о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прекращении технического учета в отношении объекта недвижимого </w:t>
      </w:r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имущества;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 w:firstLine="701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документ, подтверждающий факт исключения ликвидированного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объекта недвижимого имущества из Единого государственного реестра прав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недвижимое имущество и сделок с ним;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19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документ, подтверждающий перечисление денежных средств, полученных от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ликвидации списанного объекта основных средств, в бюджет 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tabs>
          <w:tab w:val="left" w:pos="1440"/>
        </w:tabs>
        <w:spacing w:after="0" w:line="326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4.9.2.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списания объекта движимого имущества: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акт о ликвидации (утилизации) объекта основных средств;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приходные документы на принятие к учету материальных ценностей;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реализации металлолома, 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документ, подтверждающий перечисление денежных средств, полученных от ликвидации списанного объекта основных средств, в бюджет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7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сведения о снятии имущества с учета в соответствующих надзорных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органах (ГИБДД, </w:t>
      </w:r>
      <w:proofErr w:type="spellStart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Гостехнадзор</w:t>
      </w:r>
      <w:proofErr w:type="spellEnd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, налоговые органы).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           4.10. Администрация </w:t>
      </w:r>
      <w:r w:rsidR="00B21AAA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 основании документов, указанных в пункте 4.9 настоящего Положения, издает распоряжение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 исключении списанного объекта основных средств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реестра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spacing w:after="0"/>
        <w:ind w:left="672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5.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Порядок принятия решений при списании имущества казны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firstLine="739"/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5.1.Для   списания   имущества   казны   пользователь   (по   договорам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безвозмездного пользования,  аренды, ответственного хранения  и  иным)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направляет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сельского поселения «Харагунское»</w:t>
      </w:r>
      <w:r w:rsidR="00E7239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обращение о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получении   заключения    о   непригодности    имущества   к   дальнейшему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использованию,   невозможности   или   неэффективности   проведения   его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восстановительного   ремонта   с   приложением   документов,   указанных   в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пунктах 4.1, 4.2 настоящего Положения.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firstLine="739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5.2.Администрация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     случае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необходимости производит осмотр подлежащего списанию имущества казны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принимает решение о признании имущества непригодным для дальнейшего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использования   по   условиям,   изложенным   в   пункте    1.4    настоящего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Положения.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firstLine="739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5.3.Решение о списании имущества казны принимается на заседании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комиссии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оформляется в виде  распоряжения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основанием для подготовки акта о списании.</w:t>
      </w:r>
    </w:p>
    <w:p w:rsidR="0046334C" w:rsidRPr="0046334C" w:rsidRDefault="0046334C" w:rsidP="0046334C">
      <w:pPr>
        <w:shd w:val="clear" w:color="auto" w:fill="FFFFFF"/>
        <w:tabs>
          <w:tab w:val="left" w:pos="1229"/>
        </w:tabs>
        <w:spacing w:after="0" w:line="317" w:lineRule="exact"/>
        <w:ind w:firstLine="739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5.4.После    принятия    решения    о    списании    имущества    казны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пользователь    обеспечивает    проведение    мероприятий    по ликвидации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(утилизации) выбывшего из эксплуатации имущества казны.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  5.5.В   течение   10   дней   с   момента   завершения   мероприятий   по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ликвидации (утилизации)  выбывшего из эксплуатации  имущества казны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пользователь обязан представить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соответствующие    документы    для     подтверждения    ликвидации (утилизации)     имущества     казны     и     исключения     его     из     реестра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="00E7239D"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78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5.5.1.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списания объекта недвижимого имущества: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38" w:right="19" w:firstLine="73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акт о ликвидации (утилизации) имущества казны и о рекультивации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 участка;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78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приходные документы на принятие к учету материальных ценностей;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4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о реализации металлолома и 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4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lastRenderedPageBreak/>
        <w:t xml:space="preserve">справку организации, осуществляющей технический учет, о 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прекращении технического учета в отношении объекта недвижимого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имущества;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         документ, подтверждающий факт исключения ликвидированного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объекта недвижимого имущества из Единого государственного реестра прав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недвижимое имущество и сделок с ним;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77" w:firstLine="701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документ, подтверждающий перечисление денежных средств, полученных от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ликвидации списанного имущества казны, в бюджет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2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5.5.2.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случае списания объекта движимого имущества: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акт о ликвидации (утилизации) имущества казны;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приходные документы на принятие к учету материальных ценностей;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710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документы о реализации металлолома, материалов;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right="58" w:firstLine="71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документ, подтверждающий перечисление денежных средств, полученных от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ликвидации списанного имущества казны, в бюджет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;</w:t>
      </w:r>
      <w:proofErr w:type="gramEnd"/>
    </w:p>
    <w:p w:rsidR="0046334C" w:rsidRPr="0046334C" w:rsidRDefault="0046334C" w:rsidP="0046334C">
      <w:pPr>
        <w:shd w:val="clear" w:color="auto" w:fill="FFFFFF"/>
        <w:spacing w:after="0" w:line="317" w:lineRule="exact"/>
        <w:ind w:left="10" w:right="67" w:firstLine="720"/>
        <w:jc w:val="both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сведения о снятии имущества с учета в соответствующих надзорных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органах (ГИБДД, </w:t>
      </w:r>
      <w:proofErr w:type="spellStart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Гостехнадзор</w:t>
      </w:r>
      <w:proofErr w:type="spellEnd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, налоговые органы).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left="10" w:firstLine="73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5.6.Администрация </w:t>
      </w:r>
      <w:r w:rsidR="00B21A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на   основании документов,   указанных   в   пункте   5.5   настоящего   Положения,   издает распоряжение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об  исключении  списанного  имущества  казны  из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реестра муниципального  имущества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left="10" w:firstLine="73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5.7.Администрация </w:t>
      </w:r>
      <w:r w:rsidR="00B21AAA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самостоятельно   инициировать   проведение    мероприятий   по    списанию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имущества казны.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left="10" w:firstLine="730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</w:p>
    <w:p w:rsidR="0046334C" w:rsidRPr="0046334C" w:rsidRDefault="0046334C" w:rsidP="0046334C">
      <w:pPr>
        <w:shd w:val="clear" w:color="auto" w:fill="FFFFFF"/>
        <w:spacing w:after="0"/>
        <w:ind w:right="77"/>
        <w:jc w:val="center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6. </w:t>
      </w:r>
      <w:r w:rsidRPr="0046334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Заключительные положения</w:t>
      </w:r>
    </w:p>
    <w:p w:rsidR="0046334C" w:rsidRPr="0046334C" w:rsidRDefault="0046334C" w:rsidP="0046334C">
      <w:pPr>
        <w:shd w:val="clear" w:color="auto" w:fill="FFFFFF"/>
        <w:tabs>
          <w:tab w:val="left" w:pos="1536"/>
        </w:tabs>
        <w:spacing w:after="0" w:line="317" w:lineRule="exact"/>
        <w:ind w:left="19" w:firstLine="730"/>
        <w:rPr>
          <w:rFonts w:ascii="Times New Roman" w:eastAsia="Calibri" w:hAnsi="Times New Roman" w:cs="Times New Roman"/>
        </w:rPr>
      </w:pPr>
      <w:r w:rsidRPr="0046334C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6.1.</w:t>
      </w:r>
      <w:r w:rsidRPr="0046334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Списание     иного     движимого     имущества     осуществляется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бюджетными и автономными учреждениями самостоятельно в соответствии 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с   действующим   законодательством   и   правилами   бухгалтерского   учета.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Перечень   выбывшего   иного   движимого    и</w:t>
      </w:r>
      <w:r w:rsidR="00E723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мущества    представляется    в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обязательном   порядке   в 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ежегодно  до   10   апреля  текущего   года  за   отчетный   период   вместе   с Перечнями муниципального имущества </w:t>
      </w:r>
      <w:r w:rsidR="00B21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находящегося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на   праве   оперативного   управления   у   бюджетного   или   автономного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учреждения, по состоянию на 31 декабря предыдущего года.</w:t>
      </w:r>
    </w:p>
    <w:p w:rsidR="0046334C" w:rsidRPr="0046334C" w:rsidRDefault="0046334C" w:rsidP="0046334C">
      <w:pPr>
        <w:shd w:val="clear" w:color="auto" w:fill="FFFFFF"/>
        <w:tabs>
          <w:tab w:val="left" w:pos="1248"/>
        </w:tabs>
        <w:spacing w:after="0" w:line="317" w:lineRule="exact"/>
        <w:ind w:left="38" w:firstLine="720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6.2.Исполнительный орган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принимает   решение   о   признании   объектов   основных   средств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непригодными для дальнейшего использования по основаниям, изложенным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пункте 1.4 настоящего Положения, в порядке, предусмотренном настоящим </w:t>
      </w:r>
      <w:r w:rsidRPr="004633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Положением.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           6.3.Документы   для   согласования   ре</w:t>
      </w:r>
      <w:r w:rsidR="00E723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шения   о   списании   объектов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основных   средств   оформляются   в  соответстви</w:t>
      </w:r>
      <w:r w:rsidR="00E723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  с   пунктами   4.1-4.5,   и 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представляются организациями в администрацию </w:t>
      </w:r>
      <w:r w:rsidR="00B21A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ежегодно не позднее 1 декабря.</w:t>
      </w:r>
    </w:p>
    <w:p w:rsidR="0046334C" w:rsidRPr="0046334C" w:rsidRDefault="0046334C" w:rsidP="0046334C">
      <w:pPr>
        <w:shd w:val="clear" w:color="auto" w:fill="FFFFFF"/>
        <w:tabs>
          <w:tab w:val="left" w:pos="1248"/>
        </w:tabs>
        <w:spacing w:after="0" w:line="317" w:lineRule="exact"/>
        <w:ind w:left="38" w:firstLine="720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6.4.Представление   организациями   неполного   пакета   документов,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указанных   в   пунктах  4.1,   4.2   настоящего   Положения,   или   отсутствие 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сведений, позволяющих идентифицировать объект, является основанием для </w:t>
      </w:r>
      <w:r w:rsidRPr="0046334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возврата документов </w:t>
      </w:r>
      <w:r w:rsidRPr="004633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организации.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         </w:t>
      </w:r>
    </w:p>
    <w:p w:rsidR="0046334C" w:rsidRPr="0046334C" w:rsidRDefault="0046334C" w:rsidP="0046334C">
      <w:pPr>
        <w:shd w:val="clear" w:color="auto" w:fill="FFFFFF"/>
        <w:spacing w:after="0" w:line="317" w:lineRule="exact"/>
        <w:ind w:left="29"/>
        <w:rPr>
          <w:rFonts w:ascii="Times New Roman" w:eastAsia="Calibri" w:hAnsi="Times New Roman" w:cs="Times New Roman"/>
        </w:rPr>
      </w:pP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      6.5.Исполнительный орган </w:t>
      </w:r>
      <w:r w:rsidR="00B21A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на который возложена координация и регулирование деятельности в </w:t>
      </w:r>
      <w:r w:rsidRPr="0046334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соответствующей отрасли (сфере управления)  </w:t>
      </w:r>
      <w:r w:rsidRPr="004633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вправе затребовать иные документы, необходимые для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принятия решений, предусмотренных настоящим Положением.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firstLine="730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6.6.Руководители организаций несут ответственность за нарушение</w:t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   списания     объектов    основных     сре</w:t>
      </w:r>
      <w:proofErr w:type="gramStart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    в    с</w:t>
      </w:r>
      <w:proofErr w:type="gramEnd"/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     с</w:t>
      </w:r>
      <w:r w:rsidRPr="004633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законодательством Российской Федерации.</w:t>
      </w:r>
    </w:p>
    <w:p w:rsidR="0046334C" w:rsidRPr="0046334C" w:rsidRDefault="0046334C" w:rsidP="0046334C">
      <w:pPr>
        <w:shd w:val="clear" w:color="auto" w:fill="FFFFFF"/>
        <w:tabs>
          <w:tab w:val="left" w:pos="1219"/>
        </w:tabs>
        <w:spacing w:after="0" w:line="317" w:lineRule="exact"/>
        <w:ind w:firstLine="730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6.7.Разборка, демонтаж, утилизация объектов основных средств до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получения распоряжения Главы администрации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334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о согласовании решения о списании объектов основных средств не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допускается.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6.8.Доходы, полученные от ликвидации муниципального имущества,</w:t>
      </w:r>
      <w:r w:rsidRPr="004633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46334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закрепленного за бюджетными, автономными и казенными учреждениями собственником этого имущества или приобретенного за счет выделенных 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собственником   имущества   средств,   подлежат   перечислению   в   бюджет </w:t>
      </w:r>
      <w:r w:rsidR="00B21A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сельского поселения «Харагунское»</w:t>
      </w:r>
      <w:r w:rsidRPr="004633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установленном законодательством порядке.</w:t>
      </w: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46334C" w:rsidRPr="0046334C" w:rsidRDefault="0046334C" w:rsidP="004633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25D" w:rsidRDefault="00BF025D"/>
    <w:sectPr w:rsidR="00BF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4771"/>
    <w:multiLevelType w:val="singleLevel"/>
    <w:tmpl w:val="00CE5A18"/>
    <w:lvl w:ilvl="0">
      <w:start w:val="3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98820AD"/>
    <w:multiLevelType w:val="singleLevel"/>
    <w:tmpl w:val="7A7ED32E"/>
    <w:lvl w:ilvl="0">
      <w:start w:val="3"/>
      <w:numFmt w:val="decimal"/>
      <w:lvlText w:val="1.%1."/>
      <w:legacy w:legacy="1" w:legacySpace="0" w:legacyIndent="4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2E4202A"/>
    <w:multiLevelType w:val="singleLevel"/>
    <w:tmpl w:val="3FB8DC86"/>
    <w:lvl w:ilvl="0">
      <w:start w:val="6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4C"/>
    <w:rsid w:val="001F7164"/>
    <w:rsid w:val="0046334C"/>
    <w:rsid w:val="00B21AAA"/>
    <w:rsid w:val="00BF025D"/>
    <w:rsid w:val="00E7239D"/>
    <w:rsid w:val="00E9472A"/>
    <w:rsid w:val="00F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4130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dcterms:created xsi:type="dcterms:W3CDTF">2021-09-01T01:23:00Z</dcterms:created>
  <dcterms:modified xsi:type="dcterms:W3CDTF">2025-09-30T02:45:00Z</dcterms:modified>
</cp:coreProperties>
</file>