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EA3C" w14:textId="77777777" w:rsidR="009E5FC6" w:rsidRPr="00FE065D" w:rsidRDefault="009E5FC6" w:rsidP="009E5F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5D">
        <w:rPr>
          <w:rFonts w:ascii="Times New Roman" w:hAnsi="Times New Roman" w:cs="Times New Roman"/>
          <w:b/>
          <w:sz w:val="28"/>
          <w:szCs w:val="28"/>
        </w:rPr>
        <w:t>СОВЕТ ХИЛОКСКОГО МУНИЦИПАЛЬНОГО ОКРУГА</w:t>
      </w:r>
    </w:p>
    <w:p w14:paraId="02C2E361" w14:textId="77777777" w:rsidR="009E5FC6" w:rsidRPr="00FE065D" w:rsidRDefault="009E5FC6" w:rsidP="009E5FC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ADD8AA4" w14:textId="77777777" w:rsidR="009E5FC6" w:rsidRPr="00FE065D" w:rsidRDefault="009E5FC6" w:rsidP="009E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5D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501CA523" w14:textId="77777777" w:rsidR="009E5FC6" w:rsidRPr="00FE065D" w:rsidRDefault="009E5FC6" w:rsidP="009E5FC6">
      <w:pPr>
        <w:rPr>
          <w:rFonts w:ascii="Times New Roman" w:hAnsi="Times New Roman" w:cs="Times New Roman"/>
          <w:b/>
          <w:sz w:val="28"/>
          <w:szCs w:val="28"/>
        </w:rPr>
      </w:pPr>
    </w:p>
    <w:p w14:paraId="75F80C19" w14:textId="0EAA3D91" w:rsidR="009E5FC6" w:rsidRPr="00FE065D" w:rsidRDefault="009E5FC6" w:rsidP="009E5F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65D">
        <w:rPr>
          <w:rFonts w:ascii="Times New Roman" w:hAnsi="Times New Roman" w:cs="Times New Roman"/>
          <w:sz w:val="28"/>
          <w:szCs w:val="28"/>
        </w:rPr>
        <w:t>«</w:t>
      </w:r>
      <w:r w:rsidR="00FE065D">
        <w:rPr>
          <w:rFonts w:ascii="Times New Roman" w:hAnsi="Times New Roman" w:cs="Times New Roman"/>
          <w:sz w:val="28"/>
          <w:szCs w:val="28"/>
        </w:rPr>
        <w:t>30</w:t>
      </w:r>
      <w:r w:rsidRPr="00FE065D">
        <w:rPr>
          <w:rFonts w:ascii="Times New Roman" w:hAnsi="Times New Roman" w:cs="Times New Roman"/>
          <w:sz w:val="28"/>
          <w:szCs w:val="28"/>
        </w:rPr>
        <w:t>»</w:t>
      </w:r>
      <w:r w:rsidR="00FE065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FE065D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FE065D">
        <w:rPr>
          <w:rFonts w:ascii="Times New Roman" w:hAnsi="Times New Roman" w:cs="Times New Roman"/>
          <w:sz w:val="28"/>
          <w:szCs w:val="28"/>
        </w:rPr>
        <w:tab/>
      </w:r>
      <w:r w:rsidRPr="00FE065D">
        <w:rPr>
          <w:rFonts w:ascii="Times New Roman" w:hAnsi="Times New Roman" w:cs="Times New Roman"/>
          <w:sz w:val="28"/>
          <w:szCs w:val="28"/>
        </w:rPr>
        <w:tab/>
      </w:r>
      <w:r w:rsidRPr="00FE065D">
        <w:rPr>
          <w:rFonts w:ascii="Times New Roman" w:hAnsi="Times New Roman" w:cs="Times New Roman"/>
          <w:sz w:val="28"/>
          <w:szCs w:val="28"/>
        </w:rPr>
        <w:tab/>
      </w:r>
      <w:r w:rsidRPr="00FE065D">
        <w:rPr>
          <w:rFonts w:ascii="Times New Roman" w:hAnsi="Times New Roman" w:cs="Times New Roman"/>
          <w:sz w:val="28"/>
          <w:szCs w:val="28"/>
        </w:rPr>
        <w:tab/>
      </w:r>
      <w:r w:rsidRPr="00FE065D">
        <w:rPr>
          <w:rFonts w:ascii="Times New Roman" w:hAnsi="Times New Roman" w:cs="Times New Roman"/>
          <w:sz w:val="28"/>
          <w:szCs w:val="28"/>
        </w:rPr>
        <w:tab/>
      </w:r>
      <w:r w:rsidRPr="00FE065D">
        <w:rPr>
          <w:rFonts w:ascii="Times New Roman" w:hAnsi="Times New Roman" w:cs="Times New Roman"/>
          <w:sz w:val="28"/>
          <w:szCs w:val="28"/>
        </w:rPr>
        <w:tab/>
      </w:r>
      <w:r w:rsidRPr="00FE065D">
        <w:rPr>
          <w:rFonts w:ascii="Times New Roman" w:hAnsi="Times New Roman" w:cs="Times New Roman"/>
          <w:sz w:val="28"/>
          <w:szCs w:val="28"/>
        </w:rPr>
        <w:tab/>
        <w:t xml:space="preserve">  № </w:t>
      </w:r>
      <w:r w:rsidR="00FE065D">
        <w:rPr>
          <w:rFonts w:ascii="Times New Roman" w:hAnsi="Times New Roman" w:cs="Times New Roman"/>
          <w:sz w:val="28"/>
          <w:szCs w:val="28"/>
        </w:rPr>
        <w:t>1.9</w:t>
      </w:r>
    </w:p>
    <w:p w14:paraId="20EDF3A7" w14:textId="77777777" w:rsidR="009E5FC6" w:rsidRPr="00FE065D" w:rsidRDefault="009E5FC6" w:rsidP="009E5FC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3A90244" w14:textId="77777777" w:rsidR="009E5FC6" w:rsidRPr="00FE065D" w:rsidRDefault="009E5FC6" w:rsidP="009E5F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65D">
        <w:rPr>
          <w:rFonts w:ascii="Times New Roman" w:hAnsi="Times New Roman" w:cs="Times New Roman"/>
          <w:sz w:val="28"/>
          <w:szCs w:val="28"/>
        </w:rPr>
        <w:t>г. Хилок</w:t>
      </w:r>
    </w:p>
    <w:p w14:paraId="28968927" w14:textId="77777777" w:rsidR="00E3674C" w:rsidRDefault="00EE5C08" w:rsidP="00EE5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вопросах правопреемства </w:t>
      </w:r>
      <w:r w:rsidR="00136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местного самоуправления </w:t>
      </w:r>
    </w:p>
    <w:p w14:paraId="77C84C62" w14:textId="27CD1BDB" w:rsidR="00EE5C08" w:rsidRDefault="00136418" w:rsidP="00EE5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EE5C08" w:rsidRPr="00EE5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5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ском </w:t>
      </w:r>
      <w:r w:rsidR="00EE5C08" w:rsidRPr="00EE5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округе Забайкальского края</w:t>
      </w:r>
    </w:p>
    <w:p w14:paraId="424232B1" w14:textId="77777777" w:rsidR="00745063" w:rsidRPr="00EE5C08" w:rsidRDefault="00745063" w:rsidP="00EE5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73759" w14:textId="77777777" w:rsidR="00EE5C08" w:rsidRPr="00EE5C08" w:rsidRDefault="00EE5C08" w:rsidP="00EE5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332F7" w14:textId="3E062459" w:rsidR="00EE5C08" w:rsidRPr="00EE5C08" w:rsidRDefault="00EE5C08" w:rsidP="00EE5C0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5FC6" w:rsidRPr="009E5FC6">
        <w:rPr>
          <w:rFonts w:ascii="Times New Roman" w:hAnsi="Times New Roman" w:cs="Times New Roman"/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Забайкальского края о</w:t>
      </w:r>
      <w:bookmarkStart w:id="0" w:name="bookmark2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-33K «О преобразовании всех поселений, входящих в состав муниципального района </w:t>
      </w:r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в 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D530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округ</w:t>
      </w:r>
      <w:bookmarkStart w:id="1" w:name="bookmark3"/>
      <w:bookmarkEnd w:id="0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bookmarkEnd w:id="1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Совет 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D530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DE106D" w:rsidRPr="00EE5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</w:t>
      </w:r>
      <w:r w:rsidRPr="00EE5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73E2810" w14:textId="3CC7B254" w:rsidR="00E71521" w:rsidRPr="00E71521" w:rsidRDefault="00E71521" w:rsidP="004333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5C08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Совет 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D530DD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EE5C08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правопреемником </w:t>
      </w:r>
      <w:r w:rsidR="00D530DD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отношениях </w:t>
      </w:r>
      <w:r w:rsidR="00FE1DD3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органами государственной власти Российской Федерации, органами государственной власти </w:t>
      </w:r>
      <w:r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края, органами местного самоуправления и должностными лицами местного  самоуправления, физическими и юридическими лицами следующих органов местного самоуправления:</w:t>
      </w:r>
    </w:p>
    <w:p w14:paraId="7B705D12" w14:textId="056B40BC" w:rsidR="004333FD" w:rsidRDefault="00E71521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муниципального района </w:t>
      </w:r>
      <w:r w:rsidR="004333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433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</w:t>
      </w:r>
      <w:r w:rsidR="003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</w:t>
      </w:r>
      <w:r w:rsidR="009E5FC6"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1057538002037</w:t>
      </w:r>
      <w:r w:rsidR="003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9E5FC6"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7538000427</w:t>
      </w:r>
      <w:r w:rsidR="003357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33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935102" w14:textId="67F51786" w:rsidR="00963CD9" w:rsidRDefault="004333FD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</w:t>
      </w:r>
      <w:r w:rsidR="00FD3A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FD3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ское»</w:t>
      </w:r>
      <w:r w:rsidR="009E5FC6"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9E5FC6"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1067538000144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9E5FC6"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7538000635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63C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31FEDF" w14:textId="07606347" w:rsidR="00963CD9" w:rsidRDefault="00963CD9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городского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16C89AC" w14:textId="679791BD" w:rsidR="00963CD9" w:rsidRDefault="00963CD9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478D7F9" w14:textId="292DF628" w:rsidR="00963CD9" w:rsidRDefault="00963CD9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Хушенгин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C581DC4" w14:textId="38DCE400" w:rsidR="00963CD9" w:rsidRDefault="00963CD9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5C0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Линево-Озер</w:t>
      </w:r>
      <w:r w:rsidR="005C0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ское»;</w:t>
      </w:r>
    </w:p>
    <w:p w14:paraId="105905CB" w14:textId="2E0193B8" w:rsidR="005C0E9B" w:rsidRDefault="005C0E9B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сельского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Хилогосо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34F2136" w14:textId="466020F4" w:rsidR="0079332C" w:rsidRDefault="0079332C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Укурикское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7F40012" w14:textId="649E43E2" w:rsidR="0079332C" w:rsidRDefault="0079332C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Закультинское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EA1F37E" w14:textId="516C5C94" w:rsidR="0079332C" w:rsidRDefault="0079332C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46C84AF" w14:textId="3BCF10DF" w:rsidR="0079332C" w:rsidRDefault="0079332C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Жепхегенское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752647C" w14:textId="45877F23" w:rsidR="0079332C" w:rsidRDefault="0079332C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30F124B" w14:textId="78FA2790" w:rsidR="005C0E9B" w:rsidRDefault="005C0E9B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сельского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Энгорокское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6931EB7C" w14:textId="35640987" w:rsidR="005C0941" w:rsidRDefault="00E71521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администрацию 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5C0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правопреемником</w:t>
      </w:r>
      <w:r w:rsidR="005C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941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отношениях с органами государственной власти Российской Федерации, органами государственной власти Забайкальского края, органами местного самоуправления и должностными лицами местного  самоуправления, физическими и юридическими лицами следующих органов местного самоуправления:</w:t>
      </w:r>
    </w:p>
    <w:p w14:paraId="36DB017A" w14:textId="7E2AA265" w:rsidR="005C0941" w:rsidRDefault="005C0941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 «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1027500828508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7523003030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ACE0FB3" w14:textId="2C1AD0C7" w:rsidR="00C30186" w:rsidRDefault="005C0941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администрации </w:t>
      </w:r>
      <w:r w:rsidR="00B577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B5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ское» (ОГРН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1027500828508</w:t>
      </w:r>
      <w:r w:rsidR="00B5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7538000561</w:t>
      </w:r>
      <w:r w:rsidR="00B5776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BF30722" w14:textId="422C604B" w:rsidR="00C23DFA" w:rsidRDefault="00C30186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администрации городского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1057538005557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7538000610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ACE74B1" w14:textId="6ED5ED07" w:rsidR="00C23DFA" w:rsidRDefault="00C23DFA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администрации 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1057538004721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BC89F5A" w14:textId="038E6139" w:rsidR="00C23DFA" w:rsidRDefault="00C23DFA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администрации </w:t>
      </w:r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Хушенгин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1057538004820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34195DC" w14:textId="2351993B" w:rsidR="00C23DFA" w:rsidRDefault="00C23DFA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администрация </w:t>
      </w:r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Линево-Озер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ское» (ОГРН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1057538007273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7538000628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6B86DB8" w14:textId="4B763355" w:rsidR="00183AAE" w:rsidRDefault="00C23DFA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Хилогосо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1057538004787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7538000547</w:t>
      </w:r>
      <w:r w:rsidR="00183AA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9858A2" w14:textId="77777777" w:rsidR="009B6FE8" w:rsidRDefault="00183AAE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1057538004798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</w:t>
      </w:r>
      <w:r w:rsidR="00EA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7538000530</w:t>
      </w:r>
      <w:r w:rsidR="00EA7A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9FC44A" w14:textId="03E4E25C" w:rsidR="009B6FE8" w:rsidRDefault="009B6FE8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Закультинское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1057538004732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4F6D3E" w14:textId="3F458DFC" w:rsidR="009B6FE8" w:rsidRDefault="009B6FE8" w:rsidP="009B6FE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1057538004809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A1ECE4C" w14:textId="3B2DA030" w:rsidR="009B6FE8" w:rsidRDefault="009B6FE8" w:rsidP="009B6FE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Жипхегенское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1057538004765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ADD0D3A" w14:textId="3710B195" w:rsidR="009B6FE8" w:rsidRDefault="009B6FE8" w:rsidP="009B6FE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81766C" w:rsidRP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1057538004886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81766C" w:rsidRP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F45637D" w14:textId="215FB7B9" w:rsidR="005C0941" w:rsidRPr="009B6FE8" w:rsidRDefault="009B6FE8" w:rsidP="009B6FE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Энгорокское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81766C" w:rsidRP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1057538004853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81766C" w:rsidRP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7A35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3DFA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941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8616DD" w14:textId="77777777" w:rsidR="00CB1450" w:rsidRDefault="00D97FC6" w:rsidP="00FE065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</w:t>
      </w:r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округа </w:t>
      </w:r>
      <w:r w:rsidR="005A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правопреемником в отношениях с органами государственной власти Российской Федерации, органами государственной власти Забайкальского края, органами местного самоуправления </w:t>
      </w:r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должностными лицами местного самоуправления, физическими и юридическими лицами Контрольно-счетно</w:t>
      </w:r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</w:t>
      </w:r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район» (ОГРН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19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275</w:t>
      </w:r>
      <w:r w:rsidR="00A519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A5197F">
        <w:rPr>
          <w:rFonts w:ascii="Times New Roman" w:eastAsia="Times New Roman" w:hAnsi="Times New Roman" w:cs="Times New Roman"/>
          <w:sz w:val="28"/>
          <w:szCs w:val="28"/>
          <w:lang w:eastAsia="ru-RU"/>
        </w:rPr>
        <w:t>6942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75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7494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55CDB66" w14:textId="5A85ED26" w:rsidR="00CB1450" w:rsidRDefault="00CB1450" w:rsidP="00FE065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по финансам Хилокского муниципального округа Забайкальского края правопреемником в отношениях с органами государственной власти Российской Федерации, органами государственной власти Забайкальского края, органами местного самоуправления и должностными лицами местного самоуправления, физическими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юридическими лицами Комитета по финансам муниципального района «Хилокский район» </w:t>
      </w:r>
      <w:r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DE4B7B"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>1027500828850</w:t>
      </w:r>
      <w:r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DE4B7B"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>7523002911</w:t>
      </w:r>
      <w:r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A0BFFE" w14:textId="08B7F63A" w:rsidR="00EE5C08" w:rsidRDefault="00CB1450" w:rsidP="00FE065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образования Хилокского муниципального округа Забайкальского края правопреемником в отношениях с органами государственной власти Российской Федерации, органами государственной власти Забайкальского края, органами местного самоуправления и должностными лицами местного самоуправления, физическими и юридическими лицами Комитета образования муниципального района «Хилокский район» </w:t>
      </w:r>
      <w:r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DE4B7B"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>1027500828266</w:t>
      </w:r>
      <w:r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DE4B7B"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>7523003070</w:t>
      </w:r>
      <w:r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02F1FD14" w14:textId="0364B47F" w:rsidR="00CB1450" w:rsidRPr="00EE5C08" w:rsidRDefault="00CB1450" w:rsidP="00FE065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культуры и молодежной политики Хилокского муниципального округа Забайкальского края правопреемником в отношениях с органами государственной власти Российской Федерации, органами государственной власти Забайкальского края, органами местного самоуправления и должностными лицами местного самоуправления, физическими и юридическими лицами Управления культуры</w:t>
      </w:r>
      <w:r w:rsid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«Хилокский район» (ОГРН </w:t>
      </w:r>
      <w:r w:rsidR="00DE4B7B"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>1167536050076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DE4B7B" w:rsidRPr="00DE4B7B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7538002270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F26B02" w14:textId="0054716F" w:rsidR="00EE5C08" w:rsidRPr="00EE5C08" w:rsidRDefault="00DE4B7B" w:rsidP="00FE065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переходный период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предусмотренный статьей 4 Закона Забайкальского края от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>-ЗЗК</w:t>
      </w:r>
      <w:r w:rsidR="0008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C9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преобразовании всех поселений, входящих в состав муниципального района </w:t>
      </w:r>
      <w:r w:rsidR="00084F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08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</w:t>
      </w:r>
      <w:r w:rsidR="00084FC9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в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08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</w:t>
      </w:r>
      <w:r w:rsidR="00084FC9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округ Забайкальского края»</w:t>
      </w:r>
      <w:r w:rsidR="00A9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позднее 31.12.2025 года</w:t>
      </w:r>
      <w:r w:rsidR="00084F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000F9B" w14:textId="15F063DE" w:rsidR="00EE5C08" w:rsidRPr="00EE5C08" w:rsidRDefault="00DE4B7B" w:rsidP="00663EC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4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Исполнение бюджетов </w:t>
      </w:r>
      <w:r w:rsidR="00084F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08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район», городского поселения «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08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ское», 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Могзон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Харагу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Хушенгин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Линево-Озер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ское», 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Хилогосо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Укурик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Закультинское</w:t>
      </w:r>
      <w:proofErr w:type="spellEnd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Бадинское</w:t>
      </w:r>
      <w:proofErr w:type="spellEnd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Жипхегенское</w:t>
      </w:r>
      <w:proofErr w:type="spellEnd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Глинкинское</w:t>
      </w:r>
      <w:proofErr w:type="spellEnd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Энгорокское</w:t>
      </w:r>
      <w:proofErr w:type="spellEnd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вместе преобразованные муниципальные образования)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составление бюджетной и иной отчетности 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преобразованных</w:t>
      </w:r>
      <w:r w:rsidR="005B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контроль за исполнением указанных бюджетов</w:t>
      </w:r>
      <w:r w:rsidR="005B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преобразованных муниципальных образований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осуществляется:</w:t>
      </w:r>
    </w:p>
    <w:p w14:paraId="30638C05" w14:textId="1A1BE990" w:rsidR="00EE5C08" w:rsidRPr="00EE5C08" w:rsidRDefault="00EE5C08" w:rsidP="00084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соответствии с муниципальными правовыми актами, регулирующими бюджетный процесс в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5B6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Забайкальского края</w:t>
      </w:r>
      <w:r w:rsidR="005B6A9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регулирующими бюджетный процесс в преобразованных муниципальных образованиях;</w:t>
      </w:r>
    </w:p>
    <w:p w14:paraId="75FF6611" w14:textId="2197A5AE" w:rsidR="00EE5C08" w:rsidRPr="00EE5C08" w:rsidRDefault="00EE5C08" w:rsidP="00EE5C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соответствии с соглашениями, заключенными между органами местного самоуправления поселений, входящих в состав муниципального района «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и органами местного самоуправления муниципального района «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о передаче осуществления части своих полномочий по решению вопросов местного значения за счет </w:t>
      </w:r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межбюджетных трансфертов, предоставляемых из бюджетов этих поселений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бюджет муниципального района «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и (или) за счет </w:t>
      </w:r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 трансфертов, предоставляемых из бюджета муниципального района «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3B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в бюджеты соответствующих поселений в соответствии с Бюджетным кодексом Российской Федерации;</w:t>
      </w:r>
    </w:p>
    <w:p w14:paraId="61FB9A9A" w14:textId="63C6BDE2" w:rsidR="00EE5C08" w:rsidRPr="00EE5C08" w:rsidRDefault="00EE5C08" w:rsidP="00EE5C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соответствии с соглашениями, заключенными между органами государственной власти Забайкальского края и органами местного самоуправления </w:t>
      </w:r>
      <w:r w:rsidR="003B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преобразованных муниципальных образований  о предоставлении из бюджета Забайкальского края бюджетам преобразованных муниципальных образований межбюджетных трансфертов,  имеющих целевое назначение. </w:t>
      </w:r>
    </w:p>
    <w:p w14:paraId="0C66ECAD" w14:textId="1BA02BCF" w:rsidR="00EE5C08" w:rsidRPr="00EE5C08" w:rsidRDefault="00DE4B7B" w:rsidP="00FE065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.2. Финансовое обеспечение деятельности муниципальных казенных учреждений, финансовое обеспечение выполнения муниципальн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бюджетными и автономными учреждениями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преобразованных муниципальных образований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предоставление указанным бюджетным и автономным учреждениям субсидий на иные цели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а также денежное содержание, осуществление закупок товаров, работ и услуг для обеспечения муниципальных нужд органов местного самоуправления 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преобразованных муниципальных образований которых до 31.12.202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за счет средств соответствующих бюджетов преобразованных муниципальных образований, с 01.01.202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осуществля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97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974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925D72" w14:textId="25DA052E" w:rsidR="00EE5C08" w:rsidRPr="00EE5C08" w:rsidRDefault="00DE4B7B" w:rsidP="00FE065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Остатки средств, находящиеся на единых счетах бюджетов</w:t>
      </w:r>
      <w:r w:rsidR="00A4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преобразованных муниципальных образований по состоянию на 31.12.202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заключительные обороты по доходам, поступившим в бюджеты преобразованных муниципальных образований в 202</w:t>
      </w:r>
      <w:r w:rsidR="00DA4D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подлежащих отражению в отчетности об исполнении бюджетов за 202</w:t>
      </w:r>
      <w:r w:rsidR="00DA4D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подлежат перечислению на единый счет бюджета </w:t>
      </w:r>
      <w:r w:rsidR="00DA4D2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</w:t>
      </w:r>
      <w:r w:rsidR="000C5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17CBE3" w14:textId="668A8CDF" w:rsidR="00EE5C08" w:rsidRPr="00EE5C08" w:rsidRDefault="00DE4B7B" w:rsidP="00FE065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В случае выявления муниципального долга </w:t>
      </w:r>
      <w:r w:rsidR="00CE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преобразованных муниципальных образований </w:t>
      </w:r>
      <w:r w:rsidR="00DA4D2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CE1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округ является право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преемником</w:t>
      </w:r>
      <w:r w:rsidR="00CE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управление указанным муниципальным долгом.</w:t>
      </w:r>
    </w:p>
    <w:p w14:paraId="43401EB5" w14:textId="0A11CD7E" w:rsidR="00C77FFB" w:rsidRDefault="00CE1F0A" w:rsidP="00FE065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DE4B7B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="00EE5C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C77FFB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</w:t>
      </w:r>
      <w:r w:rsidR="00C77F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дебиторской и кредиторской задолженностей</w:t>
      </w:r>
      <w:r w:rsidR="00C77FFB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преобразованных муниципальных образований Хилокский муниципальный округ является право</w:t>
      </w:r>
      <w:r w:rsidR="00C77FFB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преемником</w:t>
      </w:r>
      <w:r w:rsidR="00C7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77FFB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управление указанным</w:t>
      </w:r>
      <w:r w:rsidR="00C7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7FFB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F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задолженностями</w:t>
      </w:r>
      <w:r w:rsidR="00C77FFB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379AEB" w14:textId="6D74C8B5" w:rsidR="00EE5C08" w:rsidRPr="00DA4D23" w:rsidRDefault="00DE4B7B" w:rsidP="00FE065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77FFB">
        <w:rPr>
          <w:rFonts w:ascii="Times New Roman" w:hAnsi="Times New Roman" w:cs="Times New Roman"/>
          <w:sz w:val="28"/>
          <w:szCs w:val="28"/>
        </w:rPr>
        <w:t xml:space="preserve">. </w:t>
      </w:r>
      <w:r w:rsidR="00DA4D23" w:rsidRPr="00DA4D23">
        <w:rPr>
          <w:rFonts w:ascii="Times New Roman" w:hAnsi="Times New Roman" w:cs="Times New Roman"/>
          <w:sz w:val="28"/>
          <w:szCs w:val="28"/>
        </w:rPr>
        <w:t xml:space="preserve">Настоящее решение 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</w:t>
      </w:r>
      <w:r w:rsidR="00DA4D23" w:rsidRPr="00DA4D23">
        <w:rPr>
          <w:rFonts w:ascii="Times New Roman" w:hAnsi="Times New Roman" w:cs="Times New Roman"/>
          <w:sz w:val="28"/>
          <w:szCs w:val="28"/>
        </w:rPr>
        <w:lastRenderedPageBreak/>
        <w:t xml:space="preserve">- «Совет муниципального района «Хилокский район» - «Сессии Совета» - </w:t>
      </w:r>
      <w:hyperlink r:id="rId5" w:history="1">
        <w:r w:rsidR="00CF4009" w:rsidRPr="008F45F0">
          <w:rPr>
            <w:rStyle w:val="a6"/>
            <w:rFonts w:ascii="Times New Roman" w:hAnsi="Times New Roman" w:cs="Times New Roman"/>
            <w:sz w:val="28"/>
            <w:szCs w:val="28"/>
          </w:rPr>
          <w:t>https://hiloksky.75.ru/</w:t>
        </w:r>
      </w:hyperlink>
      <w:r w:rsidR="00CF4009">
        <w:rPr>
          <w:rFonts w:ascii="Times New Roman" w:hAnsi="Times New Roman" w:cs="Times New Roman"/>
          <w:sz w:val="28"/>
          <w:szCs w:val="28"/>
        </w:rPr>
        <w:t xml:space="preserve"> и в сетевом издании.</w:t>
      </w:r>
    </w:p>
    <w:p w14:paraId="033EE53E" w14:textId="49E799F2" w:rsidR="00EE5C08" w:rsidRDefault="00DE4B7B" w:rsidP="00FE065D">
      <w:pPr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EE5C08" w:rsidRPr="00450007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после его официального </w:t>
      </w:r>
      <w:r w:rsidR="00DA4D23">
        <w:rPr>
          <w:rFonts w:ascii="Times New Roman" w:eastAsia="Calibri" w:hAnsi="Times New Roman" w:cs="Times New Roman"/>
          <w:sz w:val="28"/>
          <w:szCs w:val="28"/>
        </w:rPr>
        <w:t>опубликов</w:t>
      </w:r>
      <w:r w:rsidR="00EE5C08">
        <w:rPr>
          <w:rFonts w:ascii="Times New Roman" w:eastAsia="Calibri" w:hAnsi="Times New Roman" w:cs="Times New Roman"/>
          <w:sz w:val="28"/>
          <w:szCs w:val="28"/>
        </w:rPr>
        <w:t>ания</w:t>
      </w:r>
      <w:r w:rsidR="00DA4D23">
        <w:rPr>
          <w:rFonts w:ascii="Times New Roman" w:eastAsia="Calibri" w:hAnsi="Times New Roman" w:cs="Times New Roman"/>
          <w:sz w:val="28"/>
          <w:szCs w:val="28"/>
        </w:rPr>
        <w:t xml:space="preserve"> (обнародования).</w:t>
      </w:r>
    </w:p>
    <w:p w14:paraId="45092314" w14:textId="0A9389AA" w:rsidR="00745063" w:rsidRDefault="00745063" w:rsidP="00EE5C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A204AD" w14:textId="77777777" w:rsidR="00FE065D" w:rsidRDefault="00FE065D" w:rsidP="00FE06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14F89A" w14:textId="7596A0C1" w:rsidR="00745063" w:rsidRDefault="00FE065D" w:rsidP="00FE0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Врип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главы муниципального</w:t>
      </w:r>
    </w:p>
    <w:p w14:paraId="661E5635" w14:textId="38118C34" w:rsidR="00832E20" w:rsidRPr="00450007" w:rsidRDefault="00FE065D" w:rsidP="00FE0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 «Хилокский район»</w:t>
      </w:r>
      <w:r w:rsidRPr="00FE0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А.Н. Ермолаев</w:t>
      </w:r>
    </w:p>
    <w:p w14:paraId="1EED3406" w14:textId="77777777" w:rsidR="00EE5C08" w:rsidRPr="009F680A" w:rsidRDefault="00EE5C08" w:rsidP="00EE5C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AE380" w14:textId="77777777" w:rsidR="00FE065D" w:rsidRDefault="00FE065D" w:rsidP="00800290">
      <w:pPr>
        <w:suppressAutoHyphens/>
        <w:spacing w:after="0" w:line="240" w:lineRule="auto"/>
        <w:ind w:left="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6A6250" w14:textId="143C79D7" w:rsidR="00800290" w:rsidRDefault="00800290" w:rsidP="00800290">
      <w:pPr>
        <w:suppressAutoHyphens/>
        <w:spacing w:after="0" w:line="240" w:lineRule="auto"/>
        <w:ind w:left="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</w:t>
      </w:r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                 </w:t>
      </w:r>
    </w:p>
    <w:p w14:paraId="6FBB6D0E" w14:textId="6359B3DE" w:rsidR="00800290" w:rsidRDefault="00800290" w:rsidP="00FE065D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FE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С.В. Черёмушкин</w:t>
      </w:r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</w:p>
    <w:p w14:paraId="0453A328" w14:textId="77777777" w:rsidR="00800290" w:rsidRDefault="00800290" w:rsidP="00800290">
      <w:r>
        <w:t xml:space="preserve">    </w:t>
      </w:r>
    </w:p>
    <w:p w14:paraId="0F9C4EFC" w14:textId="77777777" w:rsidR="000B200D" w:rsidRDefault="000B200D"/>
    <w:sectPr w:rsidR="000B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2A9E"/>
    <w:multiLevelType w:val="hybridMultilevel"/>
    <w:tmpl w:val="BAC802F6"/>
    <w:lvl w:ilvl="0" w:tplc="D22A5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0E47D7"/>
    <w:multiLevelType w:val="hybridMultilevel"/>
    <w:tmpl w:val="D6AADD1A"/>
    <w:lvl w:ilvl="0" w:tplc="E988BCF2">
      <w:start w:val="1"/>
      <w:numFmt w:val="decimal"/>
      <w:lvlText w:val="%1."/>
      <w:lvlJc w:val="left"/>
      <w:pPr>
        <w:ind w:left="1278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6AB"/>
    <w:rsid w:val="00025308"/>
    <w:rsid w:val="00084FC9"/>
    <w:rsid w:val="000B200D"/>
    <w:rsid w:val="000C5989"/>
    <w:rsid w:val="000D15AE"/>
    <w:rsid w:val="00136418"/>
    <w:rsid w:val="00183AAE"/>
    <w:rsid w:val="003236D6"/>
    <w:rsid w:val="00335712"/>
    <w:rsid w:val="00361EC4"/>
    <w:rsid w:val="003B0985"/>
    <w:rsid w:val="004333FD"/>
    <w:rsid w:val="004656C2"/>
    <w:rsid w:val="004D6837"/>
    <w:rsid w:val="005A351C"/>
    <w:rsid w:val="005A72FF"/>
    <w:rsid w:val="005B6A98"/>
    <w:rsid w:val="005C0941"/>
    <w:rsid w:val="005C0E9B"/>
    <w:rsid w:val="00663EC3"/>
    <w:rsid w:val="006A04B4"/>
    <w:rsid w:val="006A0F8B"/>
    <w:rsid w:val="006C5B02"/>
    <w:rsid w:val="006D6CD6"/>
    <w:rsid w:val="00745063"/>
    <w:rsid w:val="0079332C"/>
    <w:rsid w:val="00800290"/>
    <w:rsid w:val="0081766C"/>
    <w:rsid w:val="00832E20"/>
    <w:rsid w:val="00863D64"/>
    <w:rsid w:val="008D56AB"/>
    <w:rsid w:val="00963CD9"/>
    <w:rsid w:val="00974C3B"/>
    <w:rsid w:val="009B6FE8"/>
    <w:rsid w:val="009E5BF0"/>
    <w:rsid w:val="009E5FC6"/>
    <w:rsid w:val="00A40068"/>
    <w:rsid w:val="00A5197F"/>
    <w:rsid w:val="00A91946"/>
    <w:rsid w:val="00B32766"/>
    <w:rsid w:val="00B363F9"/>
    <w:rsid w:val="00B57764"/>
    <w:rsid w:val="00C23DFA"/>
    <w:rsid w:val="00C30186"/>
    <w:rsid w:val="00C77FFB"/>
    <w:rsid w:val="00CB1450"/>
    <w:rsid w:val="00CD1589"/>
    <w:rsid w:val="00CE1F0A"/>
    <w:rsid w:val="00CF4009"/>
    <w:rsid w:val="00D530DD"/>
    <w:rsid w:val="00D97FC6"/>
    <w:rsid w:val="00DA4D23"/>
    <w:rsid w:val="00DA6431"/>
    <w:rsid w:val="00DE106D"/>
    <w:rsid w:val="00DE4B7B"/>
    <w:rsid w:val="00E3674C"/>
    <w:rsid w:val="00E71521"/>
    <w:rsid w:val="00EA7A35"/>
    <w:rsid w:val="00EE5C08"/>
    <w:rsid w:val="00FD3A18"/>
    <w:rsid w:val="00FE065D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5521"/>
  <w15:docId w15:val="{DE84B64B-5A82-4819-8B6B-3E3706D3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4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F4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loksky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Ирина Гусарова</cp:lastModifiedBy>
  <cp:revision>7</cp:revision>
  <cp:lastPrinted>2025-09-30T00:39:00Z</cp:lastPrinted>
  <dcterms:created xsi:type="dcterms:W3CDTF">2025-09-22T07:23:00Z</dcterms:created>
  <dcterms:modified xsi:type="dcterms:W3CDTF">2025-10-01T13:35:00Z</dcterms:modified>
</cp:coreProperties>
</file>