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6B628" w14:textId="15976875" w:rsidR="00C2667E" w:rsidRPr="00C2667E" w:rsidRDefault="00C2667E" w:rsidP="00C2667E">
      <w:pPr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  <w:lang w:eastAsia="en-US"/>
        </w:rPr>
      </w:pPr>
    </w:p>
    <w:p w14:paraId="4966F339" w14:textId="77777777" w:rsidR="00A00A8C" w:rsidRPr="00D8713F" w:rsidRDefault="00AF6968" w:rsidP="00A00A8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eastAsia="en-US"/>
        </w:rPr>
      </w:pPr>
      <w:r w:rsidRPr="00D8713F">
        <w:rPr>
          <w:b/>
          <w:bCs/>
          <w:color w:val="000000" w:themeColor="text1"/>
          <w:sz w:val="28"/>
          <w:szCs w:val="28"/>
          <w:lang w:eastAsia="en-US"/>
        </w:rPr>
        <w:t>СОВЕТ</w:t>
      </w:r>
      <w:r w:rsidR="00C2667E">
        <w:rPr>
          <w:b/>
          <w:bCs/>
          <w:color w:val="000000" w:themeColor="text1"/>
          <w:sz w:val="28"/>
          <w:szCs w:val="28"/>
          <w:lang w:eastAsia="en-US"/>
        </w:rPr>
        <w:t xml:space="preserve"> ХИЛОКСКОГО МУНИЦИПАЛЬНОГО ОКРУГА</w:t>
      </w:r>
      <w:r w:rsidR="00A00A8C" w:rsidRPr="00D8713F">
        <w:rPr>
          <w:bCs/>
          <w:color w:val="000000" w:themeColor="text1"/>
          <w:sz w:val="28"/>
          <w:szCs w:val="28"/>
          <w:lang w:eastAsia="en-US"/>
        </w:rPr>
        <w:t xml:space="preserve"> </w:t>
      </w:r>
    </w:p>
    <w:p w14:paraId="6C8F00FB" w14:textId="77777777" w:rsidR="006F618F" w:rsidRDefault="006F618F" w:rsidP="00A00A8C">
      <w:pPr>
        <w:jc w:val="center"/>
        <w:rPr>
          <w:b/>
          <w:color w:val="000000" w:themeColor="text1"/>
          <w:sz w:val="28"/>
          <w:szCs w:val="28"/>
        </w:rPr>
      </w:pPr>
    </w:p>
    <w:p w14:paraId="0D8DB19E" w14:textId="77777777" w:rsidR="00A00A8C" w:rsidRPr="00D8713F" w:rsidRDefault="00A00A8C" w:rsidP="00A00A8C">
      <w:pPr>
        <w:jc w:val="center"/>
        <w:rPr>
          <w:b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>РЕШЕНИЕ</w:t>
      </w:r>
    </w:p>
    <w:p w14:paraId="0FE3C10F" w14:textId="77777777" w:rsidR="00A00A8C" w:rsidRPr="00D8713F" w:rsidRDefault="00A00A8C" w:rsidP="00A00A8C">
      <w:pPr>
        <w:jc w:val="center"/>
        <w:rPr>
          <w:b/>
          <w:color w:val="000000" w:themeColor="text1"/>
          <w:sz w:val="28"/>
          <w:szCs w:val="28"/>
        </w:rPr>
      </w:pPr>
    </w:p>
    <w:p w14:paraId="2F721AF1" w14:textId="1E91E2CD" w:rsidR="006B6C24" w:rsidRPr="00D8713F" w:rsidRDefault="006F618F" w:rsidP="00C266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6B6C24" w:rsidRPr="00D8713F">
        <w:rPr>
          <w:color w:val="000000" w:themeColor="text1"/>
          <w:sz w:val="28"/>
          <w:szCs w:val="28"/>
        </w:rPr>
        <w:t>от «</w:t>
      </w:r>
      <w:r>
        <w:rPr>
          <w:color w:val="000000" w:themeColor="text1"/>
          <w:sz w:val="28"/>
          <w:szCs w:val="28"/>
        </w:rPr>
        <w:t>24</w:t>
      </w:r>
      <w:r w:rsidR="006B6C24" w:rsidRPr="00D8713F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октября </w:t>
      </w:r>
      <w:r w:rsidR="006B6C24" w:rsidRPr="00D8713F">
        <w:rPr>
          <w:color w:val="000000" w:themeColor="text1"/>
          <w:sz w:val="28"/>
          <w:szCs w:val="28"/>
        </w:rPr>
        <w:t>20</w:t>
      </w:r>
      <w:r w:rsidR="00C2667E">
        <w:rPr>
          <w:color w:val="000000" w:themeColor="text1"/>
          <w:sz w:val="28"/>
          <w:szCs w:val="28"/>
        </w:rPr>
        <w:t xml:space="preserve">25 </w:t>
      </w:r>
      <w:r w:rsidR="006B6C24" w:rsidRPr="00D8713F">
        <w:rPr>
          <w:color w:val="000000" w:themeColor="text1"/>
          <w:sz w:val="28"/>
          <w:szCs w:val="28"/>
        </w:rPr>
        <w:t xml:space="preserve">года    </w:t>
      </w:r>
      <w:r w:rsidR="00C2667E">
        <w:rPr>
          <w:color w:val="000000" w:themeColor="text1"/>
          <w:sz w:val="28"/>
          <w:szCs w:val="28"/>
        </w:rPr>
        <w:t xml:space="preserve">             </w:t>
      </w:r>
      <w:r w:rsidR="006B6C24" w:rsidRPr="00D8713F"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       </w:t>
      </w:r>
      <w:r w:rsidR="006B6C24" w:rsidRPr="00D8713F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3.</w:t>
      </w:r>
      <w:r w:rsidR="00801BA4">
        <w:rPr>
          <w:color w:val="000000" w:themeColor="text1"/>
          <w:sz w:val="28"/>
          <w:szCs w:val="28"/>
        </w:rPr>
        <w:t>35</w:t>
      </w:r>
    </w:p>
    <w:p w14:paraId="478055C2" w14:textId="77777777" w:rsidR="00A00A8C" w:rsidRPr="00D8713F" w:rsidRDefault="00A00A8C" w:rsidP="00A00A8C">
      <w:pPr>
        <w:jc w:val="center"/>
        <w:rPr>
          <w:color w:val="000000" w:themeColor="text1"/>
          <w:sz w:val="28"/>
          <w:szCs w:val="28"/>
        </w:rPr>
      </w:pPr>
    </w:p>
    <w:p w14:paraId="2166D4E3" w14:textId="77777777" w:rsidR="00A00A8C" w:rsidRPr="00D8713F" w:rsidRDefault="00C2667E" w:rsidP="00A00A8C">
      <w:pPr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г. Хилок</w:t>
      </w:r>
    </w:p>
    <w:p w14:paraId="0101C10A" w14:textId="77777777" w:rsidR="00A00A8C" w:rsidRPr="00D8713F" w:rsidRDefault="00A00A8C" w:rsidP="00A00A8C">
      <w:pPr>
        <w:jc w:val="center"/>
        <w:rPr>
          <w:color w:val="000000" w:themeColor="text1"/>
          <w:sz w:val="28"/>
          <w:szCs w:val="28"/>
        </w:rPr>
      </w:pPr>
    </w:p>
    <w:p w14:paraId="3B57556E" w14:textId="77777777" w:rsidR="00A00A8C" w:rsidRPr="00D8713F" w:rsidRDefault="00A00A8C" w:rsidP="00A00A8C">
      <w:pPr>
        <w:jc w:val="center"/>
        <w:rPr>
          <w:color w:val="000000" w:themeColor="text1"/>
          <w:sz w:val="28"/>
          <w:szCs w:val="28"/>
        </w:rPr>
      </w:pPr>
    </w:p>
    <w:p w14:paraId="61AD44DC" w14:textId="52F78546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b/>
          <w:bCs/>
          <w:color w:val="000000" w:themeColor="text1"/>
          <w:sz w:val="28"/>
          <w:szCs w:val="28"/>
        </w:rPr>
      </w:pPr>
      <w:r w:rsidRPr="00801BA4">
        <w:rPr>
          <w:b/>
          <w:color w:val="000000" w:themeColor="text1"/>
          <w:sz w:val="28"/>
          <w:szCs w:val="28"/>
        </w:rPr>
        <w:t xml:space="preserve">О переименовании и реорганизации администраций муниципальных образований муниципального района </w:t>
      </w:r>
      <w:r>
        <w:rPr>
          <w:b/>
          <w:color w:val="000000" w:themeColor="text1"/>
          <w:sz w:val="28"/>
          <w:szCs w:val="28"/>
        </w:rPr>
        <w:t>«</w:t>
      </w:r>
      <w:proofErr w:type="spellStart"/>
      <w:r>
        <w:rPr>
          <w:b/>
          <w:color w:val="000000" w:themeColor="text1"/>
          <w:sz w:val="28"/>
          <w:szCs w:val="28"/>
        </w:rPr>
        <w:t>Хилокский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район»</w:t>
      </w:r>
    </w:p>
    <w:p w14:paraId="4F378982" w14:textId="77777777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bCs/>
          <w:color w:val="000000" w:themeColor="text1"/>
          <w:sz w:val="28"/>
          <w:szCs w:val="28"/>
        </w:rPr>
      </w:pPr>
    </w:p>
    <w:p w14:paraId="20A3150C" w14:textId="0BC12307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proofErr w:type="gramStart"/>
      <w:r w:rsidRPr="00801BA4">
        <w:rPr>
          <w:color w:val="000000" w:themeColor="text1"/>
          <w:sz w:val="28"/>
          <w:szCs w:val="28"/>
        </w:rPr>
        <w:t>В соответствии с Гражданским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12 июля 1996 года № 7-ФЗ «О некоммерческих организациях», Законом Забайкальского края о</w:t>
      </w:r>
      <w:bookmarkStart w:id="0" w:name="bookmark2"/>
      <w:r w:rsidRPr="00801BA4">
        <w:rPr>
          <w:color w:val="000000" w:themeColor="text1"/>
          <w:sz w:val="28"/>
          <w:szCs w:val="28"/>
        </w:rPr>
        <w:t>т 28.12.2024 № 2466-33K «О преобразовании всех поселений, входящих в состав муниципального района «</w:t>
      </w:r>
      <w:proofErr w:type="spellStart"/>
      <w:r w:rsidRPr="00801BA4">
        <w:rPr>
          <w:color w:val="000000" w:themeColor="text1"/>
          <w:sz w:val="28"/>
          <w:szCs w:val="28"/>
        </w:rPr>
        <w:t>Хилокский</w:t>
      </w:r>
      <w:proofErr w:type="spellEnd"/>
      <w:r w:rsidRPr="00801BA4">
        <w:rPr>
          <w:color w:val="000000" w:themeColor="text1"/>
          <w:sz w:val="28"/>
          <w:szCs w:val="28"/>
        </w:rPr>
        <w:t xml:space="preserve"> район» Забайкальского края, в </w:t>
      </w:r>
      <w:proofErr w:type="spellStart"/>
      <w:r w:rsidRPr="00801BA4">
        <w:rPr>
          <w:color w:val="000000" w:themeColor="text1"/>
          <w:sz w:val="28"/>
          <w:szCs w:val="28"/>
        </w:rPr>
        <w:t>Хилокский</w:t>
      </w:r>
      <w:proofErr w:type="spellEnd"/>
      <w:r w:rsidRPr="00801BA4">
        <w:rPr>
          <w:color w:val="000000" w:themeColor="text1"/>
          <w:sz w:val="28"/>
          <w:szCs w:val="28"/>
        </w:rPr>
        <w:t xml:space="preserve"> муниципальный округ</w:t>
      </w:r>
      <w:bookmarkStart w:id="1" w:name="bookmark3"/>
      <w:bookmarkEnd w:id="0"/>
      <w:proofErr w:type="gramEnd"/>
      <w:r w:rsidRPr="00801BA4">
        <w:rPr>
          <w:color w:val="000000" w:themeColor="text1"/>
          <w:sz w:val="28"/>
          <w:szCs w:val="28"/>
        </w:rPr>
        <w:t xml:space="preserve"> Забайкальского края</w:t>
      </w:r>
      <w:bookmarkEnd w:id="1"/>
      <w:r w:rsidRPr="00801BA4">
        <w:rPr>
          <w:color w:val="000000" w:themeColor="text1"/>
          <w:sz w:val="28"/>
          <w:szCs w:val="28"/>
        </w:rPr>
        <w:t xml:space="preserve">», Совет </w:t>
      </w:r>
      <w:proofErr w:type="spellStart"/>
      <w:r>
        <w:rPr>
          <w:color w:val="000000" w:themeColor="text1"/>
          <w:sz w:val="28"/>
          <w:szCs w:val="28"/>
        </w:rPr>
        <w:t>Хилокского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01BA4">
        <w:rPr>
          <w:color w:val="000000" w:themeColor="text1"/>
          <w:sz w:val="28"/>
          <w:szCs w:val="28"/>
        </w:rPr>
        <w:t>муниципального округа Забайкальского края решил:</w:t>
      </w:r>
    </w:p>
    <w:p w14:paraId="2B6B3884" w14:textId="77777777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</w:p>
    <w:p w14:paraId="50C40859" w14:textId="6BA8B303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 w:rsidRPr="00801BA4">
        <w:rPr>
          <w:color w:val="000000" w:themeColor="text1"/>
          <w:sz w:val="28"/>
          <w:szCs w:val="28"/>
        </w:rPr>
        <w:t xml:space="preserve">1. </w:t>
      </w:r>
      <w:proofErr w:type="gramStart"/>
      <w:r w:rsidRPr="00801BA4">
        <w:rPr>
          <w:color w:val="000000" w:themeColor="text1"/>
          <w:sz w:val="28"/>
          <w:szCs w:val="28"/>
        </w:rPr>
        <w:t xml:space="preserve">Реорганизовать администрацию </w:t>
      </w:r>
      <w:proofErr w:type="spellStart"/>
      <w:r>
        <w:rPr>
          <w:color w:val="000000" w:themeColor="text1"/>
          <w:sz w:val="28"/>
          <w:szCs w:val="28"/>
        </w:rPr>
        <w:t>Хилокского</w:t>
      </w:r>
      <w:proofErr w:type="spellEnd"/>
      <w:r w:rsidRPr="00801BA4">
        <w:rPr>
          <w:color w:val="000000" w:themeColor="text1"/>
          <w:sz w:val="28"/>
          <w:szCs w:val="28"/>
        </w:rPr>
        <w:t xml:space="preserve"> муниципального округа Забайкальского края и администрацию </w:t>
      </w:r>
      <w:r>
        <w:rPr>
          <w:color w:val="000000" w:themeColor="text1"/>
          <w:sz w:val="28"/>
          <w:szCs w:val="28"/>
        </w:rPr>
        <w:t>городского</w:t>
      </w:r>
      <w:r w:rsidRPr="00801BA4">
        <w:rPr>
          <w:color w:val="000000" w:themeColor="text1"/>
          <w:sz w:val="28"/>
          <w:szCs w:val="28"/>
        </w:rPr>
        <w:t xml:space="preserve"> поселения «</w:t>
      </w:r>
      <w:proofErr w:type="spellStart"/>
      <w:r>
        <w:rPr>
          <w:color w:val="000000" w:themeColor="text1"/>
          <w:sz w:val="28"/>
          <w:szCs w:val="28"/>
        </w:rPr>
        <w:t>Хилокское</w:t>
      </w:r>
      <w:proofErr w:type="spellEnd"/>
      <w:r w:rsidRPr="00801BA4">
        <w:rPr>
          <w:color w:val="000000" w:themeColor="text1"/>
          <w:sz w:val="28"/>
          <w:szCs w:val="28"/>
        </w:rPr>
        <w:t xml:space="preserve">», администрацию </w:t>
      </w:r>
      <w:r>
        <w:rPr>
          <w:color w:val="000000" w:themeColor="text1"/>
          <w:sz w:val="28"/>
          <w:szCs w:val="28"/>
        </w:rPr>
        <w:t>городского</w:t>
      </w:r>
      <w:r w:rsidRPr="00801BA4">
        <w:rPr>
          <w:color w:val="000000" w:themeColor="text1"/>
          <w:sz w:val="28"/>
          <w:szCs w:val="28"/>
        </w:rPr>
        <w:t xml:space="preserve"> поселения «</w:t>
      </w:r>
      <w:proofErr w:type="spellStart"/>
      <w:r>
        <w:rPr>
          <w:color w:val="000000" w:themeColor="text1"/>
          <w:sz w:val="28"/>
          <w:szCs w:val="28"/>
        </w:rPr>
        <w:t>Могзонское</w:t>
      </w:r>
      <w:proofErr w:type="spellEnd"/>
      <w:r w:rsidRPr="00801BA4">
        <w:rPr>
          <w:color w:val="000000" w:themeColor="text1"/>
          <w:sz w:val="28"/>
          <w:szCs w:val="28"/>
        </w:rPr>
        <w:t>», администрацию городского поселения «</w:t>
      </w:r>
      <w:proofErr w:type="spellStart"/>
      <w:r w:rsidRPr="00801BA4">
        <w:rPr>
          <w:color w:val="000000" w:themeColor="text1"/>
          <w:sz w:val="28"/>
          <w:szCs w:val="28"/>
        </w:rPr>
        <w:t>Хилокское</w:t>
      </w:r>
      <w:proofErr w:type="spellEnd"/>
      <w:r w:rsidRPr="00801BA4">
        <w:rPr>
          <w:color w:val="000000" w:themeColor="text1"/>
          <w:sz w:val="28"/>
          <w:szCs w:val="28"/>
        </w:rPr>
        <w:t xml:space="preserve">», администрацию </w:t>
      </w:r>
      <w:r>
        <w:rPr>
          <w:color w:val="000000" w:themeColor="text1"/>
          <w:sz w:val="28"/>
          <w:szCs w:val="28"/>
        </w:rPr>
        <w:t>сель</w:t>
      </w:r>
      <w:r w:rsidRPr="00801BA4">
        <w:rPr>
          <w:color w:val="000000" w:themeColor="text1"/>
          <w:sz w:val="28"/>
          <w:szCs w:val="28"/>
        </w:rPr>
        <w:t>ского поселения «</w:t>
      </w:r>
      <w:proofErr w:type="spellStart"/>
      <w:r>
        <w:rPr>
          <w:color w:val="000000" w:themeColor="text1"/>
          <w:sz w:val="28"/>
          <w:szCs w:val="28"/>
        </w:rPr>
        <w:t>Харагу</w:t>
      </w:r>
      <w:r w:rsidRPr="00801BA4">
        <w:rPr>
          <w:color w:val="000000" w:themeColor="text1"/>
          <w:sz w:val="28"/>
          <w:szCs w:val="28"/>
        </w:rPr>
        <w:t>нское</w:t>
      </w:r>
      <w:proofErr w:type="spellEnd"/>
      <w:r w:rsidRPr="00801BA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801BA4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Pr="00801BA4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>ушенги</w:t>
      </w:r>
      <w:r w:rsidRPr="00801BA4">
        <w:rPr>
          <w:color w:val="000000" w:themeColor="text1"/>
          <w:sz w:val="28"/>
          <w:szCs w:val="28"/>
        </w:rPr>
        <w:t>нское</w:t>
      </w:r>
      <w:proofErr w:type="spellEnd"/>
      <w:r w:rsidRPr="00801BA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801BA4">
        <w:rPr>
          <w:color w:val="000000" w:themeColor="text1"/>
          <w:sz w:val="28"/>
          <w:szCs w:val="28"/>
        </w:rPr>
        <w:t>администрацию сельского поселения «</w:t>
      </w:r>
      <w:r>
        <w:rPr>
          <w:color w:val="000000" w:themeColor="text1"/>
          <w:sz w:val="28"/>
          <w:szCs w:val="28"/>
        </w:rPr>
        <w:t>Линево-Озер</w:t>
      </w:r>
      <w:r w:rsidRPr="00801BA4">
        <w:rPr>
          <w:color w:val="000000" w:themeColor="text1"/>
          <w:sz w:val="28"/>
          <w:szCs w:val="28"/>
        </w:rPr>
        <w:t>ское»</w:t>
      </w:r>
      <w:r>
        <w:rPr>
          <w:color w:val="000000" w:themeColor="text1"/>
          <w:sz w:val="28"/>
          <w:szCs w:val="28"/>
        </w:rPr>
        <w:t xml:space="preserve">, </w:t>
      </w:r>
      <w:r w:rsidRPr="00801BA4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Pr="00801BA4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>илогосо</w:t>
      </w:r>
      <w:r w:rsidRPr="00801BA4">
        <w:rPr>
          <w:color w:val="000000" w:themeColor="text1"/>
          <w:sz w:val="28"/>
          <w:szCs w:val="28"/>
        </w:rPr>
        <w:t>нское</w:t>
      </w:r>
      <w:proofErr w:type="spellEnd"/>
      <w:r w:rsidRPr="00801BA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801BA4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>
        <w:rPr>
          <w:color w:val="000000" w:themeColor="text1"/>
          <w:sz w:val="28"/>
          <w:szCs w:val="28"/>
        </w:rPr>
        <w:t>Укурик</w:t>
      </w:r>
      <w:r w:rsidRPr="00801BA4">
        <w:rPr>
          <w:color w:val="000000" w:themeColor="text1"/>
          <w:sz w:val="28"/>
          <w:szCs w:val="28"/>
        </w:rPr>
        <w:t>ское</w:t>
      </w:r>
      <w:proofErr w:type="spellEnd"/>
      <w:r w:rsidRPr="00801BA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801BA4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="007357FE">
        <w:rPr>
          <w:color w:val="000000" w:themeColor="text1"/>
          <w:sz w:val="28"/>
          <w:szCs w:val="28"/>
        </w:rPr>
        <w:t>Закульти</w:t>
      </w:r>
      <w:r w:rsidRPr="00801BA4">
        <w:rPr>
          <w:color w:val="000000" w:themeColor="text1"/>
          <w:sz w:val="28"/>
          <w:szCs w:val="28"/>
        </w:rPr>
        <w:t>нское</w:t>
      </w:r>
      <w:proofErr w:type="spellEnd"/>
      <w:r w:rsidRPr="00801BA4">
        <w:rPr>
          <w:color w:val="000000" w:themeColor="text1"/>
          <w:sz w:val="28"/>
          <w:szCs w:val="28"/>
        </w:rPr>
        <w:t>»</w:t>
      </w:r>
      <w:r w:rsidR="007357FE">
        <w:rPr>
          <w:color w:val="000000" w:themeColor="text1"/>
          <w:sz w:val="28"/>
          <w:szCs w:val="28"/>
        </w:rPr>
        <w:t xml:space="preserve">, </w:t>
      </w:r>
      <w:r w:rsidR="007357FE" w:rsidRPr="007357FE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="007357FE">
        <w:rPr>
          <w:color w:val="000000" w:themeColor="text1"/>
          <w:sz w:val="28"/>
          <w:szCs w:val="28"/>
        </w:rPr>
        <w:t>Бади</w:t>
      </w:r>
      <w:r w:rsidR="007357FE" w:rsidRPr="007357FE">
        <w:rPr>
          <w:color w:val="000000" w:themeColor="text1"/>
          <w:sz w:val="28"/>
          <w:szCs w:val="28"/>
        </w:rPr>
        <w:t>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</w:t>
      </w:r>
      <w:r w:rsidR="007357FE">
        <w:rPr>
          <w:color w:val="000000" w:themeColor="text1"/>
          <w:sz w:val="28"/>
          <w:szCs w:val="28"/>
        </w:rPr>
        <w:t xml:space="preserve">, </w:t>
      </w:r>
      <w:r w:rsidR="007357FE" w:rsidRPr="007357FE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="007357FE">
        <w:rPr>
          <w:color w:val="000000" w:themeColor="text1"/>
          <w:sz w:val="28"/>
          <w:szCs w:val="28"/>
        </w:rPr>
        <w:t>Жепхеге</w:t>
      </w:r>
      <w:r w:rsidR="007357FE" w:rsidRPr="007357FE">
        <w:rPr>
          <w:color w:val="000000" w:themeColor="text1"/>
          <w:sz w:val="28"/>
          <w:szCs w:val="28"/>
        </w:rPr>
        <w:t>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</w:t>
      </w:r>
      <w:r w:rsidR="007357FE">
        <w:rPr>
          <w:color w:val="000000" w:themeColor="text1"/>
          <w:sz w:val="28"/>
          <w:szCs w:val="28"/>
        </w:rPr>
        <w:t xml:space="preserve">, </w:t>
      </w:r>
      <w:r w:rsidR="007357FE" w:rsidRPr="007357FE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="007357FE">
        <w:rPr>
          <w:color w:val="000000" w:themeColor="text1"/>
          <w:sz w:val="28"/>
          <w:szCs w:val="28"/>
        </w:rPr>
        <w:t>Глинки</w:t>
      </w:r>
      <w:r w:rsidR="007357FE" w:rsidRPr="007357FE">
        <w:rPr>
          <w:color w:val="000000" w:themeColor="text1"/>
          <w:sz w:val="28"/>
          <w:szCs w:val="28"/>
        </w:rPr>
        <w:t>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</w:t>
      </w:r>
      <w:r w:rsidR="007357FE">
        <w:rPr>
          <w:color w:val="000000" w:themeColor="text1"/>
          <w:sz w:val="28"/>
          <w:szCs w:val="28"/>
        </w:rPr>
        <w:t xml:space="preserve">, </w:t>
      </w:r>
      <w:r w:rsidR="007357FE" w:rsidRPr="007357FE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="007357FE">
        <w:rPr>
          <w:color w:val="000000" w:themeColor="text1"/>
          <w:sz w:val="28"/>
          <w:szCs w:val="28"/>
        </w:rPr>
        <w:t>Энгорок</w:t>
      </w:r>
      <w:r w:rsidR="007357FE" w:rsidRPr="007357FE">
        <w:rPr>
          <w:color w:val="000000" w:themeColor="text1"/>
          <w:sz w:val="28"/>
          <w:szCs w:val="28"/>
        </w:rPr>
        <w:t>ское</w:t>
      </w:r>
      <w:proofErr w:type="spellEnd"/>
      <w:proofErr w:type="gramEnd"/>
      <w:r w:rsidR="007357FE" w:rsidRPr="007357FE">
        <w:rPr>
          <w:color w:val="000000" w:themeColor="text1"/>
          <w:sz w:val="28"/>
          <w:szCs w:val="28"/>
        </w:rPr>
        <w:t>»</w:t>
      </w:r>
      <w:r w:rsidR="007357FE">
        <w:rPr>
          <w:color w:val="000000" w:themeColor="text1"/>
          <w:sz w:val="28"/>
          <w:szCs w:val="28"/>
        </w:rPr>
        <w:t xml:space="preserve"> -</w:t>
      </w:r>
      <w:r w:rsidRPr="00801BA4">
        <w:rPr>
          <w:color w:val="000000" w:themeColor="text1"/>
          <w:sz w:val="28"/>
          <w:szCs w:val="28"/>
        </w:rPr>
        <w:t xml:space="preserve"> </w:t>
      </w:r>
      <w:proofErr w:type="gramStart"/>
      <w:r w:rsidRPr="00801BA4">
        <w:rPr>
          <w:color w:val="000000" w:themeColor="text1"/>
          <w:sz w:val="28"/>
          <w:szCs w:val="28"/>
        </w:rPr>
        <w:t xml:space="preserve">путем присоединения администрации </w:t>
      </w:r>
      <w:r w:rsidR="007357FE" w:rsidRPr="007357FE">
        <w:rPr>
          <w:color w:val="000000" w:themeColor="text1"/>
          <w:sz w:val="28"/>
          <w:szCs w:val="28"/>
        </w:rPr>
        <w:t>городского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Хилокское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городского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Могзонское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городского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Хилокское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Харагунское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Хушенгинское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«Линево-Озерское»,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Хилогосонское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Укурикское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Закультинское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Бадинское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Жепхегенское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Глинкинское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Энгорокское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</w:t>
      </w:r>
      <w:r w:rsidRPr="00801BA4">
        <w:rPr>
          <w:color w:val="000000" w:themeColor="text1"/>
          <w:sz w:val="28"/>
          <w:szCs w:val="28"/>
        </w:rPr>
        <w:t xml:space="preserve">, к администрации </w:t>
      </w:r>
      <w:proofErr w:type="spellStart"/>
      <w:r w:rsidR="007357FE">
        <w:rPr>
          <w:color w:val="000000" w:themeColor="text1"/>
          <w:sz w:val="28"/>
          <w:szCs w:val="28"/>
        </w:rPr>
        <w:t>Хилокского</w:t>
      </w:r>
      <w:proofErr w:type="spellEnd"/>
      <w:r w:rsidRPr="00801BA4">
        <w:rPr>
          <w:color w:val="000000" w:themeColor="text1"/>
          <w:sz w:val="28"/>
          <w:szCs w:val="28"/>
        </w:rPr>
        <w:t xml:space="preserve"> муниципального округа Забайкальского</w:t>
      </w:r>
      <w:proofErr w:type="gramEnd"/>
      <w:r w:rsidRPr="00801BA4">
        <w:rPr>
          <w:color w:val="000000" w:themeColor="text1"/>
          <w:sz w:val="28"/>
          <w:szCs w:val="28"/>
        </w:rPr>
        <w:t xml:space="preserve"> края (далее – учреждение).   </w:t>
      </w:r>
    </w:p>
    <w:p w14:paraId="0B810FDC" w14:textId="55DF62A3" w:rsidR="00801BA4" w:rsidRPr="00801BA4" w:rsidRDefault="007357FE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01BA4" w:rsidRPr="00801BA4">
        <w:rPr>
          <w:color w:val="000000" w:themeColor="text1"/>
          <w:sz w:val="28"/>
          <w:szCs w:val="28"/>
        </w:rPr>
        <w:t>. Установить, что тип учреждения после завершения процесса реорганизации – казенное.</w:t>
      </w:r>
    </w:p>
    <w:p w14:paraId="714A1002" w14:textId="4DE9791B" w:rsidR="00801BA4" w:rsidRPr="00801BA4" w:rsidRDefault="007357FE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801BA4" w:rsidRPr="00801BA4">
        <w:rPr>
          <w:color w:val="000000" w:themeColor="text1"/>
          <w:sz w:val="28"/>
          <w:szCs w:val="28"/>
        </w:rPr>
        <w:t>. Установить, что ответственным за осуществление мероприятий по реорганизации учреждения</w:t>
      </w:r>
      <w:r>
        <w:rPr>
          <w:color w:val="000000" w:themeColor="text1"/>
          <w:sz w:val="28"/>
          <w:szCs w:val="28"/>
        </w:rPr>
        <w:t xml:space="preserve"> является</w:t>
      </w:r>
      <w:r w:rsidR="00801BA4" w:rsidRPr="00801BA4">
        <w:rPr>
          <w:color w:val="000000" w:themeColor="text1"/>
          <w:sz w:val="28"/>
          <w:szCs w:val="28"/>
        </w:rPr>
        <w:t xml:space="preserve"> администрация </w:t>
      </w:r>
      <w:proofErr w:type="spellStart"/>
      <w:r>
        <w:rPr>
          <w:color w:val="000000" w:themeColor="text1"/>
          <w:sz w:val="28"/>
          <w:szCs w:val="28"/>
        </w:rPr>
        <w:t>Хилокского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801BA4" w:rsidRPr="00801BA4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>округа</w:t>
      </w:r>
      <w:r w:rsidR="00801BA4" w:rsidRPr="00801BA4">
        <w:rPr>
          <w:color w:val="000000" w:themeColor="text1"/>
          <w:sz w:val="28"/>
          <w:szCs w:val="28"/>
        </w:rPr>
        <w:t>.</w:t>
      </w:r>
    </w:p>
    <w:p w14:paraId="4155198F" w14:textId="42AB8490" w:rsidR="00801BA4" w:rsidRPr="00801BA4" w:rsidRDefault="007357FE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01BA4" w:rsidRPr="00801BA4">
        <w:rPr>
          <w:color w:val="000000" w:themeColor="text1"/>
          <w:sz w:val="28"/>
          <w:szCs w:val="28"/>
        </w:rPr>
        <w:t>. Установить, что основные цели деятельности учреждения после завершения процесса реорганизации не изменятся.</w:t>
      </w:r>
    </w:p>
    <w:p w14:paraId="78C24E19" w14:textId="08CABB0D" w:rsidR="00801BA4" w:rsidRPr="00801BA4" w:rsidRDefault="007357FE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01BA4" w:rsidRPr="00801BA4">
        <w:rPr>
          <w:color w:val="000000" w:themeColor="text1"/>
          <w:sz w:val="28"/>
          <w:szCs w:val="28"/>
        </w:rPr>
        <w:t xml:space="preserve">. Установить, что штатная численность учреждения после завершения процесса реорганизации составит </w:t>
      </w:r>
      <w:r>
        <w:rPr>
          <w:color w:val="000000" w:themeColor="text1"/>
          <w:sz w:val="28"/>
          <w:szCs w:val="28"/>
        </w:rPr>
        <w:t>95</w:t>
      </w:r>
      <w:r w:rsidR="00801BA4" w:rsidRPr="00801BA4">
        <w:rPr>
          <w:color w:val="000000" w:themeColor="text1"/>
          <w:sz w:val="28"/>
          <w:szCs w:val="28"/>
        </w:rPr>
        <w:t xml:space="preserve"> единиц.</w:t>
      </w:r>
    </w:p>
    <w:p w14:paraId="513B1C67" w14:textId="3274EC27" w:rsidR="00801BA4" w:rsidRPr="00801BA4" w:rsidRDefault="007357FE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801BA4" w:rsidRPr="00801BA4">
        <w:rPr>
          <w:color w:val="000000" w:themeColor="text1"/>
          <w:sz w:val="28"/>
          <w:szCs w:val="28"/>
        </w:rPr>
        <w:t xml:space="preserve">. Администрации </w:t>
      </w:r>
      <w:proofErr w:type="spellStart"/>
      <w:r>
        <w:rPr>
          <w:color w:val="000000" w:themeColor="text1"/>
          <w:sz w:val="28"/>
          <w:szCs w:val="28"/>
        </w:rPr>
        <w:t>Хилокского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801BA4" w:rsidRPr="00801BA4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>округа</w:t>
      </w:r>
      <w:r w:rsidR="00801BA4" w:rsidRPr="00801BA4">
        <w:rPr>
          <w:color w:val="000000" w:themeColor="text1"/>
          <w:sz w:val="28"/>
          <w:szCs w:val="28"/>
        </w:rPr>
        <w:t xml:space="preserve"> Забайкальского края:</w:t>
      </w:r>
    </w:p>
    <w:p w14:paraId="63BD770E" w14:textId="77777777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 w:rsidRPr="00801BA4">
        <w:rPr>
          <w:color w:val="000000" w:themeColor="text1"/>
          <w:sz w:val="28"/>
          <w:szCs w:val="28"/>
        </w:rPr>
        <w:t>1) уведомить органы, осуществляющие государственную регистрацию юридических лиц, о реорганизации учреждения в течение 3 рабочих дней после даты принятия решения о реорганизации;</w:t>
      </w:r>
    </w:p>
    <w:p w14:paraId="768D338B" w14:textId="27EA138C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 w:rsidRPr="00801BA4">
        <w:rPr>
          <w:color w:val="000000" w:themeColor="text1"/>
          <w:sz w:val="28"/>
          <w:szCs w:val="28"/>
        </w:rPr>
        <w:t xml:space="preserve">2) в срок </w:t>
      </w:r>
      <w:r w:rsidR="00750C3B">
        <w:rPr>
          <w:color w:val="000000" w:themeColor="text1"/>
          <w:sz w:val="28"/>
          <w:szCs w:val="28"/>
        </w:rPr>
        <w:t>до 30 октября 2025 года</w:t>
      </w:r>
      <w:r w:rsidRPr="00801BA4">
        <w:rPr>
          <w:color w:val="000000" w:themeColor="text1"/>
          <w:sz w:val="28"/>
          <w:szCs w:val="28"/>
        </w:rPr>
        <w:t xml:space="preserve"> назначить комиссию для осуществления реорганизации учреждения;</w:t>
      </w:r>
    </w:p>
    <w:p w14:paraId="21FF4512" w14:textId="17CA1B7C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 w:rsidRPr="00801BA4">
        <w:rPr>
          <w:color w:val="000000" w:themeColor="text1"/>
          <w:sz w:val="28"/>
          <w:szCs w:val="28"/>
        </w:rPr>
        <w:t xml:space="preserve">3) в срок до </w:t>
      </w:r>
      <w:r w:rsidR="00750C3B">
        <w:rPr>
          <w:color w:val="000000" w:themeColor="text1"/>
          <w:sz w:val="28"/>
          <w:szCs w:val="28"/>
        </w:rPr>
        <w:t xml:space="preserve">01 декабря </w:t>
      </w:r>
      <w:r w:rsidRPr="00801BA4">
        <w:rPr>
          <w:color w:val="000000" w:themeColor="text1"/>
          <w:sz w:val="28"/>
          <w:szCs w:val="28"/>
        </w:rPr>
        <w:t>202</w:t>
      </w:r>
      <w:r w:rsidR="00750C3B">
        <w:rPr>
          <w:color w:val="000000" w:themeColor="text1"/>
          <w:sz w:val="28"/>
          <w:szCs w:val="28"/>
        </w:rPr>
        <w:t>5</w:t>
      </w:r>
      <w:r w:rsidRPr="00801BA4">
        <w:rPr>
          <w:color w:val="000000" w:themeColor="text1"/>
          <w:sz w:val="28"/>
          <w:szCs w:val="28"/>
        </w:rPr>
        <w:t xml:space="preserve"> года подготовить и утвердить передаточный акт для утверждения в установленном порядке;</w:t>
      </w:r>
    </w:p>
    <w:p w14:paraId="59099AD4" w14:textId="25924169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 w:rsidRPr="00801BA4">
        <w:rPr>
          <w:color w:val="000000" w:themeColor="text1"/>
          <w:sz w:val="28"/>
          <w:szCs w:val="28"/>
        </w:rPr>
        <w:t xml:space="preserve">4) в срок до </w:t>
      </w:r>
      <w:r w:rsidR="00750C3B">
        <w:rPr>
          <w:color w:val="000000" w:themeColor="text1"/>
          <w:sz w:val="28"/>
          <w:szCs w:val="28"/>
        </w:rPr>
        <w:t>30 декабря</w:t>
      </w:r>
      <w:r w:rsidRPr="00801BA4">
        <w:rPr>
          <w:color w:val="000000" w:themeColor="text1"/>
          <w:sz w:val="28"/>
          <w:szCs w:val="28"/>
        </w:rPr>
        <w:t xml:space="preserve"> 202</w:t>
      </w:r>
      <w:r w:rsidR="00750C3B">
        <w:rPr>
          <w:color w:val="000000" w:themeColor="text1"/>
          <w:sz w:val="28"/>
          <w:szCs w:val="28"/>
        </w:rPr>
        <w:t>5</w:t>
      </w:r>
      <w:r w:rsidRPr="00801BA4">
        <w:rPr>
          <w:color w:val="000000" w:themeColor="text1"/>
          <w:sz w:val="28"/>
          <w:szCs w:val="28"/>
        </w:rPr>
        <w:t xml:space="preserve"> года осуществить иные юридические действия, связанные с реорганизацией учреждения, предусмотренные действующим законодательством.</w:t>
      </w:r>
    </w:p>
    <w:p w14:paraId="4E8D6D9F" w14:textId="7FA9325F" w:rsidR="001C27E8" w:rsidRPr="00D8713F" w:rsidRDefault="007357FE" w:rsidP="00C050B3">
      <w:pPr>
        <w:autoSpaceDE w:val="0"/>
        <w:autoSpaceDN w:val="0"/>
        <w:adjustRightInd w:val="0"/>
        <w:ind w:left="851" w:firstLine="425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C27E8" w:rsidRPr="00D8713F">
        <w:rPr>
          <w:color w:val="000000" w:themeColor="text1"/>
          <w:sz w:val="28"/>
          <w:szCs w:val="28"/>
        </w:rPr>
        <w:t xml:space="preserve">. Настоящее решение вступает в силу </w:t>
      </w:r>
      <w:r w:rsidR="007171FE">
        <w:rPr>
          <w:color w:val="000000" w:themeColor="text1"/>
          <w:sz w:val="28"/>
          <w:szCs w:val="28"/>
        </w:rPr>
        <w:t>со дня его подписания.</w:t>
      </w:r>
    </w:p>
    <w:p w14:paraId="22B34E05" w14:textId="7449BA1E" w:rsidR="001C27E8" w:rsidRPr="00D8713F" w:rsidRDefault="007357FE" w:rsidP="00C050B3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1C27E8" w:rsidRPr="00D8713F">
        <w:rPr>
          <w:color w:val="000000" w:themeColor="text1"/>
          <w:sz w:val="28"/>
          <w:szCs w:val="28"/>
        </w:rPr>
        <w:t>. </w:t>
      </w:r>
      <w:r w:rsidR="00675D6B" w:rsidRPr="00825CA3">
        <w:rPr>
          <w:sz w:val="28"/>
          <w:szCs w:val="28"/>
        </w:rPr>
        <w:t xml:space="preserve">Настоящее решение </w:t>
      </w:r>
      <w:r w:rsidR="00675D6B" w:rsidRPr="00597604">
        <w:rPr>
          <w:sz w:val="28"/>
          <w:szCs w:val="28"/>
        </w:rPr>
        <w:t xml:space="preserve">опубликовать (обнародовать) </w:t>
      </w:r>
      <w:r w:rsidR="00C050B3" w:rsidRPr="00597604">
        <w:rPr>
          <w:sz w:val="28"/>
          <w:szCs w:val="28"/>
        </w:rPr>
        <w:t>в сетевом издании</w:t>
      </w:r>
      <w:r w:rsidR="00C050B3" w:rsidRPr="003B16CD">
        <w:rPr>
          <w:sz w:val="28"/>
          <w:szCs w:val="28"/>
        </w:rPr>
        <w:t xml:space="preserve"> </w:t>
      </w:r>
      <w:proofErr w:type="spellStart"/>
      <w:r w:rsidR="00C050B3">
        <w:rPr>
          <w:sz w:val="28"/>
          <w:szCs w:val="28"/>
        </w:rPr>
        <w:t>Хилокского</w:t>
      </w:r>
      <w:proofErr w:type="spellEnd"/>
      <w:r w:rsidR="00C050B3">
        <w:rPr>
          <w:sz w:val="28"/>
          <w:szCs w:val="28"/>
        </w:rPr>
        <w:t xml:space="preserve"> муниципального округа </w:t>
      </w:r>
      <w:r w:rsidR="00C050B3" w:rsidRPr="003B16CD">
        <w:rPr>
          <w:sz w:val="28"/>
          <w:szCs w:val="28"/>
        </w:rPr>
        <w:t>(</w:t>
      </w:r>
      <w:hyperlink r:id="rId9" w:history="1">
        <w:r w:rsidR="00C050B3" w:rsidRPr="001418D5">
          <w:rPr>
            <w:rStyle w:val="ac"/>
            <w:sz w:val="28"/>
            <w:szCs w:val="28"/>
          </w:rPr>
          <w:t>https://хилокский.рф/</w:t>
        </w:r>
      </w:hyperlink>
      <w:r w:rsidR="00C050B3">
        <w:rPr>
          <w:sz w:val="28"/>
          <w:szCs w:val="28"/>
        </w:rPr>
        <w:t xml:space="preserve">), а также разместить </w:t>
      </w:r>
      <w:r w:rsidR="00675D6B" w:rsidRPr="00597604">
        <w:rPr>
          <w:sz w:val="28"/>
          <w:szCs w:val="28"/>
        </w:rPr>
        <w:t xml:space="preserve">на официальном сайте </w:t>
      </w:r>
      <w:proofErr w:type="spellStart"/>
      <w:r w:rsidR="00C050B3">
        <w:rPr>
          <w:sz w:val="28"/>
          <w:szCs w:val="28"/>
        </w:rPr>
        <w:t>Хилокского</w:t>
      </w:r>
      <w:proofErr w:type="spellEnd"/>
      <w:r w:rsidR="00C050B3">
        <w:rPr>
          <w:sz w:val="28"/>
          <w:szCs w:val="28"/>
        </w:rPr>
        <w:t xml:space="preserve"> </w:t>
      </w:r>
      <w:r w:rsidR="00675D6B" w:rsidRPr="00597604">
        <w:rPr>
          <w:sz w:val="28"/>
          <w:szCs w:val="28"/>
        </w:rPr>
        <w:t xml:space="preserve">муниципального </w:t>
      </w:r>
      <w:r w:rsidR="00C050B3">
        <w:rPr>
          <w:sz w:val="28"/>
          <w:szCs w:val="28"/>
        </w:rPr>
        <w:t>округа</w:t>
      </w:r>
      <w:r w:rsidR="00675D6B" w:rsidRPr="00597604">
        <w:rPr>
          <w:sz w:val="28"/>
          <w:szCs w:val="28"/>
        </w:rPr>
        <w:t xml:space="preserve"> в информационно-телекоммуникационной сети «Интернет» - </w:t>
      </w:r>
      <w:hyperlink r:id="rId10" w:history="1">
        <w:r w:rsidR="00675D6B" w:rsidRPr="00597604">
          <w:rPr>
            <w:rStyle w:val="ac"/>
            <w:rFonts w:eastAsiaTheme="majorEastAsia"/>
            <w:sz w:val="28"/>
            <w:szCs w:val="28"/>
          </w:rPr>
          <w:t>https://hiloksky.75.ru/</w:t>
        </w:r>
      </w:hyperlink>
      <w:r w:rsidR="00675D6B" w:rsidRPr="00597604">
        <w:rPr>
          <w:sz w:val="28"/>
          <w:szCs w:val="28"/>
        </w:rPr>
        <w:t>.</w:t>
      </w:r>
    </w:p>
    <w:p w14:paraId="53C4E6D0" w14:textId="77777777" w:rsidR="008D0044" w:rsidRDefault="008D0044" w:rsidP="00C050B3">
      <w:pPr>
        <w:ind w:left="851" w:firstLine="425"/>
        <w:rPr>
          <w:color w:val="000000" w:themeColor="text1"/>
          <w:sz w:val="28"/>
          <w:szCs w:val="28"/>
        </w:rPr>
      </w:pPr>
    </w:p>
    <w:p w14:paraId="4D07905E" w14:textId="77777777" w:rsidR="00D8393F" w:rsidRPr="00D8713F" w:rsidRDefault="00D8393F" w:rsidP="00C050B3">
      <w:pPr>
        <w:ind w:left="851" w:firstLine="425"/>
        <w:rPr>
          <w:color w:val="000000" w:themeColor="text1"/>
          <w:sz w:val="28"/>
          <w:szCs w:val="28"/>
        </w:rPr>
      </w:pPr>
    </w:p>
    <w:p w14:paraId="43D7A0F7" w14:textId="77777777" w:rsidR="002148EF" w:rsidRDefault="002148EF" w:rsidP="00750C3B">
      <w:pPr>
        <w:ind w:left="851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Врип</w:t>
      </w:r>
      <w:proofErr w:type="spellEnd"/>
      <w:r>
        <w:rPr>
          <w:color w:val="000000" w:themeColor="text1"/>
          <w:sz w:val="28"/>
          <w:szCs w:val="28"/>
        </w:rPr>
        <w:t>. Г</w:t>
      </w:r>
      <w:r w:rsidR="00A00A8C" w:rsidRPr="00D8713F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 муниципального района</w:t>
      </w:r>
    </w:p>
    <w:p w14:paraId="0FA22F12" w14:textId="55CA6BE1" w:rsidR="00750C3B" w:rsidRDefault="002148EF" w:rsidP="00750C3B">
      <w:pPr>
        <w:ind w:left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Хилокский</w:t>
      </w:r>
      <w:proofErr w:type="spellEnd"/>
      <w:r>
        <w:rPr>
          <w:color w:val="000000" w:themeColor="text1"/>
          <w:sz w:val="28"/>
          <w:szCs w:val="28"/>
        </w:rPr>
        <w:t xml:space="preserve"> район»</w:t>
      </w:r>
      <w:r w:rsidR="00A00A8C" w:rsidRPr="00D8713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</w:t>
      </w:r>
      <w:r w:rsidR="00750C3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            А.Н. Ермолаев</w:t>
      </w:r>
    </w:p>
    <w:p w14:paraId="4FA7BF89" w14:textId="77777777" w:rsidR="00750C3B" w:rsidRDefault="00750C3B" w:rsidP="00C050B3">
      <w:pPr>
        <w:ind w:left="851" w:firstLine="425"/>
        <w:rPr>
          <w:color w:val="000000" w:themeColor="text1"/>
          <w:sz w:val="28"/>
          <w:szCs w:val="28"/>
        </w:rPr>
      </w:pPr>
    </w:p>
    <w:p w14:paraId="716BC175" w14:textId="77777777" w:rsidR="00750C3B" w:rsidRDefault="00750C3B" w:rsidP="00C050B3">
      <w:pPr>
        <w:ind w:left="851" w:firstLine="425"/>
        <w:rPr>
          <w:color w:val="000000" w:themeColor="text1"/>
          <w:sz w:val="28"/>
          <w:szCs w:val="28"/>
        </w:rPr>
      </w:pPr>
    </w:p>
    <w:p w14:paraId="4DE9ABC6" w14:textId="77777777" w:rsidR="00750C3B" w:rsidRDefault="00750C3B" w:rsidP="00C050B3">
      <w:pPr>
        <w:ind w:left="851" w:firstLine="425"/>
        <w:rPr>
          <w:color w:val="000000" w:themeColor="text1"/>
          <w:sz w:val="28"/>
          <w:szCs w:val="28"/>
        </w:rPr>
      </w:pPr>
    </w:p>
    <w:p w14:paraId="186FB7F4" w14:textId="77777777" w:rsidR="00750C3B" w:rsidRPr="00750C3B" w:rsidRDefault="00750C3B" w:rsidP="00750C3B">
      <w:pPr>
        <w:ind w:left="851"/>
        <w:rPr>
          <w:color w:val="000000" w:themeColor="text1"/>
          <w:sz w:val="28"/>
          <w:szCs w:val="28"/>
        </w:rPr>
      </w:pPr>
      <w:r w:rsidRPr="00750C3B">
        <w:rPr>
          <w:color w:val="000000" w:themeColor="text1"/>
          <w:sz w:val="28"/>
          <w:szCs w:val="28"/>
        </w:rPr>
        <w:t>Председатель Совета</w:t>
      </w:r>
    </w:p>
    <w:p w14:paraId="73117641" w14:textId="414F0C47" w:rsidR="00A00A8C" w:rsidRPr="00D8713F" w:rsidRDefault="00750C3B" w:rsidP="004943A4">
      <w:pPr>
        <w:ind w:left="851"/>
        <w:rPr>
          <w:color w:val="000000" w:themeColor="text1"/>
          <w:sz w:val="28"/>
          <w:szCs w:val="28"/>
        </w:rPr>
      </w:pPr>
      <w:proofErr w:type="spellStart"/>
      <w:r w:rsidRPr="00750C3B">
        <w:rPr>
          <w:color w:val="000000" w:themeColor="text1"/>
          <w:sz w:val="28"/>
          <w:szCs w:val="28"/>
        </w:rPr>
        <w:t>Хилокского</w:t>
      </w:r>
      <w:proofErr w:type="spellEnd"/>
      <w:r w:rsidRPr="00750C3B">
        <w:rPr>
          <w:color w:val="000000" w:themeColor="text1"/>
          <w:sz w:val="28"/>
          <w:szCs w:val="28"/>
        </w:rPr>
        <w:t xml:space="preserve"> муниципального округа </w:t>
      </w:r>
      <w:r w:rsidRPr="00750C3B">
        <w:rPr>
          <w:color w:val="000000" w:themeColor="text1"/>
          <w:sz w:val="28"/>
          <w:szCs w:val="28"/>
        </w:rPr>
        <w:tab/>
      </w:r>
      <w:r w:rsidRPr="00750C3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</w:t>
      </w:r>
      <w:r w:rsidRPr="00750C3B">
        <w:rPr>
          <w:color w:val="000000" w:themeColor="text1"/>
          <w:sz w:val="28"/>
          <w:szCs w:val="28"/>
        </w:rPr>
        <w:t xml:space="preserve">                  С.В. </w:t>
      </w:r>
      <w:proofErr w:type="spellStart"/>
      <w:r w:rsidRPr="00750C3B">
        <w:rPr>
          <w:color w:val="000000" w:themeColor="text1"/>
          <w:sz w:val="28"/>
          <w:szCs w:val="28"/>
        </w:rPr>
        <w:t>Черёмушкин</w:t>
      </w:r>
      <w:proofErr w:type="spellEnd"/>
      <w:r w:rsidR="00990F63">
        <w:rPr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7BE160B" wp14:editId="0C08643A">
                <wp:simplePos x="0" y="0"/>
                <wp:positionH relativeFrom="column">
                  <wp:posOffset>4403090</wp:posOffset>
                </wp:positionH>
                <wp:positionV relativeFrom="paragraph">
                  <wp:posOffset>221252</wp:posOffset>
                </wp:positionV>
                <wp:extent cx="207010" cy="0"/>
                <wp:effectExtent l="0" t="0" r="21590" b="19050"/>
                <wp:wrapNone/>
                <wp:docPr id="105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A23CF2" id="Прямая соединительная линия 5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6.7pt,17.4pt" to="36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" strokecolor="windowText">
                <o:lock v:ext="edit" shapetype="f"/>
              </v:line>
            </w:pict>
          </mc:Fallback>
        </mc:AlternateContent>
      </w:r>
      <w:r w:rsidR="00B63223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208E2C4" wp14:editId="69F05237">
                <wp:simplePos x="0" y="0"/>
                <wp:positionH relativeFrom="column">
                  <wp:posOffset>4228465</wp:posOffset>
                </wp:positionH>
                <wp:positionV relativeFrom="paragraph">
                  <wp:posOffset>985520</wp:posOffset>
                </wp:positionV>
                <wp:extent cx="1510665" cy="0"/>
                <wp:effectExtent l="6985" t="11430" r="635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411D42" id="AutoShape 217" o:spid="_x0000_s1026" type="#_x0000_t32" style="position:absolute;margin-left:332.95pt;margin-top:77.6pt;width:118.9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"/>
            </w:pict>
          </mc:Fallback>
        </mc:AlternateContent>
      </w:r>
      <w:bookmarkStart w:id="2" w:name="_GoBack"/>
      <w:bookmarkEnd w:id="2"/>
    </w:p>
    <w:sectPr w:rsidR="00A00A8C" w:rsidRPr="00D8713F" w:rsidSect="00750C3B">
      <w:headerReference w:type="default" r:id="rId11"/>
      <w:footnotePr>
        <w:numRestart w:val="eachPage"/>
      </w:footnotePr>
      <w:pgSz w:w="11906" w:h="16838"/>
      <w:pgMar w:top="567" w:right="567" w:bottom="567" w:left="567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A0A39" w14:textId="77777777" w:rsidR="007357FE" w:rsidRDefault="007357FE" w:rsidP="004164D2">
      <w:r>
        <w:separator/>
      </w:r>
    </w:p>
  </w:endnote>
  <w:endnote w:type="continuationSeparator" w:id="0">
    <w:p w14:paraId="431DD406" w14:textId="77777777" w:rsidR="007357FE" w:rsidRDefault="007357FE" w:rsidP="0041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F0017" w14:textId="77777777" w:rsidR="007357FE" w:rsidRDefault="007357FE" w:rsidP="004164D2">
      <w:r>
        <w:separator/>
      </w:r>
    </w:p>
  </w:footnote>
  <w:footnote w:type="continuationSeparator" w:id="0">
    <w:p w14:paraId="7A890095" w14:textId="77777777" w:rsidR="007357FE" w:rsidRDefault="007357FE" w:rsidP="00416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349833"/>
      <w:docPartObj>
        <w:docPartGallery w:val="Page Numbers (Top of Page)"/>
        <w:docPartUnique/>
      </w:docPartObj>
    </w:sdtPr>
    <w:sdtContent>
      <w:p w14:paraId="5F58F005" w14:textId="77777777" w:rsidR="007357FE" w:rsidRDefault="007357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3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CCFA6" w14:textId="77777777" w:rsidR="007357FE" w:rsidRDefault="007357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E12"/>
    <w:multiLevelType w:val="hybridMultilevel"/>
    <w:tmpl w:val="8EEEBD10"/>
    <w:lvl w:ilvl="0" w:tplc="8056C3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51D69"/>
    <w:multiLevelType w:val="hybridMultilevel"/>
    <w:tmpl w:val="119CDBD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1E83BF9"/>
    <w:multiLevelType w:val="hybridMultilevel"/>
    <w:tmpl w:val="476C8A64"/>
    <w:lvl w:ilvl="0" w:tplc="66E26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B25737"/>
    <w:multiLevelType w:val="hybridMultilevel"/>
    <w:tmpl w:val="8C5291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0972CCA"/>
    <w:multiLevelType w:val="hybridMultilevel"/>
    <w:tmpl w:val="8D2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855A23"/>
    <w:multiLevelType w:val="multilevel"/>
    <w:tmpl w:val="1B92107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79B856C2"/>
    <w:multiLevelType w:val="hybridMultilevel"/>
    <w:tmpl w:val="EA3A4FDE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14"/>
    <w:rsid w:val="000041C8"/>
    <w:rsid w:val="000113D8"/>
    <w:rsid w:val="00016940"/>
    <w:rsid w:val="00046CA4"/>
    <w:rsid w:val="0006127D"/>
    <w:rsid w:val="00062DBA"/>
    <w:rsid w:val="000973EF"/>
    <w:rsid w:val="000A0C6E"/>
    <w:rsid w:val="000A22C5"/>
    <w:rsid w:val="000D6CBB"/>
    <w:rsid w:val="000E0719"/>
    <w:rsid w:val="000E6978"/>
    <w:rsid w:val="001156AB"/>
    <w:rsid w:val="00154056"/>
    <w:rsid w:val="00157264"/>
    <w:rsid w:val="0016149C"/>
    <w:rsid w:val="001659DA"/>
    <w:rsid w:val="00184F8C"/>
    <w:rsid w:val="00187A3F"/>
    <w:rsid w:val="001A374F"/>
    <w:rsid w:val="001A72E1"/>
    <w:rsid w:val="001C27E8"/>
    <w:rsid w:val="001D5571"/>
    <w:rsid w:val="002125AA"/>
    <w:rsid w:val="002137C6"/>
    <w:rsid w:val="002148EF"/>
    <w:rsid w:val="00214ACE"/>
    <w:rsid w:val="00220F10"/>
    <w:rsid w:val="00223576"/>
    <w:rsid w:val="00242A71"/>
    <w:rsid w:val="002513BC"/>
    <w:rsid w:val="002534FC"/>
    <w:rsid w:val="002644DA"/>
    <w:rsid w:val="0028007A"/>
    <w:rsid w:val="00291A67"/>
    <w:rsid w:val="002A528C"/>
    <w:rsid w:val="003013A7"/>
    <w:rsid w:val="00312115"/>
    <w:rsid w:val="00332C16"/>
    <w:rsid w:val="00352F91"/>
    <w:rsid w:val="0035689B"/>
    <w:rsid w:val="0037764F"/>
    <w:rsid w:val="00380F0B"/>
    <w:rsid w:val="00390515"/>
    <w:rsid w:val="003A1E7E"/>
    <w:rsid w:val="003B16CD"/>
    <w:rsid w:val="003D699B"/>
    <w:rsid w:val="003E0038"/>
    <w:rsid w:val="003E294C"/>
    <w:rsid w:val="003F0ED8"/>
    <w:rsid w:val="003F651A"/>
    <w:rsid w:val="004027CF"/>
    <w:rsid w:val="004157BF"/>
    <w:rsid w:val="004164D2"/>
    <w:rsid w:val="00417B20"/>
    <w:rsid w:val="00422B74"/>
    <w:rsid w:val="00433047"/>
    <w:rsid w:val="00443436"/>
    <w:rsid w:val="00445B87"/>
    <w:rsid w:val="00462B05"/>
    <w:rsid w:val="00492064"/>
    <w:rsid w:val="004943A4"/>
    <w:rsid w:val="004A0E4A"/>
    <w:rsid w:val="004A384C"/>
    <w:rsid w:val="004A7694"/>
    <w:rsid w:val="004B21CE"/>
    <w:rsid w:val="004C70F3"/>
    <w:rsid w:val="004D7EAC"/>
    <w:rsid w:val="004F0889"/>
    <w:rsid w:val="004F13B9"/>
    <w:rsid w:val="0052081F"/>
    <w:rsid w:val="005257CD"/>
    <w:rsid w:val="0055164B"/>
    <w:rsid w:val="005562D3"/>
    <w:rsid w:val="005732A9"/>
    <w:rsid w:val="0059071E"/>
    <w:rsid w:val="005A62F2"/>
    <w:rsid w:val="005C4B7D"/>
    <w:rsid w:val="00600D9C"/>
    <w:rsid w:val="00601B54"/>
    <w:rsid w:val="00611004"/>
    <w:rsid w:val="006214C7"/>
    <w:rsid w:val="00644E4F"/>
    <w:rsid w:val="006456CF"/>
    <w:rsid w:val="00650BBE"/>
    <w:rsid w:val="00662AB7"/>
    <w:rsid w:val="00674E2F"/>
    <w:rsid w:val="00675D6B"/>
    <w:rsid w:val="006B5D37"/>
    <w:rsid w:val="006B6C24"/>
    <w:rsid w:val="006C35A3"/>
    <w:rsid w:val="006D08DF"/>
    <w:rsid w:val="006D6914"/>
    <w:rsid w:val="006E0F7C"/>
    <w:rsid w:val="006F618F"/>
    <w:rsid w:val="00701F2F"/>
    <w:rsid w:val="00707749"/>
    <w:rsid w:val="007171FE"/>
    <w:rsid w:val="007264F4"/>
    <w:rsid w:val="007357FE"/>
    <w:rsid w:val="00735AD4"/>
    <w:rsid w:val="00750C3B"/>
    <w:rsid w:val="00770B39"/>
    <w:rsid w:val="00774469"/>
    <w:rsid w:val="00787547"/>
    <w:rsid w:val="00794ABF"/>
    <w:rsid w:val="007B19A7"/>
    <w:rsid w:val="007D189D"/>
    <w:rsid w:val="007D6DD2"/>
    <w:rsid w:val="007E6EC8"/>
    <w:rsid w:val="007F4F1D"/>
    <w:rsid w:val="007F5940"/>
    <w:rsid w:val="00801BA4"/>
    <w:rsid w:val="00811BE7"/>
    <w:rsid w:val="008139F9"/>
    <w:rsid w:val="00814657"/>
    <w:rsid w:val="00816972"/>
    <w:rsid w:val="00850B9D"/>
    <w:rsid w:val="00851524"/>
    <w:rsid w:val="008533F8"/>
    <w:rsid w:val="00862624"/>
    <w:rsid w:val="008A224C"/>
    <w:rsid w:val="008D0044"/>
    <w:rsid w:val="008D735F"/>
    <w:rsid w:val="008F0157"/>
    <w:rsid w:val="008F1534"/>
    <w:rsid w:val="008F7981"/>
    <w:rsid w:val="0090565B"/>
    <w:rsid w:val="00907522"/>
    <w:rsid w:val="0094751D"/>
    <w:rsid w:val="00952263"/>
    <w:rsid w:val="0097057E"/>
    <w:rsid w:val="00990F63"/>
    <w:rsid w:val="00992D45"/>
    <w:rsid w:val="009F17AD"/>
    <w:rsid w:val="009F53FA"/>
    <w:rsid w:val="00A00A8C"/>
    <w:rsid w:val="00A0414A"/>
    <w:rsid w:val="00A139FC"/>
    <w:rsid w:val="00A17BF7"/>
    <w:rsid w:val="00A227E1"/>
    <w:rsid w:val="00A300E2"/>
    <w:rsid w:val="00A43B28"/>
    <w:rsid w:val="00A4588C"/>
    <w:rsid w:val="00A47D67"/>
    <w:rsid w:val="00A623B7"/>
    <w:rsid w:val="00A658BD"/>
    <w:rsid w:val="00A80B47"/>
    <w:rsid w:val="00A83585"/>
    <w:rsid w:val="00AB4B55"/>
    <w:rsid w:val="00AB4BE1"/>
    <w:rsid w:val="00AC51A0"/>
    <w:rsid w:val="00AC7D00"/>
    <w:rsid w:val="00AD220A"/>
    <w:rsid w:val="00AF4326"/>
    <w:rsid w:val="00AF6968"/>
    <w:rsid w:val="00B11050"/>
    <w:rsid w:val="00B518E7"/>
    <w:rsid w:val="00B63223"/>
    <w:rsid w:val="00B80317"/>
    <w:rsid w:val="00B820F1"/>
    <w:rsid w:val="00B90701"/>
    <w:rsid w:val="00B90D84"/>
    <w:rsid w:val="00BD47F4"/>
    <w:rsid w:val="00C007A2"/>
    <w:rsid w:val="00C050B3"/>
    <w:rsid w:val="00C13C1A"/>
    <w:rsid w:val="00C15596"/>
    <w:rsid w:val="00C2667E"/>
    <w:rsid w:val="00C2690D"/>
    <w:rsid w:val="00C36708"/>
    <w:rsid w:val="00C41AEE"/>
    <w:rsid w:val="00C47432"/>
    <w:rsid w:val="00C51C8C"/>
    <w:rsid w:val="00C538E6"/>
    <w:rsid w:val="00C66096"/>
    <w:rsid w:val="00C6718C"/>
    <w:rsid w:val="00C87ACC"/>
    <w:rsid w:val="00CA1FB7"/>
    <w:rsid w:val="00CA24CE"/>
    <w:rsid w:val="00CC0A81"/>
    <w:rsid w:val="00CE3104"/>
    <w:rsid w:val="00CF39B8"/>
    <w:rsid w:val="00CF5494"/>
    <w:rsid w:val="00D366EE"/>
    <w:rsid w:val="00D441A6"/>
    <w:rsid w:val="00D61D4D"/>
    <w:rsid w:val="00D71244"/>
    <w:rsid w:val="00D8393F"/>
    <w:rsid w:val="00D8713F"/>
    <w:rsid w:val="00D9143F"/>
    <w:rsid w:val="00D968E6"/>
    <w:rsid w:val="00DB6DBE"/>
    <w:rsid w:val="00DE3676"/>
    <w:rsid w:val="00DF34F9"/>
    <w:rsid w:val="00E10AA7"/>
    <w:rsid w:val="00E2233C"/>
    <w:rsid w:val="00E26062"/>
    <w:rsid w:val="00E3102C"/>
    <w:rsid w:val="00E3609B"/>
    <w:rsid w:val="00E62383"/>
    <w:rsid w:val="00E649D2"/>
    <w:rsid w:val="00E6676A"/>
    <w:rsid w:val="00E71D17"/>
    <w:rsid w:val="00E928C4"/>
    <w:rsid w:val="00EA7E15"/>
    <w:rsid w:val="00EB1BD2"/>
    <w:rsid w:val="00EC7AC6"/>
    <w:rsid w:val="00F3660E"/>
    <w:rsid w:val="00F4500F"/>
    <w:rsid w:val="00F60416"/>
    <w:rsid w:val="00FE105A"/>
    <w:rsid w:val="00FE6444"/>
    <w:rsid w:val="00FF0546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ACE5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0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164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164D2"/>
  </w:style>
  <w:style w:type="character" w:styleId="a5">
    <w:name w:val="footnote reference"/>
    <w:uiPriority w:val="99"/>
    <w:rsid w:val="004164D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416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64D2"/>
    <w:rPr>
      <w:sz w:val="24"/>
      <w:szCs w:val="24"/>
    </w:rPr>
  </w:style>
  <w:style w:type="paragraph" w:styleId="a8">
    <w:name w:val="footer"/>
    <w:basedOn w:val="a"/>
    <w:link w:val="a9"/>
    <w:uiPriority w:val="99"/>
    <w:rsid w:val="004164D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164D2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00A8C"/>
    <w:rPr>
      <w:rFonts w:ascii="Cambria" w:hAnsi="Cambria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8F798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981"/>
    <w:rPr>
      <w:rFonts w:ascii="Arial" w:hAnsi="Arial" w:cs="Arial"/>
      <w:sz w:val="16"/>
      <w:szCs w:val="16"/>
    </w:rPr>
  </w:style>
  <w:style w:type="character" w:styleId="ac">
    <w:name w:val="Hyperlink"/>
    <w:basedOn w:val="a0"/>
    <w:uiPriority w:val="99"/>
    <w:unhideWhenUsed/>
    <w:rsid w:val="00675D6B"/>
    <w:rPr>
      <w:color w:val="0000FF" w:themeColor="hyperlink"/>
      <w:u w:val="single"/>
    </w:rPr>
  </w:style>
  <w:style w:type="character" w:styleId="ad">
    <w:name w:val="Strong"/>
    <w:uiPriority w:val="22"/>
    <w:qFormat/>
    <w:rsid w:val="003B16CD"/>
    <w:rPr>
      <w:b/>
      <w:bCs/>
    </w:rPr>
  </w:style>
  <w:style w:type="paragraph" w:styleId="ae">
    <w:name w:val="List Paragraph"/>
    <w:basedOn w:val="a"/>
    <w:uiPriority w:val="34"/>
    <w:qFormat/>
    <w:rsid w:val="003B16CD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44343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434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43436"/>
  </w:style>
  <w:style w:type="paragraph" w:styleId="af2">
    <w:name w:val="annotation subject"/>
    <w:basedOn w:val="af0"/>
    <w:next w:val="af0"/>
    <w:link w:val="af3"/>
    <w:semiHidden/>
    <w:unhideWhenUsed/>
    <w:rsid w:val="0044343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434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0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164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164D2"/>
  </w:style>
  <w:style w:type="character" w:styleId="a5">
    <w:name w:val="footnote reference"/>
    <w:uiPriority w:val="99"/>
    <w:rsid w:val="004164D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416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64D2"/>
    <w:rPr>
      <w:sz w:val="24"/>
      <w:szCs w:val="24"/>
    </w:rPr>
  </w:style>
  <w:style w:type="paragraph" w:styleId="a8">
    <w:name w:val="footer"/>
    <w:basedOn w:val="a"/>
    <w:link w:val="a9"/>
    <w:uiPriority w:val="99"/>
    <w:rsid w:val="004164D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164D2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00A8C"/>
    <w:rPr>
      <w:rFonts w:ascii="Cambria" w:hAnsi="Cambria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8F798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981"/>
    <w:rPr>
      <w:rFonts w:ascii="Arial" w:hAnsi="Arial" w:cs="Arial"/>
      <w:sz w:val="16"/>
      <w:szCs w:val="16"/>
    </w:rPr>
  </w:style>
  <w:style w:type="character" w:styleId="ac">
    <w:name w:val="Hyperlink"/>
    <w:basedOn w:val="a0"/>
    <w:uiPriority w:val="99"/>
    <w:unhideWhenUsed/>
    <w:rsid w:val="00675D6B"/>
    <w:rPr>
      <w:color w:val="0000FF" w:themeColor="hyperlink"/>
      <w:u w:val="single"/>
    </w:rPr>
  </w:style>
  <w:style w:type="character" w:styleId="ad">
    <w:name w:val="Strong"/>
    <w:uiPriority w:val="22"/>
    <w:qFormat/>
    <w:rsid w:val="003B16CD"/>
    <w:rPr>
      <w:b/>
      <w:bCs/>
    </w:rPr>
  </w:style>
  <w:style w:type="paragraph" w:styleId="ae">
    <w:name w:val="List Paragraph"/>
    <w:basedOn w:val="a"/>
    <w:uiPriority w:val="34"/>
    <w:qFormat/>
    <w:rsid w:val="003B16CD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44343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434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43436"/>
  </w:style>
  <w:style w:type="paragraph" w:styleId="af2">
    <w:name w:val="annotation subject"/>
    <w:basedOn w:val="af0"/>
    <w:next w:val="af0"/>
    <w:link w:val="af3"/>
    <w:semiHidden/>
    <w:unhideWhenUsed/>
    <w:rsid w:val="0044343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43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hiloksky.75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93;&#1080;&#1083;&#1086;&#1082;&#1089;&#1082;&#1080;&#1081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334F-BE88-454D-B7C8-E7922487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О.А.</dc:creator>
  <cp:lastModifiedBy>RukOtdel</cp:lastModifiedBy>
  <cp:revision>3</cp:revision>
  <cp:lastPrinted>2025-10-27T07:45:00Z</cp:lastPrinted>
  <dcterms:created xsi:type="dcterms:W3CDTF">2025-10-27T07:50:00Z</dcterms:created>
  <dcterms:modified xsi:type="dcterms:W3CDTF">2025-10-27T07:54:00Z</dcterms:modified>
</cp:coreProperties>
</file>