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65" w:rsidRPr="0056319A" w:rsidRDefault="00B55D65" w:rsidP="00B55D65">
      <w:pPr>
        <w:pStyle w:val="ConsPlusTitle"/>
        <w:widowControl/>
        <w:jc w:val="center"/>
        <w:outlineLvl w:val="0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56319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Pr="0056319A">
        <w:rPr>
          <w:rFonts w:ascii="Times New Roman" w:hAnsi="Times New Roman" w:cs="Times New Roman"/>
          <w:bCs/>
          <w:sz w:val="28"/>
          <w:szCs w:val="28"/>
        </w:rPr>
        <w:br/>
      </w:r>
      <w:r w:rsidRPr="0056319A">
        <w:rPr>
          <w:rFonts w:ascii="Times New Roman" w:hAnsi="Times New Roman" w:cs="Times New Roman"/>
          <w:bCs/>
          <w:color w:val="000000"/>
          <w:sz w:val="28"/>
          <w:szCs w:val="28"/>
        </w:rPr>
        <w:t>ХИЛОКСКОГО МУНИЦИПАЛЬНОГО ОКРУГА</w:t>
      </w:r>
    </w:p>
    <w:p w:rsidR="00B55D65" w:rsidRPr="0056319A" w:rsidRDefault="00B55D65" w:rsidP="00B55D6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55D65" w:rsidRPr="008D3E1F" w:rsidRDefault="00B55D65" w:rsidP="00B55D6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8D3E1F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>ПРОЕКТ</w:t>
      </w: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19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6319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</w:t>
      </w:r>
      <w:r w:rsidRPr="0056319A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</w:t>
      </w:r>
      <w:r w:rsidRPr="0056319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6319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56319A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                             № </w:t>
      </w: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i/>
          <w:sz w:val="28"/>
          <w:szCs w:val="28"/>
        </w:rPr>
      </w:pP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56319A">
        <w:rPr>
          <w:rFonts w:ascii="Times New Roman" w:hAnsi="Times New Roman" w:cs="Times New Roman"/>
          <w:b w:val="0"/>
          <w:bCs/>
          <w:i/>
          <w:sz w:val="28"/>
          <w:szCs w:val="28"/>
        </w:rPr>
        <w:t>г. Хилок</w:t>
      </w:r>
    </w:p>
    <w:p w:rsidR="00B55D65" w:rsidRPr="006D678E" w:rsidRDefault="00B55D65" w:rsidP="006D678E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8E" w:rsidRPr="006D678E" w:rsidRDefault="00B55D65" w:rsidP="006D6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D678E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6D678E" w:rsidRPr="006D678E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6D678E" w:rsidRPr="006D678E">
        <w:rPr>
          <w:rFonts w:ascii="Times New Roman" w:hAnsi="Times New Roman"/>
          <w:b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6D678E" w:rsidRPr="006D678E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6D678E" w:rsidRPr="006D678E" w:rsidRDefault="006D678E" w:rsidP="006D6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678E">
        <w:rPr>
          <w:rFonts w:ascii="Times New Roman" w:hAnsi="Times New Roman"/>
          <w:b/>
          <w:bCs/>
          <w:sz w:val="28"/>
          <w:szCs w:val="28"/>
        </w:rPr>
        <w:t>на территории Хилокского муниципального округа</w:t>
      </w:r>
    </w:p>
    <w:p w:rsidR="00B55D65" w:rsidRPr="0056319A" w:rsidRDefault="00B55D65" w:rsidP="00B55D65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5D65" w:rsidRPr="0056319A" w:rsidRDefault="00B55D65" w:rsidP="00B55D65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55D65" w:rsidRPr="006D678E" w:rsidRDefault="00B55D65" w:rsidP="006D6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19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56319A">
          <w:rPr>
            <w:rFonts w:ascii="Times New Roman" w:hAnsi="Times New Roman"/>
            <w:sz w:val="28"/>
            <w:szCs w:val="28"/>
          </w:rPr>
          <w:t>законом</w:t>
        </w:r>
      </w:hyperlink>
      <w:r w:rsidRPr="0056319A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статьей 57.3 Градостроительного кодекса Российской Федерации, Уставом Хилокского муниципального округа Забайкальского края, </w:t>
      </w:r>
      <w:hyperlink r:id="rId9" w:history="1">
        <w:r w:rsidRPr="0056319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6319A">
        <w:rPr>
          <w:rFonts w:ascii="Times New Roman" w:hAnsi="Times New Roman"/>
          <w:sz w:val="28"/>
          <w:szCs w:val="28"/>
        </w:rPr>
        <w:t xml:space="preserve"> администрации муниципального района «Хилокский район» от 25 июля 2011 г. № 304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 администрация муниципального района «Хилокский</w:t>
      </w:r>
      <w:proofErr w:type="gramEnd"/>
      <w:r w:rsidRPr="0056319A">
        <w:rPr>
          <w:rFonts w:ascii="Times New Roman" w:hAnsi="Times New Roman"/>
          <w:sz w:val="28"/>
          <w:szCs w:val="28"/>
        </w:rPr>
        <w:t xml:space="preserve"> район» постановляет:</w:t>
      </w:r>
    </w:p>
    <w:p w:rsidR="00B55D65" w:rsidRPr="0056319A" w:rsidRDefault="00B55D65" w:rsidP="00B55D65">
      <w:pPr>
        <w:pStyle w:val="ConsPlusNormal"/>
        <w:numPr>
          <w:ilvl w:val="0"/>
          <w:numId w:val="29"/>
        </w:numPr>
        <w:ind w:left="0" w:firstLine="709"/>
        <w:jc w:val="both"/>
      </w:pPr>
      <w:r w:rsidRPr="0056319A">
        <w:t xml:space="preserve">Утвердить прилагаемый административный </w:t>
      </w:r>
      <w:hyperlink r:id="rId10" w:history="1">
        <w:r w:rsidRPr="0056319A">
          <w:t>регламент</w:t>
        </w:r>
      </w:hyperlink>
      <w:r w:rsidRPr="0056319A">
        <w:t xml:space="preserve"> по предоставлению муниципальной услуги </w:t>
      </w:r>
      <w:r w:rsidRPr="006D678E">
        <w:t>«</w:t>
      </w:r>
      <w:r w:rsidR="006D678E" w:rsidRPr="006D678E">
        <w:rPr>
          <w:bCs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6D678E">
        <w:t>»</w:t>
      </w:r>
      <w:r w:rsidRPr="006D678E">
        <w:rPr>
          <w:color w:val="000000"/>
        </w:rPr>
        <w:t>.</w:t>
      </w:r>
    </w:p>
    <w:p w:rsidR="00B55D65" w:rsidRPr="0056319A" w:rsidRDefault="00B55D65" w:rsidP="00B55D6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319A">
        <w:rPr>
          <w:rFonts w:ascii="Times New Roman" w:hAnsi="Times New Roman"/>
          <w:sz w:val="28"/>
          <w:szCs w:val="28"/>
        </w:rPr>
        <w:t>2.</w:t>
      </w:r>
      <w:r w:rsidRPr="0056319A">
        <w:rPr>
          <w:rFonts w:ascii="Times New Roman" w:hAnsi="Times New Roman"/>
          <w:sz w:val="28"/>
          <w:szCs w:val="28"/>
        </w:rPr>
        <w:tab/>
      </w:r>
      <w:proofErr w:type="gramStart"/>
      <w:r w:rsidRPr="0056319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56319A">
        <w:rPr>
          <w:rFonts w:ascii="Times New Roman" w:hAnsi="Times New Roman"/>
          <w:color w:val="000000"/>
          <w:sz w:val="28"/>
          <w:szCs w:val="28"/>
        </w:rPr>
        <w:t>постановление администрации муниципального райо</w:t>
      </w:r>
      <w:r w:rsidR="006D678E">
        <w:rPr>
          <w:rFonts w:ascii="Times New Roman" w:hAnsi="Times New Roman"/>
          <w:color w:val="000000"/>
          <w:sz w:val="28"/>
          <w:szCs w:val="28"/>
        </w:rPr>
        <w:t>на «Хилокский район» от 07</w:t>
      </w:r>
      <w:r>
        <w:rPr>
          <w:rFonts w:ascii="Times New Roman" w:hAnsi="Times New Roman"/>
          <w:color w:val="000000"/>
          <w:sz w:val="28"/>
          <w:szCs w:val="28"/>
        </w:rPr>
        <w:t xml:space="preserve"> декабря 2022 года №</w:t>
      </w:r>
      <w:r w:rsidR="006D678E">
        <w:rPr>
          <w:rFonts w:ascii="Times New Roman" w:hAnsi="Times New Roman"/>
          <w:color w:val="000000"/>
          <w:sz w:val="28"/>
          <w:szCs w:val="28"/>
        </w:rPr>
        <w:t xml:space="preserve"> 844</w:t>
      </w:r>
      <w:r w:rsidRPr="005631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678E" w:rsidRPr="006D678E">
        <w:rPr>
          <w:rStyle w:val="13"/>
          <w:sz w:val="28"/>
          <w:szCs w:val="28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</w:t>
      </w:r>
      <w:r w:rsidR="006D678E" w:rsidRPr="006D678E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«Хилокский район»</w:t>
      </w:r>
      <w:proofErr w:type="gramEnd"/>
    </w:p>
    <w:p w:rsidR="00B55D65" w:rsidRPr="0056319A" w:rsidRDefault="00B55D65" w:rsidP="00B55D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319A">
        <w:rPr>
          <w:rFonts w:ascii="Times New Roman" w:hAnsi="Times New Roman"/>
          <w:sz w:val="28"/>
          <w:szCs w:val="28"/>
        </w:rPr>
        <w:t xml:space="preserve"> </w:t>
      </w:r>
      <w:r w:rsidRPr="0056319A">
        <w:rPr>
          <w:rFonts w:ascii="Times New Roman" w:hAnsi="Times New Roman"/>
          <w:sz w:val="28"/>
          <w:szCs w:val="28"/>
        </w:rPr>
        <w:tab/>
        <w:t>3. Настоящее постановление вступает в силу после его официального опубликования.</w:t>
      </w:r>
    </w:p>
    <w:p w:rsidR="00B55D65" w:rsidRPr="00536FB9" w:rsidRDefault="00B55D65" w:rsidP="00B55D65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B55D65" w:rsidRDefault="00B55D65" w:rsidP="00B55D65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319A">
        <w:rPr>
          <w:rFonts w:ascii="Times New Roman" w:hAnsi="Times New Roman"/>
          <w:bCs/>
          <w:iCs/>
          <w:sz w:val="28"/>
          <w:szCs w:val="28"/>
        </w:rPr>
        <w:t>Врип</w:t>
      </w:r>
      <w:proofErr w:type="spellEnd"/>
      <w:r w:rsidRPr="0056319A">
        <w:rPr>
          <w:rFonts w:ascii="Times New Roman" w:hAnsi="Times New Roman"/>
          <w:bCs/>
          <w:iCs/>
          <w:sz w:val="28"/>
          <w:szCs w:val="28"/>
        </w:rPr>
        <w:t xml:space="preserve"> главы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</w:p>
    <w:p w:rsidR="00B55D65" w:rsidRPr="006D678E" w:rsidRDefault="00B55D65" w:rsidP="006D678E">
      <w:pPr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района «Хилокский район»                                                                     </w:t>
      </w:r>
      <w:r w:rsidR="006D678E">
        <w:rPr>
          <w:rFonts w:ascii="Times New Roman" w:hAnsi="Times New Roman"/>
          <w:color w:val="000000"/>
          <w:sz w:val="28"/>
          <w:szCs w:val="28"/>
        </w:rPr>
        <w:t>А.Н.Ермол</w:t>
      </w:r>
    </w:p>
    <w:p w:rsidR="00B55D65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D65" w:rsidRPr="00B55D65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D65" w:rsidRPr="008A4A40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УТВЕРЖДЕН</w:t>
      </w:r>
    </w:p>
    <w:p w:rsidR="00B55D65" w:rsidRPr="008A4A40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55D65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Хилокского</w:t>
      </w:r>
    </w:p>
    <w:p w:rsidR="00B55D65" w:rsidRPr="008A4A40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</w:p>
    <w:p w:rsidR="00B55D65" w:rsidRDefault="00B55D65" w:rsidP="00B55D65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8A4A40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____</w:t>
      </w:r>
      <w:r w:rsidRPr="008A4A4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8A4A40">
        <w:rPr>
          <w:rFonts w:ascii="Times New Roman" w:hAnsi="Times New Roman"/>
          <w:sz w:val="28"/>
          <w:szCs w:val="28"/>
        </w:rPr>
        <w:t xml:space="preserve"> 2025 г. № </w:t>
      </w:r>
      <w:r>
        <w:rPr>
          <w:rFonts w:ascii="Times New Roman" w:hAnsi="Times New Roman"/>
          <w:sz w:val="28"/>
          <w:szCs w:val="28"/>
        </w:rPr>
        <w:t>___</w:t>
      </w:r>
    </w:p>
    <w:p w:rsidR="00B55D65" w:rsidRDefault="00B55D65" w:rsidP="00B55D65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B55D65" w:rsidRPr="008A4A40" w:rsidRDefault="00B55D65" w:rsidP="00B55D65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</w:p>
    <w:p w:rsidR="00B55D65" w:rsidRPr="00325DE3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25DE3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B55D65" w:rsidRPr="00B55D65" w:rsidRDefault="00B55D65" w:rsidP="00B55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209E6" w:rsidRPr="00325DE3" w:rsidRDefault="00B55D65" w:rsidP="0095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8209E6" w:rsidRPr="00325DE3">
        <w:rPr>
          <w:rFonts w:ascii="Times New Roman" w:hAnsi="Times New Roman"/>
          <w:b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6F1E68" w:rsidRDefault="00511437" w:rsidP="00B55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на территор</w:t>
      </w:r>
      <w:r w:rsidRPr="00B55D65">
        <w:rPr>
          <w:rFonts w:ascii="Times New Roman" w:hAnsi="Times New Roman"/>
          <w:b/>
          <w:bCs/>
          <w:sz w:val="28"/>
          <w:szCs w:val="28"/>
        </w:rPr>
        <w:t xml:space="preserve">ии </w:t>
      </w:r>
      <w:r w:rsidR="00B55D65" w:rsidRPr="00B55D65">
        <w:rPr>
          <w:rFonts w:ascii="Times New Roman" w:hAnsi="Times New Roman"/>
          <w:b/>
          <w:bCs/>
          <w:sz w:val="28"/>
          <w:szCs w:val="28"/>
        </w:rPr>
        <w:t>Хилокского муниципального округа</w:t>
      </w:r>
    </w:p>
    <w:p w:rsidR="00107CE6" w:rsidRDefault="00107CE6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07CE6" w:rsidRDefault="00107CE6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F1E68" w:rsidRDefault="00931F14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25DE3">
        <w:rPr>
          <w:rFonts w:ascii="Times New Roman" w:hAnsi="Times New Roman"/>
          <w:b/>
          <w:sz w:val="28"/>
          <w:szCs w:val="28"/>
        </w:rPr>
        <w:t>.</w:t>
      </w:r>
      <w:r w:rsidR="006F1E68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511437" w:rsidRPr="00325DE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07CE6" w:rsidRPr="00325DE3" w:rsidRDefault="00107CE6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65F" w:rsidRPr="00325DE3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F7653" w:rsidRPr="00325DE3" w:rsidRDefault="00BF7653" w:rsidP="00BF7653">
      <w:pPr>
        <w:widowControl w:val="0"/>
        <w:tabs>
          <w:tab w:val="left" w:pos="128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A4A29" w:rsidRPr="00325DE3" w:rsidRDefault="00BF7653" w:rsidP="00BF7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1.1. </w:t>
      </w:r>
      <w:r w:rsidR="007A4A29" w:rsidRPr="00325DE3">
        <w:rPr>
          <w:rFonts w:ascii="Times New Roman" w:hAnsi="Times New Roman"/>
          <w:sz w:val="28"/>
          <w:szCs w:val="28"/>
        </w:rPr>
        <w:t>Административный регламент п</w:t>
      </w:r>
      <w:r w:rsidR="005073FF" w:rsidRPr="00325DE3">
        <w:rPr>
          <w:rFonts w:ascii="Times New Roman" w:hAnsi="Times New Roman"/>
          <w:sz w:val="28"/>
          <w:szCs w:val="28"/>
        </w:rPr>
        <w:t xml:space="preserve">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A4A29" w:rsidRPr="00325DE3">
        <w:rPr>
          <w:rFonts w:ascii="Times New Roman" w:hAnsi="Times New Roman"/>
          <w:sz w:val="28"/>
          <w:szCs w:val="28"/>
        </w:rPr>
        <w:t xml:space="preserve"> услуги </w:t>
      </w:r>
      <w:proofErr w:type="gramStart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</w:t>
      </w:r>
      <w:proofErr w:type="spellStart"/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7A4A29" w:rsidRPr="00325DE3">
        <w:rPr>
          <w:rFonts w:ascii="Times New Roman" w:hAnsi="Times New Roman"/>
          <w:sz w:val="28"/>
          <w:szCs w:val="28"/>
        </w:rPr>
        <w:t>услуги</w:t>
      </w:r>
      <w:proofErr w:type="spellEnd"/>
      <w:r w:rsidR="007A4A29" w:rsidRPr="00325DE3">
        <w:rPr>
          <w:rFonts w:ascii="Times New Roman" w:hAnsi="Times New Roman"/>
          <w:sz w:val="28"/>
          <w:szCs w:val="28"/>
        </w:rPr>
        <w:t xml:space="preserve">, определяет стандарт, сроки и последовательность действий (административных процедур) при осуществлении </w:t>
      </w:r>
      <w:r w:rsidR="007A4A29" w:rsidRPr="00325DE3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с частями 4 - 6 статьи 51 Градостроительного кодекса Российской Федерации </w:t>
      </w:r>
      <w:r w:rsidR="00265335" w:rsidRPr="00325DE3">
        <w:rPr>
          <w:rFonts w:ascii="Times New Roman" w:hAnsi="Times New Roman"/>
          <w:bCs/>
          <w:sz w:val="28"/>
          <w:szCs w:val="28"/>
        </w:rPr>
        <w:t>(Собрание законодательства Российской Федерации, 2005</w:t>
      </w:r>
      <w:proofErr w:type="gramEnd"/>
      <w:r w:rsidR="00265335" w:rsidRPr="00325DE3">
        <w:rPr>
          <w:rFonts w:ascii="Times New Roman" w:hAnsi="Times New Roman"/>
          <w:bCs/>
          <w:sz w:val="28"/>
          <w:szCs w:val="28"/>
        </w:rPr>
        <w:t xml:space="preserve">, № </w:t>
      </w:r>
      <w:proofErr w:type="gramStart"/>
      <w:r w:rsidR="00265335" w:rsidRPr="00325DE3">
        <w:rPr>
          <w:rFonts w:ascii="Times New Roman" w:hAnsi="Times New Roman"/>
          <w:bCs/>
          <w:sz w:val="28"/>
          <w:szCs w:val="28"/>
        </w:rPr>
        <w:t xml:space="preserve">1, ст. 16; 2021, № 27, ст. 5129), </w:t>
      </w:r>
      <w:r w:rsidR="007A4A29" w:rsidRPr="00325DE3">
        <w:rPr>
          <w:rFonts w:ascii="Times New Roman" w:hAnsi="Times New Roman"/>
          <w:bCs/>
          <w:sz w:val="28"/>
          <w:szCs w:val="28"/>
        </w:rPr>
        <w:t>на выдачу разрешений на строительство органом местного самоуправления</w:t>
      </w:r>
      <w:r w:rsidR="009852CF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7A4A29" w:rsidRPr="00325DE3">
        <w:rPr>
          <w:rFonts w:ascii="Times New Roman" w:hAnsi="Times New Roman"/>
          <w:bCs/>
          <w:sz w:val="28"/>
          <w:szCs w:val="28"/>
        </w:rPr>
        <w:t xml:space="preserve">(далее - уполномоченный орган местного самоуправления) </w:t>
      </w:r>
      <w:r w:rsidR="007A4A29" w:rsidRPr="00325DE3">
        <w:rPr>
          <w:rFonts w:ascii="Times New Roman" w:hAnsi="Times New Roman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="007A4A29" w:rsidRPr="00325DE3">
        <w:rPr>
          <w:rFonts w:ascii="Times New Roman" w:hAnsi="Times New Roman"/>
          <w:bCs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proofErr w:type="gramEnd"/>
      <w:r w:rsidR="007A4A29" w:rsidRPr="00325DE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7A4A29" w:rsidRPr="00325DE3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A4A29" w:rsidRPr="00325DE3">
        <w:rPr>
          <w:rFonts w:ascii="Times New Roman" w:hAnsi="Times New Roman"/>
          <w:sz w:val="28"/>
          <w:szCs w:val="28"/>
        </w:rPr>
        <w:t xml:space="preserve">услуги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sz w:val="28"/>
          <w:szCs w:val="28"/>
        </w:rPr>
        <w:t xml:space="preserve"> (далее – услуга) в соответствии со статьей 51 Градостроительного кодекса Российской Федерации</w:t>
      </w:r>
      <w:r w:rsidR="00E522AE" w:rsidRPr="00325DE3">
        <w:rPr>
          <w:rFonts w:ascii="Times New Roman" w:hAnsi="Times New Roman"/>
          <w:sz w:val="28"/>
          <w:szCs w:val="28"/>
        </w:rPr>
        <w:t xml:space="preserve"> </w:t>
      </w:r>
      <w:r w:rsidR="00E522AE" w:rsidRPr="00325DE3">
        <w:rPr>
          <w:rFonts w:ascii="Times New Roman" w:hAnsi="Times New Roman"/>
          <w:bCs/>
          <w:sz w:val="28"/>
          <w:szCs w:val="28"/>
        </w:rPr>
        <w:t>(Собрание законодательства Российской Федерации, 2005, № 1, ст. 16;</w:t>
      </w:r>
      <w:proofErr w:type="gramEnd"/>
      <w:r w:rsidR="00E522AE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522AE" w:rsidRPr="00325DE3">
        <w:rPr>
          <w:rFonts w:ascii="Times New Roman" w:hAnsi="Times New Roman"/>
          <w:bCs/>
          <w:sz w:val="28"/>
          <w:szCs w:val="28"/>
        </w:rPr>
        <w:t>2022, № 29, ст. 5317)</w:t>
      </w:r>
      <w:r w:rsidR="007A4A29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45665F" w:rsidRPr="00325DE3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765F" w:rsidRPr="00325DE3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31D26" w:rsidRPr="00325DE3">
        <w:rPr>
          <w:rFonts w:ascii="Times New Roman" w:hAnsi="Times New Roman"/>
          <w:b/>
          <w:iCs/>
          <w:sz w:val="28"/>
          <w:szCs w:val="28"/>
        </w:rPr>
        <w:t>з</w:t>
      </w:r>
      <w:r w:rsidRPr="00325DE3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B67DC1" w:rsidRPr="00325DE3" w:rsidRDefault="00B67DC1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827B1" w:rsidRPr="00325DE3" w:rsidRDefault="001827B1" w:rsidP="0018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1.2. Заявителями на получение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</w:t>
      </w:r>
      <w:r w:rsidR="00B3766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– заявитель).</w:t>
      </w:r>
    </w:p>
    <w:p w:rsidR="001827B1" w:rsidRPr="00325DE3" w:rsidRDefault="001827B1" w:rsidP="0018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325DE3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677531" w:rsidRPr="00325DE3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531" w:rsidRPr="00325DE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Требование предоставления заявителю </w:t>
      </w:r>
      <w:r w:rsidR="008D71AD">
        <w:rPr>
          <w:rFonts w:ascii="Times New Roman" w:hAnsi="Times New Roman"/>
          <w:b/>
          <w:i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iCs/>
          <w:sz w:val="28"/>
          <w:szCs w:val="28"/>
        </w:rPr>
        <w:t xml:space="preserve"> услуги в соответствии с вариантом предоставления </w:t>
      </w:r>
      <w:r w:rsidR="008D71AD">
        <w:rPr>
          <w:rFonts w:ascii="Times New Roman" w:hAnsi="Times New Roman"/>
          <w:b/>
          <w:i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iCs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</w:t>
      </w:r>
    </w:p>
    <w:p w:rsidR="00677531" w:rsidRPr="00325DE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а также результата, за предоставлением которого </w:t>
      </w:r>
    </w:p>
    <w:p w:rsidR="00677531" w:rsidRPr="00325DE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обратился заявитель </w:t>
      </w:r>
    </w:p>
    <w:p w:rsidR="00677531" w:rsidRPr="00325DE3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97" w:rsidRPr="00325DE3" w:rsidRDefault="00BD2697" w:rsidP="00BE345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1.4. </w:t>
      </w:r>
      <w:r w:rsidR="008D71AD">
        <w:rPr>
          <w:rFonts w:ascii="Times New Roman" w:hAnsi="Times New Roman"/>
          <w:sz w:val="28"/>
          <w:szCs w:val="28"/>
        </w:rPr>
        <w:t xml:space="preserve">Муниципальная </w:t>
      </w:r>
      <w:r w:rsidR="00677531" w:rsidRPr="00325DE3">
        <w:rPr>
          <w:rFonts w:ascii="Times New Roman" w:hAnsi="Times New Roman"/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043FAF">
        <w:rPr>
          <w:rFonts w:ascii="Times New Roman" w:hAnsi="Times New Roman"/>
          <w:sz w:val="28"/>
          <w:szCs w:val="28"/>
        </w:rPr>
        <w:t xml:space="preserve">муниципальной </w:t>
      </w:r>
      <w:r w:rsidR="00677531" w:rsidRPr="00325DE3">
        <w:rPr>
          <w:rFonts w:ascii="Times New Roman" w:hAnsi="Times New Roman"/>
          <w:sz w:val="28"/>
          <w:szCs w:val="28"/>
        </w:rPr>
        <w:t xml:space="preserve"> услуги. </w:t>
      </w:r>
    </w:p>
    <w:p w:rsidR="00BD2697" w:rsidRPr="00325DE3" w:rsidRDefault="00BD2697" w:rsidP="00BD2697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1.5. </w:t>
      </w:r>
      <w:r w:rsidR="00677531" w:rsidRPr="00325DE3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677531" w:rsidRPr="00325DE3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</w:t>
      </w:r>
      <w:r w:rsidR="003C68B0" w:rsidRPr="00325DE3">
        <w:rPr>
          <w:rFonts w:ascii="Times New Roman" w:hAnsi="Times New Roman"/>
          <w:sz w:val="28"/>
          <w:szCs w:val="28"/>
        </w:rPr>
        <w:t>П</w:t>
      </w:r>
      <w:r w:rsidR="00677531" w:rsidRPr="00325DE3">
        <w:rPr>
          <w:rFonts w:ascii="Times New Roman" w:hAnsi="Times New Roman"/>
          <w:sz w:val="28"/>
          <w:szCs w:val="28"/>
        </w:rPr>
        <w:t>риложением №</w:t>
      </w:r>
      <w:r w:rsidR="00677531" w:rsidRPr="00325DE3">
        <w:t xml:space="preserve"> </w:t>
      </w:r>
      <w:r w:rsidR="009C0CE3" w:rsidRPr="00325DE3">
        <w:rPr>
          <w:rFonts w:ascii="Times New Roman" w:hAnsi="Times New Roman"/>
          <w:sz w:val="28"/>
          <w:szCs w:val="28"/>
        </w:rPr>
        <w:t>1</w:t>
      </w:r>
      <w:r w:rsidR="00677531" w:rsidRPr="00325DE3">
        <w:rPr>
          <w:rFonts w:ascii="Times New Roman" w:hAnsi="Times New Roman"/>
          <w:sz w:val="28"/>
          <w:szCs w:val="28"/>
        </w:rPr>
        <w:t xml:space="preserve"> к настоящему </w:t>
      </w:r>
      <w:r w:rsidR="00677531" w:rsidRPr="0089608F">
        <w:rPr>
          <w:rFonts w:ascii="Times New Roman" w:hAnsi="Times New Roman"/>
          <w:sz w:val="28"/>
          <w:szCs w:val="28"/>
        </w:rPr>
        <w:t xml:space="preserve">Административному регламенту признаков заявителя, а также из результата предоставления </w:t>
      </w:r>
      <w:r w:rsidR="00E370D7" w:rsidRPr="0089608F">
        <w:rPr>
          <w:rFonts w:ascii="Times New Roman" w:hAnsi="Times New Roman"/>
          <w:sz w:val="28"/>
          <w:szCs w:val="28"/>
        </w:rPr>
        <w:t xml:space="preserve">муниципальной </w:t>
      </w:r>
      <w:r w:rsidR="00677531" w:rsidRPr="0089608F">
        <w:rPr>
          <w:rFonts w:ascii="Times New Roman" w:hAnsi="Times New Roman"/>
          <w:sz w:val="28"/>
          <w:szCs w:val="28"/>
        </w:rPr>
        <w:t>услуги, за предоставлением</w:t>
      </w:r>
      <w:r w:rsidR="00677531" w:rsidRPr="00325DE3">
        <w:rPr>
          <w:rFonts w:ascii="Times New Roman" w:hAnsi="Times New Roman"/>
          <w:sz w:val="28"/>
          <w:szCs w:val="28"/>
        </w:rPr>
        <w:t xml:space="preserve"> которого обратился заявитель.</w:t>
      </w:r>
    </w:p>
    <w:p w:rsidR="00677531" w:rsidRPr="00325DE3" w:rsidRDefault="00BD2697" w:rsidP="00BE345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1.6. </w:t>
      </w:r>
      <w:r w:rsidR="00677531" w:rsidRPr="00325DE3">
        <w:rPr>
          <w:rFonts w:ascii="Times New Roman" w:hAnsi="Times New Roman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3C68B0" w:rsidRPr="00325DE3" w:rsidRDefault="003C68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6753" w:rsidRPr="00325DE3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Раздел </w:t>
      </w:r>
      <w:r w:rsidRPr="00325DE3">
        <w:rPr>
          <w:rFonts w:ascii="Times New Roman" w:eastAsia="Calibri" w:hAnsi="Times New Roman"/>
          <w:b/>
          <w:iCs/>
          <w:sz w:val="28"/>
          <w:szCs w:val="28"/>
          <w:lang w:val="en-US"/>
        </w:rPr>
        <w:t>II</w:t>
      </w: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. </w:t>
      </w:r>
      <w:r w:rsidR="004237B2" w:rsidRPr="00325DE3">
        <w:rPr>
          <w:rFonts w:ascii="Times New Roman" w:eastAsia="Calibri" w:hAnsi="Times New Roman"/>
          <w:b/>
          <w:iCs/>
          <w:sz w:val="28"/>
          <w:szCs w:val="28"/>
        </w:rPr>
        <w:t>Стандарт предоставления</w:t>
      </w:r>
    </w:p>
    <w:p w:rsidR="00511437" w:rsidRPr="00325DE3" w:rsidRDefault="004237B2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4B276C" w:rsidRPr="00325DE3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6C" w:rsidRPr="00325DE3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841B0" w:rsidRPr="00325DE3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30C" w:rsidRPr="00325DE3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</w:t>
      </w:r>
      <w:r w:rsidR="002F4386" w:rsidRPr="00325DE3">
        <w:rPr>
          <w:rFonts w:ascii="Times New Roman" w:hAnsi="Times New Roman"/>
          <w:sz w:val="28"/>
          <w:szCs w:val="28"/>
        </w:rPr>
        <w:t>1.</w:t>
      </w:r>
      <w:r w:rsidR="002F4386" w:rsidRPr="00325DE3">
        <w:rPr>
          <w:rFonts w:ascii="Times New Roman" w:hAnsi="Times New Roman"/>
          <w:sz w:val="28"/>
          <w:szCs w:val="28"/>
        </w:rPr>
        <w:tab/>
        <w:t xml:space="preserve">Наименование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2F4386" w:rsidRPr="00325DE3">
        <w:rPr>
          <w:rFonts w:ascii="Times New Roman" w:hAnsi="Times New Roman"/>
          <w:sz w:val="28"/>
          <w:szCs w:val="28"/>
        </w:rPr>
        <w:t xml:space="preserve">услуги </w:t>
      </w:r>
      <w:r w:rsidR="00C43A5C" w:rsidRPr="00325DE3">
        <w:rPr>
          <w:rFonts w:ascii="Times New Roman" w:hAnsi="Times New Roman"/>
          <w:sz w:val="28"/>
          <w:szCs w:val="28"/>
        </w:rPr>
        <w:t>-</w:t>
      </w:r>
      <w:r w:rsidR="002F4386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F4386"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9F61B8" w:rsidRPr="00325DE3">
        <w:rPr>
          <w:rFonts w:ascii="Times New Roman" w:hAnsi="Times New Roman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986FF5" w:rsidRPr="00325DE3">
        <w:rPr>
          <w:rFonts w:ascii="Times New Roman" w:hAnsi="Times New Roman"/>
          <w:sz w:val="28"/>
          <w:szCs w:val="28"/>
        </w:rPr>
        <w:t>.</w:t>
      </w: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Наименование органа местного самоуправления</w:t>
      </w:r>
      <w:r w:rsidR="00D90F19" w:rsidRPr="00325DE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25DE3">
        <w:rPr>
          <w:rFonts w:ascii="Times New Roman" w:hAnsi="Times New Roman"/>
          <w:b/>
          <w:bCs/>
          <w:sz w:val="28"/>
          <w:szCs w:val="28"/>
        </w:rPr>
        <w:t>предоставляюще</w:t>
      </w:r>
      <w:r w:rsidR="00AA35A5" w:rsidRPr="00325DE3">
        <w:rPr>
          <w:rFonts w:ascii="Times New Roman" w:hAnsi="Times New Roman"/>
          <w:b/>
          <w:bCs/>
          <w:sz w:val="28"/>
          <w:szCs w:val="28"/>
        </w:rPr>
        <w:t>го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5D29">
        <w:rPr>
          <w:rFonts w:ascii="Times New Roman" w:hAnsi="Times New Roman"/>
          <w:b/>
          <w:bCs/>
          <w:sz w:val="28"/>
          <w:szCs w:val="28"/>
        </w:rPr>
        <w:t xml:space="preserve">муниципальную </w:t>
      </w:r>
      <w:r w:rsidRPr="00325DE3">
        <w:rPr>
          <w:rFonts w:ascii="Times New Roman" w:hAnsi="Times New Roman"/>
          <w:b/>
          <w:bCs/>
          <w:sz w:val="28"/>
          <w:szCs w:val="28"/>
        </w:rPr>
        <w:t>услугу</w:t>
      </w: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7463" w:rsidRPr="00325DE3" w:rsidRDefault="00034B1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lastRenderedPageBreak/>
        <w:t>2.2.</w:t>
      </w:r>
      <w:r w:rsidR="00051918" w:rsidRPr="00325DE3">
        <w:rPr>
          <w:rFonts w:ascii="Times New Roman" w:hAnsi="Times New Roman"/>
          <w:bCs/>
          <w:sz w:val="28"/>
          <w:szCs w:val="28"/>
        </w:rPr>
        <w:t> </w:t>
      </w:r>
      <w:r w:rsidR="008D71AD">
        <w:rPr>
          <w:rFonts w:ascii="Times New Roman" w:hAnsi="Times New Roman"/>
          <w:bCs/>
          <w:sz w:val="28"/>
          <w:szCs w:val="28"/>
        </w:rPr>
        <w:t xml:space="preserve">Муниципальная </w:t>
      </w:r>
      <w:r w:rsidR="00147463" w:rsidRPr="00325DE3">
        <w:rPr>
          <w:rFonts w:ascii="Times New Roman" w:hAnsi="Times New Roman"/>
          <w:bCs/>
          <w:sz w:val="28"/>
          <w:szCs w:val="28"/>
        </w:rPr>
        <w:t xml:space="preserve"> услуга предоставляется</w:t>
      </w:r>
      <w:r w:rsidR="00147463" w:rsidRPr="00107CE6">
        <w:rPr>
          <w:rFonts w:ascii="Times New Roman" w:hAnsi="Times New Roman"/>
          <w:bCs/>
          <w:sz w:val="28"/>
          <w:szCs w:val="28"/>
        </w:rPr>
        <w:t xml:space="preserve"> </w:t>
      </w:r>
      <w:r w:rsidR="00107CE6" w:rsidRPr="00107CE6">
        <w:rPr>
          <w:rFonts w:ascii="Times New Roman" w:hAnsi="Times New Roman"/>
          <w:bCs/>
          <w:iCs/>
          <w:sz w:val="28"/>
          <w:szCs w:val="28"/>
        </w:rPr>
        <w:t>администрацией Хилокского муниципального округа.</w:t>
      </w:r>
    </w:p>
    <w:p w:rsidR="00106654" w:rsidRPr="00325DE3" w:rsidRDefault="00106654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Многофункциональный центр</w:t>
      </w:r>
      <w:r w:rsidR="006D6E51" w:rsidRPr="00325DE3">
        <w:t xml:space="preserve"> </w:t>
      </w:r>
      <w:r w:rsidR="006D6E51" w:rsidRPr="00325DE3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</w:t>
      </w:r>
      <w:r w:rsidR="00594150" w:rsidRPr="00325DE3">
        <w:rPr>
          <w:rFonts w:ascii="Times New Roman" w:hAnsi="Times New Roman"/>
          <w:bCs/>
          <w:sz w:val="28"/>
          <w:szCs w:val="28"/>
        </w:rPr>
        <w:t xml:space="preserve"> (далее – многофункциональный центр)</w:t>
      </w:r>
      <w:r w:rsidR="006D6E51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107CE6">
        <w:rPr>
          <w:rFonts w:ascii="Times New Roman" w:hAnsi="Times New Roman"/>
          <w:bCs/>
          <w:sz w:val="28"/>
          <w:szCs w:val="28"/>
        </w:rPr>
        <w:t xml:space="preserve">вправе </w:t>
      </w:r>
      <w:proofErr w:type="spellStart"/>
      <w:r w:rsidRPr="00107CE6">
        <w:rPr>
          <w:rFonts w:ascii="Times New Roman" w:hAnsi="Times New Roman"/>
          <w:bCs/>
          <w:sz w:val="28"/>
          <w:szCs w:val="28"/>
        </w:rPr>
        <w:t>принятьв</w:t>
      </w:r>
      <w:proofErr w:type="spellEnd"/>
      <w:r w:rsidRPr="00107CE6">
        <w:rPr>
          <w:rFonts w:ascii="Times New Roman" w:hAnsi="Times New Roman"/>
          <w:bCs/>
          <w:sz w:val="28"/>
          <w:szCs w:val="28"/>
        </w:rPr>
        <w:t xml:space="preserve"> соответствии соглашением о взаимодействии между уполномоченным </w:t>
      </w:r>
      <w:r w:rsidR="005F6D07" w:rsidRPr="00107CE6">
        <w:rPr>
          <w:rFonts w:ascii="Times New Roman" w:hAnsi="Times New Roman"/>
          <w:bCs/>
          <w:sz w:val="28"/>
          <w:szCs w:val="28"/>
        </w:rPr>
        <w:t xml:space="preserve">органом местного самоуправления </w:t>
      </w:r>
      <w:r w:rsidRPr="00107CE6">
        <w:rPr>
          <w:rFonts w:ascii="Times New Roman" w:hAnsi="Times New Roman"/>
          <w:bCs/>
          <w:sz w:val="28"/>
          <w:szCs w:val="28"/>
        </w:rPr>
        <w:t>и многофункциональным цент</w:t>
      </w:r>
      <w:r w:rsidR="007D522C" w:rsidRPr="00107CE6">
        <w:rPr>
          <w:rFonts w:ascii="Times New Roman" w:hAnsi="Times New Roman"/>
          <w:bCs/>
          <w:sz w:val="28"/>
          <w:szCs w:val="28"/>
        </w:rPr>
        <w:t>р</w:t>
      </w:r>
      <w:r w:rsidRPr="00107CE6">
        <w:rPr>
          <w:rFonts w:ascii="Times New Roman" w:hAnsi="Times New Roman"/>
          <w:bCs/>
          <w:sz w:val="28"/>
          <w:szCs w:val="28"/>
        </w:rPr>
        <w:t xml:space="preserve">ом </w:t>
      </w:r>
      <w:r w:rsidRPr="00325DE3">
        <w:rPr>
          <w:rFonts w:ascii="Times New Roman" w:hAnsi="Times New Roman"/>
          <w:bCs/>
          <w:sz w:val="28"/>
          <w:szCs w:val="28"/>
        </w:rPr>
        <w:t xml:space="preserve">решение об отказе в приеме </w:t>
      </w:r>
      <w:r w:rsidR="00490866" w:rsidRPr="00325DE3">
        <w:rPr>
          <w:rFonts w:ascii="Times New Roman" w:hAnsi="Times New Roman"/>
          <w:bCs/>
          <w:sz w:val="28"/>
          <w:szCs w:val="28"/>
        </w:rPr>
        <w:t>заявления о выдаче разрешения на строительство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</w:t>
      </w:r>
      <w:r w:rsidR="00490866" w:rsidRPr="00325DE3">
        <w:rPr>
          <w:rFonts w:ascii="Times New Roman" w:hAnsi="Times New Roman"/>
          <w:bCs/>
          <w:sz w:val="28"/>
          <w:szCs w:val="28"/>
        </w:rPr>
        <w:t>, заявления</w:t>
      </w:r>
      <w:proofErr w:type="gramEnd"/>
      <w:r w:rsidR="00490866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90866" w:rsidRPr="00325DE3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492C35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>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</w:t>
      </w:r>
      <w:r w:rsidR="00490866" w:rsidRPr="00325DE3">
        <w:rPr>
          <w:rFonts w:ascii="Times New Roman" w:hAnsi="Times New Roman"/>
          <w:bCs/>
          <w:sz w:val="28"/>
          <w:szCs w:val="28"/>
        </w:rPr>
        <w:t xml:space="preserve">, уведомления </w:t>
      </w:r>
      <w:r w:rsidR="00492C35" w:rsidRPr="00325DE3">
        <w:rPr>
          <w:rFonts w:ascii="Times New Roman" w:eastAsia="Calibri" w:hAnsi="Times New Roman"/>
          <w:sz w:val="28"/>
          <w:szCs w:val="28"/>
        </w:rPr>
        <w:t>о переходе прав на земельный участок, права пользования недрами, об образовании земельного участка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>, предусмотренного частью 21</w:t>
      </w:r>
      <w:r w:rsidR="00492C35" w:rsidRPr="00325DE3">
        <w:rPr>
          <w:rFonts w:ascii="Times New Roman" w:eastAsia="Calibri" w:hAnsi="Times New Roman"/>
          <w:bCs/>
          <w:sz w:val="28"/>
          <w:szCs w:val="28"/>
          <w:vertAlign w:val="superscript"/>
        </w:rPr>
        <w:t>10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статьи 51 Градостроительного кодекса Российской Федерации</w:t>
      </w:r>
      <w:r w:rsidR="00DD2200" w:rsidRPr="00325DE3">
        <w:rPr>
          <w:rFonts w:ascii="Times New Roman" w:eastAsia="Calibri" w:hAnsi="Times New Roman"/>
          <w:bCs/>
          <w:sz w:val="28"/>
          <w:szCs w:val="28"/>
        </w:rPr>
        <w:t xml:space="preserve"> (</w:t>
      </w:r>
      <w:r w:rsidR="00DD2200" w:rsidRPr="00325DE3">
        <w:rPr>
          <w:rFonts w:ascii="Times New Roman" w:hAnsi="Times New Roman"/>
          <w:bCs/>
          <w:sz w:val="28"/>
          <w:szCs w:val="28"/>
        </w:rPr>
        <w:t>Собрание законодательства Российской Федерации, 2005, № 1, ст. 16;</w:t>
      </w:r>
      <w:proofErr w:type="gramEnd"/>
      <w:r w:rsidR="00DD2200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DD2200" w:rsidRPr="00325DE3">
        <w:rPr>
          <w:rFonts w:ascii="Times New Roman" w:eastAsia="Calibri" w:hAnsi="Times New Roman"/>
          <w:bCs/>
          <w:sz w:val="28"/>
          <w:szCs w:val="28"/>
        </w:rPr>
        <w:t>2019, № 52, ст. 7790)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(далее – уведомление) </w:t>
      </w:r>
      <w:r w:rsidRPr="00325DE3">
        <w:rPr>
          <w:rFonts w:ascii="Times New Roman" w:hAnsi="Times New Roman"/>
          <w:bCs/>
          <w:sz w:val="28"/>
          <w:szCs w:val="28"/>
        </w:rPr>
        <w:t>и прилагаемых к н</w:t>
      </w:r>
      <w:r w:rsidR="00490866" w:rsidRPr="00325DE3">
        <w:rPr>
          <w:rFonts w:ascii="Times New Roman" w:hAnsi="Times New Roman"/>
          <w:bCs/>
          <w:sz w:val="28"/>
          <w:szCs w:val="28"/>
        </w:rPr>
        <w:t>им</w:t>
      </w:r>
      <w:r w:rsidRPr="00325DE3">
        <w:rPr>
          <w:rFonts w:ascii="Times New Roman" w:hAnsi="Times New Roman"/>
          <w:bCs/>
          <w:sz w:val="28"/>
          <w:szCs w:val="28"/>
        </w:rPr>
        <w:t xml:space="preserve"> документов в случае, если </w:t>
      </w:r>
      <w:r w:rsidR="00490866" w:rsidRPr="00325DE3">
        <w:rPr>
          <w:rFonts w:ascii="Times New Roman" w:hAnsi="Times New Roman"/>
          <w:bCs/>
          <w:sz w:val="28"/>
          <w:szCs w:val="28"/>
        </w:rPr>
        <w:t xml:space="preserve">такое </w:t>
      </w:r>
      <w:r w:rsidRPr="00325DE3">
        <w:rPr>
          <w:rFonts w:ascii="Times New Roman" w:hAnsi="Times New Roman"/>
          <w:bCs/>
          <w:sz w:val="28"/>
          <w:szCs w:val="28"/>
        </w:rPr>
        <w:t>заявление</w:t>
      </w:r>
      <w:r w:rsidR="00490866" w:rsidRPr="00325DE3">
        <w:rPr>
          <w:rFonts w:ascii="Times New Roman" w:hAnsi="Times New Roman"/>
          <w:bCs/>
          <w:sz w:val="28"/>
          <w:szCs w:val="28"/>
        </w:rPr>
        <w:t>, уведомление</w:t>
      </w:r>
      <w:r w:rsidRPr="00325DE3">
        <w:rPr>
          <w:rFonts w:ascii="Times New Roman" w:hAnsi="Times New Roman"/>
          <w:bCs/>
          <w:sz w:val="28"/>
          <w:szCs w:val="28"/>
        </w:rPr>
        <w:t xml:space="preserve"> подано в многофункциональный центр. </w:t>
      </w:r>
    </w:p>
    <w:p w:rsidR="006C0FDC" w:rsidRPr="00325DE3" w:rsidRDefault="006C0FD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Результат предоставления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457C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2.3. Результатом предоставления услуги является:</w:t>
      </w:r>
    </w:p>
    <w:p w:rsidR="00C64BE0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 </w:t>
      </w:r>
      <w:r w:rsidR="00A45887" w:rsidRPr="00325DE3">
        <w:rPr>
          <w:bCs/>
        </w:rPr>
        <w:t xml:space="preserve">выдача </w:t>
      </w:r>
      <w:r w:rsidRPr="00325DE3">
        <w:rPr>
          <w:bCs/>
        </w:rPr>
        <w:t>разрешени</w:t>
      </w:r>
      <w:r w:rsidR="00A45887" w:rsidRPr="00325DE3">
        <w:rPr>
          <w:bCs/>
        </w:rPr>
        <w:t>я</w:t>
      </w:r>
      <w:r w:rsidRPr="00325DE3">
        <w:rPr>
          <w:bCs/>
        </w:rPr>
        <w:t xml:space="preserve"> на строительство (в том числе на отдельные этапы строительства, реконструкции объекта капитального строительства)</w:t>
      </w:r>
      <w:r w:rsidR="00C64BE0" w:rsidRPr="00325DE3">
        <w:rPr>
          <w:bCs/>
        </w:rPr>
        <w:t>.</w:t>
      </w:r>
    </w:p>
    <w:p w:rsidR="00E0457C" w:rsidRPr="00325DE3" w:rsidRDefault="00C64BE0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является разрешение на строительство, в котором указаны дата и номер разрешения на строительство;</w:t>
      </w:r>
    </w:p>
    <w:p w:rsidR="00C64BE0" w:rsidRPr="00325DE3" w:rsidRDefault="00141705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</w:t>
      </w:r>
      <w:r w:rsidR="00C64BE0" w:rsidRPr="00325DE3">
        <w:rPr>
          <w:bCs/>
        </w:rPr>
        <w:t>) выдача дубликата разрешения на</w:t>
      </w:r>
      <w:r w:rsidR="00F730C1" w:rsidRPr="00325DE3">
        <w:rPr>
          <w:bCs/>
        </w:rPr>
        <w:t xml:space="preserve"> </w:t>
      </w:r>
      <w:r w:rsidR="00C64BE0" w:rsidRPr="00325DE3">
        <w:rPr>
          <w:bCs/>
        </w:rPr>
        <w:t>строительство.</w:t>
      </w:r>
    </w:p>
    <w:p w:rsidR="00C64BE0" w:rsidRPr="00325DE3" w:rsidRDefault="00C64BE0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1B03B3" w:rsidRPr="00325DE3" w:rsidRDefault="00141705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</w:t>
      </w:r>
      <w:r w:rsidR="004575AB" w:rsidRPr="00325DE3">
        <w:rPr>
          <w:bCs/>
        </w:rPr>
        <w:t>) внесение изменений в разрешение на строительство (в том числе на отдельные этапы строительства, реконструкции объекта капитального строительства)</w:t>
      </w:r>
      <w:r w:rsidR="001B03B3" w:rsidRPr="00325DE3">
        <w:rPr>
          <w:bCs/>
        </w:rPr>
        <w:t>.</w:t>
      </w:r>
    </w:p>
    <w:p w:rsidR="004575AB" w:rsidRPr="00325DE3" w:rsidRDefault="001B03B3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строительство;</w:t>
      </w:r>
    </w:p>
    <w:p w:rsidR="00C64BE0" w:rsidRPr="00325DE3" w:rsidRDefault="00141705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</w:t>
      </w:r>
      <w:r w:rsidR="00C64BE0" w:rsidRPr="00325DE3">
        <w:rPr>
          <w:bCs/>
        </w:rPr>
        <w:t>) исправление допущенных опечаток и ошибок в разрешении на строительство.</w:t>
      </w:r>
    </w:p>
    <w:p w:rsidR="00C64BE0" w:rsidRPr="00325DE3" w:rsidRDefault="00C64BE0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 xml:space="preserve">Документом, содержащим решение о предоставлении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8D71AD">
        <w:rPr>
          <w:bCs/>
        </w:rPr>
        <w:t xml:space="preserve">муниципальной </w:t>
      </w:r>
      <w:r w:rsidRPr="00325DE3">
        <w:rPr>
          <w:bCs/>
        </w:rPr>
        <w:t xml:space="preserve"> 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t xml:space="preserve">2.5. При предоставлении заявителем </w:t>
      </w:r>
      <w:r w:rsidRPr="00325DE3">
        <w:rPr>
          <w:rFonts w:eastAsia="Times New Roman"/>
          <w:bCs/>
          <w:lang w:eastAsia="ru-RU"/>
        </w:rPr>
        <w:t xml:space="preserve">заявления о внесении изменений, уведомления </w:t>
      </w:r>
      <w:r w:rsidRPr="00325DE3">
        <w:t xml:space="preserve">внесение изменений в разрешение на строительство осуществляется путем выдачи заявителю разрешения на строительство с внесенными в него изменениями.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изменений. </w:t>
      </w:r>
    </w:p>
    <w:p w:rsidR="00E0457C" w:rsidRPr="00325DE3" w:rsidRDefault="00E0457C" w:rsidP="00B35DA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2.6. </w:t>
      </w:r>
      <w:r w:rsidR="00107CE6" w:rsidRPr="00325DE3">
        <w:rPr>
          <w:bCs/>
        </w:rPr>
        <w:t xml:space="preserve">Фиксирование факта получения заявителем результата предоставления </w:t>
      </w:r>
      <w:r w:rsidR="00107CE6">
        <w:rPr>
          <w:bCs/>
        </w:rPr>
        <w:t xml:space="preserve">муниципальной </w:t>
      </w:r>
      <w:r w:rsidR="00107CE6" w:rsidRPr="00325DE3">
        <w:rPr>
          <w:bCs/>
        </w:rPr>
        <w:t xml:space="preserve"> услуги осуществляется в </w:t>
      </w:r>
      <w:r w:rsidR="00107CE6" w:rsidRPr="00446184">
        <w:rPr>
          <w:bCs/>
        </w:rPr>
        <w:t>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E0457C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2.7. Результат предоставления услуги, указанный в пункте 2.3 настоящего Административного регламента:</w:t>
      </w:r>
    </w:p>
    <w:p w:rsidR="000A1322" w:rsidRPr="00325DE3" w:rsidRDefault="000A1322" w:rsidP="000A1322">
      <w:pPr>
        <w:pStyle w:val="ConsPlusNormal"/>
        <w:ind w:firstLine="709"/>
        <w:jc w:val="both"/>
      </w:pPr>
      <w:proofErr w:type="gramStart"/>
      <w:r w:rsidRPr="00325DE3">
        <w:rPr>
          <w:bCs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Pr="00325DE3"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325DE3">
        <w:rPr>
          <w:bCs/>
        </w:rPr>
        <w:t xml:space="preserve">, на </w:t>
      </w:r>
      <w:r w:rsidRPr="00325DE3">
        <w:t xml:space="preserve">региональном портале </w:t>
      </w:r>
      <w:r w:rsidRPr="00325DE3">
        <w:rPr>
          <w:bCs/>
        </w:rPr>
        <w:t>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портал), в случае, если такой способ указан</w:t>
      </w:r>
      <w:proofErr w:type="gramEnd"/>
      <w:r w:rsidRPr="00325DE3">
        <w:rPr>
          <w:bCs/>
        </w:rPr>
        <w:t xml:space="preserve"> в </w:t>
      </w:r>
      <w:r w:rsidRPr="00325DE3">
        <w:rPr>
          <w:rFonts w:eastAsia="Times New Roman"/>
          <w:bCs/>
          <w:lang w:eastAsia="ru-RU"/>
        </w:rPr>
        <w:t>заявлении о выдаче разрешения на строительство, заявлении о внесении изменений, уведомлении,</w:t>
      </w:r>
      <w:r w:rsidRPr="00325DE3">
        <w:t xml:space="preserve"> </w:t>
      </w:r>
      <w:r w:rsidRPr="00325DE3">
        <w:rPr>
          <w:rFonts w:eastAsia="Times New Roman"/>
          <w:bCs/>
          <w:lang w:eastAsia="ru-RU"/>
        </w:rPr>
        <w:t xml:space="preserve">заявлении об исправлении допущенных опечаток и ошибок в разрешении на строительство (далее – заявление об исправлении допущенных опечаток и ошибок), заявлении о выдаче дубликата разрешения на строительство (далее </w:t>
      </w:r>
      <w:r>
        <w:rPr>
          <w:rFonts w:eastAsia="Times New Roman"/>
          <w:bCs/>
          <w:lang w:eastAsia="ru-RU"/>
        </w:rPr>
        <w:t xml:space="preserve">соответственно </w:t>
      </w:r>
      <w:r w:rsidRPr="00325DE3">
        <w:rPr>
          <w:rFonts w:eastAsia="Times New Roman"/>
          <w:bCs/>
          <w:lang w:eastAsia="ru-RU"/>
        </w:rPr>
        <w:t>– заявление о выдаче дубликата</w:t>
      </w:r>
      <w:r>
        <w:rPr>
          <w:rFonts w:eastAsia="Times New Roman"/>
          <w:bCs/>
          <w:lang w:eastAsia="ru-RU"/>
        </w:rPr>
        <w:t>, дубликат</w:t>
      </w:r>
      <w:r w:rsidRPr="00325DE3">
        <w:rPr>
          <w:rFonts w:eastAsia="Times New Roman"/>
          <w:bCs/>
          <w:lang w:eastAsia="ru-RU"/>
        </w:rPr>
        <w:t>)</w:t>
      </w:r>
      <w:r w:rsidRPr="00325DE3">
        <w:rPr>
          <w:bCs/>
        </w:rPr>
        <w:t>;</w:t>
      </w: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выдается заявителю на бумажном носителе при личном обращении в уполномоченный орган местного самоуправления,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rPr>
          <w:bCs/>
        </w:rPr>
        <w:t xml:space="preserve">Разрешение на строительство выдается </w:t>
      </w:r>
      <w:r w:rsidRPr="00325DE3">
        <w:t>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</w:t>
      </w:r>
      <w:r w:rsidRPr="00325DE3">
        <w:rPr>
          <w:bCs/>
        </w:rPr>
        <w:t xml:space="preserve"> исключительно в электронной форме </w:t>
      </w:r>
      <w:r w:rsidRPr="00325DE3">
        <w:t xml:space="preserve">в случаях, установленных нормативным правовым актом субъекта Российской Федерации. </w:t>
      </w:r>
    </w:p>
    <w:p w:rsidR="00E0457C" w:rsidRPr="00325DE3" w:rsidRDefault="00E0457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7F57" w:rsidRPr="00325DE3" w:rsidRDefault="005F7F57" w:rsidP="005F7F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Срок предоставления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F7F57" w:rsidRPr="00325DE3" w:rsidRDefault="005F7F57" w:rsidP="005F7F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2.8. Срок предоставления услуги составляет: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не более пяти рабочих дней со дня получения </w:t>
      </w:r>
      <w:r w:rsidR="00F44E40" w:rsidRPr="00325DE3">
        <w:rPr>
          <w:bCs/>
        </w:rPr>
        <w:t xml:space="preserve">уполномоченным органом местного самоуправления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="00F44E40" w:rsidRPr="00325DE3">
        <w:rPr>
          <w:bCs/>
        </w:rPr>
        <w:t>, представленных способами, указанными в пункте 2.14 настоящего Административного регламента</w:t>
      </w:r>
      <w:r w:rsidRPr="00325DE3">
        <w:rPr>
          <w:bCs/>
        </w:rPr>
        <w:t xml:space="preserve"> </w:t>
      </w:r>
      <w:r w:rsidR="006A0999" w:rsidRPr="00325DE3">
        <w:rPr>
          <w:bCs/>
        </w:rPr>
        <w:t>(</w:t>
      </w:r>
      <w:r w:rsidRPr="00325DE3">
        <w:rPr>
          <w:bCs/>
        </w:rPr>
        <w:t>за исключением случая, предусмотренного частью 11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51 Градостроительного кодекса Российской Федерации</w:t>
      </w:r>
      <w:r w:rsidR="00DD2200" w:rsidRPr="00325DE3">
        <w:rPr>
          <w:bCs/>
        </w:rPr>
        <w:t xml:space="preserve"> (</w:t>
      </w:r>
      <w:r w:rsidR="002D26F2" w:rsidRPr="00325DE3">
        <w:rPr>
          <w:bCs/>
        </w:rPr>
        <w:t>Собрание законодательства Российской Федерации, 2005, № 1, ст. 16;</w:t>
      </w:r>
      <w:proofErr w:type="gramEnd"/>
      <w:r w:rsidR="002D26F2" w:rsidRPr="00325DE3">
        <w:rPr>
          <w:bCs/>
        </w:rPr>
        <w:t xml:space="preserve">  </w:t>
      </w:r>
      <w:proofErr w:type="gramStart"/>
      <w:r w:rsidR="00110563" w:rsidRPr="00325DE3">
        <w:rPr>
          <w:bCs/>
        </w:rPr>
        <w:t>2018, № 32, ст. 5135</w:t>
      </w:r>
      <w:r w:rsidR="00DD2200" w:rsidRPr="00325DE3">
        <w:rPr>
          <w:bCs/>
        </w:rPr>
        <w:t>)</w:t>
      </w:r>
      <w:r w:rsidRPr="00325DE3">
        <w:rPr>
          <w:bCs/>
        </w:rPr>
        <w:t>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не более тридцати календарных дней со дня получения </w:t>
      </w:r>
      <w:r w:rsidR="00F44E40" w:rsidRPr="00325DE3">
        <w:rPr>
          <w:bCs/>
        </w:rPr>
        <w:t xml:space="preserve">уполномоченным органом местного самоуправления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="00F44E40" w:rsidRPr="00325DE3">
        <w:rPr>
          <w:bCs/>
        </w:rPr>
        <w:t>, представленных способами, указанными в пункте 2.14 настоящего Административного регламента</w:t>
      </w:r>
      <w:r w:rsidRPr="00325DE3">
        <w:rPr>
          <w:bCs/>
        </w:rPr>
        <w:t xml:space="preserve"> </w:t>
      </w:r>
      <w:r w:rsidR="006A0999" w:rsidRPr="00325DE3">
        <w:rPr>
          <w:bCs/>
        </w:rPr>
        <w:t>(</w:t>
      </w:r>
      <w:r w:rsidRPr="00325DE3">
        <w:rPr>
          <w:bCs/>
        </w:rPr>
        <w:t>в случае предоставления услуги в соответствии с частью 11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51 Градостроительного кодекса Российской Федерации</w:t>
      </w:r>
      <w:r w:rsidR="006A0999" w:rsidRPr="00325DE3">
        <w:rPr>
          <w:bCs/>
        </w:rPr>
        <w:t>)</w:t>
      </w:r>
      <w:r w:rsidRPr="00325DE3">
        <w:rPr>
          <w:bCs/>
        </w:rPr>
        <w:t>.</w:t>
      </w:r>
    </w:p>
    <w:p w:rsidR="005F7F57" w:rsidRPr="00325DE3" w:rsidRDefault="005F7F57" w:rsidP="005F7F57">
      <w:pPr>
        <w:pStyle w:val="ConsPlusNormal"/>
        <w:ind w:firstLine="709"/>
        <w:jc w:val="both"/>
      </w:pPr>
      <w:r w:rsidRPr="00325DE3">
        <w:t>Заявление о выдаче разрешения на строительство, заявление о внесении изменений, уведомление считается полученным уполномоченным органом местного самоуправления со дня его регистрации.</w:t>
      </w:r>
    </w:p>
    <w:p w:rsidR="005F7F57" w:rsidRPr="00325DE3" w:rsidRDefault="005F7F5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577C" w:rsidRPr="00325DE3" w:rsidRDefault="0077577C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325DE3" w:rsidDel="007757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41B0" w:rsidRPr="00325DE3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5663" w:rsidRPr="00325DE3" w:rsidRDefault="005F7F57" w:rsidP="00725246">
      <w:pPr>
        <w:pStyle w:val="ConsPlusNormal"/>
        <w:ind w:firstLine="709"/>
        <w:jc w:val="both"/>
      </w:pPr>
      <w:r w:rsidRPr="00325DE3">
        <w:t>2.9.</w:t>
      </w:r>
      <w:r w:rsidR="002F4386" w:rsidRPr="00325DE3">
        <w:t xml:space="preserve"> </w:t>
      </w:r>
      <w:r w:rsidR="00725246" w:rsidRPr="00325DE3">
        <w:t xml:space="preserve">Перечень нормативных правовых актов, регулирующих предоставление </w:t>
      </w:r>
      <w:r w:rsidR="008D71AD">
        <w:t xml:space="preserve">муниципальной </w:t>
      </w:r>
      <w:r w:rsidR="00725246" w:rsidRPr="00325DE3"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406749" w:rsidRPr="00325DE3">
        <w:rPr>
          <w:bCs/>
        </w:rPr>
        <w:t>"</w:t>
      </w:r>
      <w:r w:rsidR="00725246" w:rsidRPr="00325DE3">
        <w:t>Федеральный реестр государственных и муниципальных услуг (функций)</w:t>
      </w:r>
      <w:r w:rsidR="00406749" w:rsidRPr="00325DE3">
        <w:rPr>
          <w:bCs/>
        </w:rPr>
        <w:t>"</w:t>
      </w:r>
      <w:r w:rsidR="00725246" w:rsidRPr="00325DE3">
        <w:t>.</w:t>
      </w:r>
    </w:p>
    <w:p w:rsidR="0077577C" w:rsidRPr="00325DE3" w:rsidRDefault="0077577C" w:rsidP="0077577C">
      <w:pPr>
        <w:pStyle w:val="ConsPlusNormal"/>
        <w:ind w:firstLine="709"/>
        <w:jc w:val="both"/>
      </w:pPr>
      <w:proofErr w:type="gramStart"/>
      <w:r w:rsidRPr="00325DE3">
        <w:t xml:space="preserve">Нормативные правовые акты, регулирующие предоставление </w:t>
      </w:r>
      <w:r w:rsidR="008D71AD">
        <w:t xml:space="preserve">муниципальной </w:t>
      </w:r>
      <w:r w:rsidRPr="00325DE3"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A65D29">
        <w:t xml:space="preserve">муниципальную </w:t>
      </w:r>
      <w:r w:rsidRPr="00325DE3">
        <w:t xml:space="preserve">услугу, а также их должностных лиц, </w:t>
      </w:r>
      <w:r w:rsidR="009E27CA">
        <w:t>муниципальных</w:t>
      </w:r>
      <w:r w:rsidRPr="00325DE3">
        <w:t xml:space="preserve"> служащих, работников размещаются на официальном сайте </w:t>
      </w:r>
      <w:r w:rsidR="00AC0B70" w:rsidRPr="00325DE3">
        <w:t xml:space="preserve">уполномоченного </w:t>
      </w:r>
      <w:r w:rsidR="00A65D29">
        <w:t xml:space="preserve">местного </w:t>
      </w:r>
      <w:r w:rsidR="00AA35A5" w:rsidRPr="00325DE3">
        <w:t>самоуправления</w:t>
      </w:r>
      <w:r w:rsidR="00AC0B70" w:rsidRPr="00325DE3">
        <w:t xml:space="preserve"> </w:t>
      </w:r>
      <w:r w:rsidRPr="00325DE3">
        <w:t xml:space="preserve">в информационно-телекоммуникационной сети </w:t>
      </w:r>
      <w:r w:rsidR="00406749" w:rsidRPr="00325DE3">
        <w:t>"</w:t>
      </w:r>
      <w:r w:rsidRPr="00325DE3">
        <w:t>Интернет</w:t>
      </w:r>
      <w:r w:rsidR="00406749" w:rsidRPr="00325DE3">
        <w:t>"</w:t>
      </w:r>
      <w:r w:rsidRPr="00325DE3">
        <w:t xml:space="preserve"> </w:t>
      </w:r>
      <w:r w:rsidR="000A1322" w:rsidRPr="00B60693">
        <w:t>https://hiloksky.75.ru/</w:t>
      </w:r>
      <w:r w:rsidRPr="00325DE3">
        <w:t xml:space="preserve">, а также </w:t>
      </w:r>
      <w:r w:rsidR="002217E5" w:rsidRPr="00325DE3">
        <w:t xml:space="preserve">на </w:t>
      </w:r>
      <w:r w:rsidR="00334339" w:rsidRPr="00325DE3">
        <w:t>Един</w:t>
      </w:r>
      <w:r w:rsidR="002217E5" w:rsidRPr="00325DE3">
        <w:t>ом</w:t>
      </w:r>
      <w:r w:rsidR="00334339" w:rsidRPr="00325DE3">
        <w:t xml:space="preserve"> портал</w:t>
      </w:r>
      <w:r w:rsidR="002217E5" w:rsidRPr="00325DE3">
        <w:t>е</w:t>
      </w:r>
      <w:r w:rsidRPr="00325DE3">
        <w:t xml:space="preserve">, </w:t>
      </w:r>
      <w:r w:rsidR="00334339" w:rsidRPr="00325DE3">
        <w:t xml:space="preserve">на </w:t>
      </w:r>
      <w:r w:rsidRPr="00325DE3">
        <w:t>региональном портале.</w:t>
      </w:r>
      <w:proofErr w:type="gramEnd"/>
    </w:p>
    <w:p w:rsidR="00725246" w:rsidRPr="00325DE3" w:rsidRDefault="00725246" w:rsidP="00725246">
      <w:pPr>
        <w:pStyle w:val="ConsPlusNormal"/>
        <w:ind w:firstLine="709"/>
        <w:jc w:val="both"/>
        <w:rPr>
          <w:b/>
          <w:bCs/>
        </w:rPr>
      </w:pPr>
    </w:p>
    <w:p w:rsidR="005F7F57" w:rsidRPr="00325DE3" w:rsidRDefault="005F7F57" w:rsidP="005A5AE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F7F57" w:rsidRPr="00325DE3" w:rsidRDefault="005F7F57" w:rsidP="005F7F5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</w:rPr>
      </w:pP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89608F">
        <w:rPr>
          <w:bCs/>
        </w:rPr>
        <w:t>2.10.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5F7F57" w:rsidRPr="00325DE3" w:rsidRDefault="005F7F57" w:rsidP="007911A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о выдаче разрешения на строительство, заявление о внесении изменений, уведомление</w:t>
      </w:r>
      <w:r w:rsidR="005A5AE4" w:rsidRPr="00325DE3">
        <w:rPr>
          <w:bCs/>
        </w:rPr>
        <w:t xml:space="preserve">, </w:t>
      </w:r>
      <w:r w:rsidR="007911AF" w:rsidRPr="00325DE3">
        <w:rPr>
          <w:bCs/>
        </w:rPr>
        <w:t xml:space="preserve">заявление об исправлении допущенных опечаток и ошибок, </w:t>
      </w:r>
      <w:r w:rsidR="00B722A5" w:rsidRPr="00325DE3">
        <w:rPr>
          <w:bCs/>
        </w:rPr>
        <w:t>заявление о выдаче дубликата</w:t>
      </w:r>
      <w:r w:rsidRPr="00325DE3">
        <w:rPr>
          <w:bCs/>
        </w:rPr>
        <w:t>. В случае их представления в электронной форме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 xml:space="preserve">единой </w:t>
      </w:r>
      <w:r w:rsidR="005F5E19" w:rsidRPr="00325DE3">
        <w:rPr>
          <w:bCs/>
        </w:rPr>
        <w:lastRenderedPageBreak/>
        <w:t>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</w:t>
      </w:r>
      <w:r w:rsidRPr="00325DE3">
        <w:t xml:space="preserve"> подпунктом "а"</w:t>
      </w:r>
      <w:r w:rsidR="005F5E19">
        <w:t>, "г</w:t>
      </w:r>
      <w:r w:rsidR="005F5E19" w:rsidRPr="00325DE3">
        <w:t>"</w:t>
      </w:r>
      <w:r w:rsidRPr="00325DE3">
        <w:t xml:space="preserve"> пункта </w:t>
      </w:r>
      <w:r w:rsidR="00116DA1" w:rsidRPr="00325DE3">
        <w:t>2.14</w:t>
      </w:r>
      <w:r w:rsidRPr="00325DE3">
        <w:t xml:space="preserve"> настоящего </w:t>
      </w:r>
      <w:r w:rsidRPr="00325DE3">
        <w:rPr>
          <w:bCs/>
        </w:rPr>
        <w:t>Административного регламента</w:t>
      </w:r>
      <w:r w:rsidRPr="00325DE3">
        <w:t xml:space="preserve"> указанные заявления, уведомление заполняются</w:t>
      </w:r>
      <w:r w:rsidRPr="00325DE3">
        <w:rPr>
          <w:bCs/>
        </w:rPr>
        <w:t xml:space="preserve"> путем внесения соответствующих сведений в интерактивную форму на Едином портале, региональном портале</w:t>
      </w:r>
      <w:r w:rsidR="005F5E19">
        <w:rPr>
          <w:bCs/>
        </w:rPr>
        <w:t xml:space="preserve">, в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е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>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</w:t>
      </w:r>
      <w:r w:rsidR="00F92835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Pr="00325DE3">
        <w:rPr>
          <w:bCs/>
        </w:rPr>
        <w:t xml:space="preserve"> и прилагаемых к ним документов посредством лич</w:t>
      </w:r>
      <w:r w:rsidR="00147137">
        <w:rPr>
          <w:bCs/>
        </w:rPr>
        <w:t xml:space="preserve">ного обращения в уполномоченный </w:t>
      </w:r>
      <w:r w:rsidRPr="00325DE3">
        <w:rPr>
          <w:bCs/>
        </w:rPr>
        <w:t>орган местного самоуправления, в том числе через многофункциональный центр.</w:t>
      </w:r>
      <w:proofErr w:type="gramEnd"/>
      <w:r w:rsidRPr="00325DE3">
        <w:rPr>
          <w:bCs/>
        </w:rPr>
        <w:t xml:space="preserve"> В случае представления документов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 подпунктом "а"</w:t>
      </w:r>
      <w:r w:rsidR="005F5E19">
        <w:rPr>
          <w:bCs/>
        </w:rPr>
        <w:t xml:space="preserve">, </w:t>
      </w:r>
      <w:r w:rsidR="005F5E19" w:rsidRPr="00325DE3">
        <w:rPr>
          <w:bCs/>
        </w:rPr>
        <w:t>"</w:t>
      </w:r>
      <w:r w:rsidR="005F5E19">
        <w:rPr>
          <w:bCs/>
        </w:rPr>
        <w:t>г</w:t>
      </w:r>
      <w:r w:rsidR="005F5E19" w:rsidRPr="00325DE3">
        <w:rPr>
          <w:bCs/>
        </w:rPr>
        <w:t>"</w:t>
      </w:r>
      <w:r w:rsidRPr="00325DE3">
        <w:rPr>
          <w:bCs/>
        </w:rPr>
        <w:t xml:space="preserve"> пункта </w:t>
      </w:r>
      <w:r w:rsidR="00116DA1" w:rsidRPr="00325DE3">
        <w:rPr>
          <w:bCs/>
        </w:rPr>
        <w:t>2.14</w:t>
      </w:r>
      <w:r w:rsidRPr="00325DE3">
        <w:rPr>
          <w:bCs/>
        </w:rPr>
        <w:t xml:space="preserve"> настоящего Административного регламента представление указанного документа не требуется;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25DE3">
        <w:rPr>
          <w:bCs/>
        </w:rPr>
        <w:t>В случае представления документов в электронной форме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 подпунктом "а"</w:t>
      </w:r>
      <w:r w:rsidR="005F5E19">
        <w:rPr>
          <w:bCs/>
        </w:rPr>
        <w:t xml:space="preserve">, </w:t>
      </w:r>
      <w:r w:rsidR="005F5E19" w:rsidRPr="00325DE3">
        <w:rPr>
          <w:bCs/>
        </w:rPr>
        <w:t>"</w:t>
      </w:r>
      <w:r w:rsidR="005F5E19">
        <w:rPr>
          <w:bCs/>
        </w:rPr>
        <w:t>г</w:t>
      </w:r>
      <w:r w:rsidR="005F5E19" w:rsidRPr="00325DE3">
        <w:rPr>
          <w:bCs/>
        </w:rPr>
        <w:t>"</w:t>
      </w:r>
      <w:r w:rsidRPr="00325DE3">
        <w:rPr>
          <w:bCs/>
        </w:rPr>
        <w:t xml:space="preserve"> пункта </w:t>
      </w:r>
      <w:r w:rsidR="00116DA1" w:rsidRPr="00325DE3">
        <w:rPr>
          <w:bCs/>
        </w:rPr>
        <w:t>2.14</w:t>
      </w:r>
      <w:r w:rsidRPr="00325DE3">
        <w:rPr>
          <w:bCs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25DE3">
        <w:t xml:space="preserve">или усиленной неквалифицированной электронной подписью </w:t>
      </w:r>
      <w:r w:rsidRPr="00325DE3">
        <w:rPr>
          <w:bCs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</w:t>
      </w:r>
      <w:proofErr w:type="gramEnd"/>
      <w:r w:rsidRPr="00325DE3">
        <w:rPr>
          <w:bCs/>
        </w:rPr>
        <w:t xml:space="preserve"> электронной подписью нотариуса;</w:t>
      </w:r>
    </w:p>
    <w:p w:rsidR="005F7F57" w:rsidRPr="00325DE3" w:rsidRDefault="005F7F57" w:rsidP="00845FEB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согласие всех правообладателей объекта капитального строительства в случае реконструкции такого объекта, за исключением указанных в пункте 6</w:t>
      </w:r>
      <w:r w:rsidRPr="00325DE3">
        <w:rPr>
          <w:bCs/>
          <w:vertAlign w:val="superscript"/>
        </w:rPr>
        <w:t>2</w:t>
      </w:r>
      <w:r w:rsidRPr="00325DE3">
        <w:rPr>
          <w:bCs/>
        </w:rPr>
        <w:t xml:space="preserve"> части 7 статьи 51 Градостроительного кодекса Российской Федерации</w:t>
      </w:r>
      <w:r w:rsidR="0083744B" w:rsidRPr="00325DE3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83744B" w:rsidRPr="00325DE3">
        <w:rPr>
          <w:bCs/>
        </w:rPr>
        <w:t xml:space="preserve">2016, № 27, ст. 4248) </w:t>
      </w:r>
      <w:r w:rsidRPr="00325DE3" w:rsidDel="00051918">
        <w:rPr>
          <w:bCs/>
        </w:rPr>
        <w:t xml:space="preserve"> </w:t>
      </w:r>
      <w:r w:rsidRPr="00325DE3">
        <w:rPr>
          <w:bCs/>
        </w:rPr>
        <w:t xml:space="preserve"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</w:t>
      </w:r>
      <w:r w:rsidRPr="00325DE3"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Pr="00325DE3">
        <w:rPr>
          <w:bCs/>
        </w:rPr>
        <w:t>действия разрешения на строительство);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 xml:space="preserve">) решение общего собрания собственников помещений и </w:t>
      </w:r>
      <w:proofErr w:type="spellStart"/>
      <w:r w:rsidRPr="00325DE3">
        <w:rPr>
          <w:bCs/>
        </w:rPr>
        <w:t>машино-мест</w:t>
      </w:r>
      <w:proofErr w:type="spellEnd"/>
      <w:r w:rsidRPr="00325DE3">
        <w:rPr>
          <w:bCs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325DE3">
        <w:rPr>
          <w:bCs/>
        </w:rPr>
        <w:t>машино-мест</w:t>
      </w:r>
      <w:proofErr w:type="spellEnd"/>
      <w:r w:rsidRPr="00325DE3">
        <w:rPr>
          <w:bCs/>
        </w:rPr>
        <w:t xml:space="preserve"> в многоквартирном доме </w:t>
      </w:r>
      <w:r w:rsidRPr="00325DE3">
        <w:t xml:space="preserve">(в случае представления заявления о выдаче разрешения </w:t>
      </w:r>
      <w:r w:rsidRPr="00325DE3">
        <w:lastRenderedPageBreak/>
        <w:t>на строительство, заявления о внесении изменений (за исключением</w:t>
      </w:r>
      <w:proofErr w:type="gramEnd"/>
      <w:r w:rsidRPr="00325DE3">
        <w:t xml:space="preserve"> заявления о внесении изменений в связи с необходимостью продления срока </w:t>
      </w:r>
      <w:r w:rsidRPr="00325DE3">
        <w:rPr>
          <w:bCs/>
        </w:rPr>
        <w:t>действия разрешения на строительство).</w:t>
      </w:r>
    </w:p>
    <w:p w:rsidR="005726C9" w:rsidRPr="00325DE3" w:rsidRDefault="005726C9" w:rsidP="005726C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2.10.1. Сведения, позволяющие идентифицировать заявителя, содержатся в документе, предусмотренном подпунктом "б" пункта 2.10 настоящего Административного регламента.</w:t>
      </w:r>
    </w:p>
    <w:p w:rsidR="005726C9" w:rsidRPr="0089608F" w:rsidRDefault="005726C9" w:rsidP="005726C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Сведения, позволяющие идентифицировать представителя, содержатся в документах, предусмотренных подпунктами "б", "в" пункта 2.10 настоящего </w:t>
      </w:r>
      <w:r w:rsidRPr="0089608F">
        <w:rPr>
          <w:bCs/>
        </w:rPr>
        <w:t>Административного регламента.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89608F">
        <w:rPr>
          <w:bCs/>
        </w:rPr>
        <w:t xml:space="preserve">2.11. </w:t>
      </w:r>
      <w:proofErr w:type="gramStart"/>
      <w:r w:rsidRPr="0089608F">
        <w:rPr>
          <w:bCs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</w:t>
      </w:r>
      <w:r w:rsidRPr="00325DE3">
        <w:rPr>
          <w:bCs/>
        </w:rPr>
        <w:t xml:space="preserve">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 w:rsidRPr="00325DE3">
        <w:rPr>
          <w:bCs/>
        </w:rPr>
        <w:t xml:space="preserve"> </w:t>
      </w:r>
      <w:proofErr w:type="gramStart"/>
      <w:r w:rsidRPr="00325DE3">
        <w:rPr>
          <w:bCs/>
        </w:rPr>
        <w:t>организациях</w:t>
      </w:r>
      <w:proofErr w:type="gramEnd"/>
      <w:r w:rsidRPr="00325DE3">
        <w:rPr>
          <w:bCs/>
        </w:rPr>
        <w:t xml:space="preserve">, в распоряжении </w:t>
      </w:r>
      <w:r w:rsidRPr="00325DE3">
        <w:t xml:space="preserve">которых </w:t>
      </w:r>
      <w:r w:rsidRPr="00325DE3">
        <w:rPr>
          <w:bCs/>
        </w:rPr>
        <w:t xml:space="preserve">находятся </w:t>
      </w:r>
      <w:r w:rsidRPr="00325DE3">
        <w:t xml:space="preserve">указанные документы, </w:t>
      </w:r>
      <w:r w:rsidRPr="00325DE3">
        <w:rPr>
          <w:bCs/>
        </w:rPr>
        <w:t>и которые заявитель вправе представить по собственной инициативе: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2.11.1.</w:t>
      </w:r>
      <w:r w:rsidR="005F7F57" w:rsidRPr="00325DE3">
        <w:rPr>
          <w:bCs/>
        </w:rPr>
        <w:t xml:space="preserve">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</w:t>
      </w:r>
      <w:r w:rsidRPr="00003A88">
        <w:rPr>
          <w:bCs/>
        </w:rPr>
        <w:t xml:space="preserve">участка в </w:t>
      </w:r>
      <w:r w:rsidR="00362E15" w:rsidRPr="00003A88">
        <w:rPr>
          <w:bCs/>
        </w:rPr>
        <w:t>случаях, предусмотренных частями 1.1 и 1.2</w:t>
      </w:r>
      <w:r w:rsidRPr="00325DE3">
        <w:rPr>
          <w:bCs/>
        </w:rPr>
        <w:t xml:space="preserve"> статьи 57</w:t>
      </w:r>
      <w:r w:rsidRPr="00325DE3">
        <w:rPr>
          <w:bCs/>
          <w:vertAlign w:val="superscript"/>
        </w:rPr>
        <w:t>3</w:t>
      </w:r>
      <w:r w:rsidRPr="00325DE3">
        <w:rPr>
          <w:bCs/>
        </w:rPr>
        <w:t xml:space="preserve"> Градостроительного кодекса Российской Федерации</w:t>
      </w:r>
      <w:r w:rsidR="0083744B" w:rsidRPr="00325DE3">
        <w:rPr>
          <w:bCs/>
        </w:rPr>
        <w:t xml:space="preserve"> </w:t>
      </w:r>
      <w:r w:rsidR="0083744B" w:rsidRPr="00325DE3">
        <w:t>(Собрание законодательства</w:t>
      </w:r>
      <w:proofErr w:type="gramEnd"/>
      <w:r w:rsidR="0083744B" w:rsidRPr="00325DE3">
        <w:t xml:space="preserve"> </w:t>
      </w:r>
      <w:proofErr w:type="gramStart"/>
      <w:r w:rsidR="0083744B" w:rsidRPr="00325DE3">
        <w:t>Российской Федерации, 2005, № 1, ст. 16; 2019, № 31, ст. 4442)</w:t>
      </w:r>
      <w:r w:rsidRPr="00325DE3">
        <w:rPr>
          <w:bCs/>
        </w:rPr>
        <w:t>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bCs/>
          <w:vertAlign w:val="superscript"/>
        </w:rPr>
        <w:t>3</w:t>
      </w:r>
      <w:r w:rsidRPr="00325DE3">
        <w:rPr>
          <w:bCs/>
        </w:rPr>
        <w:t xml:space="preserve"> статьи 51 Градостроительного кодекса Российской Федерации;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C33D1">
        <w:rPr>
          <w:bCs/>
        </w:rPr>
        <w:t xml:space="preserve">б) при наличии соглашения о передаче в случаях, установленных бюджетным законодательством Российской Федерации, </w:t>
      </w:r>
      <w:r w:rsidRPr="00003A88">
        <w:rPr>
          <w:bCs/>
        </w:rPr>
        <w:t xml:space="preserve">органом государственной власти (государственным органом), Государственной корпорацией </w:t>
      </w:r>
      <w:r w:rsidRPr="003C33D1">
        <w:rPr>
          <w:bCs/>
        </w:rPr>
        <w:t>по атомной энергии "</w:t>
      </w:r>
      <w:proofErr w:type="spellStart"/>
      <w:r w:rsidRPr="003C33D1">
        <w:rPr>
          <w:bCs/>
        </w:rPr>
        <w:t>Росатом</w:t>
      </w:r>
      <w:proofErr w:type="spellEnd"/>
      <w:r w:rsidRPr="003C33D1">
        <w:rPr>
          <w:bCs/>
        </w:rPr>
        <w:t>", Государственной корпорацией по космической деятельности "</w:t>
      </w:r>
      <w:proofErr w:type="spellStart"/>
      <w:r w:rsidRPr="003C33D1">
        <w:rPr>
          <w:bCs/>
        </w:rPr>
        <w:t>Роскосмос</w:t>
      </w:r>
      <w:proofErr w:type="spellEnd"/>
      <w:r w:rsidRPr="003C33D1">
        <w:rPr>
          <w:bCs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C33D1">
        <w:rPr>
          <w:bCs/>
        </w:rPr>
        <w:t xml:space="preserve"> соглашение;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lastRenderedPageBreak/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bCs/>
        </w:rPr>
        <w:t xml:space="preserve"> </w:t>
      </w:r>
      <w:proofErr w:type="gramStart"/>
      <w:r w:rsidRPr="00325DE3">
        <w:rPr>
          <w:bCs/>
        </w:rPr>
        <w:t>случае</w:t>
      </w:r>
      <w:proofErr w:type="gramEnd"/>
      <w:r w:rsidRPr="00325DE3">
        <w:rPr>
          <w:bCs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</w:t>
      </w:r>
      <w:r w:rsidR="0083744B" w:rsidRPr="00325DE3">
        <w:rPr>
          <w:bCs/>
        </w:rPr>
        <w:t>(Собрание законодательства Российской Федерации, 2005, № 1, ст. 16;</w:t>
      </w:r>
      <w:r w:rsidR="0083744B" w:rsidRPr="00325DE3">
        <w:t xml:space="preserve"> </w:t>
      </w:r>
      <w:r w:rsidR="0083744B" w:rsidRPr="00325DE3">
        <w:rPr>
          <w:bCs/>
        </w:rPr>
        <w:t xml:space="preserve">2019, № 26, ст. 3317) </w:t>
      </w:r>
      <w:r w:rsidRPr="00325DE3">
        <w:rPr>
          <w:bCs/>
        </w:rPr>
        <w:t>проектной документации: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пояснительная записка;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</w:t>
      </w:r>
      <w:r w:rsidR="00595D77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595D77" w:rsidRPr="00325DE3">
        <w:rPr>
          <w:bCs/>
        </w:rPr>
        <w:t xml:space="preserve"> </w:t>
      </w:r>
      <w:proofErr w:type="gramStart"/>
      <w:r w:rsidR="00595D77" w:rsidRPr="00325DE3">
        <w:rPr>
          <w:bCs/>
        </w:rPr>
        <w:t>2020, № 31, ст. 5013</w:t>
      </w:r>
      <w:r w:rsidRPr="00325DE3">
        <w:rPr>
          <w:bCs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48 Градостроительного кодекса Российской Федерации</w:t>
      </w:r>
      <w:r w:rsidR="001254E6" w:rsidRPr="00325DE3">
        <w:rPr>
          <w:bCs/>
        </w:rPr>
        <w:t xml:space="preserve"> (Собрание законодательства </w:t>
      </w:r>
      <w:r w:rsidR="001254E6" w:rsidRPr="00325DE3">
        <w:rPr>
          <w:bCs/>
        </w:rPr>
        <w:lastRenderedPageBreak/>
        <w:t>Российской Федерации, 2005, № 1, ст. 16;</w:t>
      </w:r>
      <w:proofErr w:type="gramEnd"/>
      <w:r w:rsidR="001254E6" w:rsidRPr="00325DE3">
        <w:rPr>
          <w:bCs/>
        </w:rPr>
        <w:t xml:space="preserve"> </w:t>
      </w:r>
      <w:proofErr w:type="gramStart"/>
      <w:r w:rsidR="001254E6" w:rsidRPr="00325DE3">
        <w:rPr>
          <w:bCs/>
        </w:rPr>
        <w:t>2011, № 49, ст. 7015</w:t>
      </w:r>
      <w:r w:rsidRPr="00325DE3">
        <w:rPr>
          <w:bCs/>
        </w:rPr>
        <w:t>), если такая проектная документация подлежит экспертизе в соответствии со статьей 49 Градостроительного кодекса Российской Федерации</w:t>
      </w:r>
      <w:r w:rsidR="0004730C" w:rsidRPr="00325DE3">
        <w:rPr>
          <w:bCs/>
        </w:rPr>
        <w:t xml:space="preserve"> (Собрание законодательства Российской Федерации, 2005, № 1, ст. 16; 2022, № 29, ст. 5317)</w:t>
      </w:r>
      <w:r w:rsidRPr="00325DE3">
        <w:rPr>
          <w:bCs/>
        </w:rPr>
        <w:t>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bCs/>
          <w:vertAlign w:val="superscript"/>
        </w:rPr>
        <w:t>4</w:t>
      </w:r>
      <w:r w:rsidRPr="00325DE3">
        <w:rPr>
          <w:bCs/>
        </w:rPr>
        <w:t xml:space="preserve"> статьи 49 Градостроительного кодекса Российской Федерации</w:t>
      </w:r>
      <w:r w:rsidR="006D6923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6D6923" w:rsidRPr="00325DE3">
        <w:t xml:space="preserve"> </w:t>
      </w:r>
      <w:proofErr w:type="gramStart"/>
      <w:r w:rsidR="006D6923" w:rsidRPr="00325DE3">
        <w:rPr>
          <w:bCs/>
        </w:rPr>
        <w:t>2019, № 31, ст. 4442)</w:t>
      </w:r>
      <w:r w:rsidRPr="00325DE3">
        <w:rPr>
          <w:bCs/>
        </w:rPr>
        <w:t>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CB4494" w:rsidRPr="00325DE3">
        <w:rPr>
          <w:bCs/>
        </w:rPr>
        <w:t xml:space="preserve"> (Собрание законодательства Российской Федерации, 2005, № 1, ст. 16; 2020, № 50, ст. 8061)</w:t>
      </w:r>
      <w:r w:rsidRPr="00325DE3">
        <w:rPr>
          <w:bCs/>
        </w:rPr>
        <w:t>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е) </w:t>
      </w:r>
      <w:r w:rsidRPr="00003A88">
        <w:rPr>
          <w:bCs/>
        </w:rPr>
        <w:t>подтверждение соответствия вносимых в проектную документацию изменений требованиям, указанным в части 3</w:t>
      </w:r>
      <w:r w:rsidRPr="00003A88">
        <w:rPr>
          <w:bCs/>
          <w:vertAlign w:val="superscript"/>
        </w:rPr>
        <w:t>8</w:t>
      </w:r>
      <w:r w:rsidRPr="00003A88">
        <w:rPr>
          <w:bCs/>
        </w:rPr>
        <w:t xml:space="preserve"> статьи 49 Градостроительного кодекса Российской Федерации</w:t>
      </w:r>
      <w:r w:rsidR="00EE0BAE" w:rsidRPr="00003A88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EE0BAE" w:rsidRPr="00003A88">
        <w:rPr>
          <w:bCs/>
        </w:rPr>
        <w:t>2019, № 26, ст. 3317)</w:t>
      </w:r>
      <w:r w:rsidRPr="00003A88">
        <w:rPr>
          <w:bCs/>
        </w:rPr>
        <w:t xml:space="preserve">, предоставленное лицом, являющимся членом </w:t>
      </w:r>
      <w:proofErr w:type="spellStart"/>
      <w:r w:rsidRPr="00003A88">
        <w:rPr>
          <w:bCs/>
        </w:rPr>
        <w:t>саморегулируемой</w:t>
      </w:r>
      <w:proofErr w:type="spellEnd"/>
      <w:r w:rsidRPr="00003A88">
        <w:rPr>
          <w:bCs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</w:t>
      </w:r>
      <w:r w:rsidR="00EE0BAE" w:rsidRPr="00003A88">
        <w:rPr>
          <w:bCs/>
        </w:rPr>
        <w:t>(Собрание законодательства Российской Федерации, 2005, № 1, ст. 16;</w:t>
      </w:r>
      <w:proofErr w:type="gramEnd"/>
      <w:r w:rsidR="00EE0BAE" w:rsidRPr="00003A88">
        <w:rPr>
          <w:bCs/>
        </w:rPr>
        <w:t xml:space="preserve"> </w:t>
      </w:r>
      <w:proofErr w:type="gramStart"/>
      <w:r w:rsidR="00EE0BAE" w:rsidRPr="00003A88">
        <w:rPr>
          <w:bCs/>
        </w:rPr>
        <w:t xml:space="preserve">2022, № 29, ст. 5317) </w:t>
      </w:r>
      <w:r w:rsidRPr="00003A88">
        <w:rPr>
          <w:bCs/>
        </w:rPr>
        <w:t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003A88">
        <w:rPr>
          <w:bCs/>
          <w:vertAlign w:val="superscript"/>
        </w:rPr>
        <w:t>8</w:t>
      </w:r>
      <w:r w:rsidRPr="00003A88">
        <w:rPr>
          <w:bCs/>
        </w:rPr>
        <w:t xml:space="preserve"> статьи 49 Градостроительного кодекса Российской Федерации;</w:t>
      </w:r>
      <w:r w:rsidRPr="00325DE3">
        <w:rPr>
          <w:bCs/>
        </w:rPr>
        <w:t xml:space="preserve"> 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bCs/>
          <w:vertAlign w:val="superscript"/>
        </w:rPr>
        <w:t>9</w:t>
      </w:r>
      <w:r w:rsidRPr="00325DE3">
        <w:rPr>
          <w:bCs/>
        </w:rPr>
        <w:t xml:space="preserve"> статьи 49 Градостроительного кодекса Российской Федерации</w:t>
      </w:r>
      <w:r w:rsidR="00A91727" w:rsidRPr="00325DE3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A91727" w:rsidRPr="00325DE3">
        <w:rPr>
          <w:bCs/>
        </w:rPr>
        <w:t>2019, № 26, ст. 3317)</w:t>
      </w:r>
      <w:r w:rsidRPr="00325DE3">
        <w:rPr>
          <w:bCs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bCs/>
          <w:vertAlign w:val="superscript"/>
        </w:rPr>
        <w:t>9</w:t>
      </w:r>
      <w:r w:rsidRPr="00325DE3">
        <w:rPr>
          <w:bCs/>
        </w:rPr>
        <w:t xml:space="preserve"> статьи 49 Градостроительного кодекса Российской Федерации; </w:t>
      </w:r>
      <w:proofErr w:type="gramEnd"/>
    </w:p>
    <w:p w:rsidR="00362E15" w:rsidRDefault="005F7F57" w:rsidP="00362E15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з</w:t>
      </w:r>
      <w:proofErr w:type="spellEnd"/>
      <w:r w:rsidRPr="00325DE3">
        <w:rPr>
          <w:bCs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</w:t>
      </w:r>
      <w:r w:rsidR="000E7528" w:rsidRPr="00325DE3">
        <w:rPr>
          <w:bCs/>
        </w:rPr>
        <w:t xml:space="preserve"> (Собрание законодательства Российской Федерации, 2005, № 1, ст. 16; 2021, № 1, ст. 7</w:t>
      </w:r>
      <w:r w:rsidRPr="00325DE3">
        <w:rPr>
          <w:bCs/>
        </w:rPr>
        <w:t>);</w:t>
      </w:r>
    </w:p>
    <w:p w:rsidR="00362E15" w:rsidRPr="00325DE3" w:rsidRDefault="00362E15" w:rsidP="00362E15">
      <w:pPr>
        <w:pStyle w:val="ConsPlusNormal"/>
        <w:ind w:firstLine="709"/>
        <w:jc w:val="both"/>
        <w:rPr>
          <w:bCs/>
        </w:rPr>
      </w:pPr>
      <w:r>
        <w:rPr>
          <w:bCs/>
        </w:rPr>
        <w:t>и</w:t>
      </w:r>
      <w:r w:rsidRPr="00003A88">
        <w:rPr>
          <w:bCs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5F7F57" w:rsidRPr="00325DE3" w:rsidRDefault="00362E15" w:rsidP="005F7F57">
      <w:pPr>
        <w:pStyle w:val="ConsPlusNormal"/>
        <w:ind w:firstLine="709"/>
        <w:jc w:val="both"/>
        <w:rPr>
          <w:bCs/>
        </w:rPr>
      </w:pPr>
      <w:proofErr w:type="gramStart"/>
      <w:r w:rsidRPr="00003A88">
        <w:rPr>
          <w:bCs/>
        </w:rPr>
        <w:t>к</w:t>
      </w:r>
      <w:r w:rsidR="005F7F57" w:rsidRPr="00003A88">
        <w:rPr>
          <w:bCs/>
        </w:rPr>
        <w:t xml:space="preserve">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</w:t>
      </w:r>
      <w:r w:rsidR="005F7F57" w:rsidRPr="00325DE3">
        <w:rPr>
          <w:bCs/>
        </w:rPr>
        <w:t>(государственным органом), Государственной корпорацией по атомной энергии "</w:t>
      </w:r>
      <w:proofErr w:type="spellStart"/>
      <w:r w:rsidR="005F7F57" w:rsidRPr="00325DE3">
        <w:rPr>
          <w:bCs/>
        </w:rPr>
        <w:t>Росатом</w:t>
      </w:r>
      <w:proofErr w:type="spellEnd"/>
      <w:r w:rsidR="005F7F57" w:rsidRPr="00325DE3">
        <w:rPr>
          <w:bCs/>
        </w:rPr>
        <w:t>", Государственной корпорацией по космической деятельности "</w:t>
      </w:r>
      <w:proofErr w:type="spellStart"/>
      <w:r w:rsidR="005F7F57" w:rsidRPr="00325DE3">
        <w:rPr>
          <w:bCs/>
        </w:rPr>
        <w:t>Роскосмос</w:t>
      </w:r>
      <w:proofErr w:type="spellEnd"/>
      <w:r w:rsidR="005F7F57" w:rsidRPr="00325DE3">
        <w:rPr>
          <w:bCs/>
        </w:rPr>
        <w:t xml:space="preserve">", органом управления государственным внебюджетным фондом или органом местного самоуправления, на объекте </w:t>
      </w:r>
      <w:r w:rsidR="005F7F57" w:rsidRPr="00325DE3">
        <w:rPr>
          <w:bCs/>
        </w:rPr>
        <w:lastRenderedPageBreak/>
        <w:t>капитального строительства</w:t>
      </w:r>
      <w:r w:rsidR="00361080" w:rsidRPr="00325DE3">
        <w:rPr>
          <w:bCs/>
        </w:rPr>
        <w:t xml:space="preserve"> </w:t>
      </w:r>
      <w:r w:rsidR="005F7F57" w:rsidRPr="00325DE3">
        <w:rPr>
          <w:bCs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="005F7F57" w:rsidRPr="00325DE3">
        <w:rPr>
          <w:bCs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="005F7F57" w:rsidRPr="00325DE3">
        <w:rPr>
          <w:bCs/>
        </w:rPr>
        <w:t>определяющее</w:t>
      </w:r>
      <w:proofErr w:type="gramEnd"/>
      <w:r w:rsidR="005F7F57" w:rsidRPr="00325DE3">
        <w:rPr>
          <w:bCs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5F7F57" w:rsidRDefault="005F7F57" w:rsidP="00B35DA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л) </w:t>
      </w:r>
      <w:r w:rsidR="001209D0" w:rsidRPr="00325DE3">
        <w:rPr>
          <w:bCs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Pr="00325DE3">
        <w:rPr>
          <w:bCs/>
        </w:rPr>
        <w:t>;</w:t>
      </w:r>
    </w:p>
    <w:p w:rsidR="00570C2D" w:rsidRPr="00003A88" w:rsidRDefault="00570C2D" w:rsidP="00B35DA9">
      <w:pPr>
        <w:pStyle w:val="ConsPlusNormal"/>
        <w:ind w:firstLine="709"/>
        <w:jc w:val="both"/>
        <w:rPr>
          <w:bCs/>
        </w:rPr>
      </w:pPr>
      <w:proofErr w:type="gramStart"/>
      <w:r w:rsidRPr="00003A88">
        <w:rPr>
          <w:bCs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003A88">
        <w:rPr>
          <w:bCs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5F7F57" w:rsidRPr="00325DE3" w:rsidRDefault="00570C2D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003A88">
        <w:rPr>
          <w:bCs/>
        </w:rPr>
        <w:t>н</w:t>
      </w:r>
      <w:proofErr w:type="spellEnd"/>
      <w:r w:rsidR="005F7F57" w:rsidRPr="00003A88">
        <w:rPr>
          <w:bCs/>
        </w:rPr>
        <w:t xml:space="preserve">) </w:t>
      </w:r>
      <w:r w:rsidR="007854CE" w:rsidRPr="00003A88">
        <w:rPr>
          <w:bCs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="007854CE" w:rsidRPr="00003A88">
        <w:rPr>
          <w:bCs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5F7F57" w:rsidRPr="00003A88">
        <w:rPr>
          <w:bCs/>
        </w:rPr>
        <w:t>;</w:t>
      </w:r>
    </w:p>
    <w:p w:rsidR="005F7F57" w:rsidRPr="007F2008" w:rsidRDefault="00A1577A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7F2008">
        <w:rPr>
          <w:bCs/>
        </w:rPr>
        <w:t>н</w:t>
      </w:r>
      <w:proofErr w:type="spellEnd"/>
      <w:r w:rsidR="005F7F57" w:rsidRPr="007F2008">
        <w:rPr>
          <w:bCs/>
        </w:rPr>
        <w:t xml:space="preserve">) </w:t>
      </w:r>
      <w:r w:rsidR="007F2008" w:rsidRPr="007F2008">
        <w:rPr>
          <w:bCs/>
        </w:rPr>
        <w:t>заключение исполнительного органа субъекта Российской Федерации</w:t>
      </w:r>
      <w:r w:rsidR="005F7F57" w:rsidRPr="007F2008">
        <w:rPr>
          <w:bCs/>
        </w:rPr>
        <w:t>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</w:t>
      </w:r>
      <w:proofErr w:type="gramEnd"/>
      <w:r w:rsidR="005F7F57" w:rsidRPr="007F2008">
        <w:rPr>
          <w:bCs/>
        </w:rPr>
        <w:t xml:space="preserve">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5F7F57" w:rsidRPr="007F2008" w:rsidRDefault="00A1577A" w:rsidP="005F7F57">
      <w:pPr>
        <w:pStyle w:val="ConsPlusNormal"/>
        <w:ind w:firstLine="709"/>
        <w:jc w:val="both"/>
        <w:rPr>
          <w:bCs/>
        </w:rPr>
      </w:pPr>
      <w:proofErr w:type="gramStart"/>
      <w:r w:rsidRPr="007F2008">
        <w:rPr>
          <w:bCs/>
        </w:rPr>
        <w:t>о</w:t>
      </w:r>
      <w:r w:rsidR="005F7F57" w:rsidRPr="007F2008">
        <w:rPr>
          <w:bCs/>
        </w:rPr>
        <w:t>) сведения об утверждении типового архитектурного решения объекта капитального строительства, утвержденное в соответствии с Федеральным законом</w:t>
      </w:r>
      <w:r w:rsidR="006A049C" w:rsidRPr="007F2008">
        <w:rPr>
          <w:bCs/>
        </w:rPr>
        <w:t xml:space="preserve"> от 25 июня 2002 г. № 73-ФЗ</w:t>
      </w:r>
      <w:r w:rsidR="005F7F57" w:rsidRPr="007F2008">
        <w:rPr>
          <w:bCs/>
        </w:rPr>
        <w:t xml:space="preserve"> "Об объектах культурного наследия </w:t>
      </w:r>
      <w:r w:rsidR="005F7F57" w:rsidRPr="007F2008">
        <w:rPr>
          <w:bCs/>
        </w:rPr>
        <w:lastRenderedPageBreak/>
        <w:t>(памятниках истории и культуры) народов Российской Федерации"</w:t>
      </w:r>
      <w:r w:rsidR="00663B11" w:rsidRPr="007F2008">
        <w:rPr>
          <w:bCs/>
        </w:rPr>
        <w:t xml:space="preserve"> (Собрание законодательства Российской Федерации, 2002, № 26, ст. 2519; 2016, № 52, ст. 7480)</w:t>
      </w:r>
      <w:r w:rsidR="005F7F57" w:rsidRPr="007F2008">
        <w:rPr>
          <w:bCs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  <w:proofErr w:type="gramEnd"/>
    </w:p>
    <w:p w:rsidR="005F7F57" w:rsidRPr="00D7584F" w:rsidRDefault="00A1577A" w:rsidP="005F7F57">
      <w:pPr>
        <w:pStyle w:val="ConsPlusNormal"/>
        <w:ind w:firstLine="709"/>
        <w:jc w:val="both"/>
        <w:rPr>
          <w:bCs/>
        </w:rPr>
      </w:pPr>
      <w:proofErr w:type="spellStart"/>
      <w:r w:rsidRPr="00D7584F">
        <w:rPr>
          <w:bCs/>
        </w:rPr>
        <w:t>п</w:t>
      </w:r>
      <w:proofErr w:type="spellEnd"/>
      <w:r w:rsidR="005F7F57" w:rsidRPr="00D7584F">
        <w:rPr>
          <w:bCs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2.11.2.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об </w:t>
      </w:r>
      <w:r w:rsidR="005F7F57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2.11.3.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об </w:t>
      </w:r>
      <w:r w:rsidR="005F7F57" w:rsidRPr="00325DE3">
        <w:rPr>
          <w:bCs/>
        </w:rPr>
        <w:t>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2.11.4.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 </w:t>
      </w:r>
      <w:r w:rsidR="005F7F57" w:rsidRPr="00325DE3">
        <w:rPr>
          <w:bCs/>
        </w:rPr>
        <w:t>переходе права пользования недрами: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2.11.5.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</w:t>
      </w:r>
      <w:r w:rsidR="005F7F57" w:rsidRPr="00325DE3">
        <w:rPr>
          <w:bCs/>
        </w:rPr>
        <w:t>о переходе прав на земельный участок: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2.11.6.</w:t>
      </w:r>
      <w:r w:rsidR="005F7F57" w:rsidRPr="00325DE3">
        <w:rPr>
          <w:bCs/>
        </w:rPr>
        <w:t xml:space="preserve"> </w:t>
      </w:r>
      <w:proofErr w:type="gramStart"/>
      <w:r w:rsidR="005F7F57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5F7F57" w:rsidRPr="00325DE3">
        <w:rPr>
          <w:bCs/>
        </w:rPr>
        <w:t>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AC4723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AC4723" w:rsidRPr="00325DE3">
        <w:t xml:space="preserve"> </w:t>
      </w:r>
      <w:proofErr w:type="gramStart"/>
      <w:r w:rsidR="00AC4723" w:rsidRPr="00325DE3">
        <w:rPr>
          <w:bCs/>
        </w:rPr>
        <w:t>2021, № 24, ст. 4188)</w:t>
      </w:r>
      <w:r w:rsidRPr="00325DE3">
        <w:rPr>
          <w:bCs/>
        </w:rPr>
        <w:t>.</w:t>
      </w:r>
      <w:proofErr w:type="gramEnd"/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2.12.</w:t>
      </w:r>
      <w:r w:rsidR="005F7F57" w:rsidRPr="00325DE3">
        <w:rPr>
          <w:bCs/>
        </w:rPr>
        <w:t xml:space="preserve"> Документы, указанные в подпунктах "а", "г" и "</w:t>
      </w:r>
      <w:proofErr w:type="spellStart"/>
      <w:r w:rsidR="005F7F57" w:rsidRPr="00325DE3">
        <w:rPr>
          <w:bCs/>
        </w:rPr>
        <w:t>д</w:t>
      </w:r>
      <w:proofErr w:type="spellEnd"/>
      <w:r w:rsidR="005F7F57" w:rsidRPr="00325DE3">
        <w:rPr>
          <w:bCs/>
        </w:rPr>
        <w:t xml:space="preserve">" пункта </w:t>
      </w:r>
      <w:r w:rsidRPr="00325DE3">
        <w:rPr>
          <w:bCs/>
        </w:rPr>
        <w:t>2.11.1</w:t>
      </w:r>
      <w:r w:rsidR="005F7F57" w:rsidRPr="00325DE3">
        <w:rPr>
          <w:bCs/>
        </w:rPr>
        <w:t xml:space="preserve">, подпункте "б" пункта </w:t>
      </w:r>
      <w:r w:rsidRPr="00325DE3">
        <w:rPr>
          <w:bCs/>
        </w:rPr>
        <w:t>2.11.5</w:t>
      </w:r>
      <w:r w:rsidR="005F7F57" w:rsidRPr="00325DE3">
        <w:rPr>
          <w:bCs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5F7F57" w:rsidRPr="00325DE3">
        <w:rPr>
          <w:bCs/>
        </w:rPr>
        <w:t>заключений экспертизы проектной документации объектов капитального строительства</w:t>
      </w:r>
      <w:proofErr w:type="gramEnd"/>
      <w:r w:rsidR="005F7F57" w:rsidRPr="00325DE3">
        <w:rPr>
          <w:bCs/>
        </w:rPr>
        <w:t>.</w:t>
      </w:r>
    </w:p>
    <w:p w:rsidR="005F7F57" w:rsidRPr="00325DE3" w:rsidRDefault="00116DA1" w:rsidP="005F7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2.13.</w:t>
      </w:r>
      <w:r w:rsidR="005F7F57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Непредставление (несвоевременное представление) государственными </w:t>
      </w:r>
      <w:r w:rsidR="005F7F57" w:rsidRPr="00325DE3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</w:t>
      </w:r>
      <w:r w:rsidR="00F01EEE">
        <w:rPr>
          <w:rFonts w:ascii="Times New Roman" w:eastAsia="Calibri" w:hAnsi="Times New Roman"/>
          <w:sz w:val="28"/>
          <w:szCs w:val="28"/>
          <w:lang w:eastAsia="en-US"/>
        </w:rPr>
        <w:t>, организациями</w:t>
      </w:r>
      <w:r w:rsidR="005F7F57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находящихся в их распоряжении документов</w:t>
      </w:r>
      <w:r w:rsidR="005F7F57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DD6102" w:rsidRPr="00325DE3" w:rsidRDefault="00116DA1" w:rsidP="0045665F">
      <w:pPr>
        <w:pStyle w:val="ConsPlusNormal"/>
        <w:ind w:firstLine="709"/>
        <w:jc w:val="both"/>
        <w:rPr>
          <w:bCs/>
        </w:rPr>
      </w:pPr>
      <w:r w:rsidRPr="00325DE3">
        <w:lastRenderedPageBreak/>
        <w:t>2.14.</w:t>
      </w:r>
      <w:r w:rsidR="00DE7305" w:rsidRPr="00325DE3">
        <w:rPr>
          <w:bCs/>
        </w:rPr>
        <w:t xml:space="preserve"> </w:t>
      </w:r>
      <w:proofErr w:type="gramStart"/>
      <w:r w:rsidR="00BD42C4" w:rsidRPr="00325DE3">
        <w:rPr>
          <w:bCs/>
        </w:rPr>
        <w:t xml:space="preserve">Заявитель </w:t>
      </w:r>
      <w:r w:rsidR="00140AB4" w:rsidRPr="00325DE3">
        <w:rPr>
          <w:bCs/>
        </w:rPr>
        <w:t xml:space="preserve">или его представитель представляет </w:t>
      </w:r>
      <w:r w:rsidR="00DE7305" w:rsidRPr="00325DE3">
        <w:rPr>
          <w:bCs/>
        </w:rPr>
        <w:t>в уполномоченны</w:t>
      </w:r>
      <w:r w:rsidR="00E2630C" w:rsidRPr="00325DE3">
        <w:rPr>
          <w:bCs/>
        </w:rPr>
        <w:t>й</w:t>
      </w:r>
      <w:r w:rsidR="00FF70F7" w:rsidRPr="00325DE3">
        <w:rPr>
          <w:bCs/>
        </w:rPr>
        <w:t xml:space="preserve"> в соответствии с частями 4 - 6 статьи 51 Градостроительного кодекса Российской Федерации</w:t>
      </w:r>
      <w:r w:rsidR="00DE7305" w:rsidRPr="00325DE3">
        <w:rPr>
          <w:bCs/>
        </w:rPr>
        <w:t xml:space="preserve"> </w:t>
      </w:r>
      <w:r w:rsidR="00165B23" w:rsidRPr="00325DE3">
        <w:rPr>
          <w:bCs/>
        </w:rPr>
        <w:t>на выдачу разрешений на строительство</w:t>
      </w:r>
      <w:r w:rsidR="00E2630C" w:rsidRPr="00325DE3">
        <w:rPr>
          <w:bCs/>
        </w:rPr>
        <w:t xml:space="preserve"> </w:t>
      </w:r>
      <w:r w:rsidR="005F6D07" w:rsidRPr="00325DE3">
        <w:rPr>
          <w:bCs/>
        </w:rPr>
        <w:t xml:space="preserve">орган местного самоуправления </w:t>
      </w:r>
      <w:r w:rsidR="005F18D6" w:rsidRPr="00325DE3">
        <w:rPr>
          <w:bCs/>
        </w:rPr>
        <w:t>заявление о выдаче</w:t>
      </w:r>
      <w:r w:rsidR="00DE7305" w:rsidRPr="00325DE3">
        <w:rPr>
          <w:bCs/>
        </w:rPr>
        <w:t xml:space="preserve"> разрешения на строительство</w:t>
      </w:r>
      <w:r w:rsidR="005F18D6" w:rsidRPr="00325DE3">
        <w:rPr>
          <w:bCs/>
        </w:rPr>
        <w:t xml:space="preserve">, </w:t>
      </w:r>
      <w:r w:rsidR="001C6E63" w:rsidRPr="00325DE3">
        <w:rPr>
          <w:bCs/>
        </w:rPr>
        <w:t xml:space="preserve">заявление о внесении изменений, </w:t>
      </w:r>
      <w:r w:rsidR="00165B23" w:rsidRPr="00325DE3">
        <w:t>уведомление</w:t>
      </w:r>
      <w:r w:rsidR="00FF0FC7" w:rsidRPr="00325DE3">
        <w:rPr>
          <w:bCs/>
        </w:rPr>
        <w:t xml:space="preserve"> в случаях, предусмотренных Градостроительным кодексом Российской Федерации</w:t>
      </w:r>
      <w:r w:rsidR="003A1610" w:rsidRPr="00325DE3">
        <w:rPr>
          <w:bCs/>
        </w:rPr>
        <w:t xml:space="preserve">, </w:t>
      </w:r>
      <w:r w:rsidR="007E123C" w:rsidRPr="00325DE3">
        <w:rPr>
          <w:bCs/>
        </w:rPr>
        <w:t xml:space="preserve">по </w:t>
      </w:r>
      <w:r w:rsidR="000F3518" w:rsidRPr="00325DE3">
        <w:rPr>
          <w:iCs/>
        </w:rPr>
        <w:t xml:space="preserve">рекомендуемым </w:t>
      </w:r>
      <w:r w:rsidR="007E123C" w:rsidRPr="00325DE3">
        <w:rPr>
          <w:bCs/>
        </w:rPr>
        <w:t>форм</w:t>
      </w:r>
      <w:r w:rsidR="002D6F58" w:rsidRPr="00325DE3">
        <w:rPr>
          <w:bCs/>
        </w:rPr>
        <w:t xml:space="preserve">ам согласно </w:t>
      </w:r>
      <w:r w:rsidR="007E123C" w:rsidRPr="00325DE3">
        <w:rPr>
          <w:bCs/>
        </w:rPr>
        <w:t>Приложения</w:t>
      </w:r>
      <w:r w:rsidR="002D6F58" w:rsidRPr="00325DE3">
        <w:rPr>
          <w:bCs/>
        </w:rPr>
        <w:t>м</w:t>
      </w:r>
      <w:r w:rsidR="007E123C" w:rsidRPr="00325DE3">
        <w:rPr>
          <w:bCs/>
        </w:rPr>
        <w:t xml:space="preserve"> </w:t>
      </w:r>
      <w:r w:rsidRPr="00325DE3">
        <w:rPr>
          <w:bCs/>
        </w:rPr>
        <w:t xml:space="preserve">№ </w:t>
      </w:r>
      <w:r w:rsidR="00DD3046" w:rsidRPr="00325DE3">
        <w:rPr>
          <w:bCs/>
        </w:rPr>
        <w:t>2</w:t>
      </w:r>
      <w:r w:rsidR="002D6F58" w:rsidRPr="00325DE3">
        <w:rPr>
          <w:bCs/>
        </w:rPr>
        <w:t xml:space="preserve"> </w:t>
      </w:r>
      <w:r w:rsidR="007E123C" w:rsidRPr="00325DE3">
        <w:rPr>
          <w:bCs/>
        </w:rPr>
        <w:t>-</w:t>
      </w:r>
      <w:r w:rsidR="002D6F58" w:rsidRPr="00325DE3">
        <w:rPr>
          <w:bCs/>
        </w:rPr>
        <w:t xml:space="preserve"> </w:t>
      </w:r>
      <w:r w:rsidR="00DD3046" w:rsidRPr="00325DE3">
        <w:rPr>
          <w:bCs/>
        </w:rPr>
        <w:t>5</w:t>
      </w:r>
      <w:r w:rsidR="007E123C" w:rsidRPr="00325DE3">
        <w:rPr>
          <w:bCs/>
        </w:rPr>
        <w:t xml:space="preserve"> к настоящему </w:t>
      </w:r>
      <w:r w:rsidR="00F626A4" w:rsidRPr="00325DE3">
        <w:rPr>
          <w:bCs/>
        </w:rPr>
        <w:t>Административному регламенту</w:t>
      </w:r>
      <w:r w:rsidR="00DD6102" w:rsidRPr="00325DE3">
        <w:rPr>
          <w:bCs/>
        </w:rPr>
        <w:t xml:space="preserve">, </w:t>
      </w:r>
      <w:r w:rsidR="00EC0CD2" w:rsidRPr="00325DE3">
        <w:rPr>
          <w:bCs/>
        </w:rPr>
        <w:t>заявление о выдаче дубликата</w:t>
      </w:r>
      <w:proofErr w:type="gramEnd"/>
      <w:r w:rsidR="00EC0CD2" w:rsidRPr="00325DE3">
        <w:rPr>
          <w:bCs/>
        </w:rPr>
        <w:t xml:space="preserve">, </w:t>
      </w:r>
      <w:r w:rsidR="006F590F" w:rsidRPr="00325DE3">
        <w:rPr>
          <w:bCs/>
        </w:rPr>
        <w:t>заявление об исправлен</w:t>
      </w:r>
      <w:r w:rsidR="00EC0CD2" w:rsidRPr="00325DE3">
        <w:rPr>
          <w:bCs/>
        </w:rPr>
        <w:t>ии допущенных опечаток и ошибок</w:t>
      </w:r>
      <w:r w:rsidR="006F590F" w:rsidRPr="00325DE3">
        <w:rPr>
          <w:bCs/>
        </w:rPr>
        <w:t xml:space="preserve"> </w:t>
      </w:r>
      <w:r w:rsidR="00EC0CD2" w:rsidRPr="00325DE3">
        <w:rPr>
          <w:bCs/>
        </w:rPr>
        <w:t xml:space="preserve">по </w:t>
      </w:r>
      <w:r w:rsidR="00EC0CD2" w:rsidRPr="00325DE3">
        <w:rPr>
          <w:iCs/>
        </w:rPr>
        <w:t xml:space="preserve">рекомендуемым </w:t>
      </w:r>
      <w:r w:rsidR="00EC0CD2" w:rsidRPr="00325DE3">
        <w:rPr>
          <w:bCs/>
        </w:rPr>
        <w:t>формам согласно Приложениям № 6 - 7 к настоящему Административному регламенту</w:t>
      </w:r>
      <w:r w:rsidR="006F590F" w:rsidRPr="00325DE3">
        <w:rPr>
          <w:bCs/>
        </w:rPr>
        <w:t xml:space="preserve">, </w:t>
      </w:r>
      <w:r w:rsidR="00DD6102" w:rsidRPr="00325DE3">
        <w:rPr>
          <w:bCs/>
        </w:rPr>
        <w:t xml:space="preserve">а также </w:t>
      </w:r>
      <w:r w:rsidR="007B45E5" w:rsidRPr="00325DE3">
        <w:rPr>
          <w:bCs/>
        </w:rPr>
        <w:t>прилагаемые к н</w:t>
      </w:r>
      <w:r w:rsidR="002D6F58" w:rsidRPr="00325DE3">
        <w:rPr>
          <w:bCs/>
        </w:rPr>
        <w:t>им</w:t>
      </w:r>
      <w:r w:rsidR="007B45E5" w:rsidRPr="00325DE3">
        <w:rPr>
          <w:bCs/>
        </w:rPr>
        <w:t xml:space="preserve"> </w:t>
      </w:r>
      <w:r w:rsidR="007E123C" w:rsidRPr="00325DE3">
        <w:rPr>
          <w:bCs/>
        </w:rPr>
        <w:t>документы</w:t>
      </w:r>
      <w:r w:rsidR="002D6F58" w:rsidRPr="00325DE3">
        <w:rPr>
          <w:bCs/>
        </w:rPr>
        <w:t xml:space="preserve">, указанные в подпунктах </w:t>
      </w:r>
      <w:r w:rsidR="00406749" w:rsidRPr="00325DE3">
        <w:rPr>
          <w:bCs/>
        </w:rPr>
        <w:t>"</w:t>
      </w:r>
      <w:r w:rsidR="00B03450" w:rsidRPr="00325DE3">
        <w:rPr>
          <w:bCs/>
        </w:rPr>
        <w:t>б</w:t>
      </w:r>
      <w:proofErr w:type="gramStart"/>
      <w:r w:rsidR="00406749" w:rsidRPr="00325DE3">
        <w:rPr>
          <w:bCs/>
        </w:rPr>
        <w:t>"</w:t>
      </w:r>
      <w:r w:rsidR="00B03450" w:rsidRPr="00325DE3">
        <w:rPr>
          <w:bCs/>
        </w:rPr>
        <w:t>-</w:t>
      </w:r>
      <w:proofErr w:type="gramEnd"/>
      <w:r w:rsidR="00406749" w:rsidRPr="00325DE3">
        <w:rPr>
          <w:bCs/>
        </w:rPr>
        <w:t>"</w:t>
      </w:r>
      <w:proofErr w:type="spellStart"/>
      <w:r w:rsidR="00B03450" w:rsidRPr="00325DE3">
        <w:rPr>
          <w:bCs/>
        </w:rPr>
        <w:t>д</w:t>
      </w:r>
      <w:proofErr w:type="spellEnd"/>
      <w:r w:rsidR="00406749" w:rsidRPr="00325DE3">
        <w:rPr>
          <w:bCs/>
        </w:rPr>
        <w:t>"</w:t>
      </w:r>
      <w:r w:rsidR="00B03450" w:rsidRPr="00325DE3">
        <w:rPr>
          <w:bCs/>
        </w:rPr>
        <w:t xml:space="preserve"> пункта </w:t>
      </w:r>
      <w:r w:rsidR="005F7F57" w:rsidRPr="00325DE3">
        <w:rPr>
          <w:bCs/>
        </w:rPr>
        <w:t>2.10</w:t>
      </w:r>
      <w:r w:rsidR="002D6F58" w:rsidRPr="00325DE3">
        <w:rPr>
          <w:bCs/>
        </w:rPr>
        <w:t xml:space="preserve"> настоящего </w:t>
      </w:r>
      <w:r w:rsidR="00F626A4" w:rsidRPr="00325DE3">
        <w:rPr>
          <w:bCs/>
        </w:rPr>
        <w:t>Административного регламента</w:t>
      </w:r>
      <w:r w:rsidR="003365C5" w:rsidRPr="00325DE3">
        <w:rPr>
          <w:bCs/>
        </w:rPr>
        <w:t>,</w:t>
      </w:r>
      <w:r w:rsidR="002D6F58" w:rsidRPr="00325DE3">
        <w:rPr>
          <w:bCs/>
        </w:rPr>
        <w:t xml:space="preserve"> одним из </w:t>
      </w:r>
      <w:r w:rsidR="00DE710D" w:rsidRPr="00325DE3">
        <w:rPr>
          <w:bCs/>
        </w:rPr>
        <w:t>следующи</w:t>
      </w:r>
      <w:r w:rsidR="002D6F58" w:rsidRPr="00325DE3">
        <w:rPr>
          <w:bCs/>
        </w:rPr>
        <w:t>х</w:t>
      </w:r>
      <w:r w:rsidR="00DE710D" w:rsidRPr="00325DE3">
        <w:rPr>
          <w:bCs/>
        </w:rPr>
        <w:t xml:space="preserve"> способ</w:t>
      </w:r>
      <w:r w:rsidR="002D6F58" w:rsidRPr="00325DE3">
        <w:rPr>
          <w:bCs/>
        </w:rPr>
        <w:t>ов</w:t>
      </w:r>
      <w:r w:rsidR="00DD6102" w:rsidRPr="00325DE3">
        <w:rPr>
          <w:bCs/>
        </w:rPr>
        <w:t>:</w:t>
      </w:r>
    </w:p>
    <w:p w:rsidR="00DD6102" w:rsidRPr="00325DE3" w:rsidRDefault="00DD610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в электронной форме посредством </w:t>
      </w:r>
      <w:r w:rsidR="00766F43" w:rsidRPr="00325DE3">
        <w:rPr>
          <w:bCs/>
        </w:rPr>
        <w:t>Един</w:t>
      </w:r>
      <w:r w:rsidR="00567F2D" w:rsidRPr="00325DE3">
        <w:rPr>
          <w:bCs/>
        </w:rPr>
        <w:t>ого</w:t>
      </w:r>
      <w:r w:rsidR="00766F43" w:rsidRPr="00325DE3">
        <w:rPr>
          <w:bCs/>
        </w:rPr>
        <w:t xml:space="preserve"> портал</w:t>
      </w:r>
      <w:r w:rsidR="00567F2D" w:rsidRPr="00325DE3">
        <w:rPr>
          <w:bCs/>
        </w:rPr>
        <w:t>а</w:t>
      </w:r>
      <w:r w:rsidRPr="00325DE3">
        <w:rPr>
          <w:bCs/>
        </w:rPr>
        <w:t xml:space="preserve">, </w:t>
      </w:r>
      <w:r w:rsidR="00EA6D2C" w:rsidRPr="00325DE3">
        <w:rPr>
          <w:bCs/>
        </w:rPr>
        <w:t>региональн</w:t>
      </w:r>
      <w:r w:rsidR="00766F43" w:rsidRPr="00325DE3">
        <w:rPr>
          <w:bCs/>
        </w:rPr>
        <w:t>ого</w:t>
      </w:r>
      <w:r w:rsidR="00EA6D2C" w:rsidRPr="00325DE3">
        <w:rPr>
          <w:bCs/>
        </w:rPr>
        <w:t xml:space="preserve"> портал</w:t>
      </w:r>
      <w:r w:rsidR="00766F43" w:rsidRPr="00325DE3">
        <w:rPr>
          <w:bCs/>
        </w:rPr>
        <w:t>а</w:t>
      </w:r>
      <w:r w:rsidRPr="00325DE3">
        <w:rPr>
          <w:bCs/>
        </w:rPr>
        <w:t>.</w:t>
      </w:r>
    </w:p>
    <w:p w:rsidR="00BC6693" w:rsidRPr="00325DE3" w:rsidRDefault="00DD6102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В случае </w:t>
      </w:r>
      <w:r w:rsidR="00D07420" w:rsidRPr="00325DE3">
        <w:rPr>
          <w:bCs/>
        </w:rPr>
        <w:t>представления</w:t>
      </w:r>
      <w:r w:rsidRPr="00325DE3">
        <w:rPr>
          <w:bCs/>
        </w:rPr>
        <w:t xml:space="preserve"> </w:t>
      </w:r>
      <w:r w:rsidR="005B044D" w:rsidRPr="00325DE3">
        <w:rPr>
          <w:bCs/>
        </w:rPr>
        <w:t xml:space="preserve">заявления </w:t>
      </w:r>
      <w:r w:rsidR="00BC6693" w:rsidRPr="00325DE3">
        <w:rPr>
          <w:bCs/>
        </w:rPr>
        <w:t>о выдаче разрешения на строительство, заявления о внесении изменений, уведомления</w:t>
      </w:r>
      <w:r w:rsidR="006F590F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="00096ED1" w:rsidRPr="00325DE3">
        <w:rPr>
          <w:bCs/>
        </w:rPr>
        <w:t xml:space="preserve"> </w:t>
      </w:r>
      <w:r w:rsidR="007B45E5" w:rsidRPr="00325DE3">
        <w:rPr>
          <w:bCs/>
        </w:rPr>
        <w:t>и прилагаемых к н</w:t>
      </w:r>
      <w:r w:rsidR="00BC6693" w:rsidRPr="00325DE3">
        <w:rPr>
          <w:bCs/>
        </w:rPr>
        <w:t>и</w:t>
      </w:r>
      <w:r w:rsidR="007B45E5" w:rsidRPr="00325DE3">
        <w:rPr>
          <w:bCs/>
        </w:rPr>
        <w:t>м</w:t>
      </w:r>
      <w:r w:rsidR="00F00B84" w:rsidRPr="00325DE3">
        <w:rPr>
          <w:bCs/>
        </w:rPr>
        <w:t xml:space="preserve"> </w:t>
      </w:r>
      <w:r w:rsidRPr="00325DE3">
        <w:rPr>
          <w:bCs/>
        </w:rPr>
        <w:t xml:space="preserve">документов указанным способом </w:t>
      </w:r>
      <w:r w:rsidR="00BC6693" w:rsidRPr="00325DE3">
        <w:rPr>
          <w:bCs/>
        </w:rPr>
        <w:t>з</w:t>
      </w:r>
      <w:r w:rsidR="00EC6427" w:rsidRPr="00325DE3">
        <w:rPr>
          <w:bCs/>
        </w:rPr>
        <w:t>аявител</w:t>
      </w:r>
      <w:r w:rsidR="00EA6D2C" w:rsidRPr="00325DE3">
        <w:rPr>
          <w:bCs/>
        </w:rPr>
        <w:t xml:space="preserve">ь </w:t>
      </w:r>
      <w:r w:rsidR="00BC6693" w:rsidRPr="00325DE3">
        <w:rPr>
          <w:bCs/>
        </w:rPr>
        <w:t xml:space="preserve">или </w:t>
      </w:r>
      <w:r w:rsidR="00EA6D2C" w:rsidRPr="00325DE3">
        <w:rPr>
          <w:bCs/>
        </w:rPr>
        <w:t xml:space="preserve">его представитель, </w:t>
      </w:r>
      <w:r w:rsidR="003C63D8">
        <w:rPr>
          <w:bCs/>
        </w:rPr>
        <w:t>прошедший</w:t>
      </w:r>
      <w:r w:rsidR="00BC6693" w:rsidRPr="00325DE3">
        <w:rPr>
          <w:bCs/>
        </w:rPr>
        <w:t xml:space="preserve"> процедуры </w:t>
      </w:r>
      <w:r w:rsidR="00EA6D2C" w:rsidRPr="00325DE3">
        <w:rPr>
          <w:bCs/>
        </w:rPr>
        <w:t>регистраци</w:t>
      </w:r>
      <w:r w:rsidR="00BC6693" w:rsidRPr="00325DE3">
        <w:rPr>
          <w:bCs/>
        </w:rPr>
        <w:t xml:space="preserve">и, </w:t>
      </w:r>
      <w:r w:rsidR="00BC6693" w:rsidRPr="00325DE3">
        <w:t>идентификации и аутентификации</w:t>
      </w:r>
      <w:r w:rsidR="00EA6D2C" w:rsidRPr="00325DE3">
        <w:rPr>
          <w:bCs/>
        </w:rPr>
        <w:t xml:space="preserve"> </w:t>
      </w:r>
      <w:r w:rsidR="00BC6693" w:rsidRPr="00325DE3">
        <w:rPr>
          <w:bCs/>
        </w:rPr>
        <w:t>с использованием</w:t>
      </w:r>
      <w:r w:rsidR="00EA6D2C" w:rsidRPr="00325DE3">
        <w:rPr>
          <w:bCs/>
        </w:rPr>
        <w:t xml:space="preserve"> </w:t>
      </w:r>
      <w:r w:rsidR="00D07420" w:rsidRPr="00325DE3">
        <w:t xml:space="preserve">федеральной государственной информационной системы </w:t>
      </w:r>
      <w:r w:rsidR="00406749" w:rsidRPr="00325DE3">
        <w:rPr>
          <w:bCs/>
        </w:rPr>
        <w:t>"</w:t>
      </w:r>
      <w:r w:rsidR="00D07420" w:rsidRPr="00325DE3">
        <w:rPr>
          <w:bCs/>
        </w:rPr>
        <w:t>Единая</w:t>
      </w:r>
      <w:r w:rsidR="00EA6D2C" w:rsidRPr="00325DE3">
        <w:rPr>
          <w:bCs/>
        </w:rPr>
        <w:t xml:space="preserve"> систем</w:t>
      </w:r>
      <w:r w:rsidR="00D07420" w:rsidRPr="00325DE3">
        <w:rPr>
          <w:bCs/>
        </w:rPr>
        <w:t>а</w:t>
      </w:r>
      <w:r w:rsidR="00EA6D2C" w:rsidRPr="00325DE3">
        <w:rPr>
          <w:bCs/>
        </w:rPr>
        <w:t xml:space="preserve"> идентификации и аутентификации </w:t>
      </w:r>
      <w:r w:rsidR="00D07420" w:rsidRPr="00325DE3">
        <w:t>в инфраструктуре, обеспечивающей информационно-технологическое взаимодействие информационных систем</w:t>
      </w:r>
      <w:proofErr w:type="gramEnd"/>
      <w:r w:rsidR="00D07420" w:rsidRPr="00325DE3">
        <w:t xml:space="preserve">, </w:t>
      </w:r>
      <w:proofErr w:type="gramStart"/>
      <w:r w:rsidR="00D07420" w:rsidRPr="00325DE3">
        <w:t>используемых для предоставления государственных и муниципальных услуг в электронной форме</w:t>
      </w:r>
      <w:r w:rsidR="00406749" w:rsidRPr="00325DE3">
        <w:rPr>
          <w:bCs/>
        </w:rPr>
        <w:t>"</w:t>
      </w:r>
      <w:r w:rsidR="00D07420" w:rsidRPr="00325DE3">
        <w:rPr>
          <w:bCs/>
        </w:rPr>
        <w:t xml:space="preserve"> </w:t>
      </w:r>
      <w:r w:rsidR="00EA6D2C" w:rsidRPr="00325DE3">
        <w:rPr>
          <w:bCs/>
        </w:rPr>
        <w:t xml:space="preserve">(далее – </w:t>
      </w:r>
      <w:r w:rsidR="006C2999" w:rsidRPr="00325DE3">
        <w:t>ЕСИА</w:t>
      </w:r>
      <w:r w:rsidR="00EA6D2C" w:rsidRPr="00325DE3">
        <w:rPr>
          <w:bCs/>
        </w:rPr>
        <w:t>)</w:t>
      </w:r>
      <w:r w:rsidR="00D07420" w:rsidRPr="00325DE3"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325DE3">
        <w:rPr>
          <w:bCs/>
        </w:rPr>
        <w:t>,</w:t>
      </w:r>
      <w:r w:rsidR="000D19F8" w:rsidRPr="00325DE3">
        <w:rPr>
          <w:bCs/>
        </w:rPr>
        <w:t xml:space="preserve"> </w:t>
      </w:r>
      <w:r w:rsidRPr="00325DE3">
        <w:rPr>
          <w:bCs/>
        </w:rPr>
        <w:t>заполня</w:t>
      </w:r>
      <w:r w:rsidR="003C63D8">
        <w:rPr>
          <w:bCs/>
        </w:rPr>
        <w:t>е</w:t>
      </w:r>
      <w:r w:rsidRPr="00325DE3">
        <w:rPr>
          <w:bCs/>
        </w:rPr>
        <w:t xml:space="preserve">т </w:t>
      </w:r>
      <w:r w:rsidR="000D19F8" w:rsidRPr="00325DE3">
        <w:rPr>
          <w:bCs/>
        </w:rPr>
        <w:t xml:space="preserve">формы указанных заявлений, уведомления </w:t>
      </w:r>
      <w:r w:rsidRPr="00325DE3">
        <w:rPr>
          <w:bCs/>
        </w:rPr>
        <w:t xml:space="preserve">с использованием интерактивной формы в электронном виде. </w:t>
      </w:r>
      <w:proofErr w:type="gramEnd"/>
    </w:p>
    <w:p w:rsidR="00526CA5" w:rsidRPr="00325DE3" w:rsidRDefault="005B044D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Заявление </w:t>
      </w:r>
      <w:r w:rsidR="00982DB2" w:rsidRPr="00325DE3">
        <w:rPr>
          <w:bCs/>
        </w:rPr>
        <w:t>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Pr="00325DE3">
        <w:rPr>
          <w:bCs/>
        </w:rPr>
        <w:t>направляется</w:t>
      </w:r>
      <w:r w:rsidR="00DD6102" w:rsidRPr="00325DE3">
        <w:rPr>
          <w:bCs/>
        </w:rPr>
        <w:t xml:space="preserve"> </w:t>
      </w:r>
      <w:r w:rsidR="00D5512D" w:rsidRPr="00325DE3">
        <w:rPr>
          <w:bCs/>
        </w:rPr>
        <w:t>з</w:t>
      </w:r>
      <w:r w:rsidR="00DD6102" w:rsidRPr="00325DE3">
        <w:rPr>
          <w:bCs/>
        </w:rPr>
        <w:t>аявителем или его представителем вместе с прикрепленными электронными документ</w:t>
      </w:r>
      <w:r w:rsidR="00AB3BFD" w:rsidRPr="00325DE3">
        <w:rPr>
          <w:bCs/>
        </w:rPr>
        <w:t>ами</w:t>
      </w:r>
      <w:r w:rsidR="00DD6102" w:rsidRPr="00325DE3">
        <w:rPr>
          <w:bCs/>
        </w:rPr>
        <w:t xml:space="preserve">, </w:t>
      </w:r>
      <w:r w:rsidR="00474186" w:rsidRPr="00325DE3">
        <w:t>указанны</w:t>
      </w:r>
      <w:r w:rsidR="00AB3BFD" w:rsidRPr="00325DE3">
        <w:t>ми</w:t>
      </w:r>
      <w:r w:rsidR="00474186" w:rsidRPr="00325DE3">
        <w:t xml:space="preserve"> в подпунктах </w:t>
      </w:r>
      <w:r w:rsidR="00406749" w:rsidRPr="00325DE3">
        <w:rPr>
          <w:bCs/>
        </w:rPr>
        <w:t>"</w:t>
      </w:r>
      <w:r w:rsidR="004878E0" w:rsidRPr="00325DE3">
        <w:rPr>
          <w:bCs/>
        </w:rPr>
        <w:t>б</w:t>
      </w:r>
      <w:proofErr w:type="gramStart"/>
      <w:r w:rsidR="00406749" w:rsidRPr="00325DE3">
        <w:rPr>
          <w:bCs/>
        </w:rPr>
        <w:t>"</w:t>
      </w:r>
      <w:r w:rsidR="004878E0" w:rsidRPr="00325DE3">
        <w:rPr>
          <w:bCs/>
        </w:rPr>
        <w:t>-</w:t>
      </w:r>
      <w:proofErr w:type="gramEnd"/>
      <w:r w:rsidR="00406749" w:rsidRPr="00325DE3">
        <w:rPr>
          <w:bCs/>
        </w:rPr>
        <w:t>"</w:t>
      </w:r>
      <w:proofErr w:type="spellStart"/>
      <w:r w:rsidR="004878E0" w:rsidRPr="00325DE3">
        <w:rPr>
          <w:bCs/>
        </w:rPr>
        <w:t>д</w:t>
      </w:r>
      <w:proofErr w:type="spellEnd"/>
      <w:r w:rsidR="00406749" w:rsidRPr="00325DE3">
        <w:rPr>
          <w:bCs/>
        </w:rPr>
        <w:t>"</w:t>
      </w:r>
      <w:r w:rsidR="004878E0" w:rsidRPr="00325DE3">
        <w:rPr>
          <w:bCs/>
        </w:rPr>
        <w:t xml:space="preserve"> пункта </w:t>
      </w:r>
      <w:r w:rsidR="00116DA1" w:rsidRPr="00325DE3">
        <w:rPr>
          <w:bCs/>
        </w:rPr>
        <w:t>2.10</w:t>
      </w:r>
      <w:r w:rsidR="004878E0" w:rsidRPr="00325DE3">
        <w:rPr>
          <w:bCs/>
        </w:rPr>
        <w:t xml:space="preserve"> </w:t>
      </w:r>
      <w:r w:rsidR="00474186" w:rsidRPr="00325DE3">
        <w:t xml:space="preserve">настоящего </w:t>
      </w:r>
      <w:r w:rsidR="00F626A4" w:rsidRPr="00325DE3">
        <w:rPr>
          <w:bCs/>
        </w:rPr>
        <w:t>Административного регламента</w:t>
      </w:r>
      <w:r w:rsidR="00474186" w:rsidRPr="00325DE3">
        <w:t xml:space="preserve">. </w:t>
      </w:r>
      <w:proofErr w:type="gramStart"/>
      <w:r w:rsidR="00474186" w:rsidRPr="00325DE3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="00526CA5" w:rsidRPr="00325DE3">
        <w:rPr>
          <w:bCs/>
        </w:rPr>
        <w:t>подписыва</w:t>
      </w:r>
      <w:r w:rsidR="003C63D8">
        <w:rPr>
          <w:bCs/>
        </w:rPr>
        <w:t>е</w:t>
      </w:r>
      <w:r w:rsidR="00526CA5" w:rsidRPr="00325DE3">
        <w:rPr>
          <w:bCs/>
        </w:rPr>
        <w:t xml:space="preserve">тся </w:t>
      </w:r>
      <w:r w:rsidR="00AB3BFD" w:rsidRPr="00325DE3">
        <w:rPr>
          <w:bCs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325DE3">
        <w:rPr>
          <w:bCs/>
        </w:rPr>
        <w:t>простой электронной подписью</w:t>
      </w:r>
      <w:r w:rsidR="00AB3BFD" w:rsidRPr="00325DE3">
        <w:rPr>
          <w:bCs/>
        </w:rPr>
        <w:t>,</w:t>
      </w:r>
      <w:r w:rsidR="00DD6102" w:rsidRPr="00325DE3">
        <w:rPr>
          <w:bCs/>
        </w:rPr>
        <w:t xml:space="preserve"> </w:t>
      </w:r>
      <w:r w:rsidR="00526CA5" w:rsidRPr="00325DE3">
        <w:rPr>
          <w:bCs/>
        </w:rPr>
        <w:t>либо усиленной квалифицированной электронной подписью</w:t>
      </w:r>
      <w:r w:rsidR="00D144DB" w:rsidRPr="00325DE3">
        <w:t xml:space="preserve">, </w:t>
      </w:r>
      <w:r w:rsidR="00AB3BFD" w:rsidRPr="00325DE3">
        <w:t>либо</w:t>
      </w:r>
      <w:r w:rsidR="00CF1C64" w:rsidRPr="00325DE3"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CF1C64" w:rsidRPr="00325DE3">
        <w:t xml:space="preserve">, </w:t>
      </w:r>
      <w:proofErr w:type="gramStart"/>
      <w:r w:rsidR="00CF1C64" w:rsidRPr="00325DE3">
        <w:t xml:space="preserve">используемых для предоставления государственных и муниципальных услуг в </w:t>
      </w:r>
      <w:r w:rsidR="00CF1C64" w:rsidRPr="00325DE3">
        <w:lastRenderedPageBreak/>
        <w:t xml:space="preserve">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F373E1" w:rsidRPr="00325DE3">
        <w:rPr>
          <w:bCs/>
        </w:rPr>
        <w:t xml:space="preserve">от 6 апреля 2011 года № 63-ФЗ </w:t>
      </w:r>
      <w:r w:rsidR="00406749" w:rsidRPr="00325DE3">
        <w:t>"</w:t>
      </w:r>
      <w:r w:rsidR="00CF1C64" w:rsidRPr="00325DE3">
        <w:t>Об электронной подписи</w:t>
      </w:r>
      <w:r w:rsidR="00406749" w:rsidRPr="00325DE3">
        <w:t>"</w:t>
      </w:r>
      <w:r w:rsidR="009F7E25" w:rsidRPr="00325DE3">
        <w:t xml:space="preserve"> (Собрание законодательства Российской Федерации, 2011, № 15</w:t>
      </w:r>
      <w:proofErr w:type="gramEnd"/>
      <w:r w:rsidR="009F7E25" w:rsidRPr="00325DE3">
        <w:t xml:space="preserve">, ст. 2036; </w:t>
      </w:r>
      <w:proofErr w:type="gramStart"/>
      <w:r w:rsidR="009F7E25" w:rsidRPr="00325DE3">
        <w:t>2019, № 52, ст. 7794)</w:t>
      </w:r>
      <w:r w:rsidR="00655E53" w:rsidRPr="00325DE3">
        <w:t xml:space="preserve"> </w:t>
      </w:r>
      <w:r w:rsidR="00655E53" w:rsidRPr="00325DE3">
        <w:rPr>
          <w:bCs/>
        </w:rPr>
        <w:t>(далее – Федеральный закон № 63-ФЗ)</w:t>
      </w:r>
      <w:r w:rsidR="00CF1C64" w:rsidRPr="00325DE3"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B7480D" w:rsidRPr="00325DE3">
        <w:t>ода</w:t>
      </w:r>
      <w:r w:rsidR="00CF1C64" w:rsidRPr="00325DE3">
        <w:t xml:space="preserve"> № 33 </w:t>
      </w:r>
      <w:r w:rsidR="00406749" w:rsidRPr="00325DE3">
        <w:t>"</w:t>
      </w:r>
      <w:r w:rsidR="00CF1C64" w:rsidRPr="00325DE3">
        <w:t>Об использовании простой электронной подписи при оказании</w:t>
      </w:r>
      <w:proofErr w:type="gramEnd"/>
      <w:r w:rsidR="00CF1C64" w:rsidRPr="00325DE3">
        <w:t xml:space="preserve"> государственных и муниципальных услуг</w:t>
      </w:r>
      <w:r w:rsidR="00406749" w:rsidRPr="00325DE3">
        <w:t>"</w:t>
      </w:r>
      <w:r w:rsidR="009F7E25" w:rsidRPr="00325DE3">
        <w:t xml:space="preserve"> (Собрание законодательства Российской Федерации, 2013, № 5, ст. 377; </w:t>
      </w:r>
      <w:proofErr w:type="gramStart"/>
      <w:r w:rsidR="009F7E25" w:rsidRPr="00325DE3">
        <w:t>2022, № 21, ст. 3453)</w:t>
      </w:r>
      <w:r w:rsidR="00D144DB" w:rsidRPr="00325DE3">
        <w:t xml:space="preserve">, </w:t>
      </w:r>
      <w:r w:rsidR="002D6AD5" w:rsidRPr="00325DE3">
        <w:rPr>
          <w:bCs/>
        </w:rPr>
        <w:t>в соответствии с П</w:t>
      </w:r>
      <w:r w:rsidR="00526CA5" w:rsidRPr="00325DE3">
        <w:rPr>
          <w:bCs/>
        </w:rPr>
        <w:t>равилам</w:t>
      </w:r>
      <w:r w:rsidR="002D6AD5" w:rsidRPr="00325DE3">
        <w:rPr>
          <w:bCs/>
        </w:rPr>
        <w:t>и</w:t>
      </w:r>
      <w:r w:rsidR="00526CA5" w:rsidRPr="00325DE3">
        <w:rPr>
          <w:bCs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325DE3">
        <w:rPr>
          <w:bCs/>
        </w:rPr>
        <w:t>ми</w:t>
      </w:r>
      <w:r w:rsidR="00526CA5" w:rsidRPr="00325DE3">
        <w:rPr>
          <w:bCs/>
        </w:rPr>
        <w:t xml:space="preserve"> постановлением Правительства Российской Федерации от 25 июня 2012 г</w:t>
      </w:r>
      <w:r w:rsidR="00B7480D" w:rsidRPr="00325DE3">
        <w:rPr>
          <w:bCs/>
        </w:rPr>
        <w:t>ода</w:t>
      </w:r>
      <w:r w:rsidR="00526CA5" w:rsidRPr="00325DE3">
        <w:rPr>
          <w:bCs/>
        </w:rPr>
        <w:t xml:space="preserve"> </w:t>
      </w:r>
      <w:r w:rsidR="00DD7E82" w:rsidRPr="00325DE3">
        <w:rPr>
          <w:bCs/>
        </w:rPr>
        <w:t xml:space="preserve">№ </w:t>
      </w:r>
      <w:r w:rsidR="00526CA5" w:rsidRPr="00325DE3">
        <w:rPr>
          <w:bCs/>
        </w:rPr>
        <w:t xml:space="preserve">634 </w:t>
      </w:r>
      <w:r w:rsidR="00406749" w:rsidRPr="00325DE3">
        <w:rPr>
          <w:bCs/>
        </w:rPr>
        <w:t>"</w:t>
      </w:r>
      <w:r w:rsidR="00526CA5" w:rsidRPr="00325DE3">
        <w:rPr>
          <w:bCs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>Собрание законодательства Российской Федерации, 2012, № 27, ст. 3744;</w:t>
      </w:r>
      <w:proofErr w:type="gramEnd"/>
      <w:r w:rsidR="00EA5CD0" w:rsidRPr="00325DE3">
        <w:t xml:space="preserve"> </w:t>
      </w:r>
      <w:proofErr w:type="gramStart"/>
      <w:r w:rsidR="00EA5CD0" w:rsidRPr="00325DE3">
        <w:t>2021, № 22, ст. 3841</w:t>
      </w:r>
      <w:r w:rsidR="00EA5CD0" w:rsidRPr="00325DE3">
        <w:rPr>
          <w:bCs/>
        </w:rPr>
        <w:t>)</w:t>
      </w:r>
      <w:r w:rsidR="00AB3BFD" w:rsidRPr="00325DE3">
        <w:rPr>
          <w:bCs/>
        </w:rPr>
        <w:t xml:space="preserve"> (далее – усиленная неквалифицированная электронная подпись)</w:t>
      </w:r>
      <w:r w:rsidR="00526CA5" w:rsidRPr="00325DE3">
        <w:rPr>
          <w:bCs/>
        </w:rPr>
        <w:t>.</w:t>
      </w:r>
      <w:proofErr w:type="gramEnd"/>
    </w:p>
    <w:p w:rsidR="00D07DA3" w:rsidRPr="00325DE3" w:rsidRDefault="00E17BE1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="007B45E5" w:rsidRPr="00325DE3">
        <w:rPr>
          <w:bCs/>
        </w:rPr>
        <w:t>и прилагаемые к н</w:t>
      </w:r>
      <w:r w:rsidRPr="00325DE3">
        <w:rPr>
          <w:bCs/>
        </w:rPr>
        <w:t>и</w:t>
      </w:r>
      <w:r w:rsidR="007B45E5" w:rsidRPr="00325DE3">
        <w:rPr>
          <w:bCs/>
        </w:rPr>
        <w:t xml:space="preserve">м </w:t>
      </w:r>
      <w:r w:rsidR="00D07DA3" w:rsidRPr="00325DE3">
        <w:rPr>
          <w:bCs/>
        </w:rPr>
        <w:t xml:space="preserve">документы </w:t>
      </w:r>
      <w:r w:rsidR="00B70821" w:rsidRPr="00325DE3">
        <w:rPr>
          <w:bCs/>
        </w:rPr>
        <w:t xml:space="preserve">направляются </w:t>
      </w:r>
      <w:r w:rsidR="00D07DA3" w:rsidRPr="00325DE3">
        <w:rPr>
          <w:bCs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B7480D" w:rsidRPr="00325DE3">
        <w:rPr>
          <w:bCs/>
        </w:rPr>
        <w:t>ода</w:t>
      </w:r>
      <w:r w:rsidRPr="00325DE3">
        <w:rPr>
          <w:bCs/>
        </w:rPr>
        <w:t xml:space="preserve"> № 1376 </w:t>
      </w:r>
      <w:r w:rsidR="00406749" w:rsidRPr="00325DE3">
        <w:rPr>
          <w:bCs/>
        </w:rPr>
        <w:t>"</w:t>
      </w:r>
      <w:r w:rsidRPr="00325DE3">
        <w:rPr>
          <w:bCs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 xml:space="preserve">Собрание законодательства </w:t>
      </w:r>
      <w:r w:rsidR="00EA5CD0" w:rsidRPr="00325DE3">
        <w:rPr>
          <w:bCs/>
        </w:rPr>
        <w:t>Российской Федерации</w:t>
      </w:r>
      <w:r w:rsidR="00EA5CD0" w:rsidRPr="00325DE3">
        <w:t>, 2012, № 53, ст. 7932;</w:t>
      </w:r>
      <w:proofErr w:type="gramEnd"/>
      <w:r w:rsidR="00EA5CD0" w:rsidRPr="00325DE3">
        <w:t xml:space="preserve"> </w:t>
      </w:r>
      <w:proofErr w:type="gramStart"/>
      <w:r w:rsidR="00EA5CD0" w:rsidRPr="00325DE3">
        <w:t>2022, № 38, ст. 6464</w:t>
      </w:r>
      <w:r w:rsidR="00EA5CD0" w:rsidRPr="00325DE3">
        <w:rPr>
          <w:bCs/>
        </w:rPr>
        <w:t>)</w:t>
      </w:r>
      <w:r w:rsidRPr="00325DE3">
        <w:rPr>
          <w:bCs/>
        </w:rPr>
        <w:t>.</w:t>
      </w:r>
      <w:proofErr w:type="gramEnd"/>
    </w:p>
    <w:p w:rsidR="00DD6102" w:rsidRPr="00325DE3" w:rsidRDefault="00DD610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 бумажном носителе </w:t>
      </w:r>
      <w:r w:rsidR="00EA732D" w:rsidRPr="00325DE3">
        <w:rPr>
          <w:bCs/>
        </w:rPr>
        <w:t xml:space="preserve">посредством </w:t>
      </w:r>
      <w:r w:rsidRPr="00325DE3">
        <w:rPr>
          <w:bCs/>
        </w:rPr>
        <w:t>лично</w:t>
      </w:r>
      <w:r w:rsidR="00EA732D" w:rsidRPr="00325DE3">
        <w:rPr>
          <w:bCs/>
        </w:rPr>
        <w:t>го</w:t>
      </w:r>
      <w:r w:rsidRPr="00325DE3">
        <w:rPr>
          <w:bCs/>
        </w:rPr>
        <w:t xml:space="preserve"> обращени</w:t>
      </w:r>
      <w:r w:rsidR="00EA732D" w:rsidRPr="00325DE3">
        <w:rPr>
          <w:bCs/>
        </w:rPr>
        <w:t>я</w:t>
      </w:r>
      <w:r w:rsidRPr="00325DE3">
        <w:rPr>
          <w:bCs/>
        </w:rPr>
        <w:t xml:space="preserve"> в</w:t>
      </w:r>
      <w:r w:rsidR="00877B25" w:rsidRPr="00325DE3">
        <w:rPr>
          <w:bCs/>
        </w:rPr>
        <w:t> </w:t>
      </w:r>
      <w:r w:rsidRPr="00325DE3">
        <w:rPr>
          <w:bCs/>
        </w:rPr>
        <w:t xml:space="preserve">уполномоченный орган местного самоуправления </w:t>
      </w:r>
      <w:r w:rsidR="0045682A" w:rsidRPr="00325DE3">
        <w:rPr>
          <w:bCs/>
        </w:rPr>
        <w:t xml:space="preserve">либо </w:t>
      </w:r>
      <w:r w:rsidRPr="00325DE3">
        <w:rPr>
          <w:bCs/>
        </w:rPr>
        <w:t>посредством почтового отправления с</w:t>
      </w:r>
      <w:r w:rsidR="00877B25" w:rsidRPr="00325DE3">
        <w:rPr>
          <w:bCs/>
        </w:rPr>
        <w:t> </w:t>
      </w:r>
      <w:r w:rsidRPr="00325DE3">
        <w:rPr>
          <w:bCs/>
        </w:rPr>
        <w:t>уведомлением о вручении;</w:t>
      </w:r>
    </w:p>
    <w:p w:rsidR="0036464C" w:rsidRPr="00325DE3" w:rsidRDefault="00DE7A92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в) </w:t>
      </w:r>
      <w:r w:rsidR="0036464C" w:rsidRPr="00325DE3">
        <w:rPr>
          <w:bCs/>
        </w:rPr>
        <w:t xml:space="preserve">на бумажном носителе </w:t>
      </w:r>
      <w:r w:rsidR="009301D1" w:rsidRPr="00325DE3">
        <w:rPr>
          <w:bCs/>
        </w:rPr>
        <w:t xml:space="preserve">посредством обращения в уполномоченный орган местного самоуправления </w:t>
      </w:r>
      <w:r w:rsidR="0036464C" w:rsidRPr="00325DE3">
        <w:rPr>
          <w:bCs/>
        </w:rPr>
        <w:t xml:space="preserve">через </w:t>
      </w:r>
      <w:r w:rsidR="006262D6" w:rsidRPr="00325DE3">
        <w:rPr>
          <w:bCs/>
        </w:rPr>
        <w:t xml:space="preserve">многофункциональный центр </w:t>
      </w:r>
      <w:r w:rsidR="0036464C" w:rsidRPr="00325DE3">
        <w:rPr>
          <w:bCs/>
        </w:rPr>
        <w:t>в соответствии с соглашением о</w:t>
      </w:r>
      <w:r w:rsidR="00B8425E" w:rsidRPr="00325DE3">
        <w:rPr>
          <w:bCs/>
        </w:rPr>
        <w:t> </w:t>
      </w:r>
      <w:r w:rsidR="0036464C" w:rsidRPr="00325DE3">
        <w:rPr>
          <w:bCs/>
        </w:rPr>
        <w:t xml:space="preserve">взаимодействии между </w:t>
      </w:r>
      <w:r w:rsidR="009301D1" w:rsidRPr="00325DE3">
        <w:rPr>
          <w:bCs/>
        </w:rPr>
        <w:t>многофункциональным</w:t>
      </w:r>
      <w:r w:rsidR="00E0314D" w:rsidRPr="00325DE3">
        <w:rPr>
          <w:bCs/>
        </w:rPr>
        <w:t xml:space="preserve"> центром</w:t>
      </w:r>
      <w:r w:rsidR="009301D1" w:rsidRPr="00325DE3">
        <w:rPr>
          <w:bCs/>
        </w:rPr>
        <w:t xml:space="preserve"> </w:t>
      </w:r>
      <w:r w:rsidR="0036464C" w:rsidRPr="00325DE3">
        <w:rPr>
          <w:bCs/>
        </w:rPr>
        <w:t>и уполномоченным органом местного самоуправления, заключенным в</w:t>
      </w:r>
      <w:r w:rsidR="00B8425E" w:rsidRPr="00325DE3">
        <w:rPr>
          <w:bCs/>
        </w:rPr>
        <w:t> </w:t>
      </w:r>
      <w:r w:rsidR="0036464C" w:rsidRPr="00325DE3">
        <w:rPr>
          <w:bCs/>
        </w:rPr>
        <w:t>соответствии с</w:t>
      </w:r>
      <w:r w:rsidR="00B860CB" w:rsidRPr="00325DE3">
        <w:rPr>
          <w:bCs/>
        </w:rPr>
        <w:t> </w:t>
      </w:r>
      <w:r w:rsidR="0036464C" w:rsidRPr="00325DE3">
        <w:rPr>
          <w:bCs/>
        </w:rPr>
        <w:t xml:space="preserve">постановлением Правительства Российской Федерации </w:t>
      </w:r>
      <w:r w:rsidR="0036464C" w:rsidRPr="00325DE3">
        <w:rPr>
          <w:bCs/>
        </w:rPr>
        <w:lastRenderedPageBreak/>
        <w:t>от</w:t>
      </w:r>
      <w:r w:rsidR="00B8425E" w:rsidRPr="00325DE3">
        <w:rPr>
          <w:bCs/>
        </w:rPr>
        <w:t> </w:t>
      </w:r>
      <w:r w:rsidR="0036464C" w:rsidRPr="00325DE3">
        <w:rPr>
          <w:bCs/>
        </w:rPr>
        <w:t>27</w:t>
      </w:r>
      <w:r w:rsidR="004A33E0" w:rsidRPr="00325DE3">
        <w:rPr>
          <w:bCs/>
        </w:rPr>
        <w:t> </w:t>
      </w:r>
      <w:r w:rsidR="0036464C" w:rsidRPr="00325DE3">
        <w:rPr>
          <w:bCs/>
        </w:rPr>
        <w:t>сентября 2011 г</w:t>
      </w:r>
      <w:r w:rsidR="00B7480D" w:rsidRPr="00325DE3">
        <w:rPr>
          <w:bCs/>
        </w:rPr>
        <w:t>ода</w:t>
      </w:r>
      <w:r w:rsidR="0036464C" w:rsidRPr="00325DE3">
        <w:rPr>
          <w:bCs/>
        </w:rPr>
        <w:t xml:space="preserve"> №</w:t>
      </w:r>
      <w:r w:rsidR="00B860CB" w:rsidRPr="00325DE3">
        <w:rPr>
          <w:bCs/>
        </w:rPr>
        <w:t> </w:t>
      </w:r>
      <w:r w:rsidR="0036464C" w:rsidRPr="00325DE3">
        <w:rPr>
          <w:bCs/>
        </w:rPr>
        <w:t xml:space="preserve">797 </w:t>
      </w:r>
      <w:r w:rsidR="00406749" w:rsidRPr="00325DE3">
        <w:rPr>
          <w:bCs/>
        </w:rPr>
        <w:t>"</w:t>
      </w:r>
      <w:r w:rsidR="0036464C" w:rsidRPr="00325DE3">
        <w:t>О взаимодействии между многофункциональными центрами предоставления государственных и муниципальных услуг и</w:t>
      </w:r>
      <w:r w:rsidR="00946F4B" w:rsidRPr="00325DE3">
        <w:t xml:space="preserve"> </w:t>
      </w:r>
      <w:r w:rsidR="0036464C" w:rsidRPr="00325DE3">
        <w:t>федеральными органами исполнительной власти, органами государственных внебюджетных</w:t>
      </w:r>
      <w:proofErr w:type="gramEnd"/>
      <w:r w:rsidR="0036464C" w:rsidRPr="00325DE3">
        <w:t xml:space="preserve"> фондов, органами государственной власти субъектов Российской Федерации, органами местного самоуправления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>Собрание законодательства Российской Федерации, 2011, № 40, ст. 5559; 2022, № 39, ст. 6636</w:t>
      </w:r>
      <w:r w:rsidR="00EA5CD0" w:rsidRPr="00325DE3">
        <w:rPr>
          <w:bCs/>
        </w:rPr>
        <w:t>)</w:t>
      </w:r>
      <w:r w:rsidR="0036464C" w:rsidRPr="00325DE3">
        <w:rPr>
          <w:bCs/>
        </w:rPr>
        <w:t>.</w:t>
      </w:r>
    </w:p>
    <w:p w:rsidR="001E1DD7" w:rsidRPr="00325DE3" w:rsidRDefault="00DE7A9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</w:t>
      </w:r>
      <w:r w:rsidR="00DD6102" w:rsidRPr="00325DE3">
        <w:rPr>
          <w:bCs/>
        </w:rPr>
        <w:t xml:space="preserve">) </w:t>
      </w:r>
      <w:r w:rsidR="001E1DD7" w:rsidRPr="00325DE3">
        <w:rPr>
          <w:bCs/>
        </w:rPr>
        <w:t>в электронной форме посредством единой информационной системы жилищного строительства.</w:t>
      </w:r>
    </w:p>
    <w:p w:rsidR="00DD6102" w:rsidRPr="00325DE3" w:rsidRDefault="001E1DD7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Направить 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Pr="00325DE3">
        <w:rPr>
          <w:bCs/>
        </w:rPr>
        <w:t xml:space="preserve">посредством единой информационной системы жилищного строительства вправе </w:t>
      </w:r>
      <w:r w:rsidR="00737640" w:rsidRPr="00325DE3">
        <w:rPr>
          <w:bCs/>
        </w:rPr>
        <w:t>з</w:t>
      </w:r>
      <w:r w:rsidR="00EC6427" w:rsidRPr="00325DE3">
        <w:rPr>
          <w:bCs/>
        </w:rPr>
        <w:t>аявител</w:t>
      </w:r>
      <w:r w:rsidR="00DD6102" w:rsidRPr="00325DE3">
        <w:rPr>
          <w:bCs/>
        </w:rPr>
        <w:t xml:space="preserve">и </w:t>
      </w:r>
      <w:r w:rsidR="00856FE1" w:rsidRPr="00325DE3">
        <w:rPr>
          <w:bCs/>
        </w:rPr>
        <w:t>-</w:t>
      </w:r>
      <w:r w:rsidR="00DD6102" w:rsidRPr="00325DE3">
        <w:rPr>
          <w:bCs/>
        </w:rPr>
        <w:t xml:space="preserve"> застройщики, наименования которых содержат слова </w:t>
      </w:r>
      <w:r w:rsidR="00406749" w:rsidRPr="00325DE3">
        <w:rPr>
          <w:bCs/>
        </w:rPr>
        <w:t>"</w:t>
      </w:r>
      <w:r w:rsidR="00DD6102" w:rsidRPr="00325DE3">
        <w:rPr>
          <w:bCs/>
        </w:rPr>
        <w:t>специализированный застройщик</w:t>
      </w:r>
      <w:r w:rsidR="00406749" w:rsidRPr="00325DE3">
        <w:rPr>
          <w:bCs/>
        </w:rPr>
        <w:t>"</w:t>
      </w:r>
      <w:r w:rsidR="00DD6102" w:rsidRPr="00325DE3">
        <w:rPr>
          <w:bCs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</w:t>
      </w:r>
      <w:proofErr w:type="gramEnd"/>
      <w:r w:rsidR="00DD6102" w:rsidRPr="00325DE3">
        <w:rPr>
          <w:bCs/>
        </w:rPr>
        <w:t>, которые должны быть интегрированы с единой информационной системой жилищного строительства.</w:t>
      </w:r>
    </w:p>
    <w:p w:rsidR="00116DA1" w:rsidRPr="00325DE3" w:rsidRDefault="00116DA1" w:rsidP="00AB57CF">
      <w:pPr>
        <w:pStyle w:val="ConsPlusNormal"/>
        <w:ind w:firstLine="709"/>
        <w:jc w:val="center"/>
        <w:rPr>
          <w:bCs/>
        </w:rPr>
      </w:pPr>
    </w:p>
    <w:p w:rsidR="00116DA1" w:rsidRPr="00325DE3" w:rsidRDefault="00116DA1" w:rsidP="00BA2B17">
      <w:pPr>
        <w:pStyle w:val="ConsPlusNormal"/>
        <w:jc w:val="center"/>
        <w:rPr>
          <w:b/>
          <w:bCs/>
        </w:rPr>
      </w:pPr>
      <w:r w:rsidRPr="00325DE3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8D71AD">
        <w:rPr>
          <w:b/>
          <w:bCs/>
        </w:rPr>
        <w:t xml:space="preserve">муниципальной </w:t>
      </w:r>
      <w:r w:rsidRPr="00325DE3">
        <w:rPr>
          <w:b/>
          <w:bCs/>
        </w:rPr>
        <w:t xml:space="preserve"> услуги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2.15. Исчерпывающий перечень оснований для отказа в приеме документов, </w:t>
      </w:r>
      <w:r w:rsidRPr="00325DE3">
        <w:t xml:space="preserve">указанных в пункте 2.10 настоящего </w:t>
      </w:r>
      <w:r w:rsidRPr="00325DE3">
        <w:rPr>
          <w:bCs/>
        </w:rPr>
        <w:t>Административного регламента, в том числе представленных в электронной форме: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услуги;</w:t>
      </w:r>
    </w:p>
    <w:p w:rsidR="00116DA1" w:rsidRPr="00325DE3" w:rsidRDefault="00116DA1" w:rsidP="00116DA1">
      <w:pPr>
        <w:pStyle w:val="ConsPlusNormal"/>
        <w:ind w:firstLine="709"/>
        <w:jc w:val="both"/>
      </w:pPr>
      <w:r w:rsidRPr="00325DE3">
        <w:t xml:space="preserve">б) неполное заполнение полей в форме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Pr="00325DE3">
        <w:t xml:space="preserve">, в том числе в интерактивной форме заявления (уведомления) на Едином портале, региональном </w:t>
      </w:r>
      <w:r w:rsidRPr="0017385B">
        <w:t>портале</w:t>
      </w:r>
      <w:r w:rsidR="002E5387" w:rsidRPr="0017385B">
        <w:t xml:space="preserve"> или в единой информационной системе жилищного строительства</w:t>
      </w:r>
      <w:r w:rsidRPr="0017385B">
        <w:t>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t>в) непредставление документов, предусмотренных подпунктами "а"</w:t>
      </w:r>
      <w:r w:rsidR="004B3087" w:rsidRPr="00325DE3">
        <w:t> </w:t>
      </w:r>
      <w:r w:rsidRPr="00325DE3">
        <w:t>-</w:t>
      </w:r>
      <w:r w:rsidR="004B3087" w:rsidRPr="00325DE3">
        <w:t> </w:t>
      </w:r>
      <w:r w:rsidRPr="00325DE3">
        <w:t>"в" пункта 2.10 настоящего Административного регламента;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представленные документы содержат подчистки и исправления текста;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16DA1" w:rsidRPr="00325DE3" w:rsidRDefault="00BE0F98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ж</w:t>
      </w:r>
      <w:r w:rsidR="00116DA1" w:rsidRPr="00325DE3">
        <w:rPr>
          <w:bCs/>
        </w:rPr>
        <w:t>) выявлено несоблюдение установленных статьей 11 Федерального закона № 63-ФЗ условий признания квалифицированной электронной подписи</w:t>
      </w:r>
      <w:r w:rsidR="00116DA1" w:rsidRPr="00325DE3">
        <w:t xml:space="preserve"> действительной в документах, представленных в электронной форме</w:t>
      </w:r>
      <w:r w:rsidR="00116DA1" w:rsidRPr="00325DE3">
        <w:rPr>
          <w:bCs/>
        </w:rPr>
        <w:t>.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2.16. Решение об отказе в приеме документов, </w:t>
      </w:r>
      <w:r w:rsidRPr="00325DE3">
        <w:t xml:space="preserve">указанных в пункте 2.10 настоящего </w:t>
      </w:r>
      <w:r w:rsidRPr="00325DE3">
        <w:rPr>
          <w:bCs/>
        </w:rPr>
        <w:t xml:space="preserve">Административного регламента, оформляется по </w:t>
      </w:r>
      <w:r w:rsidR="000F3518" w:rsidRPr="00325DE3">
        <w:rPr>
          <w:iCs/>
        </w:rPr>
        <w:t xml:space="preserve">рекомендуемой </w:t>
      </w:r>
      <w:r w:rsidRPr="00325DE3">
        <w:rPr>
          <w:bCs/>
        </w:rPr>
        <w:t>форме согласно Приложению №</w:t>
      </w:r>
      <w:r w:rsidR="008E0D03" w:rsidRPr="00325DE3">
        <w:rPr>
          <w:bCs/>
        </w:rPr>
        <w:t> 8</w:t>
      </w:r>
      <w:r w:rsidRPr="00325DE3">
        <w:rPr>
          <w:bCs/>
        </w:rPr>
        <w:t xml:space="preserve"> к настоящему Административному регламенту. 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2.17. </w:t>
      </w:r>
      <w:proofErr w:type="gramStart"/>
      <w:r w:rsidRPr="00325DE3">
        <w:rPr>
          <w:bCs/>
        </w:rPr>
        <w:t xml:space="preserve">Решение об отказе в приеме документов, указанных в пункте 2.10 настоящего Административного регламента, направляется заявителю способом, определенным заявителем в </w:t>
      </w:r>
      <w:r w:rsidRPr="00325DE3">
        <w:rPr>
          <w:rFonts w:eastAsia="Times New Roman"/>
          <w:bCs/>
          <w:lang w:eastAsia="ru-RU"/>
        </w:rPr>
        <w:t xml:space="preserve">заявлении о выдаче разрешения на строительство, заявлении о внесении изменений, уведомлении, </w:t>
      </w:r>
      <w:r w:rsidRPr="00325DE3">
        <w:rPr>
          <w:bCs/>
        </w:rPr>
        <w:t>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</w:t>
      </w:r>
      <w:proofErr w:type="gramEnd"/>
      <w:r w:rsidRPr="00325DE3">
        <w:rPr>
          <w:bCs/>
        </w:rPr>
        <w:t>, или уполномоченный орган местного самоуправления.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2.18. Отказ в приеме документов, указанных в пункте 2.10 настоящего Административного регламента, не препятствует повторному обращению заявителя в уполномоченный орган местного самоуправления за получением услуги.</w:t>
      </w:r>
    </w:p>
    <w:p w:rsidR="00116DA1" w:rsidRPr="00325DE3" w:rsidRDefault="00116DA1" w:rsidP="0045665F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4531" w:rsidRPr="00325DE3" w:rsidRDefault="00E44531" w:rsidP="00E4453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8F0D5F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8D71A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8F0D5F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отсутствуют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7A4362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Исчерпывающи</w:t>
      </w:r>
      <w:r w:rsidR="00CF3540" w:rsidRPr="00325DE3">
        <w:rPr>
          <w:bCs/>
        </w:rPr>
        <w:t>е</w:t>
      </w:r>
      <w:r w:rsidRPr="00325DE3">
        <w:rPr>
          <w:bCs/>
        </w:rPr>
        <w:t xml:space="preserve"> перечн</w:t>
      </w:r>
      <w:r w:rsidR="00CF3540" w:rsidRPr="00325DE3">
        <w:rPr>
          <w:bCs/>
        </w:rPr>
        <w:t>и</w:t>
      </w:r>
      <w:r w:rsidRPr="00325DE3">
        <w:rPr>
          <w:bCs/>
        </w:rPr>
        <w:t xml:space="preserve"> оснований для отказа в выдаче разрешения на строительство, </w:t>
      </w:r>
      <w:r w:rsidR="0058408C">
        <w:rPr>
          <w:bCs/>
        </w:rPr>
        <w:t xml:space="preserve">оснований для отказа </w:t>
      </w:r>
      <w:r w:rsidRPr="00325DE3">
        <w:rPr>
          <w:bCs/>
        </w:rPr>
        <w:t>во внесении изменений в разрешение на строительство</w:t>
      </w:r>
      <w:r w:rsidR="00CF3540" w:rsidRPr="00325DE3">
        <w:rPr>
          <w:bCs/>
        </w:rPr>
        <w:t xml:space="preserve">, </w:t>
      </w:r>
      <w:r w:rsidR="0058408C">
        <w:rPr>
          <w:bCs/>
        </w:rPr>
        <w:t xml:space="preserve">оснований для отказа </w:t>
      </w:r>
      <w:r w:rsidR="00CF3540" w:rsidRPr="00325DE3">
        <w:rPr>
          <w:bCs/>
        </w:rPr>
        <w:t xml:space="preserve">в исправлении допущенных опечаток и ошибок в </w:t>
      </w:r>
      <w:r w:rsidR="00CF3540" w:rsidRPr="00325DE3">
        <w:rPr>
          <w:rFonts w:eastAsia="Times New Roman"/>
          <w:bCs/>
          <w:lang w:eastAsia="ru-RU"/>
        </w:rPr>
        <w:t xml:space="preserve">разрешении на строительство, </w:t>
      </w:r>
      <w:r w:rsidR="0058408C">
        <w:rPr>
          <w:bCs/>
        </w:rPr>
        <w:t xml:space="preserve">оснований для отказа </w:t>
      </w:r>
      <w:r w:rsidR="00CF3540" w:rsidRPr="00325DE3">
        <w:rPr>
          <w:bCs/>
        </w:rPr>
        <w:t>в выдаче дубликата разрешения на строительство</w:t>
      </w:r>
      <w:r w:rsidR="00CF3540" w:rsidRPr="00325DE3">
        <w:rPr>
          <w:rFonts w:eastAsia="Times New Roman"/>
          <w:bCs/>
          <w:lang w:eastAsia="ru-RU"/>
        </w:rPr>
        <w:t xml:space="preserve"> </w:t>
      </w:r>
      <w:r w:rsidR="00CF3540" w:rsidRPr="00325DE3">
        <w:rPr>
          <w:bCs/>
        </w:rPr>
        <w:t>указаны</w:t>
      </w:r>
      <w:r w:rsidR="007A4362" w:rsidRPr="00325DE3">
        <w:rPr>
          <w:bCs/>
        </w:rPr>
        <w:t xml:space="preserve"> в пунктах 2.19.1 </w:t>
      </w:r>
      <w:r w:rsidR="00CF3540" w:rsidRPr="00325DE3">
        <w:rPr>
          <w:bCs/>
        </w:rPr>
        <w:t>- 2.19.9 настоящего Административного регламента.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2.19.1. </w:t>
      </w:r>
      <w:proofErr w:type="gramStart"/>
      <w:r w:rsidRPr="00325DE3">
        <w:rPr>
          <w:bCs/>
        </w:rPr>
        <w:t>В случае представления заявления о выдаче разрешения на строительство</w:t>
      </w:r>
      <w:r w:rsidR="00FE45C6" w:rsidRPr="00325DE3">
        <w:rPr>
          <w:bCs/>
        </w:rPr>
        <w:t xml:space="preserve"> основаниями для отказа в выдаче</w:t>
      </w:r>
      <w:proofErr w:type="gramEnd"/>
      <w:r w:rsidR="00FE45C6" w:rsidRPr="00325DE3">
        <w:rPr>
          <w:bCs/>
        </w:rPr>
        <w:t xml:space="preserve"> разрешения на строительство являются</w:t>
      </w:r>
      <w:r w:rsidRPr="00325DE3">
        <w:rPr>
          <w:bCs/>
        </w:rPr>
        <w:t xml:space="preserve">: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документов, предусмотренных подпунктами "г", "</w:t>
      </w: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" пункта 2.10, пунктом 2.11.1 настоящего Административного регламента;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е) 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bCs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.2. 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об </w:t>
      </w:r>
      <w:r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E45C6" w:rsidRPr="00325DE3">
        <w:rPr>
          <w:bCs/>
        </w:rPr>
        <w:t>,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.3. 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Pr="00325DE3">
        <w:rPr>
          <w:bCs/>
        </w:rPr>
        <w:t xml:space="preserve">путем раздела, перераспределения земельных участков или выдела из земельных участков, в отношении которых в соответствии с Градостроительным </w:t>
      </w:r>
      <w:r w:rsidRPr="00325DE3">
        <w:rPr>
          <w:bCs/>
        </w:rPr>
        <w:lastRenderedPageBreak/>
        <w:t>кодексом Российской Федерации выдано разрешение на строительство</w:t>
      </w:r>
      <w:r w:rsidR="00FE45C6" w:rsidRPr="00325DE3">
        <w:rPr>
          <w:bCs/>
        </w:rPr>
        <w:t>,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  <w:r w:rsidRPr="00325DE3">
        <w:t xml:space="preserve">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325DE3">
        <w:rPr>
          <w:bCs/>
        </w:rPr>
        <w:t>ранее</w:t>
      </w:r>
      <w:proofErr w:type="gramEnd"/>
      <w:r w:rsidRPr="00325DE3"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.4. </w:t>
      </w:r>
      <w:proofErr w:type="gramStart"/>
      <w:r w:rsidRPr="00325DE3">
        <w:rPr>
          <w:bCs/>
        </w:rPr>
        <w:t xml:space="preserve">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 </w:t>
      </w:r>
      <w:r w:rsidRPr="00325DE3">
        <w:rPr>
          <w:bCs/>
        </w:rPr>
        <w:t>переходе права пользования недрами</w:t>
      </w:r>
      <w:r w:rsidR="00457C8C" w:rsidRPr="00325DE3">
        <w:rPr>
          <w:bCs/>
        </w:rPr>
        <w:t xml:space="preserve"> основаниями для отказа во внесении изменений в разрешение</w:t>
      </w:r>
      <w:proofErr w:type="gramEnd"/>
      <w:r w:rsidR="00457C8C" w:rsidRPr="00325DE3">
        <w:rPr>
          <w:bCs/>
        </w:rPr>
        <w:t xml:space="preserve">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.5. </w:t>
      </w:r>
      <w:proofErr w:type="gramStart"/>
      <w:r w:rsidRPr="00325DE3">
        <w:rPr>
          <w:bCs/>
        </w:rPr>
        <w:t xml:space="preserve">В случае представления заявителем </w:t>
      </w:r>
      <w:r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457C8C" w:rsidRPr="00325DE3">
        <w:rPr>
          <w:bCs/>
        </w:rPr>
        <w:t xml:space="preserve"> основаниями для отказа во внесении</w:t>
      </w:r>
      <w:proofErr w:type="gramEnd"/>
      <w:r w:rsidR="00457C8C" w:rsidRPr="00325DE3">
        <w:rPr>
          <w:bCs/>
        </w:rPr>
        <w:t xml:space="preserve">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.6. </w:t>
      </w:r>
      <w:proofErr w:type="gramStart"/>
      <w:r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457C8C" w:rsidRPr="00325DE3">
        <w:rPr>
          <w:bCs/>
        </w:rPr>
        <w:t xml:space="preserve">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>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457C8C" w:rsidRPr="00325DE3">
        <w:rPr>
          <w:bCs/>
        </w:rPr>
        <w:t xml:space="preserve">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документов, предусмотренных пунктом 2.11.1 настоящего Административного регламента;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</w:t>
      </w:r>
      <w:r w:rsidRPr="00325DE3">
        <w:rPr>
          <w:bCs/>
        </w:rPr>
        <w:lastRenderedPageBreak/>
        <w:t>Российской Федерации и действующим на дату принятия решения о внесении изменений в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2.19.8. В случае представления заявителем </w:t>
      </w:r>
      <w:r w:rsidR="00FE45C6" w:rsidRPr="00325DE3">
        <w:rPr>
          <w:bCs/>
        </w:rPr>
        <w:t>заявления об исправлении допущенных опечаток и ошибок</w:t>
      </w:r>
      <w:r w:rsidR="00457C8C" w:rsidRPr="00325DE3">
        <w:rPr>
          <w:bCs/>
        </w:rPr>
        <w:t xml:space="preserve"> основаниями </w:t>
      </w:r>
      <w:r w:rsidR="00CF3540" w:rsidRPr="00325DE3">
        <w:rPr>
          <w:bCs/>
        </w:rPr>
        <w:t xml:space="preserve">для отказа в исправлении допущенных опечаток и ошибок в </w:t>
      </w:r>
      <w:r w:rsidR="00CF3540" w:rsidRPr="00325DE3">
        <w:rPr>
          <w:rFonts w:eastAsia="Times New Roman"/>
          <w:bCs/>
          <w:lang w:eastAsia="ru-RU"/>
        </w:rPr>
        <w:t>разрешении на строительство</w:t>
      </w:r>
      <w:r w:rsidR="00457C8C" w:rsidRPr="00325DE3">
        <w:rPr>
          <w:bCs/>
        </w:rPr>
        <w:t xml:space="preserve"> являются</w:t>
      </w:r>
      <w:r w:rsidRPr="00325DE3">
        <w:rPr>
          <w:bCs/>
        </w:rPr>
        <w:t>: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несоответствие заявителя кругу лиц, указанных в пункте 1.2 настоящего Административного регламента;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отсутствие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2.19.9. </w:t>
      </w:r>
      <w:proofErr w:type="gramStart"/>
      <w:r w:rsidR="00CF3540" w:rsidRPr="00325DE3">
        <w:rPr>
          <w:bCs/>
        </w:rPr>
        <w:t>В случае представления заявления о выдаче дубликата разрешения на строительство основанием</w:t>
      </w:r>
      <w:r w:rsidRPr="00325DE3">
        <w:rPr>
          <w:bCs/>
        </w:rPr>
        <w:t xml:space="preserve"> для отказа в выдаче</w:t>
      </w:r>
      <w:proofErr w:type="gramEnd"/>
      <w:r w:rsidRPr="00325DE3">
        <w:rPr>
          <w:bCs/>
        </w:rPr>
        <w:t xml:space="preserve"> дубликата разрешения на строительство</w:t>
      </w:r>
      <w:r w:rsidR="00CF3540" w:rsidRPr="00325DE3">
        <w:rPr>
          <w:bCs/>
        </w:rPr>
        <w:t xml:space="preserve"> является</w:t>
      </w:r>
      <w:r w:rsidRPr="00325DE3">
        <w:rPr>
          <w:bCs/>
        </w:rPr>
        <w:t>: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  <w:r w:rsidRPr="00325DE3">
        <w:rPr>
          <w:rFonts w:ascii="Times New Roman" w:eastAsia="Calibri" w:hAnsi="Times New Roman"/>
          <w:b/>
          <w:sz w:val="28"/>
          <w:szCs w:val="28"/>
        </w:rPr>
        <w:t xml:space="preserve">Размер платы, взимаемой с заявителя при предоставлении </w:t>
      </w:r>
      <w:r w:rsidR="008D71AD">
        <w:rPr>
          <w:rFonts w:ascii="Times New Roman" w:eastAsia="Calibri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eastAsia="Calibri" w:hAnsi="Times New Roman"/>
          <w:b/>
          <w:sz w:val="28"/>
          <w:szCs w:val="28"/>
        </w:rPr>
        <w:t xml:space="preserve"> услуги, и способы ее взимания 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2.20. Предоставление услуги осуществляется без взимания платы.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 или многофункциональном центре составляет </w:t>
      </w:r>
      <w:r w:rsidR="00F54FBD">
        <w:rPr>
          <w:rFonts w:ascii="Times New Roman" w:hAnsi="Times New Roman"/>
          <w:sz w:val="28"/>
          <w:szCs w:val="28"/>
        </w:rPr>
        <w:t>не более пятнадцати</w:t>
      </w:r>
      <w:r w:rsidRPr="00325DE3">
        <w:rPr>
          <w:rFonts w:ascii="Times New Roman" w:hAnsi="Times New Roman"/>
          <w:sz w:val="28"/>
          <w:szCs w:val="28"/>
        </w:rPr>
        <w:t xml:space="preserve"> минут.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25DE3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8D71AD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2.22. Регистрация заявления о выдаче разрешения на строительство, заявления о внесении изменений, уведомления, </w:t>
      </w:r>
      <w:r w:rsidR="005D3CD1" w:rsidRPr="00325DE3">
        <w:rPr>
          <w:bCs/>
        </w:rPr>
        <w:t xml:space="preserve">заявления об исправлении допущенных опечаток и ошибок, заявления о выдаче дубликата, </w:t>
      </w:r>
      <w:r w:rsidRPr="00325DE3">
        <w:rPr>
          <w:bCs/>
        </w:rPr>
        <w:t xml:space="preserve">представленных </w:t>
      </w:r>
      <w:proofErr w:type="gramStart"/>
      <w:r w:rsidRPr="00325DE3">
        <w:rPr>
          <w:bCs/>
        </w:rPr>
        <w:t>заявителем</w:t>
      </w:r>
      <w:proofErr w:type="gramEnd"/>
      <w:r w:rsidRPr="00325DE3">
        <w:rPr>
          <w:bCs/>
        </w:rPr>
        <w:t xml:space="preserve"> указанными в пункте 2.14 настоящего Административного регламента способами в уполномоченный, орган местного </w:t>
      </w:r>
      <w:r w:rsidR="00AA35A5" w:rsidRPr="00325DE3">
        <w:rPr>
          <w:bCs/>
        </w:rPr>
        <w:t>самоуправления</w:t>
      </w:r>
      <w:r w:rsidRPr="00325DE3">
        <w:rPr>
          <w:bCs/>
        </w:rPr>
        <w:t>, осуществляется не позднее одного рабочего дня, следующего за днем его получения.</w:t>
      </w:r>
    </w:p>
    <w:p w:rsidR="00E44531" w:rsidRDefault="00E44531" w:rsidP="00E44531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 случае представления заявления о выдаче разрешения на строительство, заявления о внесении изменений, уведомления</w:t>
      </w:r>
      <w:r w:rsidR="00D05E73" w:rsidRPr="00325DE3">
        <w:rPr>
          <w:bCs/>
        </w:rPr>
        <w:t xml:space="preserve">, заявления об исправлении допущенных опечаток и ошибок, заявления о выдаче дубликата </w:t>
      </w:r>
      <w:r w:rsidRPr="00325DE3">
        <w:rPr>
          <w:bCs/>
        </w:rPr>
        <w:t xml:space="preserve">посредством </w:t>
      </w:r>
      <w:r w:rsidRPr="00325DE3">
        <w:rPr>
          <w:bCs/>
        </w:rPr>
        <w:lastRenderedPageBreak/>
        <w:t xml:space="preserve">Единого портала, регионального портала или единой информационной системы жилищного строительства вне рабочего времени уполномоченного </w:t>
      </w:r>
      <w:r w:rsidR="00A65D29">
        <w:rPr>
          <w:bCs/>
        </w:rPr>
        <w:t xml:space="preserve">местного </w:t>
      </w:r>
      <w:r w:rsidR="00AA35A5" w:rsidRPr="00325DE3">
        <w:rPr>
          <w:bCs/>
        </w:rPr>
        <w:t>самоуправления</w:t>
      </w:r>
      <w:r w:rsidRPr="00325DE3">
        <w:rPr>
          <w:bCs/>
        </w:rPr>
        <w:t xml:space="preserve"> либо в выходной, нерабочий праздничный день днем получения заявления о выдаче разрешения на строительство, заявления о внесении изменений</w:t>
      </w:r>
      <w:proofErr w:type="gramEnd"/>
      <w:r w:rsidRPr="00325DE3">
        <w:rPr>
          <w:bCs/>
        </w:rPr>
        <w:t>, уведомления</w:t>
      </w:r>
      <w:r w:rsidR="00D20BC1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Pr="00325DE3">
        <w:rPr>
          <w:bCs/>
        </w:rPr>
        <w:t xml:space="preserve"> считается первый рабочий день, следующий за днем представления заявителем указанных заявления, уведомления.</w:t>
      </w:r>
    </w:p>
    <w:p w:rsidR="00696307" w:rsidRPr="00ED110F" w:rsidRDefault="00696307" w:rsidP="0069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307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строительство, заявление о внесении изменений</w:t>
      </w:r>
      <w:r w:rsidRPr="00696307">
        <w:rPr>
          <w:rFonts w:ascii="Times New Roman" w:hAnsi="Times New Roman"/>
          <w:sz w:val="28"/>
          <w:szCs w:val="28"/>
        </w:rPr>
        <w:t>, уведомление, заявление об исправлении допущенных опечаток и ошибок, заявление о выдаче дубликата считается полученным уполномоченным органом местного самоуправления со дня его регистрации.</w:t>
      </w:r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услуга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2.23.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заявлений о выдаче </w:t>
      </w:r>
      <w:r w:rsidRPr="008678AD">
        <w:rPr>
          <w:rFonts w:ascii="Times New Roman" w:hAnsi="Times New Roman"/>
          <w:bCs/>
          <w:sz w:val="28"/>
          <w:szCs w:val="28"/>
        </w:rPr>
        <w:t>разрешения на строительство, заявлений о внесении изменений, уведомлений</w:t>
      </w:r>
      <w:r w:rsidR="008678AD" w:rsidRPr="008678AD">
        <w:rPr>
          <w:rFonts w:ascii="Times New Roman" w:hAnsi="Times New Roman"/>
          <w:bCs/>
          <w:sz w:val="28"/>
          <w:szCs w:val="28"/>
        </w:rPr>
        <w:t xml:space="preserve">, заявлений </w:t>
      </w:r>
      <w:r w:rsidR="008678AD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25DE3">
        <w:rPr>
          <w:rFonts w:ascii="Times New Roman" w:hAnsi="Times New Roman"/>
          <w:sz w:val="28"/>
          <w:szCs w:val="28"/>
        </w:rPr>
        <w:t>,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местонахождение и юридический адрес;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режим работы;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график приема;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325DE3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2D507C">
        <w:rPr>
          <w:rFonts w:ascii="Times New Roman" w:hAnsi="Times New Roman"/>
          <w:bCs/>
          <w:sz w:val="28"/>
          <w:szCs w:val="28"/>
        </w:rPr>
        <w:t xml:space="preserve">, </w:t>
      </w:r>
      <w:r w:rsidR="002D507C" w:rsidRPr="008678AD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2D507C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325DE3">
        <w:rPr>
          <w:rFonts w:ascii="Times New Roman" w:hAnsi="Times New Roman"/>
          <w:sz w:val="28"/>
          <w:szCs w:val="28"/>
        </w:rPr>
        <w:t xml:space="preserve"> оборудуются стульями, столами (стойками), бланками </w:t>
      </w:r>
      <w:r w:rsidRPr="00325DE3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325DE3">
        <w:rPr>
          <w:rFonts w:ascii="Times New Roman" w:hAnsi="Times New Roman"/>
          <w:sz w:val="28"/>
          <w:szCs w:val="28"/>
        </w:rPr>
        <w:t>,</w:t>
      </w:r>
      <w:r w:rsidR="002D507C" w:rsidRPr="002D507C">
        <w:rPr>
          <w:rFonts w:ascii="Times New Roman" w:hAnsi="Times New Roman"/>
          <w:bCs/>
          <w:sz w:val="28"/>
          <w:szCs w:val="28"/>
        </w:rPr>
        <w:t xml:space="preserve"> </w:t>
      </w:r>
      <w:r w:rsidR="002D507C" w:rsidRPr="008678AD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2D507C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2D507C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письменными принадлежностями.</w:t>
      </w:r>
      <w:proofErr w:type="gramEnd"/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Pr="00325DE3">
        <w:rPr>
          <w:rFonts w:ascii="Times New Roman" w:hAnsi="Times New Roman"/>
          <w:sz w:val="28"/>
          <w:szCs w:val="28"/>
        </w:rPr>
        <w:lastRenderedPageBreak/>
        <w:t>и самостоятельного передвижения;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325DE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25D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25DE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25DE3">
        <w:rPr>
          <w:rFonts w:ascii="Times New Roman" w:hAnsi="Times New Roman"/>
          <w:sz w:val="28"/>
          <w:szCs w:val="28"/>
        </w:rPr>
        <w:t>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C5665" w:rsidRPr="00325DE3" w:rsidRDefault="008C5665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665" w:rsidRPr="00325DE3" w:rsidRDefault="008C5665" w:rsidP="008C5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756D34" w:rsidRPr="00325DE3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756D34" w:rsidRPr="00325DE3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8D71AD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8C5665" w:rsidRPr="00325DE3" w:rsidRDefault="008C5665" w:rsidP="008C5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325DE3">
        <w:rPr>
          <w:rFonts w:ascii="Times New Roman" w:hAnsi="Times New Roman"/>
          <w:sz w:val="28"/>
          <w:szCs w:val="28"/>
        </w:rPr>
        <w:t xml:space="preserve">услуги </w:t>
      </w:r>
      <w:r w:rsidRPr="00325DE3">
        <w:rPr>
          <w:rFonts w:ascii="Times New Roman" w:eastAsia="Calibri" w:hAnsi="Times New Roman"/>
          <w:sz w:val="28"/>
          <w:szCs w:val="28"/>
        </w:rPr>
        <w:t xml:space="preserve">в информационно-телекоммуникационных сетях общего пользования (в том числе в сети </w:t>
      </w:r>
      <w:r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eastAsia="Calibri" w:hAnsi="Times New Roman"/>
          <w:sz w:val="28"/>
          <w:szCs w:val="28"/>
        </w:rPr>
        <w:t>Интернет</w:t>
      </w:r>
      <w:r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eastAsia="Calibri" w:hAnsi="Times New Roman"/>
          <w:sz w:val="28"/>
          <w:szCs w:val="28"/>
        </w:rPr>
        <w:t>);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682A53" w:rsidRPr="00325DE3">
        <w:t xml:space="preserve"> </w:t>
      </w:r>
      <w:r w:rsidR="00682A53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325DE3">
        <w:rPr>
          <w:rFonts w:ascii="Times New Roman" w:eastAsia="Calibri" w:hAnsi="Times New Roman"/>
          <w:sz w:val="28"/>
          <w:szCs w:val="28"/>
        </w:rPr>
        <w:t>;</w:t>
      </w:r>
    </w:p>
    <w:p w:rsidR="0056354D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56354D" w:rsidRPr="00325DE3">
        <w:rPr>
          <w:rFonts w:ascii="Times New Roman" w:eastAsia="Calibri" w:hAnsi="Times New Roman"/>
          <w:sz w:val="28"/>
          <w:szCs w:val="28"/>
        </w:rPr>
        <w:t>;</w:t>
      </w:r>
    </w:p>
    <w:p w:rsidR="0007401A" w:rsidRPr="00325DE3" w:rsidRDefault="0056354D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</w:t>
      </w:r>
      <w:r w:rsidR="00D74364" w:rsidRPr="00325DE3">
        <w:rPr>
          <w:rFonts w:ascii="Times New Roman" w:eastAsia="Calibri" w:hAnsi="Times New Roman"/>
          <w:sz w:val="28"/>
          <w:szCs w:val="28"/>
        </w:rPr>
        <w:t>необходимых</w:t>
      </w:r>
      <w:r w:rsidRPr="00325DE3">
        <w:rPr>
          <w:rFonts w:ascii="Times New Roman" w:eastAsia="Calibri" w:hAnsi="Times New Roman"/>
          <w:sz w:val="28"/>
          <w:szCs w:val="28"/>
        </w:rPr>
        <w:t xml:space="preserve"> для предоставления услуги</w:t>
      </w:r>
      <w:r w:rsidR="0007401A" w:rsidRPr="00325DE3">
        <w:rPr>
          <w:rFonts w:ascii="Times New Roman" w:eastAsia="Calibri" w:hAnsi="Times New Roman"/>
          <w:sz w:val="28"/>
          <w:szCs w:val="28"/>
        </w:rPr>
        <w:t>;</w:t>
      </w:r>
    </w:p>
    <w:p w:rsidR="008C5665" w:rsidRPr="00325DE3" w:rsidRDefault="0007401A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возможность подачи заявлений, уведомлений и прилагаемых к ним документов в электронной форме</w:t>
      </w:r>
      <w:r w:rsidR="008C5665" w:rsidRPr="00325DE3">
        <w:rPr>
          <w:rFonts w:ascii="Times New Roman" w:eastAsia="Calibri" w:hAnsi="Times New Roman"/>
          <w:sz w:val="28"/>
          <w:szCs w:val="28"/>
        </w:rPr>
        <w:t>.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>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325DE3">
        <w:rPr>
          <w:rFonts w:ascii="Times New Roman" w:hAnsi="Times New Roman"/>
          <w:sz w:val="28"/>
          <w:szCs w:val="28"/>
        </w:rPr>
        <w:t xml:space="preserve">уполномоченного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325DE3">
        <w:rPr>
          <w:rFonts w:ascii="Times New Roman" w:eastAsia="Calibri" w:hAnsi="Times New Roman"/>
          <w:sz w:val="28"/>
          <w:szCs w:val="28"/>
        </w:rPr>
        <w:t>итогам</w:t>
      </w:r>
      <w:proofErr w:type="gramEnd"/>
      <w:r w:rsidRPr="00325DE3">
        <w:rPr>
          <w:rFonts w:ascii="Times New Roman" w:eastAsia="Calibri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Pr="00325DE3">
        <w:rPr>
          <w:rFonts w:ascii="Times New Roman" w:eastAsia="Calibri" w:hAnsi="Times New Roman"/>
          <w:sz w:val="28"/>
          <w:szCs w:val="28"/>
        </w:rPr>
        <w:lastRenderedPageBreak/>
        <w:t>заявителей.</w:t>
      </w:r>
    </w:p>
    <w:p w:rsidR="00E44531" w:rsidRPr="00325DE3" w:rsidRDefault="00E44531" w:rsidP="0045665F">
      <w:pPr>
        <w:pStyle w:val="ConsPlusNormal"/>
        <w:ind w:firstLine="709"/>
        <w:jc w:val="both"/>
        <w:rPr>
          <w:bCs/>
        </w:rPr>
      </w:pPr>
    </w:p>
    <w:p w:rsidR="00655DA8" w:rsidRPr="00325DE3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Иные требования </w:t>
      </w:r>
      <w:r w:rsidR="00832132" w:rsidRPr="00325DE3"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Pr="00325DE3">
        <w:rPr>
          <w:rFonts w:ascii="Times New Roman" w:hAnsi="Times New Roman"/>
          <w:b/>
          <w:bCs/>
          <w:sz w:val="28"/>
          <w:szCs w:val="28"/>
        </w:rPr>
        <w:t>предоставлени</w:t>
      </w:r>
      <w:r w:rsidR="00832132" w:rsidRPr="00325DE3">
        <w:rPr>
          <w:rFonts w:ascii="Times New Roman" w:hAnsi="Times New Roman"/>
          <w:b/>
          <w:bCs/>
          <w:sz w:val="28"/>
          <w:szCs w:val="28"/>
        </w:rPr>
        <w:t>ю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0CD5" w:rsidRPr="00325DE3" w:rsidRDefault="008D71AD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F20CD5"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</w:p>
    <w:p w:rsidR="00CE6C97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</w:t>
      </w:r>
      <w:r w:rsidR="007F1896" w:rsidRPr="00325DE3">
        <w:rPr>
          <w:rFonts w:ascii="Times New Roman" w:hAnsi="Times New Roman"/>
          <w:sz w:val="28"/>
          <w:szCs w:val="28"/>
        </w:rPr>
        <w:t xml:space="preserve"> </w:t>
      </w:r>
      <w:r w:rsidR="007F1896" w:rsidRPr="00325DE3">
        <w:rPr>
          <w:rFonts w:ascii="Times New Roman" w:eastAsia="Calibri" w:hAnsi="Times New Roman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325DE3">
        <w:rPr>
          <w:rFonts w:ascii="Times New Roman" w:hAnsi="Times New Roman"/>
          <w:sz w:val="28"/>
          <w:szCs w:val="28"/>
        </w:rPr>
        <w:t>слугами, необходимыми и обязательными</w:t>
      </w:r>
      <w:r w:rsidR="00511437" w:rsidRPr="00325DE3">
        <w:rPr>
          <w:rFonts w:ascii="Times New Roman" w:hAnsi="Times New Roman"/>
          <w:sz w:val="28"/>
          <w:szCs w:val="28"/>
        </w:rPr>
        <w:t xml:space="preserve"> для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="007F1896" w:rsidRPr="00325DE3">
        <w:rPr>
          <w:rFonts w:ascii="Times New Roman" w:hAnsi="Times New Roman"/>
          <w:sz w:val="28"/>
          <w:szCs w:val="28"/>
        </w:rPr>
        <w:t>, являются</w:t>
      </w:r>
      <w:r w:rsidR="008246BD" w:rsidRPr="00325DE3">
        <w:rPr>
          <w:rFonts w:ascii="Times New Roman" w:hAnsi="Times New Roman"/>
          <w:sz w:val="28"/>
          <w:szCs w:val="28"/>
        </w:rPr>
        <w:t>:</w:t>
      </w:r>
    </w:p>
    <w:p w:rsidR="008246BD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2.26.1.</w:t>
      </w:r>
      <w:r w:rsidR="008246BD" w:rsidRPr="00325DE3">
        <w:rPr>
          <w:rFonts w:ascii="Times New Roman" w:hAnsi="Times New Roman"/>
          <w:sz w:val="28"/>
          <w:szCs w:val="28"/>
        </w:rPr>
        <w:t xml:space="preserve"> Государственная экспертиза проектной документации</w:t>
      </w:r>
      <w:r w:rsidR="008050FE" w:rsidRPr="00325DE3">
        <w:rPr>
          <w:rFonts w:ascii="Times New Roman" w:hAnsi="Times New Roman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="008246BD" w:rsidRPr="00325DE3">
        <w:rPr>
          <w:rFonts w:ascii="Times New Roman" w:hAnsi="Times New Roman"/>
          <w:sz w:val="28"/>
          <w:szCs w:val="28"/>
        </w:rPr>
        <w:t>.</w:t>
      </w:r>
    </w:p>
    <w:p w:rsidR="008246BD" w:rsidRPr="00325DE3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Порядок оказания </w:t>
      </w:r>
      <w:r w:rsidR="001449AB" w:rsidRPr="00325DE3">
        <w:rPr>
          <w:rFonts w:ascii="Times New Roman" w:hAnsi="Times New Roman"/>
          <w:sz w:val="28"/>
          <w:szCs w:val="28"/>
        </w:rPr>
        <w:t xml:space="preserve">данной </w:t>
      </w:r>
      <w:r w:rsidRPr="00325DE3">
        <w:rPr>
          <w:rFonts w:ascii="Times New Roman" w:hAnsi="Times New Roman"/>
          <w:sz w:val="28"/>
          <w:szCs w:val="28"/>
        </w:rPr>
        <w:t>услуги определен постановлением Правительства Российской Федерации от 5 марта 2007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145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A87C58" w:rsidRPr="00325DE3">
        <w:rPr>
          <w:rFonts w:ascii="Times New Roman" w:hAnsi="Times New Roman"/>
          <w:bCs/>
          <w:sz w:val="28"/>
          <w:szCs w:val="28"/>
        </w:rPr>
        <w:t xml:space="preserve"> (Собрание законодательства Российской Федерации, 2007, № 11, ст. 1336; 2022, № 32, ст. 5825)</w:t>
      </w:r>
      <w:r w:rsidR="00D97177" w:rsidRPr="00325DE3">
        <w:rPr>
          <w:rFonts w:ascii="Times New Roman" w:hAnsi="Times New Roman"/>
          <w:sz w:val="28"/>
          <w:szCs w:val="28"/>
        </w:rPr>
        <w:t>.</w:t>
      </w:r>
    </w:p>
    <w:p w:rsidR="008246BD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2.26.2.</w:t>
      </w:r>
      <w:r w:rsidR="008246BD" w:rsidRPr="00325DE3">
        <w:rPr>
          <w:rFonts w:ascii="Times New Roman" w:hAnsi="Times New Roman"/>
          <w:sz w:val="28"/>
          <w:szCs w:val="28"/>
        </w:rPr>
        <w:t xml:space="preserve"> </w:t>
      </w:r>
      <w:r w:rsidR="008050FE" w:rsidRPr="00325DE3">
        <w:rPr>
          <w:rFonts w:ascii="Times New Roman" w:hAnsi="Times New Roman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325DE3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Порядок оказания </w:t>
      </w:r>
      <w:r w:rsidR="001449AB" w:rsidRPr="00325DE3">
        <w:rPr>
          <w:rFonts w:ascii="Times New Roman" w:hAnsi="Times New Roman"/>
          <w:sz w:val="28"/>
          <w:szCs w:val="28"/>
        </w:rPr>
        <w:t xml:space="preserve">данной </w:t>
      </w:r>
      <w:r w:rsidRPr="00325DE3">
        <w:rPr>
          <w:rFonts w:ascii="Times New Roman" w:hAnsi="Times New Roman"/>
          <w:sz w:val="28"/>
          <w:szCs w:val="28"/>
        </w:rPr>
        <w:t>услуги установлен постановлением Правительства Российской Федерации от 31 марта 2012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272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881F0E" w:rsidRPr="00325DE3">
        <w:rPr>
          <w:rFonts w:ascii="Times New Roman" w:hAnsi="Times New Roman"/>
          <w:bCs/>
          <w:sz w:val="28"/>
          <w:szCs w:val="28"/>
        </w:rPr>
        <w:t xml:space="preserve"> (Собрание законодательства Российской Федерации, 2012, № 17, ст. 1960; 2020, № 41, ст. 6432)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8B8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2.27.</w:t>
      </w:r>
      <w:r w:rsidR="008538B8" w:rsidRPr="00325DE3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325DE3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325DE3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C5665" w:rsidRPr="00325DE3" w:rsidRDefault="008538B8" w:rsidP="00BE34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145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0A6532" w:rsidRPr="00325DE3" w:rsidRDefault="008538B8" w:rsidP="00BE34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C727D2" w:rsidRPr="00325DE3" w:rsidRDefault="003B7D76" w:rsidP="00C727D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2.28</w:t>
      </w:r>
      <w:r w:rsidR="000A6532" w:rsidRPr="00325DE3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0A6532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102EBA" w:rsidRPr="00325DE3">
        <w:rPr>
          <w:rFonts w:ascii="Times New Roman" w:eastAsia="Calibri" w:hAnsi="Times New Roman"/>
          <w:sz w:val="28"/>
          <w:szCs w:val="28"/>
        </w:rPr>
        <w:t>:</w:t>
      </w:r>
      <w:r w:rsidR="00C727D2" w:rsidRPr="00325DE3">
        <w:rPr>
          <w:rFonts w:ascii="Times New Roman" w:eastAsia="Calibri" w:hAnsi="Times New Roman"/>
          <w:sz w:val="28"/>
          <w:szCs w:val="28"/>
        </w:rPr>
        <w:t xml:space="preserve"> Единый портал, региональный портал, единая информационная система жилищного строительства.</w:t>
      </w:r>
    </w:p>
    <w:p w:rsidR="003C68B0" w:rsidRPr="00325DE3" w:rsidRDefault="003C68B0" w:rsidP="00BE345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br w:type="page"/>
      </w:r>
    </w:p>
    <w:p w:rsidR="00CE6C97" w:rsidRPr="00325DE3" w:rsidRDefault="005807D9" w:rsidP="00366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r w:rsidR="00CE6C97" w:rsidRPr="00325DE3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</w:t>
      </w:r>
      <w:r w:rsidR="0045665F" w:rsidRPr="00325DE3">
        <w:rPr>
          <w:rFonts w:ascii="Times New Roman" w:hAnsi="Times New Roman"/>
          <w:b/>
          <w:sz w:val="28"/>
          <w:szCs w:val="28"/>
        </w:rPr>
        <w:t xml:space="preserve">ом числе особенности выполнения </w:t>
      </w:r>
      <w:r w:rsidR="00CE6C97" w:rsidRPr="00325DE3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  <w:r w:rsidR="00AF4E49" w:rsidRPr="00325DE3">
        <w:rPr>
          <w:rFonts w:ascii="Times New Roman" w:hAnsi="Times New Roman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E49" w:rsidRPr="00325DE3" w:rsidRDefault="00AF4E49" w:rsidP="00AF4E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proofErr w:type="gramStart"/>
      <w:r w:rsidR="008D71A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8D7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325DE3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325DE3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AF4E49" w:rsidRPr="00325DE3" w:rsidRDefault="008D71AD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4E49" w:rsidRPr="00325DE3">
        <w:rPr>
          <w:rFonts w:ascii="Times New Roman" w:hAnsi="Times New Roman" w:cs="Times New Roman"/>
          <w:sz w:val="28"/>
          <w:szCs w:val="28"/>
        </w:rPr>
        <w:t xml:space="preserve"> услуги, </w:t>
      </w:r>
      <w:proofErr w:type="gramStart"/>
      <w:r w:rsidR="00AF4E49" w:rsidRPr="00325DE3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="00AF4E49" w:rsidRPr="00325DE3">
        <w:rPr>
          <w:rFonts w:ascii="Times New Roman" w:hAnsi="Times New Roman" w:cs="Times New Roman"/>
          <w:sz w:val="28"/>
          <w:szCs w:val="28"/>
        </w:rPr>
        <w:t xml:space="preserve"> для исправления</w:t>
      </w:r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D71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325DE3">
        <w:rPr>
          <w:rFonts w:ascii="Times New Roman" w:hAnsi="Times New Roman" w:cs="Times New Roman"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D71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8D71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20443D" w:rsidRPr="00325DE3" w:rsidRDefault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услуги: 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3.1.1. Вариант 1 – выдача разрешения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3.1.2. Вариант 2 – выдача дубликата разрешения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3.1.3. Вариант 3 – внесение изменений в</w:t>
      </w:r>
      <w:r w:rsidR="009D665B" w:rsidRPr="00325DE3">
        <w:rPr>
          <w:rFonts w:ascii="Times New Roman" w:hAnsi="Times New Roman"/>
          <w:sz w:val="28"/>
          <w:szCs w:val="28"/>
        </w:rPr>
        <w:t xml:space="preserve"> разрешение на строительство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3.1.4. Вариант 4 – исправление допущенных опечаток и ошибок в разрешении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3.2. Вариант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67092F" w:rsidRPr="00325DE3" w:rsidRDefault="0067092F" w:rsidP="0067092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325DE3"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6775F9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1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3.3. Результат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указан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DE5B68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 муниципальной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Основание</w:t>
      </w:r>
      <w:r w:rsidR="00B17EDE" w:rsidRPr="00325DE3">
        <w:rPr>
          <w:rFonts w:ascii="Times New Roman" w:hAnsi="Times New Roman"/>
          <w:sz w:val="28"/>
          <w:szCs w:val="28"/>
        </w:rPr>
        <w:t>м</w:t>
      </w:r>
      <w:r w:rsidRPr="00325DE3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поступление в </w:t>
      </w:r>
      <w:r w:rsidR="003C68B0" w:rsidRPr="00325DE3">
        <w:rPr>
          <w:rFonts w:ascii="Times New Roman" w:hAnsi="Times New Roman"/>
          <w:bCs/>
          <w:sz w:val="28"/>
          <w:szCs w:val="28"/>
        </w:rPr>
        <w:t xml:space="preserve">уполномоченный орган местного </w:t>
      </w:r>
      <w:r w:rsidR="00C71DDF" w:rsidRPr="00325DE3">
        <w:rPr>
          <w:rFonts w:ascii="Times New Roman" w:hAnsi="Times New Roman"/>
          <w:bCs/>
          <w:sz w:val="28"/>
          <w:szCs w:val="28"/>
        </w:rPr>
        <w:t>самоуправления</w:t>
      </w:r>
      <w:r w:rsidR="003C68B0" w:rsidRPr="00325DE3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3C68B0" w:rsidRPr="00325DE3">
        <w:rPr>
          <w:rFonts w:ascii="Times New Roman" w:hAnsi="Times New Roman"/>
          <w:sz w:val="28"/>
          <w:szCs w:val="28"/>
        </w:rPr>
        <w:t xml:space="preserve"> уполномоченный </w:t>
      </w:r>
      <w:r w:rsidRPr="00325DE3">
        <w:rPr>
          <w:rFonts w:ascii="Times New Roman" w:hAnsi="Times New Roman"/>
          <w:sz w:val="28"/>
          <w:szCs w:val="28"/>
        </w:rPr>
        <w:t>орган</w:t>
      </w:r>
      <w:r w:rsidR="003C68B0" w:rsidRPr="00325DE3">
        <w:rPr>
          <w:rFonts w:ascii="Times New Roman" w:hAnsi="Times New Roman"/>
          <w:sz w:val="28"/>
          <w:szCs w:val="28"/>
        </w:rPr>
        <w:t>)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>заявления о выдаче разрешения на строительство</w:t>
      </w:r>
      <w:r w:rsidR="00CE6E21" w:rsidRPr="00325DE3" w:rsidDel="00CE6E21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 xml:space="preserve">(далее 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CE6E21" w:rsidRPr="00325DE3">
        <w:rPr>
          <w:rFonts w:ascii="Times New Roman" w:hAnsi="Times New Roman"/>
          <w:sz w:val="28"/>
          <w:szCs w:val="28"/>
        </w:rPr>
        <w:t>разделе</w:t>
      </w:r>
      <w:r w:rsidR="00FF48F4" w:rsidRPr="00325DE3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 xml:space="preserve">– заявление) </w:t>
      </w:r>
      <w:r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Pr="00325DE3">
        <w:rPr>
          <w:rFonts w:ascii="Times New Roman" w:hAnsi="Times New Roman"/>
          <w:sz w:val="28"/>
          <w:szCs w:val="28"/>
        </w:rPr>
        <w:t>риложению №</w:t>
      </w:r>
      <w:r w:rsidR="0018489C" w:rsidRPr="00325DE3">
        <w:rPr>
          <w:rFonts w:ascii="Times New Roman" w:hAnsi="Times New Roman"/>
          <w:sz w:val="28"/>
          <w:szCs w:val="28"/>
        </w:rPr>
        <w:t xml:space="preserve"> </w:t>
      </w:r>
      <w:r w:rsidR="00DD3046" w:rsidRPr="00325DE3">
        <w:rPr>
          <w:rFonts w:ascii="Times New Roman" w:hAnsi="Times New Roman"/>
          <w:sz w:val="28"/>
          <w:szCs w:val="28"/>
        </w:rPr>
        <w:t>2</w:t>
      </w:r>
      <w:r w:rsidR="0018489C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к</w:t>
      </w:r>
      <w:r w:rsidR="000F3518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настоящему</w:t>
      </w:r>
      <w:r w:rsidR="000F3518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Административному регламенту и документов, предусмотренных пунктом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323C1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  <w:proofErr w:type="gramEnd"/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B37082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325DE3">
        <w:rPr>
          <w:rFonts w:ascii="Times New Roman" w:hAnsi="Times New Roman"/>
          <w:sz w:val="28"/>
          <w:szCs w:val="28"/>
        </w:rPr>
        <w:t>документ, предусмотренный подпу</w:t>
      </w:r>
      <w:r w:rsidR="007963F0" w:rsidRPr="00325DE3">
        <w:rPr>
          <w:rFonts w:ascii="Times New Roman" w:hAnsi="Times New Roman"/>
          <w:sz w:val="28"/>
          <w:szCs w:val="28"/>
        </w:rPr>
        <w:t>нктом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DE5B68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963F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3C68B0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</w:t>
      </w:r>
      <w:r w:rsidR="003C68B0" w:rsidRPr="00325DE3">
        <w:rPr>
          <w:rFonts w:ascii="Times New Roman" w:hAnsi="Times New Roman"/>
          <w:sz w:val="28"/>
          <w:szCs w:val="28"/>
        </w:rPr>
        <w:t>а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C68B0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 </w:t>
      </w:r>
      <w:r w:rsidR="0046103F" w:rsidRPr="00325DE3">
        <w:rPr>
          <w:rFonts w:ascii="Times New Roman" w:hAnsi="Times New Roman"/>
          <w:sz w:val="28"/>
          <w:szCs w:val="28"/>
        </w:rPr>
        <w:t>пункт</w:t>
      </w:r>
      <w:r w:rsidR="003C68B0" w:rsidRPr="00325DE3">
        <w:rPr>
          <w:rFonts w:ascii="Times New Roman" w:hAnsi="Times New Roman"/>
          <w:sz w:val="28"/>
          <w:szCs w:val="28"/>
        </w:rPr>
        <w:t>а</w:t>
      </w:r>
      <w:r w:rsidR="0046103F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 w:rsidR="005A131F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C05C0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пункта</w:t>
      </w:r>
      <w:r w:rsidR="005A131F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2E0CA9" w:rsidRPr="00325DE3">
        <w:rPr>
          <w:rFonts w:ascii="Times New Roman" w:hAnsi="Times New Roman"/>
          <w:sz w:val="28"/>
          <w:szCs w:val="28"/>
        </w:rPr>
        <w:t>услуги,</w:t>
      </w:r>
      <w:r w:rsidR="00BA2B17" w:rsidRPr="00325DE3">
        <w:rPr>
          <w:rFonts w:ascii="Times New Roman" w:hAnsi="Times New Roman"/>
          <w:sz w:val="28"/>
          <w:szCs w:val="28"/>
        </w:rPr>
        <w:t xml:space="preserve"> в том числе представленных в электронной форме:</w:t>
      </w:r>
    </w:p>
    <w:p w:rsidR="00BA2B17" w:rsidRPr="00325DE3" w:rsidRDefault="00BA2B17" w:rsidP="00BA2B1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BA2B17" w:rsidRPr="00325DE3" w:rsidRDefault="00BA2B17" w:rsidP="00BA2B17">
      <w:pPr>
        <w:pStyle w:val="ConsPlusNormal"/>
        <w:ind w:firstLine="709"/>
        <w:jc w:val="both"/>
      </w:pPr>
      <w:r w:rsidRPr="00325DE3">
        <w:t xml:space="preserve">б) неполное заполнение полей в форме </w:t>
      </w:r>
      <w:r w:rsidRPr="00325DE3">
        <w:rPr>
          <w:bCs/>
        </w:rPr>
        <w:t>заявления</w:t>
      </w:r>
      <w:r w:rsidRPr="00325DE3">
        <w:t>, в том числе в интерактивной форме заявления на Едином портале, региональном портале</w:t>
      </w:r>
      <w:r w:rsidR="00682A53" w:rsidRPr="00325DE3">
        <w:t xml:space="preserve"> или в единой информационной системе жилищного строительства</w:t>
      </w:r>
      <w:r w:rsidRPr="00325DE3">
        <w:t>;</w:t>
      </w:r>
    </w:p>
    <w:p w:rsidR="00BA2B17" w:rsidRPr="00325DE3" w:rsidRDefault="00BA2B17" w:rsidP="00BA2B17">
      <w:pPr>
        <w:pStyle w:val="ConsPlusNormal"/>
        <w:ind w:firstLine="709"/>
        <w:jc w:val="both"/>
      </w:pPr>
      <w:r w:rsidRPr="00325DE3">
        <w:t>в) непредставление документов, предусмотренных подпунктами "а" - "в" пункта 2.10 настоящего Административного регламента;</w:t>
      </w:r>
    </w:p>
    <w:p w:rsidR="00BA2B17" w:rsidRPr="00325DE3" w:rsidRDefault="00BA2B17" w:rsidP="00B57BE4">
      <w:pPr>
        <w:pStyle w:val="ConsPlusNormal"/>
        <w:ind w:firstLine="709"/>
        <w:jc w:val="both"/>
      </w:pPr>
      <w:r w:rsidRPr="00325DE3"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A2B17" w:rsidRPr="00325DE3" w:rsidRDefault="00BA2B17" w:rsidP="007A709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proofErr w:type="spellStart"/>
      <w:r w:rsidRPr="00325DE3">
        <w:rPr>
          <w:rFonts w:ascii="Times New Roman" w:hAnsi="Times New Roman"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BA2B17" w:rsidRPr="00325DE3" w:rsidRDefault="00BA2B17" w:rsidP="007A709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A2B17" w:rsidRPr="00325DE3" w:rsidRDefault="00BA2B1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ж) выявлено несоблюдение установленных статьей 11 Федерального закона </w:t>
      </w:r>
      <w:r w:rsidR="00FA562F" w:rsidRPr="00325DE3">
        <w:rPr>
          <w:rFonts w:ascii="Times New Roman" w:hAnsi="Times New Roman"/>
          <w:sz w:val="28"/>
          <w:szCs w:val="28"/>
        </w:rPr>
        <w:t>№ 63-ФЗ</w:t>
      </w:r>
      <w:r w:rsidRPr="00325DE3">
        <w:rPr>
          <w:rFonts w:ascii="Times New Roman" w:hAnsi="Times New Roman"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546FA" w:rsidRPr="00325DE3" w:rsidRDefault="00E546F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3.6.1. В приеме </w:t>
      </w:r>
      <w:r w:rsidR="00081FCA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E546FA" w:rsidRPr="00325DE3" w:rsidRDefault="00E546FA" w:rsidP="00A2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Pr="00D57705">
        <w:rPr>
          <w:rFonts w:ascii="Times New Roman" w:hAnsi="Times New Roman"/>
          <w:bCs/>
          <w:sz w:val="28"/>
          <w:szCs w:val="28"/>
        </w:rPr>
        <w:t>участвует</w:t>
      </w:r>
      <w:r w:rsidR="003357AE" w:rsidRPr="00D57705">
        <w:rPr>
          <w:rFonts w:ascii="Times New Roman" w:hAnsi="Times New Roman"/>
          <w:bCs/>
          <w:sz w:val="28"/>
          <w:szCs w:val="28"/>
        </w:rPr>
        <w:t xml:space="preserve">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D57705" w:rsidRPr="00D57705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в </w:t>
      </w:r>
      <w:r w:rsidRPr="00325DE3">
        <w:rPr>
          <w:rFonts w:ascii="Times New Roman" w:hAnsi="Times New Roman"/>
          <w:sz w:val="28"/>
          <w:szCs w:val="28"/>
        </w:rPr>
        <w:t xml:space="preserve">приеме </w:t>
      </w:r>
      <w:r w:rsidR="00081FCA">
        <w:rPr>
          <w:rFonts w:ascii="Times New Roman" w:hAnsi="Times New Roman"/>
          <w:sz w:val="28"/>
          <w:szCs w:val="28"/>
        </w:rPr>
        <w:t>заявления</w:t>
      </w:r>
      <w:r w:rsidR="003357A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7</w:t>
      </w:r>
      <w:r w:rsidRPr="00325DE3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 Заявление и документы, предусмотренные пункт</w:t>
      </w:r>
      <w:r w:rsidR="00204086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0408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0408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204086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>, направленные одним из способов, установленных в подпункт</w:t>
      </w:r>
      <w:r w:rsidR="002E0A24" w:rsidRPr="00325DE3">
        <w:rPr>
          <w:rFonts w:ascii="Times New Roman" w:hAnsi="Times New Roman"/>
          <w:sz w:val="28"/>
          <w:szCs w:val="28"/>
        </w:rPr>
        <w:t>е</w:t>
      </w:r>
      <w:r w:rsidR="00C42136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B20FB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</w:t>
      </w:r>
      <w:r w:rsidR="00C42136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7C7BF3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</w:t>
      </w:r>
      <w:r w:rsidR="0069546D" w:rsidRPr="00325DE3">
        <w:rPr>
          <w:rFonts w:ascii="Times New Roman" w:hAnsi="Times New Roman"/>
          <w:sz w:val="28"/>
          <w:szCs w:val="28"/>
        </w:rPr>
        <w:t>и лицами</w:t>
      </w:r>
      <w:r w:rsidR="002E0A24" w:rsidRPr="00325DE3">
        <w:rPr>
          <w:rFonts w:ascii="Times New Roman" w:hAnsi="Times New Roman"/>
          <w:sz w:val="28"/>
          <w:szCs w:val="28"/>
        </w:rPr>
        <w:t xml:space="preserve"> структурного подразделения</w:t>
      </w:r>
      <w:r w:rsidR="0069546D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2E0A24" w:rsidRPr="00325DE3">
        <w:rPr>
          <w:rFonts w:ascii="Times New Roman" w:hAnsi="Times New Roman"/>
          <w:sz w:val="28"/>
          <w:szCs w:val="28"/>
        </w:rPr>
        <w:t>, ответственного за делопроизводство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 и документы, предусмотренные пункт</w:t>
      </w:r>
      <w:r w:rsidR="005F1D57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0408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0408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204086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 xml:space="preserve">, направленные </w:t>
      </w:r>
      <w:r w:rsidR="002E0A24" w:rsidRPr="00325DE3">
        <w:rPr>
          <w:rFonts w:ascii="Times New Roman" w:hAnsi="Times New Roman"/>
          <w:sz w:val="28"/>
          <w:szCs w:val="28"/>
        </w:rPr>
        <w:t xml:space="preserve">одним из </w:t>
      </w:r>
      <w:r w:rsidRPr="00325DE3">
        <w:rPr>
          <w:rFonts w:ascii="Times New Roman" w:hAnsi="Times New Roman"/>
          <w:sz w:val="28"/>
          <w:szCs w:val="28"/>
        </w:rPr>
        <w:t>способо</w:t>
      </w:r>
      <w:r w:rsidR="002E0A24" w:rsidRPr="00325DE3">
        <w:rPr>
          <w:rFonts w:ascii="Times New Roman" w:hAnsi="Times New Roman"/>
          <w:sz w:val="28"/>
          <w:szCs w:val="28"/>
        </w:rPr>
        <w:t>в</w:t>
      </w:r>
      <w:r w:rsidRPr="00325DE3">
        <w:rPr>
          <w:rFonts w:ascii="Times New Roman" w:hAnsi="Times New Roman"/>
          <w:sz w:val="28"/>
          <w:szCs w:val="28"/>
        </w:rPr>
        <w:t>, указанны</w:t>
      </w:r>
      <w:r w:rsidR="002E0A24" w:rsidRPr="00325DE3">
        <w:rPr>
          <w:rFonts w:ascii="Times New Roman" w:hAnsi="Times New Roman"/>
          <w:sz w:val="28"/>
          <w:szCs w:val="28"/>
        </w:rPr>
        <w:t>х</w:t>
      </w:r>
      <w:r w:rsidR="00B11AAC" w:rsidRPr="00325DE3">
        <w:rPr>
          <w:rFonts w:ascii="Times New Roman" w:hAnsi="Times New Roman"/>
          <w:sz w:val="28"/>
          <w:szCs w:val="28"/>
        </w:rPr>
        <w:t xml:space="preserve"> в подпункт</w:t>
      </w:r>
      <w:r w:rsidR="001B20FB" w:rsidRPr="00325DE3">
        <w:rPr>
          <w:rFonts w:ascii="Times New Roman" w:hAnsi="Times New Roman"/>
          <w:sz w:val="28"/>
          <w:szCs w:val="28"/>
        </w:rPr>
        <w:t>ах</w:t>
      </w:r>
      <w:r w:rsidR="00B11AAC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B11AAC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>, регистрируются в автоматическом режиме.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 и д</w:t>
      </w:r>
      <w:r w:rsidR="00F94519" w:rsidRPr="00325DE3">
        <w:rPr>
          <w:rFonts w:ascii="Times New Roman" w:hAnsi="Times New Roman"/>
          <w:sz w:val="28"/>
          <w:szCs w:val="28"/>
        </w:rPr>
        <w:t xml:space="preserve">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94519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94519" w:rsidRPr="00325DE3">
        <w:rPr>
          <w:rFonts w:ascii="Times New Roman" w:hAnsi="Times New Roman"/>
          <w:sz w:val="28"/>
          <w:szCs w:val="28"/>
        </w:rPr>
        <w:t>-</w:t>
      </w:r>
      <w:r w:rsidR="00CA3F4D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</w:t>
      </w:r>
      <w:r w:rsidR="002E0A24" w:rsidRPr="00325DE3">
        <w:rPr>
          <w:rFonts w:ascii="Times New Roman" w:hAnsi="Times New Roman"/>
          <w:sz w:val="28"/>
          <w:szCs w:val="28"/>
        </w:rPr>
        <w:t xml:space="preserve"> через многофункциональный центр,</w:t>
      </w:r>
      <w:r w:rsidRPr="00325DE3">
        <w:rPr>
          <w:rFonts w:ascii="Times New Roman" w:hAnsi="Times New Roman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</w:t>
      </w:r>
      <w:r w:rsidR="006C5B6A" w:rsidRPr="00325DE3">
        <w:rPr>
          <w:rFonts w:ascii="Times New Roman" w:hAnsi="Times New Roman"/>
          <w:sz w:val="28"/>
          <w:szCs w:val="28"/>
        </w:rPr>
        <w:t>ого закона №</w:t>
      </w:r>
      <w:r w:rsidR="007A7090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63-ФЗ.</w:t>
      </w:r>
    </w:p>
    <w:p w:rsidR="00853B2E" w:rsidRPr="00325DE3" w:rsidRDefault="006C5B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0171D4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Для приема заявления в электронной форме с использованием </w:t>
      </w:r>
      <w:r w:rsidR="000F451A" w:rsidRPr="00325DE3">
        <w:rPr>
          <w:rFonts w:ascii="Times New Roman" w:hAnsi="Times New Roman"/>
          <w:sz w:val="28"/>
          <w:szCs w:val="28"/>
        </w:rPr>
        <w:t>Единого портала</w:t>
      </w:r>
      <w:r w:rsidR="002E0A24" w:rsidRPr="00325DE3">
        <w:rPr>
          <w:rFonts w:ascii="Times New Roman" w:hAnsi="Times New Roman"/>
          <w:sz w:val="28"/>
          <w:szCs w:val="28"/>
        </w:rPr>
        <w:t>, р</w:t>
      </w:r>
      <w:r w:rsidR="000F451A" w:rsidRPr="00325DE3">
        <w:rPr>
          <w:rFonts w:ascii="Times New Roman" w:hAnsi="Times New Roman"/>
          <w:sz w:val="28"/>
          <w:szCs w:val="28"/>
        </w:rPr>
        <w:t xml:space="preserve">егионального портала </w:t>
      </w:r>
      <w:r w:rsidR="00682A53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Для возможности подачи заявления через </w:t>
      </w:r>
      <w:r w:rsidR="001C79EC" w:rsidRPr="00325DE3">
        <w:rPr>
          <w:rFonts w:ascii="Times New Roman" w:hAnsi="Times New Roman"/>
          <w:sz w:val="28"/>
          <w:szCs w:val="28"/>
        </w:rPr>
        <w:t>Единый портал</w:t>
      </w:r>
      <w:r w:rsidR="002E0A24" w:rsidRPr="00325DE3">
        <w:rPr>
          <w:rFonts w:ascii="Times New Roman" w:hAnsi="Times New Roman"/>
          <w:sz w:val="28"/>
          <w:szCs w:val="28"/>
        </w:rPr>
        <w:t>, р</w:t>
      </w:r>
      <w:r w:rsidR="001C79EC" w:rsidRPr="00325DE3">
        <w:rPr>
          <w:rFonts w:ascii="Times New Roman" w:hAnsi="Times New Roman"/>
          <w:sz w:val="28"/>
          <w:szCs w:val="28"/>
        </w:rPr>
        <w:t xml:space="preserve">егиональный портал </w:t>
      </w:r>
      <w:r w:rsidRPr="00325DE3">
        <w:rPr>
          <w:rFonts w:ascii="Times New Roman" w:hAnsi="Times New Roman"/>
          <w:sz w:val="28"/>
          <w:szCs w:val="28"/>
        </w:rPr>
        <w:t xml:space="preserve">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8933D8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10</w:t>
      </w:r>
      <w:r w:rsidR="00853B2E" w:rsidRPr="00325DE3">
        <w:rPr>
          <w:rFonts w:ascii="Times New Roman" w:hAnsi="Times New Roman"/>
          <w:sz w:val="28"/>
          <w:szCs w:val="28"/>
        </w:rPr>
        <w:t>. Срок регистрации заявления, докуме</w:t>
      </w:r>
      <w:r w:rsidR="00A2519A" w:rsidRPr="00325DE3">
        <w:rPr>
          <w:rFonts w:ascii="Times New Roman" w:hAnsi="Times New Roman"/>
          <w:sz w:val="28"/>
          <w:szCs w:val="28"/>
        </w:rPr>
        <w:t>нто</w:t>
      </w:r>
      <w:r w:rsidR="002269EC" w:rsidRPr="00325DE3">
        <w:rPr>
          <w:rFonts w:ascii="Times New Roman" w:hAnsi="Times New Roman"/>
          <w:sz w:val="28"/>
          <w:szCs w:val="28"/>
        </w:rPr>
        <w:t xml:space="preserve">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C05C07" w:rsidRPr="00325DE3">
        <w:rPr>
          <w:rFonts w:ascii="Times New Roman" w:hAnsi="Times New Roman"/>
          <w:sz w:val="28"/>
          <w:szCs w:val="28"/>
        </w:rPr>
        <w:t>н</w:t>
      </w:r>
      <w:r w:rsidR="00853B2E" w:rsidRPr="00325DE3">
        <w:rPr>
          <w:rFonts w:ascii="Times New Roman" w:hAnsi="Times New Roman"/>
          <w:sz w:val="28"/>
          <w:szCs w:val="28"/>
        </w:rPr>
        <w:t>астоящего Административного</w:t>
      </w:r>
      <w:r w:rsidR="002269EC" w:rsidRPr="00325DE3">
        <w:rPr>
          <w:rFonts w:ascii="Times New Roman" w:hAnsi="Times New Roman"/>
          <w:sz w:val="28"/>
          <w:szCs w:val="28"/>
        </w:rPr>
        <w:t xml:space="preserve"> регламента, указан в пункте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11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</w:t>
      </w:r>
      <w:r w:rsidR="00853B2E" w:rsidRPr="00325DE3">
        <w:rPr>
          <w:rFonts w:ascii="Times New Roman" w:hAnsi="Times New Roman"/>
          <w:sz w:val="28"/>
          <w:szCs w:val="28"/>
        </w:rPr>
        <w:lastRenderedPageBreak/>
        <w:t>заявления и до</w:t>
      </w:r>
      <w:r w:rsidR="00B05AFF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B05AFF" w:rsidRPr="00325DE3">
        <w:rPr>
          <w:rFonts w:ascii="Times New Roman" w:hAnsi="Times New Roman"/>
          <w:sz w:val="28"/>
          <w:szCs w:val="28"/>
        </w:rPr>
        <w:t xml:space="preserve">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780C0D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 После регистрации заявление и д</w:t>
      </w:r>
      <w:r w:rsidRPr="00325DE3">
        <w:rPr>
          <w:rFonts w:ascii="Times New Roman" w:hAnsi="Times New Roman"/>
          <w:sz w:val="28"/>
          <w:szCs w:val="28"/>
        </w:rPr>
        <w:t xml:space="preserve">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A42A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</w:t>
      </w:r>
      <w:r w:rsidR="00E5279A" w:rsidRPr="00325DE3">
        <w:rPr>
          <w:rFonts w:ascii="Times New Roman" w:hAnsi="Times New Roman"/>
          <w:sz w:val="28"/>
          <w:szCs w:val="28"/>
        </w:rPr>
        <w:t>документы, указанные в пункт</w:t>
      </w:r>
      <w:r w:rsidR="005F1D57" w:rsidRPr="00325DE3">
        <w:rPr>
          <w:rFonts w:ascii="Times New Roman" w:hAnsi="Times New Roman"/>
          <w:sz w:val="28"/>
          <w:szCs w:val="28"/>
        </w:rPr>
        <w:t>ах</w:t>
      </w:r>
      <w:r w:rsidR="00E5279A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93078C" w:rsidRPr="00325DE3">
        <w:rPr>
          <w:rFonts w:ascii="Times New Roman" w:hAnsi="Times New Roman"/>
          <w:sz w:val="28"/>
          <w:szCs w:val="28"/>
        </w:rPr>
        <w:t>-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E5279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D0F5A" w:rsidRPr="00325DE3">
        <w:rPr>
          <w:rFonts w:ascii="Times New Roman" w:hAnsi="Times New Roman"/>
          <w:sz w:val="28"/>
          <w:szCs w:val="28"/>
        </w:rPr>
        <w:t>СМЭВ</w:t>
      </w:r>
      <w:r w:rsidR="00853B2E" w:rsidRPr="00325DE3">
        <w:rPr>
          <w:rFonts w:ascii="Times New Roman" w:hAnsi="Times New Roman"/>
          <w:sz w:val="28"/>
          <w:szCs w:val="28"/>
        </w:rPr>
        <w:t xml:space="preserve">) запрос о представлении в </w:t>
      </w:r>
      <w:r w:rsidR="0093078C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документов (их копий или сведений, содержащихс</w:t>
      </w:r>
      <w:r w:rsidR="0093078C" w:rsidRPr="00325DE3">
        <w:rPr>
          <w:rFonts w:ascii="Times New Roman" w:hAnsi="Times New Roman"/>
          <w:sz w:val="28"/>
          <w:szCs w:val="28"/>
        </w:rPr>
        <w:t>я в них), предусмотренных пунктами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="00853B2E" w:rsidRPr="00325DE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853B2E" w:rsidRPr="00325DE3">
        <w:rPr>
          <w:rFonts w:ascii="Times New Roman" w:hAnsi="Times New Roman"/>
          <w:sz w:val="28"/>
          <w:szCs w:val="28"/>
        </w:rPr>
        <w:t xml:space="preserve"> в</w:t>
      </w:r>
      <w:r w:rsidR="00CD0F5A" w:rsidRPr="00325DE3">
        <w:rPr>
          <w:rFonts w:ascii="Times New Roman" w:hAnsi="Times New Roman"/>
          <w:sz w:val="28"/>
          <w:szCs w:val="28"/>
        </w:rPr>
        <w:t xml:space="preserve"> пункте 3.15</w:t>
      </w:r>
      <w:r w:rsidR="00853B2E" w:rsidRPr="00325DE3">
        <w:rPr>
          <w:rFonts w:ascii="Times New Roman" w:hAnsi="Times New Roman"/>
          <w:sz w:val="28"/>
          <w:szCs w:val="28"/>
        </w:rPr>
        <w:t>, если заявитель не представил указанные документы самостоятельно.</w:t>
      </w:r>
    </w:p>
    <w:p w:rsidR="00853B2E" w:rsidRPr="00325DE3" w:rsidRDefault="002E0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услуги:</w:t>
      </w:r>
    </w:p>
    <w:p w:rsidR="00D57705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51 Градостроительного кодекса Российской Федерации</w:t>
      </w:r>
      <w:r w:rsidR="00D57705">
        <w:rPr>
          <w:rFonts w:ascii="Times New Roman" w:hAnsi="Times New Roman"/>
          <w:bCs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584F">
        <w:rPr>
          <w:rFonts w:ascii="Times New Roman" w:hAnsi="Times New Roman"/>
          <w:bCs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</w:r>
      <w:r w:rsidRPr="00325DE3">
        <w:rPr>
          <w:rFonts w:ascii="Times New Roman" w:hAnsi="Times New Roman"/>
          <w:bCs/>
          <w:sz w:val="28"/>
          <w:szCs w:val="28"/>
        </w:rPr>
        <w:t xml:space="preserve">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соглашение;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в) градостроительный план земельного участка, выданный не ранее чем за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пояснительная записка;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AD1A1E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AD1A1E" w:rsidRPr="00325DE3">
        <w:rPr>
          <w:rFonts w:ascii="Times New Roman" w:hAnsi="Times New Roman"/>
          <w:bCs/>
          <w:sz w:val="28"/>
          <w:szCs w:val="28"/>
        </w:rPr>
        <w:t>.</w:t>
      </w:r>
    </w:p>
    <w:p w:rsidR="00D57705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случае, предусмотренном частью 12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проектную документацию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Федерации; 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Федерации; 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584F">
        <w:rPr>
          <w:rFonts w:ascii="Times New Roman" w:hAnsi="Times New Roman"/>
          <w:bCs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</w:t>
      </w:r>
      <w:r w:rsidRPr="00325DE3">
        <w:rPr>
          <w:rFonts w:ascii="Times New Roman" w:hAnsi="Times New Roman"/>
          <w:bCs/>
          <w:sz w:val="28"/>
          <w:szCs w:val="28"/>
        </w:rPr>
        <w:t xml:space="preserve">органом), 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определяющее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к) </w:t>
      </w:r>
      <w:r w:rsidR="005C284C" w:rsidRPr="00325DE3">
        <w:rPr>
          <w:rFonts w:ascii="Times New Roman" w:hAnsi="Times New Roman"/>
          <w:bCs/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Pr="00325DE3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41535B" w:rsidRPr="00325DE3" w:rsidRDefault="0041535B" w:rsidP="001209D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л) </w:t>
      </w:r>
      <w:r w:rsidR="001209D0" w:rsidRPr="00325DE3">
        <w:rPr>
          <w:rFonts w:ascii="Times New Roman" w:hAnsi="Times New Roman"/>
          <w:bCs/>
          <w:sz w:val="28"/>
          <w:szCs w:val="28"/>
        </w:rPr>
        <w:t xml:space="preserve">документы, предусмотренные законодательством Российской Федерации </w:t>
      </w:r>
      <w:r w:rsidR="001209D0" w:rsidRPr="00325DE3">
        <w:rPr>
          <w:rFonts w:ascii="Times New Roman" w:hAnsi="Times New Roman"/>
          <w:bCs/>
          <w:sz w:val="28"/>
          <w:szCs w:val="28"/>
        </w:rPr>
        <w:lastRenderedPageBreak/>
        <w:t>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</w:t>
      </w:r>
      <w:r w:rsidR="0041535B" w:rsidRPr="00325DE3">
        <w:rPr>
          <w:rFonts w:ascii="Times New Roman" w:hAnsi="Times New Roman"/>
          <w:bCs/>
          <w:sz w:val="28"/>
          <w:szCs w:val="28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1535B" w:rsidRPr="00325DE3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Федерацией или субъектом Российской Федерации);</w:t>
      </w:r>
      <w:proofErr w:type="gramEnd"/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41535B" w:rsidRPr="00325DE3">
        <w:rPr>
          <w:rFonts w:ascii="Times New Roman" w:hAnsi="Times New Roman"/>
          <w:bCs/>
          <w:sz w:val="28"/>
          <w:szCs w:val="28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о</w:t>
      </w:r>
      <w:r w:rsidR="0041535B" w:rsidRPr="00325DE3">
        <w:rPr>
          <w:rFonts w:ascii="Times New Roman" w:hAnsi="Times New Roman"/>
          <w:bCs/>
          <w:sz w:val="28"/>
          <w:szCs w:val="28"/>
        </w:rPr>
        <w:t xml:space="preserve">) сведения об утверждении типового </w:t>
      </w:r>
      <w:proofErr w:type="gramStart"/>
      <w:r w:rsidR="0041535B" w:rsidRPr="00325DE3">
        <w:rPr>
          <w:rFonts w:ascii="Times New Roman" w:hAnsi="Times New Roman"/>
          <w:bCs/>
          <w:sz w:val="28"/>
          <w:szCs w:val="28"/>
        </w:rPr>
        <w:t>архитектурного решения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законом </w:t>
      </w:r>
      <w:r w:rsidR="006A049C" w:rsidRPr="00325DE3">
        <w:rPr>
          <w:rFonts w:ascii="Times New Roman" w:hAnsi="Times New Roman"/>
          <w:bCs/>
          <w:sz w:val="28"/>
          <w:szCs w:val="28"/>
        </w:rPr>
        <w:t xml:space="preserve">от 25 июня 2002 г. № 73-ФЗ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41535B" w:rsidRPr="00325DE3">
        <w:rPr>
          <w:rFonts w:ascii="Times New Roman" w:hAnsi="Times New Roman"/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41535B" w:rsidRPr="00325DE3">
        <w:rPr>
          <w:rFonts w:ascii="Times New Roman" w:hAnsi="Times New Roman"/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41535B" w:rsidRPr="00325DE3">
        <w:rPr>
          <w:rFonts w:ascii="Times New Roman" w:hAnsi="Times New Roman"/>
          <w:bCs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9E5690">
        <w:rPr>
          <w:rFonts w:ascii="Times New Roman" w:hAnsi="Times New Roman"/>
          <w:bCs/>
          <w:i/>
          <w:sz w:val="28"/>
          <w:szCs w:val="28"/>
        </w:rPr>
        <w:t>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895FD6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325DE3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 содержит: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наименование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AD1A1E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 для предоставления которой необходимо представление документа и (или) информации;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25DE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AD1A1E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 и указание на реквизиты данного нормативного правового акта;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853B2E" w:rsidRPr="00325DE3" w:rsidRDefault="0070522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>. По межведомственным запросам документы (их копии или сведения, содержащиеся в</w:t>
      </w:r>
      <w:r w:rsidR="00FB3F53" w:rsidRPr="00325DE3">
        <w:rPr>
          <w:rFonts w:ascii="Times New Roman" w:hAnsi="Times New Roman"/>
          <w:sz w:val="28"/>
          <w:szCs w:val="28"/>
        </w:rPr>
        <w:t xml:space="preserve"> них), предусмотренные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CA6D10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CA6D10" w:rsidRPr="00325DE3">
        <w:rPr>
          <w:rFonts w:ascii="Times New Roman" w:hAnsi="Times New Roman"/>
          <w:sz w:val="28"/>
          <w:szCs w:val="28"/>
        </w:rPr>
        <w:t>, под</w:t>
      </w:r>
      <w:r w:rsidR="00286364" w:rsidRPr="00325DE3">
        <w:rPr>
          <w:rFonts w:ascii="Times New Roman" w:hAnsi="Times New Roman"/>
          <w:sz w:val="28"/>
          <w:szCs w:val="28"/>
        </w:rPr>
        <w:t>пу</w:t>
      </w:r>
      <w:r w:rsidR="00CA6D10" w:rsidRPr="00325DE3">
        <w:rPr>
          <w:rFonts w:ascii="Times New Roman" w:hAnsi="Times New Roman"/>
          <w:sz w:val="28"/>
          <w:szCs w:val="28"/>
        </w:rPr>
        <w:t xml:space="preserve">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CA6D10" w:rsidRPr="00325DE3">
        <w:rPr>
          <w:rFonts w:ascii="Times New Roman" w:hAnsi="Times New Roman"/>
          <w:sz w:val="28"/>
          <w:szCs w:val="28"/>
        </w:rPr>
        <w:t>-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CA6D10" w:rsidRPr="00325DE3">
        <w:rPr>
          <w:rFonts w:ascii="Times New Roman" w:hAnsi="Times New Roman"/>
          <w:sz w:val="28"/>
          <w:szCs w:val="28"/>
        </w:rPr>
        <w:t>-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 xml:space="preserve"> пункта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</w:t>
      </w:r>
      <w:r w:rsidR="00FB3F53" w:rsidRPr="00325DE3">
        <w:rPr>
          <w:rFonts w:ascii="Times New Roman" w:hAnsi="Times New Roman"/>
          <w:sz w:val="28"/>
          <w:szCs w:val="28"/>
        </w:rPr>
        <w:t>ся органами</w:t>
      </w:r>
      <w:r w:rsidR="008F5A3F" w:rsidRPr="00325DE3">
        <w:rPr>
          <w:rFonts w:ascii="Times New Roman" w:hAnsi="Times New Roman"/>
          <w:sz w:val="28"/>
          <w:szCs w:val="28"/>
        </w:rPr>
        <w:t xml:space="preserve"> и организациями</w:t>
      </w:r>
      <w:r w:rsidR="00FB3F53" w:rsidRPr="00325DE3">
        <w:rPr>
          <w:rFonts w:ascii="Times New Roman" w:hAnsi="Times New Roman"/>
          <w:sz w:val="28"/>
          <w:szCs w:val="28"/>
        </w:rPr>
        <w:t xml:space="preserve">, </w:t>
      </w:r>
      <w:r w:rsidR="00853B2E" w:rsidRPr="00325DE3">
        <w:rPr>
          <w:rFonts w:ascii="Times New Roman" w:hAnsi="Times New Roman"/>
          <w:sz w:val="28"/>
          <w:szCs w:val="28"/>
        </w:rPr>
        <w:t xml:space="preserve">в распоряжении которых находятся эти документы в электронной форме, в срок не позднее </w:t>
      </w:r>
      <w:r w:rsidR="00AD1A1E" w:rsidRPr="00325DE3">
        <w:rPr>
          <w:rFonts w:ascii="Times New Roman" w:hAnsi="Times New Roman"/>
          <w:sz w:val="28"/>
          <w:szCs w:val="28"/>
        </w:rPr>
        <w:t>трех рабочих дней</w:t>
      </w:r>
      <w:r w:rsidR="00853B2E" w:rsidRPr="00325DE3">
        <w:rPr>
          <w:rFonts w:ascii="Times New Roman" w:hAnsi="Times New Roman"/>
          <w:sz w:val="28"/>
          <w:szCs w:val="28"/>
        </w:rPr>
        <w:t xml:space="preserve"> с</w:t>
      </w:r>
      <w:r w:rsidR="00AD1A1E" w:rsidRPr="00325DE3">
        <w:rPr>
          <w:rFonts w:ascii="Times New Roman" w:hAnsi="Times New Roman"/>
          <w:sz w:val="28"/>
          <w:szCs w:val="28"/>
        </w:rPr>
        <w:t xml:space="preserve">о дня получения </w:t>
      </w:r>
      <w:r w:rsidR="00853B2E" w:rsidRPr="00325DE3">
        <w:rPr>
          <w:rFonts w:ascii="Times New Roman" w:hAnsi="Times New Roman"/>
          <w:sz w:val="28"/>
          <w:szCs w:val="28"/>
        </w:rPr>
        <w:t>соответствующего межведомственного запроса.</w:t>
      </w:r>
    </w:p>
    <w:p w:rsidR="00163184" w:rsidRPr="00325DE3" w:rsidRDefault="001631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предоставляется органом, указанным в пункте 3.15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</w:t>
      </w:r>
      <w:r w:rsidR="007F6BD8" w:rsidRPr="00325DE3">
        <w:rPr>
          <w:rFonts w:ascii="Times New Roman" w:hAnsi="Times New Roman"/>
          <w:sz w:val="28"/>
          <w:szCs w:val="28"/>
        </w:rPr>
        <w:t xml:space="preserve">соответствующего межведомственного запроса с приложением </w:t>
      </w:r>
      <w:r w:rsidRPr="00325DE3">
        <w:rPr>
          <w:rFonts w:ascii="Times New Roman" w:hAnsi="Times New Roman"/>
          <w:sz w:val="28"/>
          <w:szCs w:val="28"/>
        </w:rPr>
        <w:t>раздела проектной документации объекта капитального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строительства, содержащего архитектурные решения.</w:t>
      </w:r>
    </w:p>
    <w:p w:rsidR="00853B2E" w:rsidRPr="00325DE3" w:rsidRDefault="00C432D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Межведомственное информационное взаимодействие может осуществлят</w:t>
      </w:r>
      <w:r w:rsidR="00001359">
        <w:rPr>
          <w:rFonts w:ascii="Times New Roman" w:hAnsi="Times New Roman"/>
          <w:sz w:val="28"/>
          <w:szCs w:val="28"/>
        </w:rPr>
        <w:t>ь</w:t>
      </w:r>
      <w:r w:rsidR="00853B2E" w:rsidRPr="00325DE3">
        <w:rPr>
          <w:rFonts w:ascii="Times New Roman" w:hAnsi="Times New Roman"/>
          <w:sz w:val="28"/>
          <w:szCs w:val="28"/>
        </w:rPr>
        <w:t>ся на бумажном носителе: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 w:rsidR="00001359">
        <w:rPr>
          <w:rFonts w:ascii="Times New Roman" w:hAnsi="Times New Roman"/>
          <w:sz w:val="28"/>
          <w:szCs w:val="28"/>
        </w:rPr>
        <w:t xml:space="preserve"> 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</w:t>
      </w:r>
      <w:r w:rsidR="00573BA1" w:rsidRPr="00325DE3">
        <w:rPr>
          <w:rFonts w:ascii="Times New Roman" w:hAnsi="Times New Roman"/>
          <w:sz w:val="28"/>
          <w:szCs w:val="28"/>
        </w:rPr>
        <w:t>них)</w:t>
      </w:r>
      <w:r w:rsidR="002269EC" w:rsidRPr="00325DE3">
        <w:rPr>
          <w:rFonts w:ascii="Times New Roman" w:hAnsi="Times New Roman"/>
          <w:sz w:val="28"/>
          <w:szCs w:val="28"/>
        </w:rPr>
        <w:t xml:space="preserve">, предусмотренные </w:t>
      </w:r>
      <w:r w:rsidR="00286364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286364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</w:t>
      </w:r>
      <w:r w:rsidR="00C05C07" w:rsidRPr="00325DE3">
        <w:rPr>
          <w:rFonts w:ascii="Times New Roman" w:hAnsi="Times New Roman"/>
          <w:sz w:val="28"/>
          <w:szCs w:val="28"/>
        </w:rPr>
        <w:t xml:space="preserve">ся </w:t>
      </w:r>
      <w:r w:rsidR="00286364" w:rsidRPr="00325DE3">
        <w:rPr>
          <w:rFonts w:ascii="Times New Roman" w:hAnsi="Times New Roman"/>
          <w:sz w:val="28"/>
          <w:szCs w:val="28"/>
        </w:rPr>
        <w:t xml:space="preserve">органами и организациями, </w:t>
      </w:r>
      <w:r w:rsidRPr="00325DE3">
        <w:rPr>
          <w:rFonts w:ascii="Times New Roman" w:hAnsi="Times New Roman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7F6BD8" w:rsidRPr="00325DE3" w:rsidRDefault="007F6BD8" w:rsidP="007F6B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предоставляется органом, указанным в пункте 3.15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853B2E" w:rsidRPr="00325DE3" w:rsidRDefault="00C27CB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39308E" w:rsidRPr="00325DE3">
        <w:rPr>
          <w:rFonts w:ascii="Times New Roman" w:hAnsi="Times New Roman"/>
          <w:sz w:val="28"/>
          <w:szCs w:val="28"/>
        </w:rPr>
        <w:t>уполномоченным органо</w:t>
      </w:r>
      <w:r w:rsidR="000D0B7B" w:rsidRPr="00325DE3">
        <w:rPr>
          <w:rFonts w:ascii="Times New Roman" w:hAnsi="Times New Roman"/>
          <w:sz w:val="28"/>
          <w:szCs w:val="28"/>
        </w:rPr>
        <w:t>м</w:t>
      </w:r>
      <w:r w:rsidR="0039308E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lastRenderedPageBreak/>
        <w:t xml:space="preserve">в предоставлении)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E23288" w:rsidP="00B17ED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9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r w:rsidR="00B17EDE" w:rsidRPr="00325D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AF4E49" w:rsidRPr="00325DE3">
        <w:rPr>
          <w:rFonts w:ascii="Times New Roman" w:hAnsi="Times New Roman"/>
          <w:sz w:val="28"/>
          <w:szCs w:val="28"/>
        </w:rPr>
        <w:t xml:space="preserve">регистрация </w:t>
      </w:r>
      <w:r w:rsidR="00952272" w:rsidRPr="00325DE3">
        <w:rPr>
          <w:rFonts w:ascii="Times New Roman" w:hAnsi="Times New Roman"/>
          <w:sz w:val="28"/>
          <w:szCs w:val="28"/>
        </w:rPr>
        <w:t>заявления и</w:t>
      </w:r>
      <w:r w:rsidR="00B17EDE"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пункт</w:t>
      </w:r>
      <w:r w:rsidR="00AF4E49" w:rsidRPr="00325DE3">
        <w:rPr>
          <w:rFonts w:ascii="Times New Roman" w:hAnsi="Times New Roman"/>
          <w:sz w:val="28"/>
          <w:szCs w:val="28"/>
        </w:rPr>
        <w:t>а</w:t>
      </w:r>
      <w:r w:rsidR="00B17EDE" w:rsidRPr="00325DE3">
        <w:rPr>
          <w:rFonts w:ascii="Times New Roman" w:hAnsi="Times New Roman"/>
          <w:sz w:val="28"/>
          <w:szCs w:val="28"/>
        </w:rPr>
        <w:t>м</w:t>
      </w:r>
      <w:r w:rsidR="00AF4E49" w:rsidRPr="00325DE3">
        <w:rPr>
          <w:rFonts w:ascii="Times New Roman" w:hAnsi="Times New Roman"/>
          <w:sz w:val="28"/>
          <w:szCs w:val="28"/>
        </w:rPr>
        <w:t>и</w:t>
      </w:r>
      <w:r w:rsidR="00B17EDE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AF4E49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AF4E49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B17ED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20</w:t>
      </w:r>
      <w:r w:rsidR="00853B2E" w:rsidRPr="00325DE3">
        <w:rPr>
          <w:rFonts w:ascii="Times New Roman" w:hAnsi="Times New Roman"/>
          <w:sz w:val="28"/>
          <w:szCs w:val="28"/>
        </w:rPr>
        <w:t>. В рамках рассмотрения заявления и до</w:t>
      </w:r>
      <w:r w:rsidR="006D467B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6D467B" w:rsidRPr="00325DE3">
        <w:rPr>
          <w:rFonts w:ascii="Times New Roman" w:hAnsi="Times New Roman"/>
          <w:sz w:val="28"/>
          <w:szCs w:val="28"/>
        </w:rPr>
        <w:t>и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6D467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6D467B" w:rsidRPr="00325DE3">
        <w:rPr>
          <w:rFonts w:ascii="Times New Roman" w:hAnsi="Times New Roman"/>
          <w:sz w:val="28"/>
          <w:szCs w:val="28"/>
        </w:rPr>
        <w:t>-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осуществляется проверка наличия и правильности оформления </w:t>
      </w:r>
      <w:r w:rsidR="009D40E2" w:rsidRPr="00325DE3">
        <w:rPr>
          <w:rFonts w:ascii="Times New Roman" w:hAnsi="Times New Roman"/>
          <w:sz w:val="28"/>
          <w:szCs w:val="28"/>
        </w:rPr>
        <w:t>документов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C17F83" w:rsidRPr="00325DE3" w:rsidRDefault="00C17F83" w:rsidP="00C17F8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 xml:space="preserve">21. </w:t>
      </w:r>
      <w:proofErr w:type="gramStart"/>
      <w:r w:rsidRPr="00325DE3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3.22</w:t>
      </w:r>
      <w:r w:rsidR="00853B2E" w:rsidRPr="00325DE3">
        <w:rPr>
          <w:rFonts w:ascii="Times New Roman" w:hAnsi="Times New Roman"/>
          <w:sz w:val="28"/>
          <w:szCs w:val="28"/>
        </w:rPr>
        <w:t>. Неполучение (несвоевременное получение) до</w:t>
      </w:r>
      <w:r w:rsidR="000169E5" w:rsidRPr="00325DE3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>пунктом 3.15</w:t>
      </w:r>
      <w:r w:rsidR="00AF4E49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3.23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 являются: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а) наличие документов, предусмотренных подпунктами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Pr="00325DE3">
        <w:rPr>
          <w:rFonts w:ascii="Times New Roman" w:hAnsi="Times New Roman"/>
          <w:bCs/>
          <w:sz w:val="28"/>
          <w:szCs w:val="28"/>
        </w:rPr>
        <w:t xml:space="preserve">, пунктом </w:t>
      </w:r>
      <w:r w:rsidR="00116DA1" w:rsidRPr="00325DE3">
        <w:rPr>
          <w:rFonts w:ascii="Times New Roman" w:hAnsi="Times New Roman"/>
          <w:bCs/>
          <w:sz w:val="28"/>
          <w:szCs w:val="28"/>
        </w:rPr>
        <w:t xml:space="preserve">2.11.1 </w:t>
      </w:r>
      <w:r w:rsidRPr="00325DE3">
        <w:rPr>
          <w:rFonts w:ascii="Times New Roman" w:hAnsi="Times New Roman"/>
          <w:bCs/>
          <w:sz w:val="28"/>
          <w:szCs w:val="28"/>
        </w:rPr>
        <w:t>настоящего Административного регламента;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г) соответствие представленных документов разрешенному использованию земельного участка и (или) ограничениям, установленным в соответствии с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земельным и иным законодательством Российской Федерации и действующим на дату выдачи разрешения на строительство;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е) </w:t>
      </w:r>
      <w:r w:rsidR="00C14CA9" w:rsidRPr="00325DE3">
        <w:rPr>
          <w:rFonts w:ascii="Times New Roman" w:hAnsi="Times New Roman"/>
          <w:bCs/>
          <w:sz w:val="28"/>
          <w:szCs w:val="28"/>
        </w:rPr>
        <w:t xml:space="preserve">отсутствие </w:t>
      </w:r>
      <w:r w:rsidRPr="00325DE3">
        <w:rPr>
          <w:rFonts w:ascii="Times New Roman" w:hAnsi="Times New Roman"/>
          <w:bCs/>
          <w:sz w:val="28"/>
          <w:szCs w:val="28"/>
        </w:rPr>
        <w:t>заключени</w:t>
      </w:r>
      <w:r w:rsidR="00C14CA9" w:rsidRPr="00325DE3">
        <w:rPr>
          <w:rFonts w:ascii="Times New Roman" w:hAnsi="Times New Roman"/>
          <w:bCs/>
          <w:sz w:val="28"/>
          <w:szCs w:val="28"/>
        </w:rPr>
        <w:t>я</w:t>
      </w:r>
      <w:r w:rsidRPr="00325DE3">
        <w:rPr>
          <w:rFonts w:ascii="Times New Roman" w:hAnsi="Times New Roman"/>
          <w:bCs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</w:t>
      </w:r>
      <w:r w:rsidR="008316A6" w:rsidRPr="00325DE3">
        <w:rPr>
          <w:rFonts w:ascii="Times New Roman" w:hAnsi="Times New Roman"/>
          <w:bCs/>
          <w:sz w:val="28"/>
          <w:szCs w:val="28"/>
        </w:rPr>
        <w:t xml:space="preserve">ектов культурного наследия, о </w:t>
      </w:r>
      <w:r w:rsidR="00C14CA9" w:rsidRPr="00325DE3">
        <w:rPr>
          <w:rFonts w:ascii="Times New Roman" w:hAnsi="Times New Roman"/>
          <w:bCs/>
          <w:sz w:val="28"/>
          <w:szCs w:val="28"/>
        </w:rPr>
        <w:t>не</w:t>
      </w:r>
      <w:r w:rsidRPr="00325DE3">
        <w:rPr>
          <w:rFonts w:ascii="Times New Roman" w:hAnsi="Times New Roman"/>
          <w:bCs/>
          <w:sz w:val="28"/>
          <w:szCs w:val="28"/>
        </w:rPr>
        <w:t>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3B02E4" w:rsidRPr="00325DE3" w:rsidRDefault="003B02E4" w:rsidP="008316A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ж) </w:t>
      </w:r>
      <w:r w:rsidR="008316A6" w:rsidRPr="00325DE3">
        <w:rPr>
          <w:rFonts w:ascii="Times New Roman" w:hAnsi="Times New Roman"/>
          <w:bCs/>
          <w:sz w:val="28"/>
          <w:szCs w:val="28"/>
        </w:rPr>
        <w:t xml:space="preserve">наличие </w:t>
      </w:r>
      <w:r w:rsidRPr="00325DE3">
        <w:rPr>
          <w:rFonts w:ascii="Times New Roman" w:hAnsi="Times New Roman"/>
          <w:bCs/>
          <w:sz w:val="28"/>
          <w:szCs w:val="28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3.24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</w:t>
      </w:r>
      <w:r w:rsidR="00CB6D1C">
        <w:rPr>
          <w:rFonts w:ascii="Times New Roman" w:hAnsi="Times New Roman"/>
          <w:sz w:val="28"/>
          <w:szCs w:val="28"/>
        </w:rPr>
        <w:t xml:space="preserve"> являются</w:t>
      </w:r>
      <w:r w:rsidR="00853B2E" w:rsidRPr="00325DE3">
        <w:rPr>
          <w:rFonts w:ascii="Times New Roman" w:hAnsi="Times New Roman"/>
          <w:sz w:val="28"/>
          <w:szCs w:val="28"/>
        </w:rPr>
        <w:t>: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а) отсутствие документов, предусмотренных подпунктами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Pr="00325DE3">
        <w:rPr>
          <w:rFonts w:ascii="Times New Roman" w:hAnsi="Times New Roman"/>
          <w:bCs/>
          <w:sz w:val="28"/>
          <w:szCs w:val="28"/>
        </w:rPr>
        <w:t xml:space="preserve">, пунктом </w:t>
      </w:r>
      <w:r w:rsidR="00116DA1" w:rsidRPr="00325DE3">
        <w:rPr>
          <w:rFonts w:ascii="Times New Roman" w:hAnsi="Times New Roman"/>
          <w:bCs/>
          <w:sz w:val="28"/>
          <w:szCs w:val="28"/>
        </w:rPr>
        <w:t xml:space="preserve">2.11.1 </w:t>
      </w:r>
      <w:r w:rsidRPr="00325DE3">
        <w:rPr>
          <w:rFonts w:ascii="Times New Roman" w:hAnsi="Times New Roman"/>
          <w:bCs/>
          <w:sz w:val="28"/>
          <w:szCs w:val="28"/>
        </w:rPr>
        <w:t>настоящего Административного регламента;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е) </w:t>
      </w:r>
      <w:r w:rsidR="00521AAE" w:rsidRPr="00325DE3">
        <w:rPr>
          <w:rFonts w:ascii="Times New Roman" w:hAnsi="Times New Roman"/>
          <w:bCs/>
          <w:sz w:val="28"/>
          <w:szCs w:val="28"/>
        </w:rPr>
        <w:t xml:space="preserve">наличие </w:t>
      </w:r>
      <w:r w:rsidRPr="00325DE3">
        <w:rPr>
          <w:rFonts w:ascii="Times New Roman" w:hAnsi="Times New Roman"/>
          <w:bCs/>
          <w:sz w:val="28"/>
          <w:szCs w:val="28"/>
        </w:rPr>
        <w:t>заключени</w:t>
      </w:r>
      <w:r w:rsidR="00521AAE" w:rsidRPr="00325DE3">
        <w:rPr>
          <w:rFonts w:ascii="Times New Roman" w:hAnsi="Times New Roman"/>
          <w:bCs/>
          <w:sz w:val="28"/>
          <w:szCs w:val="28"/>
        </w:rPr>
        <w:t>я</w:t>
      </w:r>
      <w:r w:rsidRPr="00325DE3">
        <w:rPr>
          <w:rFonts w:ascii="Times New Roman" w:hAnsi="Times New Roman"/>
          <w:bCs/>
          <w:sz w:val="28"/>
          <w:szCs w:val="28"/>
        </w:rPr>
        <w:t xml:space="preserve"> органа исполнительной власти субъекта Российской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3.25</w:t>
      </w:r>
      <w:r w:rsidR="00853B2E" w:rsidRPr="00325DE3">
        <w:rPr>
          <w:rFonts w:ascii="Times New Roman" w:hAnsi="Times New Roman"/>
          <w:sz w:val="28"/>
          <w:szCs w:val="28"/>
        </w:rPr>
        <w:t>. По результатам проверки докуме</w:t>
      </w:r>
      <w:r w:rsidR="002E665D" w:rsidRPr="00325DE3">
        <w:rPr>
          <w:rFonts w:ascii="Times New Roman" w:hAnsi="Times New Roman"/>
          <w:sz w:val="28"/>
          <w:szCs w:val="28"/>
        </w:rPr>
        <w:t xml:space="preserve">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</w:t>
      </w:r>
      <w:r w:rsidR="00521AAE" w:rsidRPr="00325DE3">
        <w:rPr>
          <w:rFonts w:ascii="Times New Roman" w:hAnsi="Times New Roman"/>
          <w:sz w:val="28"/>
          <w:szCs w:val="28"/>
        </w:rPr>
        <w:t xml:space="preserve">ответственного структурного подразделения </w:t>
      </w:r>
      <w:r w:rsidR="00853B2E" w:rsidRPr="00325DE3">
        <w:rPr>
          <w:rFonts w:ascii="Times New Roman" w:hAnsi="Times New Roman"/>
          <w:sz w:val="28"/>
          <w:szCs w:val="28"/>
        </w:rPr>
        <w:t>подготавливает проект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3.26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услуги является </w:t>
      </w:r>
      <w:r w:rsidR="00521AAE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 xml:space="preserve">подписание разрешения на </w:t>
      </w:r>
      <w:r w:rsidR="002E665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521AAE" w:rsidRPr="00325DE3">
        <w:rPr>
          <w:rFonts w:ascii="Times New Roman" w:hAnsi="Times New Roman"/>
          <w:sz w:val="28"/>
          <w:szCs w:val="28"/>
        </w:rPr>
        <w:t xml:space="preserve">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521AAE" w:rsidRPr="00325DE3">
        <w:rPr>
          <w:rFonts w:ascii="Times New Roman" w:hAnsi="Times New Roman"/>
          <w:sz w:val="28"/>
          <w:szCs w:val="28"/>
        </w:rPr>
        <w:t xml:space="preserve">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521AAE" w:rsidRPr="00325DE3">
        <w:rPr>
          <w:rFonts w:ascii="Times New Roman" w:hAnsi="Times New Roman"/>
          <w:sz w:val="28"/>
          <w:szCs w:val="28"/>
        </w:rPr>
        <w:t xml:space="preserve">разделе –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521AAE" w:rsidRPr="00325DE3">
        <w:rPr>
          <w:rFonts w:ascii="Times New Roman" w:hAnsi="Times New Roman"/>
          <w:sz w:val="28"/>
          <w:szCs w:val="28"/>
        </w:rPr>
        <w:t xml:space="preserve"> услуги)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</w:t>
      </w:r>
      <w:r w:rsidR="00521AAE" w:rsidRPr="00325DE3">
        <w:rPr>
          <w:rFonts w:ascii="Times New Roman" w:hAnsi="Times New Roman"/>
          <w:sz w:val="28"/>
          <w:szCs w:val="28"/>
        </w:rPr>
        <w:t xml:space="preserve">подписание </w:t>
      </w:r>
      <w:r w:rsidR="00853B2E" w:rsidRPr="00325DE3">
        <w:rPr>
          <w:rFonts w:ascii="Times New Roman" w:hAnsi="Times New Roman"/>
          <w:sz w:val="28"/>
          <w:szCs w:val="28"/>
        </w:rPr>
        <w:t>решени</w:t>
      </w:r>
      <w:r w:rsidR="00521AAE" w:rsidRPr="00325DE3">
        <w:rPr>
          <w:rFonts w:ascii="Times New Roman" w:hAnsi="Times New Roman"/>
          <w:sz w:val="28"/>
          <w:szCs w:val="28"/>
        </w:rPr>
        <w:t>я</w:t>
      </w:r>
      <w:r w:rsidR="00853B2E" w:rsidRPr="00325DE3">
        <w:rPr>
          <w:rFonts w:ascii="Times New Roman" w:hAnsi="Times New Roman"/>
          <w:sz w:val="28"/>
          <w:szCs w:val="28"/>
        </w:rPr>
        <w:t xml:space="preserve"> об отказе в </w:t>
      </w:r>
      <w:r w:rsidR="00521AAE" w:rsidRPr="00325DE3">
        <w:rPr>
          <w:rFonts w:ascii="Times New Roman" w:hAnsi="Times New Roman"/>
          <w:sz w:val="28"/>
          <w:szCs w:val="28"/>
        </w:rPr>
        <w:t xml:space="preserve">выдаче разрешения на строительство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521AAE" w:rsidRPr="00325DE3">
        <w:rPr>
          <w:rFonts w:ascii="Times New Roman" w:hAnsi="Times New Roman"/>
          <w:sz w:val="28"/>
          <w:szCs w:val="28"/>
        </w:rPr>
        <w:t xml:space="preserve">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521AAE" w:rsidRPr="00325DE3">
        <w:rPr>
          <w:rFonts w:ascii="Times New Roman" w:hAnsi="Times New Roman"/>
          <w:sz w:val="28"/>
          <w:szCs w:val="28"/>
        </w:rPr>
        <w:t xml:space="preserve">разделе –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521AAE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CA2287" w:rsidRPr="00325DE3" w:rsidRDefault="00CA228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форме, приведенной в </w:t>
      </w:r>
      <w:r w:rsidR="00DD3046" w:rsidRPr="00325DE3">
        <w:rPr>
          <w:rFonts w:ascii="Times New Roman" w:hAnsi="Times New Roman"/>
          <w:sz w:val="28"/>
          <w:szCs w:val="28"/>
        </w:rPr>
        <w:t>Приложении №</w:t>
      </w:r>
      <w:r w:rsidR="008E0D03" w:rsidRPr="00325DE3">
        <w:rPr>
          <w:rFonts w:ascii="Times New Roman" w:hAnsi="Times New Roman"/>
          <w:sz w:val="28"/>
          <w:szCs w:val="28"/>
        </w:rPr>
        <w:t> 9</w:t>
      </w:r>
      <w:r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3.27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принимается должностным лицом, уполномоченн</w:t>
      </w:r>
      <w:r w:rsidR="00735325" w:rsidRPr="00325DE3">
        <w:rPr>
          <w:rFonts w:ascii="Times New Roman" w:hAnsi="Times New Roman"/>
          <w:sz w:val="28"/>
          <w:szCs w:val="28"/>
        </w:rPr>
        <w:t>ого органа</w:t>
      </w:r>
      <w:r w:rsidR="00853B2E" w:rsidRPr="00325DE3">
        <w:rPr>
          <w:rFonts w:ascii="Times New Roman" w:hAnsi="Times New Roman"/>
          <w:sz w:val="28"/>
          <w:szCs w:val="28"/>
        </w:rPr>
        <w:t xml:space="preserve"> на принятие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3.28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0E1C2D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3.29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B57BE4" w:rsidRPr="00325DE3">
        <w:rPr>
          <w:rFonts w:ascii="Times New Roman" w:hAnsi="Times New Roman"/>
          <w:sz w:val="28"/>
          <w:szCs w:val="28"/>
        </w:rPr>
        <w:t xml:space="preserve">не </w:t>
      </w:r>
      <w:r w:rsidR="00853B2E" w:rsidRPr="00325DE3">
        <w:rPr>
          <w:rFonts w:ascii="Times New Roman" w:hAnsi="Times New Roman"/>
          <w:sz w:val="28"/>
          <w:szCs w:val="28"/>
        </w:rPr>
        <w:t xml:space="preserve">может превышать </w:t>
      </w:r>
      <w:r w:rsidR="00521AAE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3.30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</w:t>
      </w:r>
      <w:r w:rsidR="007979A2" w:rsidRPr="00325DE3">
        <w:rPr>
          <w:rFonts w:ascii="Times New Roman" w:hAnsi="Times New Roman"/>
          <w:sz w:val="28"/>
          <w:szCs w:val="28"/>
        </w:rPr>
        <w:t>кументов, предусмотренных пунктами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lastRenderedPageBreak/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7979A2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B73F3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3.31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подаче заявления и до</w:t>
      </w:r>
      <w:r w:rsidR="00442EF9" w:rsidRPr="00325DE3">
        <w:rPr>
          <w:rFonts w:ascii="Times New Roman" w:hAnsi="Times New Roman"/>
          <w:sz w:val="28"/>
          <w:szCs w:val="28"/>
        </w:rPr>
        <w:t xml:space="preserve">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442EF9" w:rsidRPr="00325DE3">
        <w:rPr>
          <w:rFonts w:ascii="Times New Roman" w:hAnsi="Times New Roman"/>
          <w:sz w:val="28"/>
          <w:szCs w:val="28"/>
        </w:rPr>
        <w:t> 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</w:t>
      </w:r>
      <w:r w:rsidR="00727FCC" w:rsidRPr="00325DE3">
        <w:rPr>
          <w:rFonts w:ascii="Times New Roman" w:hAnsi="Times New Roman"/>
          <w:sz w:val="28"/>
          <w:szCs w:val="28"/>
        </w:rPr>
        <w:t>ого регламента, посредством Единого портала</w:t>
      </w:r>
      <w:r w:rsidR="00521AAE" w:rsidRPr="00325DE3">
        <w:rPr>
          <w:rFonts w:ascii="Times New Roman" w:hAnsi="Times New Roman"/>
          <w:sz w:val="28"/>
          <w:szCs w:val="28"/>
        </w:rPr>
        <w:t>,</w:t>
      </w:r>
      <w:r w:rsidR="00DF007E" w:rsidRPr="00325DE3">
        <w:rPr>
          <w:rFonts w:ascii="Times New Roman" w:hAnsi="Times New Roman"/>
          <w:sz w:val="28"/>
          <w:szCs w:val="28"/>
        </w:rPr>
        <w:t xml:space="preserve"> </w:t>
      </w:r>
      <w:r w:rsidR="00521AAE" w:rsidRPr="00325DE3">
        <w:rPr>
          <w:rFonts w:ascii="Times New Roman" w:hAnsi="Times New Roman"/>
          <w:sz w:val="28"/>
          <w:szCs w:val="28"/>
        </w:rPr>
        <w:t>р</w:t>
      </w:r>
      <w:r w:rsidR="00727FCC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682A53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521AAE" w:rsidRPr="00325DE3">
        <w:rPr>
          <w:rFonts w:ascii="Times New Roman" w:hAnsi="Times New Roman"/>
          <w:sz w:val="28"/>
          <w:szCs w:val="28"/>
        </w:rPr>
        <w:t xml:space="preserve">Едином </w:t>
      </w:r>
      <w:r w:rsidR="006222DF" w:rsidRPr="00325DE3">
        <w:rPr>
          <w:rFonts w:ascii="Times New Roman" w:hAnsi="Times New Roman"/>
          <w:sz w:val="28"/>
          <w:szCs w:val="28"/>
        </w:rPr>
        <w:t>портал</w:t>
      </w:r>
      <w:r w:rsidR="00521AAE" w:rsidRPr="00325DE3">
        <w:rPr>
          <w:rFonts w:ascii="Times New Roman" w:hAnsi="Times New Roman"/>
          <w:sz w:val="28"/>
          <w:szCs w:val="28"/>
        </w:rPr>
        <w:t>е,</w:t>
      </w:r>
      <w:r w:rsidR="006222DF" w:rsidRPr="00325DE3">
        <w:rPr>
          <w:rFonts w:ascii="Times New Roman" w:hAnsi="Times New Roman"/>
          <w:sz w:val="28"/>
          <w:szCs w:val="28"/>
        </w:rPr>
        <w:t xml:space="preserve"> </w:t>
      </w:r>
      <w:r w:rsidR="00521AAE" w:rsidRPr="00325DE3">
        <w:rPr>
          <w:rFonts w:ascii="Times New Roman" w:hAnsi="Times New Roman"/>
          <w:sz w:val="28"/>
          <w:szCs w:val="28"/>
        </w:rPr>
        <w:t>р</w:t>
      </w:r>
      <w:r w:rsidR="006222DF" w:rsidRPr="00325DE3">
        <w:rPr>
          <w:rFonts w:ascii="Times New Roman" w:hAnsi="Times New Roman"/>
          <w:sz w:val="28"/>
          <w:szCs w:val="28"/>
        </w:rPr>
        <w:t>егиональн</w:t>
      </w:r>
      <w:r w:rsidR="00521AAE" w:rsidRPr="00325DE3">
        <w:rPr>
          <w:rFonts w:ascii="Times New Roman" w:hAnsi="Times New Roman"/>
          <w:sz w:val="28"/>
          <w:szCs w:val="28"/>
        </w:rPr>
        <w:t>ом</w:t>
      </w:r>
      <w:r w:rsidR="006222DF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521AAE" w:rsidRPr="00325DE3">
        <w:rPr>
          <w:rFonts w:ascii="Times New Roman" w:hAnsi="Times New Roman"/>
          <w:sz w:val="28"/>
          <w:szCs w:val="28"/>
        </w:rPr>
        <w:t>е</w:t>
      </w:r>
      <w:r w:rsidR="006222DF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</w:t>
      </w:r>
      <w:proofErr w:type="gramEnd"/>
      <w:r w:rsidR="00B73F32" w:rsidRPr="00325DE3">
        <w:rPr>
          <w:rFonts w:ascii="Times New Roman" w:hAnsi="Times New Roman"/>
          <w:sz w:val="28"/>
          <w:szCs w:val="28"/>
        </w:rPr>
        <w:t xml:space="preserve">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3.32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</w:t>
      </w:r>
      <w:r w:rsidR="007979A2" w:rsidRPr="00325DE3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>,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F753DB" w:rsidRPr="00325DE3">
        <w:rPr>
          <w:rFonts w:ascii="Times New Roman" w:hAnsi="Times New Roman"/>
          <w:sz w:val="28"/>
          <w:szCs w:val="28"/>
        </w:rPr>
        <w:t>-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BD71BE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724F6" w:rsidRPr="00325DE3">
        <w:rPr>
          <w:rFonts w:ascii="Times New Roman" w:hAnsi="Times New Roman"/>
          <w:sz w:val="28"/>
          <w:szCs w:val="28"/>
        </w:rPr>
        <w:t xml:space="preserve"> 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направляется в многофункциональный </w:t>
      </w:r>
      <w:r w:rsidR="00952272" w:rsidRPr="00325DE3">
        <w:rPr>
          <w:rFonts w:ascii="Times New Roman" w:hAnsi="Times New Roman"/>
          <w:sz w:val="28"/>
          <w:szCs w:val="28"/>
        </w:rPr>
        <w:t>центр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952272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3.33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такого решения и составляет </w:t>
      </w:r>
      <w:r w:rsidR="000724F6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853B2E" w:rsidRPr="00325DE3">
        <w:rPr>
          <w:rFonts w:ascii="Times New Roman" w:hAnsi="Times New Roman"/>
          <w:b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3.34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</w:t>
      </w:r>
      <w:r w:rsidR="00441912" w:rsidRPr="00325DE3">
        <w:rPr>
          <w:rFonts w:ascii="Times New Roman" w:hAnsi="Times New Roman"/>
          <w:sz w:val="28"/>
          <w:szCs w:val="28"/>
        </w:rPr>
        <w:t>строительство.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3.35</w:t>
      </w:r>
      <w:r w:rsidR="00853B2E"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</w:t>
      </w:r>
      <w:r w:rsidR="005B4094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 xml:space="preserve">должностным </w:t>
      </w:r>
      <w:r w:rsidR="005B4094" w:rsidRPr="00325DE3">
        <w:rPr>
          <w:rFonts w:ascii="Times New Roman" w:hAnsi="Times New Roman"/>
          <w:sz w:val="28"/>
          <w:szCs w:val="28"/>
        </w:rPr>
        <w:t>лиц</w:t>
      </w:r>
      <w:r w:rsidR="000724F6" w:rsidRPr="00325DE3">
        <w:rPr>
          <w:rFonts w:ascii="Times New Roman" w:hAnsi="Times New Roman"/>
          <w:sz w:val="28"/>
          <w:szCs w:val="28"/>
        </w:rPr>
        <w:t>ом, уполномоченным на принятие соответствующего решения</w:t>
      </w:r>
      <w:r w:rsidR="000724F6" w:rsidRPr="00325DE3" w:rsidDel="000724F6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приказом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B4094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3.36</w:t>
      </w:r>
      <w:r w:rsidR="00853B2E"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441912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, ответственного за делопроизводство.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3.37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документов, предусмотренных пункт</w:t>
      </w:r>
      <w:r w:rsidR="00E56454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E5645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на </w:t>
      </w:r>
      <w:r w:rsidR="00E977F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выдается </w:t>
      </w:r>
      <w:r w:rsidR="00222162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заявителю на руки или направляется посредством почтового отправления</w:t>
      </w:r>
      <w:r w:rsidR="0022216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3.38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подаче заявления и до</w:t>
      </w:r>
      <w:r w:rsidR="006B135C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6B135C" w:rsidRPr="00325DE3">
        <w:rPr>
          <w:rFonts w:ascii="Times New Roman" w:hAnsi="Times New Roman"/>
          <w:sz w:val="28"/>
          <w:szCs w:val="28"/>
        </w:rPr>
        <w:t xml:space="preserve">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lastRenderedPageBreak/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7E0656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1F0D96" w:rsidRPr="00325DE3">
        <w:rPr>
          <w:rFonts w:ascii="Times New Roman" w:hAnsi="Times New Roman"/>
          <w:sz w:val="28"/>
          <w:szCs w:val="28"/>
        </w:rPr>
        <w:t>Единого портала</w:t>
      </w:r>
      <w:r w:rsidR="000724F6" w:rsidRPr="00325DE3">
        <w:rPr>
          <w:rFonts w:ascii="Times New Roman" w:hAnsi="Times New Roman"/>
          <w:sz w:val="28"/>
          <w:szCs w:val="28"/>
        </w:rPr>
        <w:t>, р</w:t>
      </w:r>
      <w:r w:rsidR="001F0D96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26597B" w:rsidRPr="00325DE3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113037" w:rsidRPr="00325DE3">
        <w:rPr>
          <w:rFonts w:ascii="Times New Roman" w:hAnsi="Times New Roman"/>
          <w:sz w:val="28"/>
          <w:szCs w:val="28"/>
        </w:rPr>
        <w:t>,</w:t>
      </w:r>
      <w:r w:rsidR="001F0D96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разрешения на </w:t>
      </w:r>
      <w:r w:rsidR="006C7612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в личный кабинет заявителя на Е</w:t>
      </w:r>
      <w:r w:rsidR="00A71E94" w:rsidRPr="00325DE3">
        <w:rPr>
          <w:rFonts w:ascii="Times New Roman" w:hAnsi="Times New Roman"/>
          <w:sz w:val="28"/>
          <w:szCs w:val="28"/>
        </w:rPr>
        <w:t>дин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A71E94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е,</w:t>
      </w:r>
      <w:r w:rsidR="003166E1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A71E94" w:rsidRPr="00325DE3">
        <w:rPr>
          <w:rFonts w:ascii="Times New Roman" w:hAnsi="Times New Roman"/>
          <w:sz w:val="28"/>
          <w:szCs w:val="28"/>
        </w:rPr>
        <w:t>егиональн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A71E94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</w:t>
      </w:r>
      <w:r w:rsidR="0026597B" w:rsidRPr="00325DE3"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222162" w:rsidRPr="00325DE3">
        <w:rPr>
          <w:rFonts w:ascii="Times New Roman" w:hAnsi="Times New Roman"/>
          <w:sz w:val="28"/>
          <w:szCs w:val="28"/>
        </w:rPr>
        <w:t>, если в заявлении не был указан иной</w:t>
      </w:r>
      <w:proofErr w:type="gramEnd"/>
      <w:r w:rsidR="00222162" w:rsidRPr="00325DE3">
        <w:rPr>
          <w:rFonts w:ascii="Times New Roman" w:hAnsi="Times New Roman"/>
          <w:sz w:val="28"/>
          <w:szCs w:val="28"/>
        </w:rPr>
        <w:t xml:space="preserve">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3.39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документов, предусмотренных пункт</w:t>
      </w:r>
      <w:r w:rsidR="006B135C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6B135C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334339" w:rsidRPr="00325DE3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853B2E" w:rsidRPr="00325DE3">
        <w:rPr>
          <w:rFonts w:ascii="Times New Roman" w:hAnsi="Times New Roman"/>
          <w:sz w:val="28"/>
          <w:szCs w:val="28"/>
        </w:rPr>
        <w:t xml:space="preserve"> разрешение на </w:t>
      </w:r>
      <w:r w:rsidR="00FB0C8C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222162">
        <w:rPr>
          <w:rFonts w:ascii="Times New Roman" w:hAnsi="Times New Roman"/>
          <w:sz w:val="28"/>
          <w:szCs w:val="28"/>
        </w:rPr>
        <w:t xml:space="preserve">, </w:t>
      </w:r>
      <w:r w:rsidR="00222162" w:rsidRPr="00325DE3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3.40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подписания разрешения на </w:t>
      </w:r>
      <w:r w:rsidR="00C1492B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и составляет </w:t>
      </w:r>
      <w:r w:rsidR="00334339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не превышае</w:t>
      </w:r>
      <w:r w:rsidR="000F0A72" w:rsidRPr="00325DE3">
        <w:rPr>
          <w:rFonts w:ascii="Times New Roman" w:hAnsi="Times New Roman"/>
          <w:sz w:val="28"/>
          <w:szCs w:val="28"/>
        </w:rPr>
        <w:t xml:space="preserve">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D74077" w:rsidRPr="00AB57CF" w:rsidRDefault="00D74077" w:rsidP="00D740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40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3.41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3.42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указан в пунк</w:t>
      </w:r>
      <w:r w:rsidR="003967C4" w:rsidRPr="00325DE3">
        <w:rPr>
          <w:rFonts w:ascii="Times New Roman" w:hAnsi="Times New Roman"/>
          <w:sz w:val="28"/>
          <w:szCs w:val="28"/>
        </w:rPr>
        <w:t xml:space="preserve">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</w:p>
    <w:p w:rsidR="000171D4" w:rsidRPr="00325DE3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0171D4" w:rsidRPr="00325DE3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7803" w:rsidRPr="00325DE3" w:rsidRDefault="00DF266A" w:rsidP="00507803">
      <w:pPr>
        <w:pStyle w:val="ConsPlusNormal"/>
        <w:ind w:firstLine="709"/>
        <w:jc w:val="both"/>
        <w:rPr>
          <w:bCs/>
        </w:rPr>
      </w:pPr>
      <w:r w:rsidRPr="00325DE3">
        <w:t>3.43</w:t>
      </w:r>
      <w:r w:rsidR="000171D4" w:rsidRPr="00325DE3">
        <w:t xml:space="preserve">. </w:t>
      </w:r>
      <w:r w:rsidR="00507803" w:rsidRPr="00325DE3">
        <w:rPr>
          <w:rFonts w:eastAsia="Times New Roman"/>
          <w:bCs/>
          <w:lang w:eastAsia="ru-RU"/>
        </w:rPr>
        <w:t xml:space="preserve">Заявитель вправе обратиться </w:t>
      </w:r>
      <w:proofErr w:type="gramStart"/>
      <w:r w:rsidR="00507803" w:rsidRPr="00325DE3">
        <w:rPr>
          <w:rFonts w:eastAsia="Times New Roman"/>
          <w:bCs/>
          <w:lang w:eastAsia="ru-RU"/>
        </w:rPr>
        <w:t>в уполномоченный орган местного самоуправления с заявлением об оставлении</w:t>
      </w:r>
      <w:r w:rsidR="00507803" w:rsidRPr="00325DE3">
        <w:rPr>
          <w:bCs/>
        </w:rPr>
        <w:t xml:space="preserve"> </w:t>
      </w:r>
      <w:r w:rsidR="00507803" w:rsidRPr="00325DE3">
        <w:rPr>
          <w:rFonts w:eastAsia="Times New Roman"/>
          <w:bCs/>
          <w:lang w:eastAsia="ru-RU"/>
        </w:rPr>
        <w:t>заявления о выдаче разрешения на строительство</w:t>
      </w:r>
      <w:proofErr w:type="gramEnd"/>
      <w:r w:rsidR="00507803" w:rsidRPr="00325DE3">
        <w:rPr>
          <w:rFonts w:eastAsia="Times New Roman"/>
          <w:bCs/>
          <w:lang w:eastAsia="ru-RU"/>
        </w:rPr>
        <w:t xml:space="preserve"> </w:t>
      </w:r>
      <w:r w:rsidR="00507803" w:rsidRPr="00325DE3">
        <w:rPr>
          <w:bCs/>
        </w:rPr>
        <w:t xml:space="preserve">без рассмотрения по </w:t>
      </w:r>
      <w:r w:rsidR="00507803" w:rsidRPr="00325DE3">
        <w:rPr>
          <w:iCs/>
        </w:rPr>
        <w:t xml:space="preserve">рекомендуемой </w:t>
      </w:r>
      <w:r w:rsidR="00507803" w:rsidRPr="00325DE3">
        <w:rPr>
          <w:bCs/>
        </w:rPr>
        <w:t>форме согласно Приложению №</w:t>
      </w:r>
      <w:r w:rsidR="008E0D03" w:rsidRPr="00325DE3">
        <w:rPr>
          <w:bCs/>
        </w:rPr>
        <w:t> 10</w:t>
      </w:r>
      <w:r w:rsidR="00507803" w:rsidRPr="00325DE3">
        <w:rPr>
          <w:bCs/>
        </w:rPr>
        <w:t xml:space="preserve"> </w:t>
      </w:r>
      <w:r w:rsidR="00507803" w:rsidRPr="00325DE3">
        <w:t xml:space="preserve">в порядке, установленном пунктами 2.14, 2.22 настоящего </w:t>
      </w:r>
      <w:r w:rsidR="00507803" w:rsidRPr="00325DE3">
        <w:rPr>
          <w:bCs/>
        </w:rPr>
        <w:t>Административного регламента</w:t>
      </w:r>
      <w:r w:rsidR="00507803" w:rsidRPr="00325DE3">
        <w:t xml:space="preserve">, </w:t>
      </w:r>
      <w:r w:rsidR="00507803" w:rsidRPr="00325DE3">
        <w:rPr>
          <w:bCs/>
        </w:rPr>
        <w:t>не позднее рабочего дня, предшествующего дню окончания срока предоставления услуги.</w:t>
      </w:r>
    </w:p>
    <w:p w:rsidR="00507803" w:rsidRPr="00325DE3" w:rsidRDefault="00507803" w:rsidP="0050780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На основании поступившего заявления об оставлении </w:t>
      </w:r>
      <w:r w:rsidRPr="00325DE3"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 w:rsidRPr="00325DE3">
        <w:rPr>
          <w:bCs/>
        </w:rPr>
        <w:t>без рассмотрения</w:t>
      </w:r>
      <w:proofErr w:type="gramEnd"/>
      <w:r w:rsidRPr="00325DE3">
        <w:rPr>
          <w:bCs/>
        </w:rPr>
        <w:t xml:space="preserve"> уполномоченный орган местного самоуправления принимает решение об оставлении </w:t>
      </w:r>
      <w:r w:rsidRPr="00325DE3"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 w:rsidRPr="00325DE3">
        <w:rPr>
          <w:bCs/>
        </w:rPr>
        <w:t>без рассмотрения.</w:t>
      </w:r>
    </w:p>
    <w:p w:rsidR="00507803" w:rsidRPr="00325DE3" w:rsidRDefault="00507803" w:rsidP="00507803">
      <w:pPr>
        <w:pStyle w:val="ConsPlusNormal"/>
        <w:ind w:firstLine="708"/>
        <w:jc w:val="both"/>
        <w:rPr>
          <w:bCs/>
        </w:rPr>
      </w:pPr>
      <w:proofErr w:type="gramStart"/>
      <w:r w:rsidRPr="00325DE3">
        <w:rPr>
          <w:bCs/>
        </w:rPr>
        <w:t xml:space="preserve">Решение об оставлении заявления о выдаче разрешения на строительство без рассмотрения направляется заявителю по </w:t>
      </w:r>
      <w:r w:rsidRPr="00325DE3">
        <w:rPr>
          <w:iCs/>
        </w:rPr>
        <w:t xml:space="preserve">рекомендуемой </w:t>
      </w:r>
      <w:r w:rsidRPr="00325DE3">
        <w:rPr>
          <w:bCs/>
        </w:rPr>
        <w:t>форме, приведенной в Приложении №</w:t>
      </w:r>
      <w:r w:rsidR="008E0D03" w:rsidRPr="00325DE3">
        <w:rPr>
          <w:bCs/>
        </w:rPr>
        <w:t> 11</w:t>
      </w:r>
      <w:r w:rsidRPr="00325DE3">
        <w:rPr>
          <w:bCs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</w:t>
      </w:r>
      <w:r w:rsidRPr="00325DE3">
        <w:rPr>
          <w:bCs/>
        </w:rPr>
        <w:lastRenderedPageBreak/>
        <w:t>разрешения на строительство без рассмотрения, не позднее рабочего дня, следующего за днем поступления заявления об оставлении заявления о</w:t>
      </w:r>
      <w:proofErr w:type="gramEnd"/>
      <w:r w:rsidRPr="00325DE3">
        <w:rPr>
          <w:bCs/>
        </w:rPr>
        <w:t xml:space="preserve"> выд</w:t>
      </w:r>
      <w:r w:rsidR="00045185" w:rsidRPr="00325DE3">
        <w:rPr>
          <w:bCs/>
        </w:rPr>
        <w:t>аче разрешения на строительство без рассмотрения</w:t>
      </w:r>
      <w:r w:rsidRPr="00325DE3">
        <w:rPr>
          <w:bCs/>
        </w:rPr>
        <w:t>.</w:t>
      </w:r>
    </w:p>
    <w:p w:rsidR="00507803" w:rsidRPr="00325DE3" w:rsidRDefault="00507803" w:rsidP="00507803">
      <w:pPr>
        <w:pStyle w:val="ConsPlusNormal"/>
        <w:ind w:firstLine="708"/>
        <w:jc w:val="both"/>
        <w:rPr>
          <w:bCs/>
        </w:rPr>
      </w:pPr>
      <w:r w:rsidRPr="00325DE3">
        <w:rPr>
          <w:bCs/>
        </w:rPr>
        <w:t xml:space="preserve">Оставление </w:t>
      </w:r>
      <w:r w:rsidR="00D03CFD" w:rsidRPr="00325DE3">
        <w:rPr>
          <w:bCs/>
        </w:rPr>
        <w:t xml:space="preserve">без рассмотрения </w:t>
      </w:r>
      <w:r w:rsidRPr="00325DE3">
        <w:rPr>
          <w:bCs/>
        </w:rPr>
        <w:t>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услуги.</w:t>
      </w:r>
    </w:p>
    <w:p w:rsidR="000171D4" w:rsidRPr="00325DE3" w:rsidRDefault="000171D4" w:rsidP="00325DE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 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2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3.44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ED4A8D" w:rsidRPr="00325DE3">
        <w:rPr>
          <w:rFonts w:ascii="Times New Roman" w:hAnsi="Times New Roman"/>
          <w:sz w:val="28"/>
          <w:szCs w:val="28"/>
        </w:rPr>
        <w:t>у</w:t>
      </w:r>
      <w:r w:rsidR="00F5400E" w:rsidRPr="00325DE3">
        <w:rPr>
          <w:rFonts w:ascii="Times New Roman" w:hAnsi="Times New Roman"/>
          <w:sz w:val="28"/>
          <w:szCs w:val="28"/>
        </w:rPr>
        <w:t xml:space="preserve">казан </w:t>
      </w:r>
      <w:r w:rsidR="00A235B9" w:rsidRPr="00325DE3">
        <w:rPr>
          <w:rFonts w:ascii="Times New Roman" w:hAnsi="Times New Roman"/>
          <w:sz w:val="28"/>
          <w:szCs w:val="28"/>
        </w:rPr>
        <w:t xml:space="preserve">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8D71AD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3.45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11D5F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</w:t>
      </w:r>
      <w:r w:rsidR="00372807" w:rsidRPr="00325DE3">
        <w:rPr>
          <w:rFonts w:ascii="Times New Roman" w:hAnsi="Times New Roman"/>
          <w:sz w:val="28"/>
          <w:szCs w:val="28"/>
        </w:rPr>
        <w:t xml:space="preserve">я </w:t>
      </w:r>
      <w:r w:rsidR="00FF48F4" w:rsidRPr="00325DE3">
        <w:rPr>
          <w:rFonts w:ascii="Times New Roman" w:hAnsi="Times New Roman"/>
          <w:sz w:val="28"/>
          <w:szCs w:val="28"/>
        </w:rPr>
        <w:t xml:space="preserve">о выдаче дубликата (далее в настоящем подразделе – заявление) </w:t>
      </w:r>
      <w:r w:rsidR="00372807"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372807"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372807" w:rsidRPr="00325DE3">
        <w:rPr>
          <w:rFonts w:ascii="Times New Roman" w:hAnsi="Times New Roman"/>
          <w:sz w:val="28"/>
          <w:szCs w:val="28"/>
        </w:rPr>
        <w:t xml:space="preserve">риложению № </w:t>
      </w:r>
      <w:r w:rsidR="007F3499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</w:t>
      </w:r>
      <w:r w:rsidR="002620F0" w:rsidRPr="00325DE3">
        <w:rPr>
          <w:rFonts w:ascii="Times New Roman" w:hAnsi="Times New Roman"/>
          <w:sz w:val="28"/>
          <w:szCs w:val="28"/>
        </w:rPr>
        <w:t xml:space="preserve">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3.46</w:t>
      </w:r>
      <w:r w:rsidR="000323C1" w:rsidRPr="00325DE3">
        <w:rPr>
          <w:rFonts w:ascii="Times New Roman" w:hAnsi="Times New Roman"/>
          <w:sz w:val="28"/>
          <w:szCs w:val="28"/>
        </w:rPr>
        <w:t>. В целях установления личности физическое лицо представляет в уполномоченный орган документ, предусмотренный подпункт</w:t>
      </w:r>
      <w:r w:rsidR="007963F0" w:rsidRPr="00325DE3">
        <w:rPr>
          <w:rFonts w:ascii="Times New Roman" w:hAnsi="Times New Roman"/>
          <w:sz w:val="28"/>
          <w:szCs w:val="28"/>
        </w:rPr>
        <w:t>ом</w:t>
      </w:r>
      <w:r w:rsidR="000323C1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3.47</w:t>
      </w:r>
      <w:r w:rsidR="000323C1" w:rsidRPr="00325DE3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 отсутствуют.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3.47.1. В приеме </w:t>
      </w:r>
      <w:r w:rsidR="00093FCC" w:rsidRPr="00325DE3">
        <w:rPr>
          <w:rFonts w:ascii="Times New Roman" w:hAnsi="Times New Roman"/>
          <w:sz w:val="28"/>
          <w:szCs w:val="28"/>
        </w:rPr>
        <w:t xml:space="preserve">заявления </w:t>
      </w:r>
      <w:r w:rsidRPr="00325DE3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25DE3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lastRenderedPageBreak/>
        <w:t xml:space="preserve">Многофункциональный центр </w:t>
      </w:r>
      <w:r w:rsidRPr="009E5690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325DE3">
        <w:rPr>
          <w:rFonts w:ascii="Times New Roman" w:hAnsi="Times New Roman"/>
          <w:bCs/>
          <w:sz w:val="28"/>
          <w:szCs w:val="28"/>
        </w:rPr>
        <w:t xml:space="preserve"> в </w:t>
      </w:r>
      <w:r w:rsidRPr="00325DE3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3.48</w:t>
      </w:r>
      <w:r w:rsidR="000323C1" w:rsidRPr="00325DE3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0323C1" w:rsidRPr="00325DE3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3.49</w:t>
      </w:r>
      <w:r w:rsidR="000323C1" w:rsidRPr="00325DE3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Заявление, направленное одним из способов, указанных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3.50</w:t>
      </w:r>
      <w:r w:rsidR="000323C1" w:rsidRPr="00325DE3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Единого портала, регионального портала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0323C1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>в 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3.51</w:t>
      </w:r>
      <w:r w:rsidR="000323C1" w:rsidRPr="00325DE3">
        <w:rPr>
          <w:rFonts w:ascii="Times New Roman" w:hAnsi="Times New Roman"/>
          <w:sz w:val="28"/>
          <w:szCs w:val="28"/>
        </w:rPr>
        <w:t xml:space="preserve">. Срок регистрации заявления указан в пункте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3.52</w:t>
      </w:r>
      <w:r w:rsidR="000323C1"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3.53</w:t>
      </w:r>
      <w:r w:rsidR="000323C1" w:rsidRPr="00325DE3">
        <w:rPr>
          <w:rFonts w:ascii="Times New Roman" w:hAnsi="Times New Roman"/>
          <w:sz w:val="28"/>
          <w:szCs w:val="28"/>
        </w:rPr>
        <w:t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3.54</w:t>
      </w:r>
      <w:r w:rsidR="00853B2E" w:rsidRPr="00325DE3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3.55</w:t>
      </w:r>
      <w:r w:rsidR="00853B2E"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3.56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является </w:t>
      </w:r>
      <w:r w:rsidR="009D3052" w:rsidRPr="00325DE3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1827B1" w:rsidRPr="00325DE3">
        <w:rPr>
          <w:rFonts w:ascii="Times New Roman" w:hAnsi="Times New Roman"/>
          <w:sz w:val="28"/>
          <w:szCs w:val="28"/>
        </w:rPr>
        <w:t>1</w:t>
      </w:r>
      <w:r w:rsidR="009D3052" w:rsidRPr="00325DE3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3.57</w:t>
      </w:r>
      <w:r w:rsidR="00853B2E" w:rsidRPr="00325DE3">
        <w:rPr>
          <w:rFonts w:ascii="Times New Roman" w:hAnsi="Times New Roman"/>
          <w:sz w:val="28"/>
          <w:szCs w:val="28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3.58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является </w:t>
      </w:r>
      <w:r w:rsidR="009D305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подписание дубликата</w:t>
      </w:r>
      <w:r w:rsidR="009D3052" w:rsidRPr="00325DE3">
        <w:rPr>
          <w:rFonts w:ascii="Times New Roman" w:hAnsi="Times New Roman"/>
          <w:sz w:val="28"/>
          <w:szCs w:val="28"/>
        </w:rPr>
        <w:t xml:space="preserve"> (далее </w:t>
      </w:r>
      <w:r w:rsidR="00EF6E9E" w:rsidRPr="00325DE3">
        <w:rPr>
          <w:rFonts w:ascii="Times New Roman" w:hAnsi="Times New Roman"/>
          <w:sz w:val="28"/>
          <w:szCs w:val="28"/>
        </w:rPr>
        <w:t xml:space="preserve">также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9D3052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 xml:space="preserve"> или </w:t>
      </w:r>
      <w:r w:rsidR="009D3052" w:rsidRPr="00325DE3">
        <w:rPr>
          <w:rFonts w:ascii="Times New Roman" w:hAnsi="Times New Roman"/>
          <w:sz w:val="28"/>
          <w:szCs w:val="28"/>
        </w:rPr>
        <w:t xml:space="preserve">подписание </w:t>
      </w:r>
      <w:r w:rsidR="00853B2E" w:rsidRPr="00325DE3">
        <w:rPr>
          <w:rFonts w:ascii="Times New Roman" w:hAnsi="Times New Roman"/>
          <w:sz w:val="28"/>
          <w:szCs w:val="28"/>
        </w:rPr>
        <w:t>решени</w:t>
      </w:r>
      <w:r w:rsidR="009D3052" w:rsidRPr="00325DE3">
        <w:rPr>
          <w:rFonts w:ascii="Times New Roman" w:hAnsi="Times New Roman"/>
          <w:sz w:val="28"/>
          <w:szCs w:val="28"/>
        </w:rPr>
        <w:t>я</w:t>
      </w:r>
      <w:r w:rsidR="00853B2E" w:rsidRPr="00325DE3">
        <w:rPr>
          <w:rFonts w:ascii="Times New Roman" w:hAnsi="Times New Roman"/>
          <w:sz w:val="28"/>
          <w:szCs w:val="28"/>
        </w:rPr>
        <w:t xml:space="preserve"> об отказе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выдаче дубликата </w:t>
      </w:r>
      <w:r w:rsidR="00507803" w:rsidRPr="00325DE3">
        <w:rPr>
          <w:rFonts w:ascii="Times New Roman" w:hAnsi="Times New Roman"/>
          <w:sz w:val="28"/>
          <w:szCs w:val="28"/>
        </w:rPr>
        <w:t>по рекомендуем</w:t>
      </w:r>
      <w:r w:rsidR="00DD3046" w:rsidRPr="00325DE3">
        <w:rPr>
          <w:rFonts w:ascii="Times New Roman" w:hAnsi="Times New Roman"/>
          <w:sz w:val="28"/>
          <w:szCs w:val="28"/>
        </w:rPr>
        <w:t xml:space="preserve">ой форме согласно Приложению № </w:t>
      </w:r>
      <w:r w:rsidR="007F3499" w:rsidRPr="00325DE3">
        <w:rPr>
          <w:rFonts w:ascii="Times New Roman" w:hAnsi="Times New Roman"/>
          <w:sz w:val="28"/>
          <w:szCs w:val="28"/>
        </w:rPr>
        <w:t>12</w:t>
      </w:r>
      <w:r w:rsidR="00507803" w:rsidRPr="00325DE3">
        <w:rPr>
          <w:rFonts w:ascii="Times New Roman" w:hAnsi="Times New Roman"/>
          <w:sz w:val="28"/>
          <w:szCs w:val="28"/>
        </w:rPr>
        <w:t xml:space="preserve"> </w:t>
      </w:r>
      <w:r w:rsidR="009D3052" w:rsidRPr="00325DE3">
        <w:rPr>
          <w:rFonts w:ascii="Times New Roman" w:hAnsi="Times New Roman"/>
          <w:sz w:val="28"/>
          <w:szCs w:val="28"/>
        </w:rPr>
        <w:t xml:space="preserve">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об отказе </w:t>
      </w:r>
      <w:r w:rsidR="00853B2E" w:rsidRPr="00325DE3">
        <w:rPr>
          <w:rFonts w:ascii="Times New Roman" w:hAnsi="Times New Roman"/>
          <w:sz w:val="28"/>
          <w:szCs w:val="28"/>
        </w:rPr>
        <w:t xml:space="preserve">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9D3052" w:rsidRPr="00325DE3">
        <w:rPr>
          <w:rFonts w:ascii="Times New Roman" w:hAnsi="Times New Roman"/>
          <w:sz w:val="28"/>
          <w:szCs w:val="28"/>
        </w:rPr>
        <w:t>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6B7903" w:rsidRPr="00325DE3" w:rsidRDefault="00347EC1" w:rsidP="00325DE3">
      <w:pPr>
        <w:pStyle w:val="ConsPlusNormal"/>
        <w:ind w:firstLine="709"/>
        <w:jc w:val="both"/>
      </w:pPr>
      <w:r w:rsidRPr="00325DE3">
        <w:rPr>
          <w:bCs/>
        </w:rPr>
        <w:t xml:space="preserve">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</w:t>
      </w:r>
      <w:r w:rsidRPr="00325DE3">
        <w:t>В случае</w:t>
      </w:r>
      <w:proofErr w:type="gramStart"/>
      <w:r w:rsidRPr="00325DE3">
        <w:t>,</w:t>
      </w:r>
      <w:proofErr w:type="gramEnd"/>
      <w:r w:rsidRPr="00325DE3"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3.59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принимается</w:t>
      </w:r>
      <w:r w:rsidR="00B61CA9" w:rsidRPr="00325DE3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9D3052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3.60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F2008E" w:rsidRPr="00325DE3" w:rsidRDefault="00A232CA" w:rsidP="009D305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является</w:t>
      </w:r>
      <w:r w:rsidR="00F2008E" w:rsidRPr="00325DE3">
        <w:rPr>
          <w:rFonts w:ascii="Times New Roman" w:hAnsi="Times New Roman"/>
          <w:sz w:val="28"/>
          <w:szCs w:val="28"/>
        </w:rPr>
        <w:t xml:space="preserve"> </w:t>
      </w:r>
      <w:r w:rsidR="00F2008E" w:rsidRPr="00325DE3">
        <w:rPr>
          <w:rFonts w:ascii="Times New Roman" w:hAnsi="Times New Roman"/>
          <w:bCs/>
          <w:sz w:val="28"/>
          <w:szCs w:val="28"/>
        </w:rPr>
        <w:t xml:space="preserve">несоответствие заявителя кругу лиц, указанных в пункте </w:t>
      </w:r>
      <w:r w:rsidR="001827B1" w:rsidRPr="00325DE3">
        <w:rPr>
          <w:rFonts w:ascii="Times New Roman" w:hAnsi="Times New Roman"/>
          <w:bCs/>
          <w:sz w:val="28"/>
          <w:szCs w:val="28"/>
        </w:rPr>
        <w:t>1</w:t>
      </w:r>
      <w:r w:rsidR="00F2008E" w:rsidRPr="00325DE3">
        <w:rPr>
          <w:rFonts w:ascii="Times New Roman" w:hAnsi="Times New Roman"/>
          <w:bCs/>
          <w:sz w:val="28"/>
          <w:szCs w:val="28"/>
        </w:rPr>
        <w:t>.2 настоящего Административного регламента</w:t>
      </w:r>
      <w:r w:rsidR="00366B88" w:rsidRPr="00325DE3">
        <w:rPr>
          <w:rFonts w:ascii="Times New Roman" w:hAnsi="Times New Roman"/>
          <w:bCs/>
          <w:sz w:val="28"/>
          <w:szCs w:val="28"/>
        </w:rPr>
        <w:t>.</w:t>
      </w:r>
    </w:p>
    <w:p w:rsidR="00853B2E" w:rsidRPr="00325DE3" w:rsidRDefault="00A232C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9D3052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853B2E" w:rsidRPr="00325DE3" w:rsidRDefault="00762A0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6C3C3F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</w:t>
      </w:r>
      <w:r w:rsidR="003611E5" w:rsidRPr="00325DE3">
        <w:rPr>
          <w:rFonts w:ascii="Times New Roman" w:hAnsi="Times New Roman"/>
          <w:sz w:val="28"/>
          <w:szCs w:val="28"/>
        </w:rPr>
        <w:t>одаче заявления посредством Единого портала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3611E5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3611E5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0724F6" w:rsidRPr="00325DE3">
        <w:rPr>
          <w:rFonts w:ascii="Times New Roman" w:hAnsi="Times New Roman"/>
          <w:sz w:val="28"/>
          <w:szCs w:val="28"/>
        </w:rPr>
        <w:t xml:space="preserve">Едином </w:t>
      </w:r>
      <w:r w:rsidR="003611E5" w:rsidRPr="00325DE3">
        <w:rPr>
          <w:rFonts w:ascii="Times New Roman" w:hAnsi="Times New Roman"/>
          <w:sz w:val="28"/>
          <w:szCs w:val="28"/>
        </w:rPr>
        <w:t>портал</w:t>
      </w:r>
      <w:r w:rsidR="000724F6" w:rsidRPr="00325DE3">
        <w:rPr>
          <w:rFonts w:ascii="Times New Roman" w:hAnsi="Times New Roman"/>
          <w:sz w:val="28"/>
          <w:szCs w:val="28"/>
        </w:rPr>
        <w:t>е,</w:t>
      </w:r>
      <w:r w:rsidR="003611E5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3611E5" w:rsidRPr="00325DE3">
        <w:rPr>
          <w:rFonts w:ascii="Times New Roman" w:hAnsi="Times New Roman"/>
          <w:sz w:val="28"/>
          <w:szCs w:val="28"/>
        </w:rPr>
        <w:t>егиональн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3611E5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</w:t>
      </w:r>
      <w:r w:rsidR="0026597B" w:rsidRPr="00325DE3"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851C07" w:rsidRPr="00325DE3">
        <w:rPr>
          <w:rFonts w:ascii="Times New Roman" w:hAnsi="Times New Roman"/>
          <w:sz w:val="28"/>
          <w:szCs w:val="28"/>
        </w:rPr>
        <w:t xml:space="preserve">, если в </w:t>
      </w:r>
      <w:r w:rsidR="00851C07" w:rsidRPr="00325DE3">
        <w:rPr>
          <w:rFonts w:ascii="Times New Roman" w:hAnsi="Times New Roman"/>
          <w:sz w:val="28"/>
          <w:szCs w:val="28"/>
        </w:rPr>
        <w:lastRenderedPageBreak/>
        <w:t>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9D3052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такого решения и составляет </w:t>
      </w:r>
      <w:r w:rsidR="009D3052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853B2E" w:rsidRPr="00325DE3" w:rsidRDefault="0054335C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>. Заявитель по его выбору вправе получить дубликат 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EF6E9E" w:rsidRPr="00325DE3">
        <w:rPr>
          <w:rFonts w:ascii="Times New Roman" w:hAnsi="Times New Roman"/>
          <w:sz w:val="28"/>
          <w:szCs w:val="28"/>
        </w:rPr>
        <w:t xml:space="preserve">уполномоченным на принятие соответствующего решения приказом </w:t>
      </w:r>
      <w:r w:rsidRPr="00325DE3">
        <w:rPr>
          <w:rFonts w:ascii="Times New Roman" w:hAnsi="Times New Roman"/>
          <w:sz w:val="28"/>
          <w:szCs w:val="28"/>
        </w:rPr>
        <w:t>уполн</w:t>
      </w:r>
      <w:r w:rsidR="00923BF8" w:rsidRPr="00325DE3">
        <w:rPr>
          <w:rFonts w:ascii="Times New Roman" w:hAnsi="Times New Roman"/>
          <w:sz w:val="28"/>
          <w:szCs w:val="28"/>
        </w:rPr>
        <w:t>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701D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="00853B2E"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570A00" w:rsidRPr="00325DE3">
        <w:rPr>
          <w:rFonts w:ascii="Times New Roman" w:hAnsi="Times New Roman"/>
          <w:sz w:val="28"/>
          <w:szCs w:val="28"/>
        </w:rPr>
        <w:t xml:space="preserve"> </w:t>
      </w:r>
      <w:r w:rsidR="00EF6E9E" w:rsidRPr="00325DE3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166F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70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EE590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B5707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>. При п</w:t>
      </w:r>
      <w:r w:rsidR="00A76E13" w:rsidRPr="00325DE3">
        <w:rPr>
          <w:rFonts w:ascii="Times New Roman" w:hAnsi="Times New Roman"/>
          <w:sz w:val="28"/>
          <w:szCs w:val="28"/>
        </w:rPr>
        <w:t xml:space="preserve">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76E13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A76E13" w:rsidRPr="00325DE3">
        <w:rPr>
          <w:rFonts w:ascii="Times New Roman" w:hAnsi="Times New Roman"/>
          <w:sz w:val="28"/>
          <w:szCs w:val="28"/>
        </w:rPr>
        <w:t>направление</w:t>
      </w:r>
      <w:r w:rsidR="00853B2E" w:rsidRPr="00325DE3">
        <w:rPr>
          <w:rFonts w:ascii="Times New Roman" w:hAnsi="Times New Roman"/>
          <w:sz w:val="28"/>
          <w:szCs w:val="28"/>
        </w:rPr>
        <w:t xml:space="preserve"> заявителю дубликата осуществляется в личный кабинет заявителя на </w:t>
      </w:r>
      <w:r w:rsidR="00195FF4" w:rsidRPr="00325DE3">
        <w:rPr>
          <w:rFonts w:ascii="Times New Roman" w:hAnsi="Times New Roman"/>
          <w:sz w:val="28"/>
          <w:szCs w:val="28"/>
        </w:rPr>
        <w:t>Едином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195FF4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195FF4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B57073" w:rsidP="007364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F6E9E" w:rsidRPr="00325DE3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7364E5" w:rsidRPr="00325DE3">
        <w:rPr>
          <w:rFonts w:ascii="Times New Roman" w:hAnsi="Times New Roman"/>
          <w:sz w:val="28"/>
          <w:szCs w:val="28"/>
        </w:rPr>
        <w:t xml:space="preserve"> </w:t>
      </w:r>
      <w:r w:rsidR="00EF6E9E" w:rsidRPr="00325DE3">
        <w:rPr>
          <w:rFonts w:ascii="Times New Roman" w:hAnsi="Times New Roman"/>
          <w:sz w:val="28"/>
          <w:szCs w:val="28"/>
        </w:rPr>
        <w:t>дубликат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7364E5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7364E5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456D8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решения о предоставлении дубликата и составляет </w:t>
      </w:r>
      <w:r w:rsidR="00EF6E9E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D74077" w:rsidRPr="00AB57CF" w:rsidRDefault="00D74077" w:rsidP="00D740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3.73.1. 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0171D4" w:rsidRPr="00325DE3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3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490A30" w:rsidRPr="00325DE3">
        <w:rPr>
          <w:rFonts w:ascii="Times New Roman" w:hAnsi="Times New Roman"/>
          <w:sz w:val="28"/>
          <w:szCs w:val="28"/>
        </w:rPr>
        <w:t xml:space="preserve">указан в </w:t>
      </w:r>
      <w:r w:rsidR="00A309D8" w:rsidRPr="00325DE3">
        <w:rPr>
          <w:rFonts w:ascii="Times New Roman" w:hAnsi="Times New Roman"/>
          <w:sz w:val="28"/>
          <w:szCs w:val="28"/>
        </w:rPr>
        <w:t>под</w:t>
      </w:r>
      <w:r w:rsidR="00490A30" w:rsidRPr="00325DE3">
        <w:rPr>
          <w:rFonts w:ascii="Times New Roman" w:hAnsi="Times New Roman"/>
          <w:sz w:val="28"/>
          <w:szCs w:val="28"/>
        </w:rPr>
        <w:t xml:space="preserve">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309D8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8D71AD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E75620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</w:t>
      </w:r>
      <w:r w:rsidR="007F3499" w:rsidRPr="00325DE3">
        <w:rPr>
          <w:rFonts w:ascii="Times New Roman" w:hAnsi="Times New Roman"/>
          <w:sz w:val="28"/>
          <w:szCs w:val="28"/>
        </w:rPr>
        <w:t>й</w:t>
      </w:r>
      <w:r w:rsidR="00E75620" w:rsidRPr="00325DE3">
        <w:rPr>
          <w:rFonts w:ascii="Times New Roman" w:hAnsi="Times New Roman"/>
          <w:sz w:val="28"/>
          <w:szCs w:val="28"/>
        </w:rPr>
        <w:t xml:space="preserve"> 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</w:t>
      </w:r>
      <w:r w:rsidR="00301B53" w:rsidRPr="00325DE3">
        <w:rPr>
          <w:rFonts w:ascii="Times New Roman" w:eastAsia="Calibri" w:hAnsi="Times New Roman"/>
          <w:bCs/>
          <w:sz w:val="28"/>
          <w:szCs w:val="28"/>
        </w:rPr>
        <w:t xml:space="preserve">(далее </w:t>
      </w:r>
      <w:r w:rsidR="001E1AD0" w:rsidRPr="00325DE3">
        <w:rPr>
          <w:rFonts w:ascii="Times New Roman" w:eastAsia="Calibri" w:hAnsi="Times New Roman"/>
          <w:bCs/>
          <w:sz w:val="28"/>
          <w:szCs w:val="28"/>
        </w:rPr>
        <w:t xml:space="preserve">также </w:t>
      </w:r>
      <w:r w:rsidR="00301B53" w:rsidRPr="00325DE3">
        <w:rPr>
          <w:rFonts w:ascii="Times New Roman" w:eastAsia="Calibri" w:hAnsi="Times New Roman"/>
          <w:bCs/>
          <w:sz w:val="28"/>
          <w:szCs w:val="28"/>
        </w:rPr>
        <w:t xml:space="preserve">в настоящем подразделе – заявление) 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 xml:space="preserve">по </w:t>
      </w:r>
      <w:r w:rsidR="000F3518" w:rsidRPr="00325DE3">
        <w:rPr>
          <w:rFonts w:ascii="Times New Roman" w:eastAsia="Calibri" w:hAnsi="Times New Roman"/>
          <w:bCs/>
          <w:sz w:val="28"/>
          <w:szCs w:val="28"/>
        </w:rPr>
        <w:t>рекомендуем</w:t>
      </w:r>
      <w:r w:rsidR="007F3499" w:rsidRPr="00325DE3">
        <w:rPr>
          <w:rFonts w:ascii="Times New Roman" w:eastAsia="Calibri" w:hAnsi="Times New Roman"/>
          <w:bCs/>
          <w:sz w:val="28"/>
          <w:szCs w:val="28"/>
        </w:rPr>
        <w:t>ым</w:t>
      </w:r>
      <w:r w:rsidR="000F3518" w:rsidRPr="00325DE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>форм</w:t>
      </w:r>
      <w:r w:rsidR="007F3499" w:rsidRPr="00325DE3">
        <w:rPr>
          <w:rFonts w:ascii="Times New Roman" w:eastAsia="Calibri" w:hAnsi="Times New Roman"/>
          <w:bCs/>
          <w:sz w:val="28"/>
          <w:szCs w:val="28"/>
        </w:rPr>
        <w:t>ам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Приложениям № </w:t>
      </w:r>
      <w:r w:rsidR="002C1A1F" w:rsidRPr="00325DE3">
        <w:rPr>
          <w:rFonts w:ascii="Times New Roman" w:eastAsia="Calibri" w:hAnsi="Times New Roman"/>
          <w:bCs/>
          <w:sz w:val="28"/>
          <w:szCs w:val="28"/>
        </w:rPr>
        <w:t>3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> - </w:t>
      </w:r>
      <w:r w:rsidR="002C1A1F" w:rsidRPr="00325DE3">
        <w:rPr>
          <w:rFonts w:ascii="Times New Roman" w:eastAsia="Calibri" w:hAnsi="Times New Roman"/>
          <w:bCs/>
          <w:sz w:val="28"/>
          <w:szCs w:val="28"/>
        </w:rPr>
        <w:t>4</w:t>
      </w:r>
      <w:r w:rsidR="00DE6319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>, уведомления</w:t>
      </w:r>
      <w:r w:rsidR="00DE6319" w:rsidRPr="00325DE3">
        <w:rPr>
          <w:rFonts w:ascii="Times New Roman" w:hAnsi="Times New Roman"/>
          <w:sz w:val="28"/>
          <w:szCs w:val="28"/>
        </w:rPr>
        <w:t xml:space="preserve"> </w:t>
      </w:r>
      <w:r w:rsidR="00E75620"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E75620"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E75620" w:rsidRPr="00325DE3">
        <w:rPr>
          <w:rFonts w:ascii="Times New Roman" w:hAnsi="Times New Roman"/>
          <w:sz w:val="28"/>
          <w:szCs w:val="28"/>
        </w:rPr>
        <w:t>риложени</w:t>
      </w:r>
      <w:r w:rsidR="00DE6319" w:rsidRPr="00325DE3">
        <w:rPr>
          <w:rFonts w:ascii="Times New Roman" w:hAnsi="Times New Roman"/>
          <w:sz w:val="28"/>
          <w:szCs w:val="28"/>
        </w:rPr>
        <w:t>ю</w:t>
      </w:r>
      <w:r w:rsidR="00E75620" w:rsidRPr="00325DE3">
        <w:rPr>
          <w:rFonts w:ascii="Times New Roman" w:hAnsi="Times New Roman"/>
          <w:sz w:val="28"/>
          <w:szCs w:val="28"/>
        </w:rPr>
        <w:t xml:space="preserve"> № </w:t>
      </w:r>
      <w:r w:rsidR="002C1A1F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</w:t>
      </w:r>
      <w:r w:rsidR="00DE6319" w:rsidRPr="00325DE3">
        <w:rPr>
          <w:rFonts w:ascii="Times New Roman" w:hAnsi="Times New Roman"/>
          <w:sz w:val="28"/>
          <w:szCs w:val="28"/>
        </w:rPr>
        <w:t xml:space="preserve">соответствующих </w:t>
      </w:r>
      <w:r w:rsidR="00853B2E" w:rsidRPr="00325DE3">
        <w:rPr>
          <w:rFonts w:ascii="Times New Roman" w:hAnsi="Times New Roman"/>
          <w:sz w:val="28"/>
          <w:szCs w:val="28"/>
        </w:rPr>
        <w:t>документ</w:t>
      </w:r>
      <w:r w:rsidR="00DE6319" w:rsidRPr="00325DE3">
        <w:rPr>
          <w:rFonts w:ascii="Times New Roman" w:hAnsi="Times New Roman"/>
          <w:sz w:val="28"/>
          <w:szCs w:val="28"/>
        </w:rPr>
        <w:t>ов</w:t>
      </w:r>
      <w:r w:rsidR="00853B2E" w:rsidRPr="00325DE3">
        <w:rPr>
          <w:rFonts w:ascii="Times New Roman" w:hAnsi="Times New Roman"/>
          <w:sz w:val="28"/>
          <w:szCs w:val="28"/>
        </w:rPr>
        <w:t xml:space="preserve">, </w:t>
      </w:r>
      <w:r w:rsidR="00DE6319" w:rsidRPr="00325DE3">
        <w:rPr>
          <w:rFonts w:ascii="Times New Roman" w:hAnsi="Times New Roman"/>
          <w:sz w:val="28"/>
          <w:szCs w:val="28"/>
        </w:rPr>
        <w:t xml:space="preserve">предусмотренных </w:t>
      </w:r>
      <w:r w:rsidR="00125D00" w:rsidRPr="00325DE3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="00125D00" w:rsidRPr="00325DE3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 В целях установления личности физическое лицо представляет в уполномоченный орган док</w:t>
      </w:r>
      <w:r w:rsidR="007963F0" w:rsidRPr="00325DE3">
        <w:rPr>
          <w:rFonts w:ascii="Times New Roman" w:hAnsi="Times New Roman"/>
          <w:sz w:val="28"/>
          <w:szCs w:val="28"/>
        </w:rPr>
        <w:t>умент, предусмотренный подпункто</w:t>
      </w:r>
      <w:r w:rsidRPr="00325DE3">
        <w:rPr>
          <w:rFonts w:ascii="Times New Roman" w:hAnsi="Times New Roman"/>
          <w:sz w:val="28"/>
          <w:szCs w:val="28"/>
        </w:rPr>
        <w:t xml:space="preserve">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290BF7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E6319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E6319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952272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</w:t>
      </w:r>
      <w:r w:rsidR="00301B53" w:rsidRPr="00325DE3">
        <w:rPr>
          <w:rFonts w:ascii="Times New Roman" w:hAnsi="Times New Roman"/>
          <w:sz w:val="28"/>
          <w:szCs w:val="28"/>
        </w:rPr>
        <w:t>а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301B53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301B53" w:rsidRPr="00325DE3">
        <w:rPr>
          <w:rFonts w:ascii="Times New Roman" w:hAnsi="Times New Roman"/>
          <w:sz w:val="28"/>
          <w:szCs w:val="28"/>
        </w:rPr>
        <w:t xml:space="preserve">, уведомления </w:t>
      </w:r>
      <w:r w:rsidRPr="00325DE3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</w:t>
      </w:r>
      <w:r w:rsidR="00552380" w:rsidRPr="00325DE3">
        <w:rPr>
          <w:rFonts w:ascii="Times New Roman" w:hAnsi="Times New Roman"/>
          <w:sz w:val="28"/>
          <w:szCs w:val="28"/>
        </w:rPr>
        <w:t xml:space="preserve"> в том числе представленных в электронной форме:</w:t>
      </w:r>
    </w:p>
    <w:p w:rsidR="00552380" w:rsidRPr="00325DE3" w:rsidRDefault="00552380" w:rsidP="0055238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заявление, уведомление представлено в орган местного самоуправления, в полномочия которых не входит предоставление услуги;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lastRenderedPageBreak/>
        <w:t xml:space="preserve">б) неполное заполнение полей в форме </w:t>
      </w:r>
      <w:r w:rsidRPr="00325DE3">
        <w:rPr>
          <w:bCs/>
        </w:rPr>
        <w:t>заявления</w:t>
      </w:r>
      <w:r w:rsidRPr="00325DE3">
        <w:t>, уведомления, в том числе в интерактивной форме заявления (уведомления) на Едином портале, региональном портале</w:t>
      </w:r>
      <w:r w:rsidR="00AC3448" w:rsidRPr="00325DE3">
        <w:t xml:space="preserve"> или в единой информационной системе жилищного строительства</w:t>
      </w:r>
      <w:r w:rsidRPr="00325DE3">
        <w:t>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t>в) непредставление документов, предусмотренных подпунктами "а" - "в" пункта 2.10 настоящего Административного регламента;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DE3">
        <w:rPr>
          <w:rFonts w:ascii="Times New Roman" w:hAnsi="Times New Roman"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3.79.1. В приеме </w:t>
      </w:r>
      <w:r w:rsidR="00093FCC" w:rsidRPr="00325DE3">
        <w:rPr>
          <w:rFonts w:ascii="Times New Roman" w:hAnsi="Times New Roman"/>
          <w:sz w:val="28"/>
          <w:szCs w:val="28"/>
        </w:rPr>
        <w:t xml:space="preserve">заявления, уведомления </w:t>
      </w:r>
      <w:r w:rsidRPr="00325DE3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25DE3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Pr="009E5690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9E5690">
        <w:rPr>
          <w:rFonts w:ascii="Times New Roman" w:hAnsi="Times New Roman"/>
          <w:bCs/>
          <w:sz w:val="28"/>
          <w:szCs w:val="28"/>
        </w:rPr>
        <w:t xml:space="preserve"> </w:t>
      </w:r>
      <w:r w:rsidRPr="009963DC">
        <w:rPr>
          <w:rFonts w:ascii="Times New Roman" w:hAnsi="Times New Roman"/>
          <w:bCs/>
          <w:sz w:val="28"/>
          <w:szCs w:val="28"/>
        </w:rPr>
        <w:t xml:space="preserve">в </w:t>
      </w:r>
      <w:r w:rsidRPr="009963DC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9963DC">
        <w:rPr>
          <w:rFonts w:ascii="Times New Roman" w:hAnsi="Times New Roman"/>
          <w:sz w:val="28"/>
          <w:szCs w:val="28"/>
        </w:rPr>
        <w:t>заявления</w:t>
      </w:r>
      <w:r w:rsidR="00093FCC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80</w:t>
      </w:r>
      <w:r w:rsidRPr="00325DE3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>по экстерриториальному принципу отсутствует.</w:t>
      </w:r>
    </w:p>
    <w:p w:rsidR="001B20FB" w:rsidRPr="00325DE3" w:rsidRDefault="000651BA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r w:rsidR="00F753DB"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 xml:space="preserve">, уведомление </w:t>
      </w:r>
      <w:r w:rsidR="00F753DB" w:rsidRPr="00325DE3">
        <w:rPr>
          <w:rFonts w:ascii="Times New Roman" w:hAnsi="Times New Roman"/>
          <w:sz w:val="28"/>
          <w:szCs w:val="28"/>
        </w:rPr>
        <w:t xml:space="preserve">и документы, предусмотренные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F753DB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r w:rsidR="00301B53" w:rsidRPr="00325DE3">
        <w:rPr>
          <w:rFonts w:ascii="Times New Roman" w:hAnsi="Times New Roman"/>
          <w:sz w:val="28"/>
          <w:szCs w:val="28"/>
        </w:rPr>
        <w:t xml:space="preserve">подпункте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F753DB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F753DB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F753DB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принимаются должностными лицами </w:t>
      </w:r>
      <w:r w:rsidR="00301B53" w:rsidRPr="00325DE3">
        <w:rPr>
          <w:rFonts w:ascii="Times New Roman" w:hAnsi="Times New Roman"/>
          <w:sz w:val="28"/>
          <w:szCs w:val="28"/>
        </w:rPr>
        <w:t xml:space="preserve">структурного подразделения </w:t>
      </w:r>
      <w:r w:rsidR="00F753DB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="00301B53" w:rsidRPr="00325DE3">
        <w:rPr>
          <w:rFonts w:ascii="Times New Roman" w:hAnsi="Times New Roman"/>
          <w:sz w:val="28"/>
          <w:szCs w:val="28"/>
        </w:rPr>
        <w:t>, ответственного за делопроизводство</w:t>
      </w:r>
      <w:r w:rsidR="00F753DB" w:rsidRPr="00325DE3">
        <w:rPr>
          <w:rFonts w:ascii="Times New Roman" w:hAnsi="Times New Roman"/>
          <w:sz w:val="28"/>
          <w:szCs w:val="28"/>
        </w:rPr>
        <w:t>.</w:t>
      </w:r>
    </w:p>
    <w:p w:rsidR="001B20FB" w:rsidRPr="00325DE3" w:rsidRDefault="00F753DB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</w:t>
      </w:r>
      <w:r w:rsidR="00301B53" w:rsidRPr="00325DE3">
        <w:rPr>
          <w:rFonts w:ascii="Times New Roman" w:hAnsi="Times New Roman"/>
          <w:sz w:val="28"/>
          <w:szCs w:val="28"/>
        </w:rPr>
        <w:t xml:space="preserve">одним из </w:t>
      </w:r>
      <w:r w:rsidRPr="00325DE3">
        <w:rPr>
          <w:rFonts w:ascii="Times New Roman" w:hAnsi="Times New Roman"/>
          <w:sz w:val="28"/>
          <w:szCs w:val="28"/>
        </w:rPr>
        <w:t>способо</w:t>
      </w:r>
      <w:r w:rsidR="00301B53" w:rsidRPr="00325DE3">
        <w:rPr>
          <w:rFonts w:ascii="Times New Roman" w:hAnsi="Times New Roman"/>
          <w:sz w:val="28"/>
          <w:szCs w:val="28"/>
        </w:rPr>
        <w:t>в</w:t>
      </w:r>
      <w:r w:rsidRPr="00325DE3">
        <w:rPr>
          <w:rFonts w:ascii="Times New Roman" w:hAnsi="Times New Roman"/>
          <w:sz w:val="28"/>
          <w:szCs w:val="28"/>
        </w:rPr>
        <w:t>, указанны</w:t>
      </w:r>
      <w:r w:rsidR="00301B53" w:rsidRPr="00325DE3">
        <w:rPr>
          <w:rFonts w:ascii="Times New Roman" w:hAnsi="Times New Roman"/>
          <w:sz w:val="28"/>
          <w:szCs w:val="28"/>
        </w:rPr>
        <w:t>х</w:t>
      </w:r>
      <w:r w:rsidRPr="00325DE3">
        <w:rPr>
          <w:rFonts w:ascii="Times New Roman" w:hAnsi="Times New Roman"/>
          <w:sz w:val="28"/>
          <w:szCs w:val="28"/>
        </w:rPr>
        <w:t xml:space="preserve">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F753DB" w:rsidRPr="00325DE3" w:rsidRDefault="00F753DB" w:rsidP="00F753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>-</w:t>
      </w:r>
      <w:r w:rsidR="00301B5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</w:t>
      </w:r>
      <w:r w:rsidR="00301B53" w:rsidRPr="00325DE3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325DE3">
        <w:rPr>
          <w:rFonts w:ascii="Times New Roman" w:hAnsi="Times New Roman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>. Для приема заявления</w:t>
      </w:r>
      <w:r w:rsidR="00301B53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в электронной форме с использованием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единой </w:t>
      </w:r>
      <w:r w:rsidR="00AC3448" w:rsidRPr="00325DE3">
        <w:rPr>
          <w:rFonts w:ascii="Times New Roman" w:hAnsi="Times New Roman"/>
          <w:sz w:val="28"/>
          <w:szCs w:val="28"/>
        </w:rPr>
        <w:lastRenderedPageBreak/>
        <w:t>информационной системы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01B53" w:rsidRPr="00325DE3">
        <w:rPr>
          <w:rFonts w:ascii="Times New Roman" w:hAnsi="Times New Roman"/>
          <w:sz w:val="28"/>
          <w:szCs w:val="28"/>
        </w:rPr>
        <w:t>, уведомлением</w:t>
      </w:r>
      <w:r w:rsidRPr="00325DE3">
        <w:rPr>
          <w:rFonts w:ascii="Times New Roman" w:hAnsi="Times New Roman"/>
          <w:sz w:val="28"/>
          <w:szCs w:val="28"/>
        </w:rPr>
        <w:t xml:space="preserve"> и для подготовки ответа.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Для возможности подачи заявления</w:t>
      </w:r>
      <w:r w:rsidR="00301B53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через </w:t>
      </w:r>
      <w:r w:rsidR="000724F6" w:rsidRPr="00325DE3">
        <w:rPr>
          <w:rFonts w:ascii="Times New Roman" w:hAnsi="Times New Roman"/>
          <w:sz w:val="28"/>
          <w:szCs w:val="28"/>
        </w:rPr>
        <w:t>Един</w:t>
      </w:r>
      <w:r w:rsidR="00301B53" w:rsidRPr="00325DE3">
        <w:rPr>
          <w:rFonts w:ascii="Times New Roman" w:hAnsi="Times New Roman"/>
          <w:sz w:val="28"/>
          <w:szCs w:val="28"/>
        </w:rPr>
        <w:t>ый</w:t>
      </w:r>
      <w:r w:rsidR="000724F6" w:rsidRPr="00325DE3">
        <w:rPr>
          <w:rFonts w:ascii="Times New Roman" w:hAnsi="Times New Roman"/>
          <w:sz w:val="28"/>
          <w:szCs w:val="28"/>
        </w:rPr>
        <w:t xml:space="preserve"> портал, региональный портал</w:t>
      </w:r>
      <w:r w:rsidRPr="00325DE3">
        <w:rPr>
          <w:rFonts w:ascii="Times New Roman" w:hAnsi="Times New Roman"/>
          <w:sz w:val="28"/>
          <w:szCs w:val="28"/>
        </w:rPr>
        <w:t xml:space="preserve">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301B53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Срок регистрации заявления,</w:t>
      </w:r>
      <w:r w:rsidR="00301B53" w:rsidRPr="00325DE3">
        <w:rPr>
          <w:rFonts w:ascii="Times New Roman" w:hAnsi="Times New Roman"/>
          <w:sz w:val="28"/>
          <w:szCs w:val="28"/>
        </w:rPr>
        <w:t xml:space="preserve"> уведомления и</w:t>
      </w:r>
      <w:r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</w:t>
      </w:r>
      <w:r w:rsidR="00290BF7" w:rsidRPr="00325DE3">
        <w:rPr>
          <w:rFonts w:ascii="Times New Roman" w:hAnsi="Times New Roman"/>
          <w:sz w:val="28"/>
          <w:szCs w:val="28"/>
        </w:rPr>
        <w:t xml:space="preserve">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F2344" w:rsidRPr="00325DE3">
        <w:rPr>
          <w:rFonts w:ascii="Times New Roman" w:hAnsi="Times New Roman"/>
          <w:sz w:val="28"/>
          <w:szCs w:val="28"/>
        </w:rPr>
        <w:t>-</w:t>
      </w:r>
      <w:r w:rsidR="00512395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указан в пункт</w:t>
      </w:r>
      <w:r w:rsidR="002269EC" w:rsidRPr="00325DE3">
        <w:rPr>
          <w:rFonts w:ascii="Times New Roman" w:hAnsi="Times New Roman"/>
          <w:sz w:val="28"/>
          <w:szCs w:val="28"/>
        </w:rPr>
        <w:t xml:space="preserve">е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</w:t>
      </w:r>
      <w:r w:rsidR="00512395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F753DB" w:rsidRPr="00325DE3">
        <w:rPr>
          <w:rFonts w:ascii="Times New Roman" w:hAnsi="Times New Roman"/>
          <w:sz w:val="28"/>
          <w:szCs w:val="28"/>
        </w:rPr>
        <w:t>пунктами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 После регистрации заявление</w:t>
      </w:r>
      <w:r w:rsidR="00512395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361080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 </w:t>
      </w:r>
    </w:p>
    <w:p w:rsidR="001657D1" w:rsidRPr="00325DE3" w:rsidRDefault="00853B2E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  <w:r w:rsidR="001657D1" w:rsidRPr="00325DE3">
        <w:rPr>
          <w:rFonts w:ascii="Times New Roman" w:hAnsi="Times New Roman"/>
          <w:sz w:val="28"/>
          <w:szCs w:val="28"/>
        </w:rPr>
        <w:t>3.</w:t>
      </w:r>
      <w:r w:rsidR="00A309D8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1657D1"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90BF7" w:rsidRPr="00325DE3">
        <w:rPr>
          <w:rFonts w:ascii="Times New Roman" w:hAnsi="Times New Roman"/>
          <w:sz w:val="28"/>
          <w:szCs w:val="28"/>
        </w:rPr>
        <w:t xml:space="preserve">ах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1657D1" w:rsidRPr="00325DE3" w:rsidRDefault="00DF266A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757959" w:rsidRPr="00325DE3">
        <w:rPr>
          <w:rFonts w:ascii="Times New Roman" w:hAnsi="Times New Roman"/>
          <w:sz w:val="28"/>
          <w:szCs w:val="28"/>
        </w:rPr>
        <w:t>87</w:t>
      </w:r>
      <w:r w:rsidR="001657D1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57D1" w:rsidRPr="00325DE3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</w:t>
      </w:r>
      <w:r w:rsidR="001E1AD0" w:rsidRPr="00325DE3">
        <w:rPr>
          <w:rFonts w:ascii="Times New Roman" w:hAnsi="Times New Roman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</w:t>
      </w:r>
      <w:r w:rsidR="00003516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 xml:space="preserve">подготавливает и направляет (в том числе с использованием </w:t>
      </w:r>
      <w:r w:rsidR="001E1AD0" w:rsidRPr="00325DE3">
        <w:rPr>
          <w:rFonts w:ascii="Times New Roman" w:hAnsi="Times New Roman"/>
          <w:sz w:val="28"/>
          <w:szCs w:val="28"/>
        </w:rPr>
        <w:t>СМЭВ</w:t>
      </w:r>
      <w:r w:rsidR="001657D1" w:rsidRPr="00325DE3">
        <w:rPr>
          <w:rFonts w:ascii="Times New Roman" w:hAnsi="Times New Roman"/>
          <w:sz w:val="28"/>
          <w:szCs w:val="28"/>
        </w:rPr>
        <w:t xml:space="preserve">) запрос о представлении в уполномоченный орган документов (их копий или сведений, содержащихся в них), предусмотренных пунктами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="001657D1" w:rsidRPr="00325DE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657D1" w:rsidRPr="00325DE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1657D1" w:rsidRPr="00325DE3">
        <w:rPr>
          <w:rFonts w:ascii="Times New Roman" w:hAnsi="Times New Roman"/>
          <w:sz w:val="28"/>
          <w:szCs w:val="28"/>
        </w:rPr>
        <w:t xml:space="preserve"> в </w:t>
      </w:r>
      <w:r w:rsidR="001E1AD0" w:rsidRPr="00325DE3">
        <w:rPr>
          <w:rFonts w:ascii="Times New Roman" w:hAnsi="Times New Roman"/>
          <w:sz w:val="28"/>
          <w:szCs w:val="28"/>
        </w:rPr>
        <w:t xml:space="preserve">пункте </w:t>
      </w:r>
      <w:r w:rsidRPr="00325DE3">
        <w:rPr>
          <w:rFonts w:ascii="Times New Roman" w:hAnsi="Times New Roman"/>
          <w:sz w:val="28"/>
          <w:szCs w:val="28"/>
        </w:rPr>
        <w:t>3.88</w:t>
      </w:r>
      <w:r w:rsidR="00E55F88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если заявитель не представил указанные документы самостоятельно.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309D8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услуги:</w:t>
      </w:r>
    </w:p>
    <w:p w:rsidR="001E1AD0" w:rsidRPr="00325DE3" w:rsidRDefault="001E1AD0" w:rsidP="00952272">
      <w:pPr>
        <w:pStyle w:val="ConsPlusNormal"/>
        <w:ind w:firstLine="709"/>
        <w:jc w:val="both"/>
      </w:pPr>
      <w:r w:rsidRPr="00325DE3">
        <w:t>3.8</w:t>
      </w:r>
      <w:r w:rsidR="00DF266A" w:rsidRPr="00325DE3">
        <w:t>8</w:t>
      </w:r>
      <w:r w:rsidRPr="00325DE3">
        <w:t xml:space="preserve">.1. </w:t>
      </w:r>
      <w:r w:rsidRPr="00325DE3">
        <w:rPr>
          <w:bCs/>
        </w:rPr>
        <w:t>В случае представления заявления о внесении изменений (за</w:t>
      </w:r>
      <w:r w:rsidR="00407CF3" w:rsidRPr="00325DE3">
        <w:rPr>
          <w:bCs/>
        </w:rPr>
        <w:t> </w:t>
      </w:r>
      <w:r w:rsidRPr="00325DE3">
        <w:rPr>
          <w:bCs/>
        </w:rPr>
        <w:t>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а) правоустанавливающие документы на земельный участок, в том числе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51 Градостроительного кодекса Российской Федерации;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963DC">
        <w:rPr>
          <w:rFonts w:ascii="Times New Roman" w:hAnsi="Times New Roman"/>
          <w:bCs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</w:t>
      </w:r>
      <w:r w:rsidRPr="00325DE3">
        <w:rPr>
          <w:rFonts w:ascii="Times New Roman" w:hAnsi="Times New Roman"/>
          <w:bCs/>
          <w:sz w:val="28"/>
          <w:szCs w:val="28"/>
        </w:rPr>
        <w:t xml:space="preserve">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соглашение;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пояснительная записка;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</w:t>
      </w:r>
      <w:r w:rsidRPr="00325DE3">
        <w:rPr>
          <w:rFonts w:ascii="Times New Roman" w:hAnsi="Times New Roman"/>
          <w:bCs/>
          <w:sz w:val="28"/>
          <w:szCs w:val="28"/>
        </w:rPr>
        <w:lastRenderedPageBreak/>
        <w:t>религиозного назначения, объектам жилищного фонда);</w:t>
      </w:r>
      <w:proofErr w:type="gramEnd"/>
    </w:p>
    <w:p w:rsidR="001E1AD0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1E1AD0" w:rsidRPr="00325DE3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случае, предусмотренном частью</w:t>
      </w:r>
      <w:r w:rsidR="007A7090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12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</w:t>
      </w:r>
      <w:r w:rsidR="00D67B46" w:rsidRPr="00325DE3">
        <w:rPr>
          <w:rFonts w:ascii="Times New Roman" w:hAnsi="Times New Roman"/>
          <w:bCs/>
          <w:sz w:val="28"/>
          <w:szCs w:val="28"/>
        </w:rPr>
        <w:t> </w:t>
      </w:r>
      <w:r w:rsidRPr="00325DE3">
        <w:rPr>
          <w:rFonts w:ascii="Times New Roman" w:hAnsi="Times New Roman"/>
          <w:bCs/>
          <w:sz w:val="28"/>
          <w:szCs w:val="28"/>
        </w:rPr>
        <w:t>48 Градостроительного кодекса Российской Федерации), если такая проектная документация подлежит экспертизе в соответствии со статьей</w:t>
      </w:r>
      <w:r w:rsidR="00D67B46" w:rsidRPr="00325DE3">
        <w:rPr>
          <w:rFonts w:ascii="Times New Roman" w:hAnsi="Times New Roman"/>
          <w:bCs/>
          <w:sz w:val="28"/>
          <w:szCs w:val="28"/>
        </w:rPr>
        <w:t> </w:t>
      </w:r>
      <w:r w:rsidRPr="00325DE3">
        <w:rPr>
          <w:rFonts w:ascii="Times New Roman" w:hAnsi="Times New Roman"/>
          <w:bCs/>
          <w:sz w:val="28"/>
          <w:szCs w:val="28"/>
        </w:rPr>
        <w:t>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проектную документацию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Федерации; 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Федерации; </w:t>
      </w:r>
      <w:proofErr w:type="gramEnd"/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963DC">
        <w:rPr>
          <w:rFonts w:ascii="Times New Roman" w:hAnsi="Times New Roman"/>
          <w:bCs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</w:t>
      </w:r>
      <w:r w:rsidRPr="009963DC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государственной власти (государственным органом), Государственной корпорацией по атомной энергии </w:t>
      </w:r>
      <w:r w:rsidR="00406749" w:rsidRPr="009963DC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9963DC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9963DC">
        <w:rPr>
          <w:rFonts w:ascii="Times New Roman" w:hAnsi="Times New Roman"/>
          <w:bCs/>
          <w:sz w:val="28"/>
          <w:szCs w:val="28"/>
        </w:rPr>
        <w:t>"</w:t>
      </w:r>
      <w:r w:rsidRPr="009963DC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9963DC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9963DC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9963DC">
        <w:rPr>
          <w:rFonts w:ascii="Times New Roman" w:hAnsi="Times New Roman"/>
          <w:bCs/>
          <w:sz w:val="28"/>
          <w:szCs w:val="28"/>
        </w:rPr>
        <w:t>"</w:t>
      </w:r>
      <w:r w:rsidRPr="009963DC">
        <w:rPr>
          <w:rFonts w:ascii="Times New Roman" w:hAnsi="Times New Roman"/>
          <w:bCs/>
          <w:sz w:val="28"/>
          <w:szCs w:val="28"/>
        </w:rPr>
        <w:t xml:space="preserve">, органом </w:t>
      </w:r>
      <w:r w:rsidRPr="00325DE3">
        <w:rPr>
          <w:rFonts w:ascii="Times New Roman" w:hAnsi="Times New Roman"/>
          <w:bCs/>
          <w:sz w:val="28"/>
          <w:szCs w:val="28"/>
        </w:rPr>
        <w:t>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определяющее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к) </w:t>
      </w:r>
      <w:r w:rsidR="005C284C" w:rsidRPr="00325DE3">
        <w:rPr>
          <w:rFonts w:ascii="Times New Roman" w:hAnsi="Times New Roman"/>
          <w:bCs/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9E569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1657D1" w:rsidRPr="00325DE3" w:rsidRDefault="001657D1" w:rsidP="001209D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л) </w:t>
      </w:r>
      <w:r w:rsidR="001209D0" w:rsidRPr="00325DE3">
        <w:rPr>
          <w:rFonts w:ascii="Times New Roman" w:hAnsi="Times New Roman"/>
          <w:bCs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</w:t>
      </w:r>
      <w:r w:rsidR="001657D1" w:rsidRPr="00325DE3">
        <w:rPr>
          <w:rFonts w:ascii="Times New Roman" w:hAnsi="Times New Roman"/>
          <w:bCs/>
          <w:sz w:val="28"/>
          <w:szCs w:val="28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Федерацией или субъектом Российской Федерации);</w:t>
      </w:r>
      <w:proofErr w:type="gramEnd"/>
    </w:p>
    <w:p w:rsidR="001657D1" w:rsidRPr="00325DE3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1657D1" w:rsidRPr="00325DE3">
        <w:rPr>
          <w:rFonts w:ascii="Times New Roman" w:hAnsi="Times New Roman"/>
          <w:bCs/>
          <w:sz w:val="28"/>
          <w:szCs w:val="28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о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) сведения об утверждении типового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архитектурного решения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законом</w:t>
      </w:r>
      <w:r w:rsidR="006A049C" w:rsidRPr="00325DE3">
        <w:rPr>
          <w:rFonts w:ascii="Times New Roman" w:hAnsi="Times New Roman"/>
          <w:bCs/>
          <w:sz w:val="28"/>
          <w:szCs w:val="28"/>
        </w:rPr>
        <w:t xml:space="preserve"> от 25 июня 2002 г. № 73-ФЗ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Об объектах культурного наследия </w:t>
      </w:r>
      <w:r w:rsidR="001657D1" w:rsidRPr="00325DE3">
        <w:rPr>
          <w:rFonts w:ascii="Times New Roman" w:hAnsi="Times New Roman"/>
          <w:bCs/>
          <w:sz w:val="28"/>
          <w:szCs w:val="28"/>
        </w:rPr>
        <w:lastRenderedPageBreak/>
        <w:t>(памятниках истории и культуры) народов Российской Федерации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9E5690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1657D1" w:rsidRPr="00325DE3">
        <w:rPr>
          <w:rFonts w:ascii="Times New Roman" w:hAnsi="Times New Roman"/>
          <w:bCs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</w:t>
      </w:r>
      <w:r w:rsidR="009E5690">
        <w:rPr>
          <w:rFonts w:ascii="Times New Roman" w:hAnsi="Times New Roman"/>
          <w:bCs/>
          <w:sz w:val="28"/>
          <w:szCs w:val="28"/>
        </w:rPr>
        <w:t>);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.2.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</w:t>
      </w:r>
      <w:r w:rsidRPr="009963DC">
        <w:rPr>
          <w:rFonts w:ascii="Times New Roman" w:hAnsi="Times New Roman"/>
          <w:bCs/>
          <w:sz w:val="28"/>
          <w:szCs w:val="28"/>
        </w:rPr>
        <w:t xml:space="preserve">орган государственной власти </w:t>
      </w:r>
      <w:r w:rsidRPr="00325DE3">
        <w:rPr>
          <w:rFonts w:ascii="Times New Roman" w:hAnsi="Times New Roman"/>
          <w:bCs/>
          <w:sz w:val="28"/>
          <w:szCs w:val="28"/>
        </w:rPr>
        <w:t>или орган местного самоуправления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.3.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</w:t>
      </w:r>
      <w:r w:rsidRPr="009963DC">
        <w:rPr>
          <w:rFonts w:ascii="Times New Roman" w:hAnsi="Times New Roman"/>
          <w:bCs/>
          <w:sz w:val="28"/>
          <w:szCs w:val="28"/>
        </w:rPr>
        <w:t xml:space="preserve">орган государственной власти </w:t>
      </w:r>
      <w:r w:rsidRPr="00325DE3">
        <w:rPr>
          <w:rFonts w:ascii="Times New Roman" w:hAnsi="Times New Roman"/>
          <w:bCs/>
          <w:sz w:val="28"/>
          <w:szCs w:val="28"/>
        </w:rPr>
        <w:t>или орган местного самоуправления;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.4. 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В случае представления уведомления об образовании земельного </w:t>
      </w:r>
      <w:r w:rsidR="001657D1" w:rsidRPr="00325DE3">
        <w:rPr>
          <w:rFonts w:ascii="Times New Roman" w:hAnsi="Times New Roman"/>
          <w:bCs/>
          <w:sz w:val="28"/>
          <w:szCs w:val="28"/>
        </w:rPr>
        <w:lastRenderedPageBreak/>
        <w:t>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</w:t>
      </w:r>
      <w:r w:rsidRPr="009963DC">
        <w:rPr>
          <w:rFonts w:ascii="Times New Roman" w:hAnsi="Times New Roman"/>
          <w:bCs/>
          <w:sz w:val="28"/>
          <w:szCs w:val="28"/>
        </w:rPr>
        <w:t xml:space="preserve">орган государственной власти </w:t>
      </w:r>
      <w:r w:rsidRPr="00325DE3">
        <w:rPr>
          <w:rFonts w:ascii="Times New Roman" w:hAnsi="Times New Roman"/>
          <w:bCs/>
          <w:sz w:val="28"/>
          <w:szCs w:val="28"/>
        </w:rPr>
        <w:t>или орган местного самоуправления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.5.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 переходе прав на земельный участок:</w:t>
      </w:r>
    </w:p>
    <w:p w:rsidR="009E5690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DF266A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3.88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.6.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>:</w:t>
      </w:r>
    </w:p>
    <w:p w:rsidR="009E5690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9E5690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9006B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3.8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r w:rsidR="001657D1" w:rsidRPr="00325DE3">
        <w:rPr>
          <w:rFonts w:ascii="Times New Roman" w:hAnsi="Times New Roman"/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наименование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услуги, для предоставления которой </w:t>
      </w:r>
      <w:r w:rsidRPr="00325DE3">
        <w:rPr>
          <w:rFonts w:ascii="Times New Roman" w:hAnsi="Times New Roman"/>
          <w:sz w:val="28"/>
          <w:szCs w:val="28"/>
        </w:rPr>
        <w:lastRenderedPageBreak/>
        <w:t>необходимо представление документа и (или) информации;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25DE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90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8F5A3F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8F5A3F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8F5A3F" w:rsidRPr="00325DE3">
        <w:rPr>
          <w:rFonts w:ascii="Times New Roman" w:hAnsi="Times New Roman"/>
          <w:sz w:val="28"/>
          <w:szCs w:val="28"/>
        </w:rPr>
        <w:t>-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8F5A3F" w:rsidRPr="00325DE3">
        <w:rPr>
          <w:rFonts w:ascii="Times New Roman" w:hAnsi="Times New Roman"/>
          <w:sz w:val="28"/>
          <w:szCs w:val="28"/>
        </w:rPr>
        <w:t>-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8F5A3F" w:rsidRPr="00325DE3">
        <w:rPr>
          <w:rFonts w:ascii="Times New Roman" w:hAnsi="Times New Roman"/>
          <w:sz w:val="28"/>
          <w:szCs w:val="28"/>
        </w:rPr>
        <w:t xml:space="preserve">, пунктами </w:t>
      </w:r>
      <w:r w:rsidR="00116DA1" w:rsidRPr="00325DE3">
        <w:rPr>
          <w:rFonts w:ascii="Times New Roman" w:hAnsi="Times New Roman"/>
          <w:sz w:val="28"/>
          <w:szCs w:val="28"/>
        </w:rPr>
        <w:t>2.11.2</w:t>
      </w:r>
      <w:r w:rsidR="008F5A3F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8F5A3F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952272" w:rsidRPr="00325DE3">
        <w:rPr>
          <w:rFonts w:ascii="Times New Roman" w:hAnsi="Times New Roman"/>
          <w:sz w:val="28"/>
          <w:szCs w:val="28"/>
        </w:rPr>
        <w:t xml:space="preserve"> настоящего</w:t>
      </w:r>
      <w:r w:rsidRPr="00325DE3">
        <w:rPr>
          <w:rFonts w:ascii="Times New Roman" w:hAnsi="Times New Roman"/>
          <w:sz w:val="28"/>
          <w:szCs w:val="28"/>
        </w:rPr>
        <w:t xml:space="preserve"> Административного регламента, предоставляются органами</w:t>
      </w:r>
      <w:r w:rsidR="008F5A3F" w:rsidRPr="00325DE3">
        <w:rPr>
          <w:rFonts w:ascii="Times New Roman" w:hAnsi="Times New Roman"/>
          <w:sz w:val="28"/>
          <w:szCs w:val="28"/>
        </w:rPr>
        <w:t xml:space="preserve"> и организациями</w:t>
      </w:r>
      <w:r w:rsidRPr="00325DE3">
        <w:rPr>
          <w:rFonts w:ascii="Times New Roman" w:hAnsi="Times New Roman"/>
          <w:sz w:val="28"/>
          <w:szCs w:val="28"/>
        </w:rPr>
        <w:t xml:space="preserve">, в распоряжении которых находятся эти документы в электронной форме, в срок не позднее </w:t>
      </w:r>
      <w:r w:rsidR="00EE71F5" w:rsidRPr="00325DE3">
        <w:rPr>
          <w:rFonts w:ascii="Times New Roman" w:hAnsi="Times New Roman"/>
          <w:sz w:val="28"/>
          <w:szCs w:val="28"/>
        </w:rPr>
        <w:t>трех рабочих дней</w:t>
      </w:r>
      <w:r w:rsidRPr="00325DE3">
        <w:rPr>
          <w:rFonts w:ascii="Times New Roman" w:hAnsi="Times New Roman"/>
          <w:sz w:val="28"/>
          <w:szCs w:val="28"/>
        </w:rPr>
        <w:t xml:space="preserve"> с</w:t>
      </w:r>
      <w:r w:rsidR="00EE71F5" w:rsidRPr="00325DE3">
        <w:rPr>
          <w:rFonts w:ascii="Times New Roman" w:hAnsi="Times New Roman"/>
          <w:sz w:val="28"/>
          <w:szCs w:val="28"/>
        </w:rPr>
        <w:t>о дня получения</w:t>
      </w:r>
      <w:r w:rsidRPr="00325DE3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</w:t>
      </w:r>
      <w:proofErr w:type="gramEnd"/>
    </w:p>
    <w:p w:rsidR="00EE71F5" w:rsidRPr="00325DE3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предоставляется органом, указанным в пункте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строительства, содержащего архитектурные решения.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>. Межведомственное информационное взаимодействие может осуществлят</w:t>
      </w:r>
      <w:r w:rsidR="00E44D3B">
        <w:rPr>
          <w:rFonts w:ascii="Times New Roman" w:hAnsi="Times New Roman"/>
          <w:sz w:val="28"/>
          <w:szCs w:val="28"/>
        </w:rPr>
        <w:t>ь</w:t>
      </w:r>
      <w:r w:rsidRPr="00325DE3">
        <w:rPr>
          <w:rFonts w:ascii="Times New Roman" w:hAnsi="Times New Roman"/>
          <w:sz w:val="28"/>
          <w:szCs w:val="28"/>
        </w:rPr>
        <w:t>ся на бумажном носителе: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</w:t>
      </w:r>
      <w:r w:rsidR="002269EC" w:rsidRPr="00325DE3">
        <w:rPr>
          <w:rFonts w:ascii="Times New Roman" w:hAnsi="Times New Roman"/>
          <w:sz w:val="28"/>
          <w:szCs w:val="28"/>
        </w:rPr>
        <w:t xml:space="preserve">, предусмотренные </w:t>
      </w:r>
      <w:r w:rsidR="00290BF7" w:rsidRPr="00325DE3">
        <w:rPr>
          <w:rFonts w:ascii="Times New Roman" w:hAnsi="Times New Roman"/>
          <w:sz w:val="28"/>
          <w:szCs w:val="28"/>
        </w:rPr>
        <w:t>пункт</w:t>
      </w:r>
      <w:r w:rsidR="00EE71F5" w:rsidRPr="00325DE3">
        <w:rPr>
          <w:rFonts w:ascii="Times New Roman" w:hAnsi="Times New Roman"/>
          <w:sz w:val="28"/>
          <w:szCs w:val="28"/>
        </w:rPr>
        <w:t xml:space="preserve">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EE71F5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EE71F5" w:rsidRPr="00325DE3">
        <w:rPr>
          <w:rFonts w:ascii="Times New Roman" w:hAnsi="Times New Roman"/>
          <w:sz w:val="28"/>
          <w:szCs w:val="28"/>
        </w:rPr>
        <w:t xml:space="preserve">, пунктами </w:t>
      </w:r>
      <w:r w:rsidR="00116DA1" w:rsidRPr="00325DE3">
        <w:rPr>
          <w:rFonts w:ascii="Times New Roman" w:hAnsi="Times New Roman"/>
          <w:sz w:val="28"/>
          <w:szCs w:val="28"/>
        </w:rPr>
        <w:t>2.11.2</w:t>
      </w:r>
      <w:r w:rsidR="00EE71F5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EE71F5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</w:t>
      </w:r>
      <w:r w:rsidR="001F2344" w:rsidRPr="00325DE3">
        <w:rPr>
          <w:rFonts w:ascii="Times New Roman" w:hAnsi="Times New Roman"/>
          <w:sz w:val="28"/>
          <w:szCs w:val="28"/>
        </w:rPr>
        <w:t>ого регламента, предоставляются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EE71F5" w:rsidRPr="00325DE3">
        <w:rPr>
          <w:rFonts w:ascii="Times New Roman" w:hAnsi="Times New Roman"/>
          <w:sz w:val="28"/>
          <w:szCs w:val="28"/>
        </w:rPr>
        <w:t xml:space="preserve">органами и организациями, </w:t>
      </w:r>
      <w:r w:rsidRPr="00325DE3">
        <w:rPr>
          <w:rFonts w:ascii="Times New Roman" w:hAnsi="Times New Roman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E71F5" w:rsidRPr="00325DE3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предоставляется органом, указанным в пункте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</w:t>
      </w:r>
      <w:r w:rsidRPr="00325DE3">
        <w:rPr>
          <w:rFonts w:ascii="Times New Roman" w:hAnsi="Times New Roman"/>
          <w:sz w:val="28"/>
          <w:szCs w:val="28"/>
        </w:rPr>
        <w:lastRenderedPageBreak/>
        <w:t>приложением раздела проектной документации объекта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уполномоченным органо</w:t>
      </w:r>
      <w:r w:rsidR="000D0B7B" w:rsidRPr="00325DE3">
        <w:rPr>
          <w:rFonts w:ascii="Times New Roman" w:hAnsi="Times New Roman"/>
          <w:sz w:val="28"/>
          <w:szCs w:val="28"/>
        </w:rPr>
        <w:t>м</w:t>
      </w:r>
      <w:r w:rsidRPr="00325DE3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A13A2E" w:rsidRPr="00325DE3">
        <w:rPr>
          <w:rFonts w:ascii="Times New Roman" w:hAnsi="Times New Roman"/>
          <w:sz w:val="28"/>
          <w:szCs w:val="28"/>
        </w:rPr>
        <w:t xml:space="preserve">, </w:t>
      </w:r>
      <w:r w:rsidR="00952272" w:rsidRPr="00325DE3">
        <w:rPr>
          <w:rFonts w:ascii="Times New Roman" w:hAnsi="Times New Roman"/>
          <w:sz w:val="28"/>
          <w:szCs w:val="28"/>
        </w:rPr>
        <w:t>уведомления и</w:t>
      </w:r>
      <w:r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В рамках рассмотрения заявления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-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="00A0303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A309D8" w:rsidRPr="00325DE3" w:rsidRDefault="00DF266A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3.96</w:t>
      </w:r>
      <w:r w:rsidR="00A309D8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A309D8" w:rsidRPr="00325DE3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.1.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об </w:t>
      </w:r>
      <w:r w:rsidR="00A03034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03034" w:rsidRPr="009963DC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</w:t>
      </w:r>
      <w:r w:rsidRPr="009963DC">
        <w:rPr>
          <w:bCs/>
        </w:rPr>
        <w:t>орган государственной власти или орган местного самоуправления;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.2.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="00A03034" w:rsidRPr="00325DE3"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A03034" w:rsidRPr="00325DE3">
        <w:t xml:space="preserve"> 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</w:t>
      </w:r>
      <w:r w:rsidRPr="009963DC">
        <w:rPr>
          <w:bCs/>
        </w:rPr>
        <w:t xml:space="preserve">орган государственной власти </w:t>
      </w:r>
      <w:r w:rsidRPr="00325DE3">
        <w:rPr>
          <w:bCs/>
        </w:rPr>
        <w:t>или орган местного самоуправления;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r w:rsidR="00B549AD" w:rsidRPr="00325DE3">
        <w:rPr>
          <w:bCs/>
        </w:rPr>
        <w:t xml:space="preserve">не </w:t>
      </w:r>
      <w:r w:rsidRPr="00325DE3">
        <w:rPr>
          <w:bCs/>
        </w:rPr>
        <w:t>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.3.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 </w:t>
      </w:r>
      <w:r w:rsidR="00A03034" w:rsidRPr="00325DE3">
        <w:rPr>
          <w:bCs/>
        </w:rPr>
        <w:t>переходе права пользования недрами: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достоверность сведений, указанных в уведомлении о переходе права пользования недрами.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.4. В случае представления заявителем </w:t>
      </w:r>
      <w:r w:rsidR="00A03034"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A03034" w:rsidRPr="00325DE3">
        <w:rPr>
          <w:bCs/>
        </w:rPr>
        <w:t>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наличие</w:t>
      </w:r>
      <w:r w:rsidRPr="00325DE3">
        <w:rPr>
          <w:bCs/>
        </w:rPr>
        <w:t xml:space="preserve"> в уведомлении о переходе прав на земельный участок реквизитов правоустанавливающих документов на такой земельный участок;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</w:t>
      </w:r>
      <w:r w:rsidR="008B0746" w:rsidRPr="00325DE3">
        <w:rPr>
          <w:bCs/>
        </w:rPr>
        <w:t xml:space="preserve">наличие </w:t>
      </w:r>
      <w:r w:rsidRPr="00325DE3">
        <w:rPr>
          <w:bCs/>
        </w:rPr>
        <w:t>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3.96</w:t>
      </w:r>
      <w:r w:rsidR="00A03034" w:rsidRPr="00325DE3">
        <w:rPr>
          <w:bCs/>
        </w:rPr>
        <w:t xml:space="preserve">.5. </w:t>
      </w:r>
      <w:proofErr w:type="gramStart"/>
      <w:r w:rsidR="00A03034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A03034" w:rsidRPr="00325DE3">
        <w:rPr>
          <w:bCs/>
        </w:rPr>
        <w:t>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отсутствие</w:t>
      </w:r>
      <w:r w:rsidRPr="00325DE3">
        <w:rPr>
          <w:bCs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</w:t>
      </w:r>
      <w:r w:rsidR="008B0746" w:rsidRPr="00325DE3">
        <w:rPr>
          <w:bCs/>
        </w:rPr>
        <w:t>отсутствие</w:t>
      </w:r>
      <w:r w:rsidRPr="00325DE3">
        <w:rPr>
          <w:bCs/>
        </w:rPr>
        <w:t xml:space="preserve">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подача заявления о внесении изменений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менее чем за десять рабочих дней до истечения срока действия разрешения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наличие</w:t>
      </w:r>
      <w:r w:rsidRPr="00325DE3">
        <w:rPr>
          <w:bCs/>
        </w:rPr>
        <w:t xml:space="preserve"> документов, предусмотренных пунктом </w:t>
      </w:r>
      <w:r w:rsidR="00116DA1" w:rsidRPr="00325DE3">
        <w:rPr>
          <w:bCs/>
        </w:rPr>
        <w:t>2.11.1</w:t>
      </w:r>
      <w:r w:rsidRPr="00325DE3">
        <w:rPr>
          <w:bCs/>
        </w:rPr>
        <w:t xml:space="preserve"> настоящего Административного регламента;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ранее чем за три года до дня направления заявления о внесении изменений в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е) подача заявления о внесении изменений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менее чем за десять рабочих дней до истечения срока действия разрешения на строительство.</w:t>
      </w:r>
    </w:p>
    <w:p w:rsidR="00A309D8" w:rsidRPr="00325DE3" w:rsidRDefault="00DF266A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3.97</w:t>
      </w:r>
      <w:r w:rsidR="00A309D8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A309D8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CB6D1C">
        <w:rPr>
          <w:rFonts w:ascii="Times New Roman" w:hAnsi="Times New Roman"/>
          <w:sz w:val="28"/>
          <w:szCs w:val="28"/>
        </w:rPr>
        <w:t xml:space="preserve"> являются</w:t>
      </w:r>
      <w:r w:rsidR="00A309D8" w:rsidRPr="00325DE3">
        <w:rPr>
          <w:rFonts w:ascii="Times New Roman" w:hAnsi="Times New Roman"/>
          <w:sz w:val="28"/>
          <w:szCs w:val="28"/>
        </w:rPr>
        <w:t>: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.1.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об </w:t>
      </w:r>
      <w:r w:rsidR="00E702C3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E702C3" w:rsidRPr="0073751C" w:rsidRDefault="00E702C3" w:rsidP="00E702C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lastRenderedPageBreak/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</w:t>
      </w:r>
      <w:r w:rsidRPr="0073751C">
        <w:rPr>
          <w:bCs/>
        </w:rPr>
        <w:t>орган государственной власти или орган местного самоуправления;</w:t>
      </w:r>
      <w:proofErr w:type="gramEnd"/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.2.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="00E702C3" w:rsidRPr="00325DE3"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E702C3" w:rsidRPr="00325DE3">
        <w:t xml:space="preserve"> </w:t>
      </w:r>
    </w:p>
    <w:p w:rsidR="00E702C3" w:rsidRPr="0073751C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</w:t>
      </w:r>
      <w:r w:rsidRPr="0073751C">
        <w:rPr>
          <w:bCs/>
        </w:rPr>
        <w:t>орган государственной власти или орган местного самоуправления;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325DE3">
        <w:rPr>
          <w:bCs/>
        </w:rPr>
        <w:t>ранее</w:t>
      </w:r>
      <w:proofErr w:type="gramEnd"/>
      <w:r w:rsidRPr="00325DE3"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 xml:space="preserve">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</w:t>
      </w:r>
      <w:r w:rsidRPr="00325DE3">
        <w:rPr>
          <w:bCs/>
        </w:rPr>
        <w:lastRenderedPageBreak/>
        <w:t>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.3.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 </w:t>
      </w:r>
      <w:r w:rsidR="00E702C3" w:rsidRPr="00325DE3">
        <w:rPr>
          <w:bCs/>
        </w:rPr>
        <w:t>переходе права пользования недрами: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.4. В случае представления заявителем </w:t>
      </w:r>
      <w:r w:rsidR="00E702C3"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E702C3" w:rsidRPr="00325DE3">
        <w:rPr>
          <w:bCs/>
        </w:rPr>
        <w:t>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.5. </w:t>
      </w:r>
      <w:proofErr w:type="gramStart"/>
      <w:r w:rsidR="00E702C3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E702C3" w:rsidRPr="00325DE3">
        <w:rPr>
          <w:bCs/>
        </w:rPr>
        <w:t>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отсутствие документов, предусмотренных пунктом </w:t>
      </w:r>
      <w:r w:rsidR="00116DA1" w:rsidRPr="00325DE3">
        <w:rPr>
          <w:bCs/>
        </w:rPr>
        <w:t>2.11.1</w:t>
      </w:r>
      <w:r w:rsidRPr="00325DE3">
        <w:rPr>
          <w:bCs/>
        </w:rPr>
        <w:t xml:space="preserve"> настоящего Административного регламента;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lastRenderedPageBreak/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строительство</w:t>
      </w:r>
      <w:r w:rsidR="00DF007E" w:rsidRPr="00325DE3">
        <w:rPr>
          <w:rFonts w:ascii="Times New Roman" w:hAnsi="Times New Roman"/>
          <w:sz w:val="28"/>
          <w:szCs w:val="28"/>
        </w:rPr>
        <w:t xml:space="preserve"> с внесенными изменениями</w:t>
      </w:r>
      <w:r w:rsidRPr="00325DE3">
        <w:rPr>
          <w:rFonts w:ascii="Times New Roman" w:hAnsi="Times New Roman"/>
          <w:sz w:val="28"/>
          <w:szCs w:val="28"/>
        </w:rPr>
        <w:t xml:space="preserve">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услуги) или подписание решения об отказе в</w:t>
      </w:r>
      <w:r w:rsidR="00DF007E" w:rsidRPr="00325DE3">
        <w:rPr>
          <w:rFonts w:ascii="Times New Roman" w:hAnsi="Times New Roman"/>
          <w:sz w:val="28"/>
          <w:szCs w:val="28"/>
        </w:rPr>
        <w:t xml:space="preserve">о внесении </w:t>
      </w:r>
      <w:r w:rsidR="00952272" w:rsidRPr="00325DE3">
        <w:rPr>
          <w:rFonts w:ascii="Times New Roman" w:hAnsi="Times New Roman"/>
          <w:sz w:val="28"/>
          <w:szCs w:val="28"/>
        </w:rPr>
        <w:t>изменений в</w:t>
      </w:r>
      <w:r w:rsidRPr="00325DE3">
        <w:rPr>
          <w:rFonts w:ascii="Times New Roman" w:hAnsi="Times New Roman"/>
          <w:sz w:val="28"/>
          <w:szCs w:val="28"/>
        </w:rPr>
        <w:t xml:space="preserve"> разрешени</w:t>
      </w:r>
      <w:r w:rsidR="00DF007E" w:rsidRPr="00325DE3">
        <w:rPr>
          <w:rFonts w:ascii="Times New Roman" w:hAnsi="Times New Roman"/>
          <w:sz w:val="28"/>
          <w:szCs w:val="28"/>
        </w:rPr>
        <w:t>е</w:t>
      </w:r>
      <w:r w:rsidRPr="00325DE3">
        <w:rPr>
          <w:rFonts w:ascii="Times New Roman" w:hAnsi="Times New Roman"/>
          <w:sz w:val="28"/>
          <w:szCs w:val="28"/>
        </w:rPr>
        <w:t xml:space="preserve"> на строительство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услуги).</w:t>
      </w:r>
      <w:proofErr w:type="gramEnd"/>
    </w:p>
    <w:p w:rsidR="00F2167A" w:rsidRPr="00325DE3" w:rsidRDefault="00F2167A" w:rsidP="00F2167A">
      <w:pPr>
        <w:pStyle w:val="ConsPlusNormal"/>
        <w:ind w:firstLine="709"/>
        <w:jc w:val="both"/>
        <w:rPr>
          <w:bCs/>
        </w:rPr>
      </w:pPr>
      <w:r w:rsidRPr="00325DE3">
        <w:t xml:space="preserve">Решение об отказе </w:t>
      </w:r>
      <w:r w:rsidRPr="00325DE3">
        <w:rPr>
          <w:bCs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 w:rsidRPr="00325DE3">
        <w:rPr>
          <w:iCs/>
        </w:rPr>
        <w:t>рекомендуемой форме</w:t>
      </w:r>
      <w:r w:rsidRPr="00325DE3">
        <w:rPr>
          <w:bCs/>
        </w:rPr>
        <w:t>, приведенной в Приложении №</w:t>
      </w:r>
      <w:r w:rsidR="007F3499" w:rsidRPr="00325DE3">
        <w:rPr>
          <w:bCs/>
        </w:rPr>
        <w:t> 13</w:t>
      </w:r>
      <w:r w:rsidRPr="00325DE3">
        <w:rPr>
          <w:bCs/>
        </w:rPr>
        <w:t xml:space="preserve"> к настоящему Административному регламенту.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100</w:t>
      </w:r>
      <w:r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уполномоченного органа на принятие соответствующего решения.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услуги, и не может превышать пять рабочих дней со дня регистрации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  <w:proofErr w:type="gramEnd"/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ходе </w:t>
      </w:r>
      <w:r w:rsidRPr="00325DE3">
        <w:rPr>
          <w:rFonts w:ascii="Times New Roman" w:hAnsi="Times New Roman"/>
          <w:sz w:val="28"/>
          <w:szCs w:val="28"/>
        </w:rPr>
        <w:lastRenderedPageBreak/>
        <w:t xml:space="preserve">личного приема, посредством почтового отправления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</w:t>
      </w:r>
      <w:r w:rsidR="006C3C3F" w:rsidRPr="00325DE3">
        <w:rPr>
          <w:rFonts w:ascii="Times New Roman" w:hAnsi="Times New Roman"/>
          <w:sz w:val="28"/>
          <w:szCs w:val="28"/>
        </w:rPr>
        <w:t xml:space="preserve"> соответственно</w:t>
      </w:r>
      <w:r w:rsidRPr="00325DE3">
        <w:rPr>
          <w:rFonts w:ascii="Times New Roman" w:hAnsi="Times New Roman"/>
          <w:sz w:val="28"/>
          <w:szCs w:val="28"/>
        </w:rPr>
        <w:t xml:space="preserve"> выдается заявителю на руки или направляется посредством почтового отправления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заявлении, уведомлении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D433DA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-</w:t>
      </w:r>
      <w:r w:rsidR="00D433DA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> настоящего Административного регламента, посредством Единого портала,</w:t>
      </w:r>
      <w:r w:rsidR="00DF007E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)</w:t>
      </w:r>
      <w:r w:rsidR="006C3C3F" w:rsidRPr="00325DE3">
        <w:rPr>
          <w:rFonts w:ascii="Times New Roman" w:hAnsi="Times New Roman"/>
          <w:sz w:val="28"/>
          <w:szCs w:val="28"/>
        </w:rPr>
        <w:t>, если в</w:t>
      </w:r>
      <w:proofErr w:type="gramEnd"/>
      <w:r w:rsidR="006C3C3F"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C3F" w:rsidRPr="00325DE3">
        <w:rPr>
          <w:rFonts w:ascii="Times New Roman" w:hAnsi="Times New Roman"/>
          <w:sz w:val="28"/>
          <w:szCs w:val="28"/>
        </w:rPr>
        <w:t>заявлении</w:t>
      </w:r>
      <w:proofErr w:type="gramEnd"/>
      <w:r w:rsidR="006C3C3F" w:rsidRPr="00325DE3">
        <w:rPr>
          <w:rFonts w:ascii="Times New Roman" w:hAnsi="Times New Roman"/>
          <w:sz w:val="28"/>
          <w:szCs w:val="28"/>
        </w:rPr>
        <w:t>, уведомлении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 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>-</w:t>
      </w:r>
      <w:r w:rsidR="00E702C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 настоящего Административного регламента через многофункциональный центр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</w:t>
      </w:r>
      <w:r w:rsidR="00952272" w:rsidRPr="00325DE3">
        <w:rPr>
          <w:rFonts w:ascii="Times New Roman" w:hAnsi="Times New Roman"/>
          <w:sz w:val="28"/>
          <w:szCs w:val="28"/>
        </w:rPr>
        <w:t>центр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заявлении, уведомлении не был указан иной способ</w:t>
      </w:r>
      <w:r w:rsidR="00952272"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325DE3">
        <w:rPr>
          <w:rFonts w:ascii="Times New Roman" w:hAnsi="Times New Roman"/>
          <w:b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6D2E83" w:rsidRPr="00325DE3" w:rsidRDefault="006D2E83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1FE2" w:rsidRPr="00325DE3" w:rsidRDefault="00853B2E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  <w:r w:rsidR="00E71FE2"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E71FE2" w:rsidRPr="00325DE3">
        <w:rPr>
          <w:rFonts w:ascii="Times New Roman" w:hAnsi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разрешения на строительство</w:t>
      </w:r>
      <w:r w:rsidR="0000694E" w:rsidRPr="00325DE3">
        <w:rPr>
          <w:rFonts w:ascii="Times New Roman" w:hAnsi="Times New Roman"/>
          <w:sz w:val="28"/>
          <w:szCs w:val="28"/>
        </w:rPr>
        <w:t xml:space="preserve"> с внесенными изменениями</w:t>
      </w:r>
      <w:r w:rsidR="00E71FE2"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10</w:t>
      </w:r>
      <w:r w:rsidRPr="00325DE3">
        <w:rPr>
          <w:rFonts w:ascii="Times New Roman" w:hAnsi="Times New Roman"/>
          <w:sz w:val="28"/>
          <w:szCs w:val="28"/>
        </w:rPr>
        <w:t>. При подаче заявления и докуме</w:t>
      </w:r>
      <w:r w:rsidR="00094EBD" w:rsidRPr="00325DE3">
        <w:rPr>
          <w:rFonts w:ascii="Times New Roman" w:hAnsi="Times New Roman"/>
          <w:sz w:val="28"/>
          <w:szCs w:val="28"/>
        </w:rPr>
        <w:t xml:space="preserve">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94EBD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094EBD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</w:t>
      </w:r>
      <w:r w:rsidR="00DF1F09" w:rsidRPr="00325DE3">
        <w:rPr>
          <w:rFonts w:ascii="Times New Roman" w:hAnsi="Times New Roman"/>
          <w:sz w:val="28"/>
          <w:szCs w:val="28"/>
        </w:rPr>
        <w:t xml:space="preserve">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0809C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11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При подаче заявления и докум</w:t>
      </w:r>
      <w:r w:rsidR="001F2344" w:rsidRPr="00325DE3">
        <w:rPr>
          <w:rFonts w:ascii="Times New Roman" w:hAnsi="Times New Roman"/>
          <w:sz w:val="28"/>
          <w:szCs w:val="28"/>
        </w:rPr>
        <w:t>ентов, предусмотренных пунктами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rPr>
          <w:rFonts w:ascii="Times New Roman" w:hAnsi="Times New Roman"/>
          <w:sz w:val="28"/>
          <w:szCs w:val="28"/>
        </w:rPr>
        <w:t xml:space="preserve"> или единой информационной системы </w:t>
      </w:r>
      <w:r w:rsidR="00AC3448" w:rsidRPr="00325DE3">
        <w:rPr>
          <w:rFonts w:ascii="Times New Roman" w:hAnsi="Times New Roman"/>
          <w:sz w:val="28"/>
          <w:szCs w:val="28"/>
        </w:rPr>
        <w:lastRenderedPageBreak/>
        <w:t>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, направление заявителю разрешения на </w:t>
      </w:r>
      <w:r w:rsidR="0082030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0724F6" w:rsidRPr="00325DE3">
        <w:rPr>
          <w:rFonts w:ascii="Times New Roman" w:hAnsi="Times New Roman"/>
          <w:sz w:val="28"/>
          <w:szCs w:val="28"/>
        </w:rPr>
        <w:t>Едином портале, региональном портале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)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</w:t>
      </w:r>
      <w:proofErr w:type="gramEnd"/>
      <w:r w:rsidR="000809C6" w:rsidRPr="00325DE3">
        <w:rPr>
          <w:rFonts w:ascii="Times New Roman" w:hAnsi="Times New Roman"/>
          <w:sz w:val="28"/>
          <w:szCs w:val="28"/>
        </w:rPr>
        <w:t xml:space="preserve">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способом, указанным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строительство направляется в многофункциональный центр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 xml:space="preserve">исчисляется со дня подписания разрешения на строительство и составляет </w:t>
      </w:r>
      <w:r w:rsidR="00FC3CAD" w:rsidRPr="00325DE3">
        <w:rPr>
          <w:rFonts w:ascii="Times New Roman" w:hAnsi="Times New Roman"/>
          <w:sz w:val="28"/>
          <w:szCs w:val="28"/>
        </w:rPr>
        <w:t>один</w:t>
      </w:r>
      <w:r w:rsidRPr="00325DE3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2630A" w:rsidRPr="00AB57CF" w:rsidRDefault="0022630A" w:rsidP="002263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3.113.1.</w:t>
      </w:r>
      <w:r w:rsidRPr="00AB57CF">
        <w:rPr>
          <w:rFonts w:ascii="Times New Roman" w:hAnsi="Times New Roman"/>
          <w:sz w:val="28"/>
          <w:szCs w:val="28"/>
        </w:rPr>
        <w:t xml:space="preserve"> 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4E2396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указан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1A0507" w:rsidRPr="00325DE3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1A0507" w:rsidRPr="00325DE3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7803" w:rsidRPr="00325DE3" w:rsidRDefault="001A0507" w:rsidP="007A7090">
      <w:pPr>
        <w:pStyle w:val="ConsPlusNormal"/>
        <w:ind w:firstLine="709"/>
        <w:jc w:val="both"/>
        <w:rPr>
          <w:bCs/>
        </w:rPr>
      </w:pPr>
      <w:r w:rsidRPr="00325DE3">
        <w:t>3.</w:t>
      </w:r>
      <w:r w:rsidR="0045591B" w:rsidRPr="00325DE3">
        <w:t>11</w:t>
      </w:r>
      <w:r w:rsidR="00DF266A" w:rsidRPr="00325DE3">
        <w:t>6</w:t>
      </w:r>
      <w:r w:rsidRPr="00325DE3">
        <w:t xml:space="preserve">. </w:t>
      </w:r>
      <w:r w:rsidR="00507803" w:rsidRPr="00325DE3">
        <w:rPr>
          <w:bCs/>
        </w:rPr>
        <w:t xml:space="preserve">Заявитель вправе обратиться в уполномоченный орган местного самоуправления с заявлением об оставлении заявления о внесении изменений, уведомления без рассмотрения по </w:t>
      </w:r>
      <w:r w:rsidR="00507803" w:rsidRPr="00325DE3">
        <w:rPr>
          <w:iCs/>
        </w:rPr>
        <w:t xml:space="preserve">рекомендуемой </w:t>
      </w:r>
      <w:r w:rsidR="00507803" w:rsidRPr="00325DE3">
        <w:rPr>
          <w:bCs/>
        </w:rPr>
        <w:t>форме согласно Приложению №</w:t>
      </w:r>
      <w:r w:rsidR="007F3499" w:rsidRPr="00325DE3">
        <w:rPr>
          <w:bCs/>
        </w:rPr>
        <w:t> 10</w:t>
      </w:r>
      <w:r w:rsidR="00507803" w:rsidRPr="00325DE3">
        <w:rPr>
          <w:bCs/>
        </w:rPr>
        <w:t xml:space="preserve"> </w:t>
      </w:r>
      <w:r w:rsidR="00507803" w:rsidRPr="00325DE3">
        <w:t xml:space="preserve">в порядке, установленном пунктами 2.14, 2.22 настоящего </w:t>
      </w:r>
      <w:r w:rsidR="00507803" w:rsidRPr="00325DE3">
        <w:rPr>
          <w:bCs/>
        </w:rPr>
        <w:t>Административного регламента</w:t>
      </w:r>
      <w:r w:rsidR="00507803" w:rsidRPr="00325DE3">
        <w:t xml:space="preserve">, </w:t>
      </w:r>
      <w:r w:rsidR="00507803" w:rsidRPr="00325DE3">
        <w:rPr>
          <w:bCs/>
        </w:rPr>
        <w:t>не позднее рабочего дня, предшествующего дню окончания срока предоставления услуги.</w:t>
      </w:r>
    </w:p>
    <w:p w:rsidR="00507803" w:rsidRPr="00325DE3" w:rsidRDefault="00507803" w:rsidP="00507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основании поступившего заявления об оставлении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изменений, уведомления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без рассмотрения уполномоченный орган местного самоуправления принимает решение об оставлении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изменений, уведомления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без рассмотрения.</w:t>
      </w:r>
    </w:p>
    <w:p w:rsidR="00507803" w:rsidRPr="00325DE3" w:rsidRDefault="00507803" w:rsidP="00507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об оставлении заявления о внесении изменений, уведомления без рассмотрения направляется заявителю по </w:t>
      </w:r>
      <w:r w:rsidRPr="00325DE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рекомендуемой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фо</w:t>
      </w:r>
      <w:r w:rsidR="007F3499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рме, приведенной в Приложении № 11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изменений, уведомления без рассмотрения, не позднее рабочего дня, следующего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за днем поступления заявления об оставлении заявления о внесении изменений</w:t>
      </w:r>
      <w:proofErr w:type="gramEnd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, уведомления</w:t>
      </w:r>
      <w:r w:rsidR="000111FD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рассмотрения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A0507" w:rsidRPr="00325DE3" w:rsidRDefault="00507803" w:rsidP="007A7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Оставление </w:t>
      </w:r>
      <w:r w:rsidR="00D03CFD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без рассмотрения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изменений, уведомления не препятствует повторному обращению заявителя в уполномоченный орган местного самоуправления за предоставлением услуги.</w:t>
      </w:r>
    </w:p>
    <w:p w:rsidR="001A0507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4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Результ</w:t>
      </w:r>
      <w:r w:rsidR="008C6658" w:rsidRPr="00325DE3">
        <w:rPr>
          <w:rFonts w:ascii="Times New Roman" w:hAnsi="Times New Roman"/>
          <w:sz w:val="28"/>
          <w:szCs w:val="28"/>
        </w:rPr>
        <w:t>ат</w:t>
      </w:r>
      <w:r w:rsidR="00853B2E" w:rsidRPr="00325DE3">
        <w:rPr>
          <w:rFonts w:ascii="Times New Roman" w:hAnsi="Times New Roman"/>
          <w:sz w:val="28"/>
          <w:szCs w:val="28"/>
        </w:rPr>
        <w:t xml:space="preserve">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F460DC" w:rsidRPr="00325DE3">
        <w:rPr>
          <w:rFonts w:ascii="Times New Roman" w:hAnsi="Times New Roman"/>
          <w:sz w:val="28"/>
          <w:szCs w:val="28"/>
        </w:rPr>
        <w:t xml:space="preserve">указан </w:t>
      </w:r>
      <w:r w:rsidR="004F1D42" w:rsidRPr="00325DE3">
        <w:rPr>
          <w:rFonts w:ascii="Times New Roman" w:hAnsi="Times New Roman"/>
          <w:sz w:val="28"/>
          <w:szCs w:val="28"/>
        </w:rPr>
        <w:t xml:space="preserve">в подпункте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4F1D42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4F1D42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8D71AD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6103D" w:rsidRPr="00325DE3" w:rsidRDefault="001A0507" w:rsidP="0036120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A43BD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B2702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заявления об исправлении допущенных опечаток и ошибок</w:t>
      </w:r>
      <w:r w:rsidR="00BA16DE" w:rsidRPr="00325DE3">
        <w:rPr>
          <w:rFonts w:ascii="Times New Roman" w:hAnsi="Times New Roman"/>
          <w:sz w:val="28"/>
          <w:szCs w:val="28"/>
        </w:rPr>
        <w:t xml:space="preserve"> (далее в настоящем подразделе – заявление)</w:t>
      </w:r>
      <w:r w:rsidR="00853B2E" w:rsidRPr="00325DE3">
        <w:rPr>
          <w:rFonts w:ascii="Times New Roman" w:hAnsi="Times New Roman"/>
          <w:sz w:val="28"/>
          <w:szCs w:val="28"/>
        </w:rPr>
        <w:t xml:space="preserve"> 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853B2E" w:rsidRPr="00325DE3">
        <w:rPr>
          <w:rFonts w:ascii="Times New Roman" w:hAnsi="Times New Roman"/>
          <w:sz w:val="28"/>
          <w:szCs w:val="28"/>
        </w:rPr>
        <w:t>фо</w:t>
      </w:r>
      <w:r w:rsidR="00DC0F45" w:rsidRPr="00325DE3">
        <w:rPr>
          <w:rFonts w:ascii="Times New Roman" w:hAnsi="Times New Roman"/>
          <w:sz w:val="28"/>
          <w:szCs w:val="28"/>
        </w:rPr>
        <w:t xml:space="preserve">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DC0F45" w:rsidRPr="00325DE3">
        <w:rPr>
          <w:rFonts w:ascii="Times New Roman" w:hAnsi="Times New Roman"/>
          <w:sz w:val="28"/>
          <w:szCs w:val="28"/>
        </w:rPr>
        <w:t>риложению №</w:t>
      </w:r>
      <w:r w:rsidR="007F3499" w:rsidRPr="00325DE3">
        <w:rPr>
          <w:rFonts w:ascii="Times New Roman" w:hAnsi="Times New Roman"/>
          <w:sz w:val="28"/>
          <w:szCs w:val="28"/>
        </w:rPr>
        <w:t> 7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932735" w:rsidRPr="00325DE3">
        <w:rPr>
          <w:rFonts w:ascii="Times New Roman" w:hAnsi="Times New Roman"/>
          <w:sz w:val="28"/>
          <w:szCs w:val="28"/>
        </w:rPr>
        <w:t xml:space="preserve">, </w:t>
      </w:r>
      <w:r w:rsidR="00853B2E" w:rsidRPr="00325DE3">
        <w:rPr>
          <w:rFonts w:ascii="Times New Roman" w:hAnsi="Times New Roman"/>
          <w:sz w:val="28"/>
          <w:szCs w:val="28"/>
        </w:rPr>
        <w:t>одним из сп</w:t>
      </w:r>
      <w:r w:rsidR="00932735" w:rsidRPr="00325DE3">
        <w:rPr>
          <w:rFonts w:ascii="Times New Roman" w:hAnsi="Times New Roman"/>
          <w:sz w:val="28"/>
          <w:szCs w:val="28"/>
        </w:rPr>
        <w:t xml:space="preserve">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>3.11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6360E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325DE3">
        <w:rPr>
          <w:rFonts w:ascii="Times New Roman" w:hAnsi="Times New Roman"/>
          <w:sz w:val="28"/>
          <w:szCs w:val="28"/>
        </w:rPr>
        <w:t>предоставляются документы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6360E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F6103D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20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Основания для принятия решения об отказе в приеме заявления отсутствуют.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3.120.1. В 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25DE3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lastRenderedPageBreak/>
        <w:t xml:space="preserve">Многофункциональный центр </w:t>
      </w:r>
      <w:r w:rsidRPr="006D678E">
        <w:rPr>
          <w:rFonts w:ascii="Times New Roman" w:hAnsi="Times New Roman"/>
          <w:bCs/>
          <w:sz w:val="28"/>
          <w:szCs w:val="28"/>
        </w:rPr>
        <w:t>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6D678E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в </w:t>
      </w:r>
      <w:r w:rsidRPr="00325DE3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F6103D" w:rsidRPr="00325DE3">
        <w:rPr>
          <w:rFonts w:ascii="Times New Roman" w:hAnsi="Times New Roman"/>
          <w:sz w:val="28"/>
          <w:szCs w:val="28"/>
        </w:rPr>
        <w:t>12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Возможность получения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по экстерриториальному принципу отсутствует.</w:t>
      </w:r>
    </w:p>
    <w:p w:rsidR="000A7F34" w:rsidRPr="00325DE3" w:rsidRDefault="001A0507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F6103D" w:rsidRPr="00325DE3">
        <w:rPr>
          <w:rFonts w:ascii="Times New Roman" w:hAnsi="Times New Roman"/>
          <w:sz w:val="28"/>
          <w:szCs w:val="28"/>
        </w:rPr>
        <w:t>12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36120C" w:rsidRPr="00325DE3">
        <w:rPr>
          <w:bCs/>
        </w:rPr>
        <w:t xml:space="preserve"> </w:t>
      </w:r>
      <w:r w:rsidR="00952272" w:rsidRPr="00325DE3">
        <w:rPr>
          <w:rFonts w:ascii="Times New Roman" w:hAnsi="Times New Roman"/>
          <w:sz w:val="28"/>
          <w:szCs w:val="28"/>
        </w:rPr>
        <w:t>Заявление,</w:t>
      </w:r>
      <w:r w:rsidR="000A7F34" w:rsidRPr="00325DE3">
        <w:rPr>
          <w:rFonts w:ascii="Times New Roman" w:hAnsi="Times New Roman"/>
          <w:sz w:val="28"/>
          <w:szCs w:val="28"/>
        </w:rPr>
        <w:t xml:space="preserve"> направленное одним из способов, установленных в подпункт</w:t>
      </w:r>
      <w:r w:rsidR="00C24EB8" w:rsidRPr="00325DE3">
        <w:rPr>
          <w:rFonts w:ascii="Times New Roman" w:hAnsi="Times New Roman"/>
          <w:sz w:val="28"/>
          <w:szCs w:val="28"/>
        </w:rPr>
        <w:t>е</w:t>
      </w:r>
      <w:r w:rsidR="000A7F34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A7F34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принимаются должностными лицами </w:t>
      </w:r>
      <w:r w:rsidR="00C24EB8" w:rsidRPr="00325DE3">
        <w:rPr>
          <w:rFonts w:ascii="Times New Roman" w:hAnsi="Times New Roman"/>
          <w:sz w:val="28"/>
          <w:szCs w:val="28"/>
        </w:rPr>
        <w:t xml:space="preserve">структурного подразделения уполномоченного органа, ответственного за </w:t>
      </w:r>
      <w:r w:rsidR="00952272" w:rsidRPr="00325DE3">
        <w:rPr>
          <w:rFonts w:ascii="Times New Roman" w:hAnsi="Times New Roman"/>
          <w:sz w:val="28"/>
          <w:szCs w:val="28"/>
        </w:rPr>
        <w:t>делопроизводство</w:t>
      </w:r>
      <w:r w:rsidR="00952272" w:rsidRPr="00325DE3" w:rsidDel="00C24EB8">
        <w:rPr>
          <w:rFonts w:ascii="Times New Roman" w:hAnsi="Times New Roman"/>
          <w:sz w:val="28"/>
          <w:szCs w:val="28"/>
        </w:rPr>
        <w:t>.</w:t>
      </w:r>
    </w:p>
    <w:p w:rsidR="000A7F34" w:rsidRPr="00325DE3" w:rsidRDefault="00952272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Заявление,</w:t>
      </w:r>
      <w:r w:rsidR="000A7F34" w:rsidRPr="00325DE3">
        <w:rPr>
          <w:rFonts w:ascii="Times New Roman" w:hAnsi="Times New Roman"/>
          <w:sz w:val="28"/>
          <w:szCs w:val="28"/>
        </w:rPr>
        <w:t xml:space="preserve"> направленное </w:t>
      </w:r>
      <w:r w:rsidR="00C24EB8" w:rsidRPr="00325DE3">
        <w:rPr>
          <w:rFonts w:ascii="Times New Roman" w:hAnsi="Times New Roman"/>
          <w:sz w:val="28"/>
          <w:szCs w:val="28"/>
        </w:rPr>
        <w:t xml:space="preserve">одним из </w:t>
      </w:r>
      <w:r w:rsidR="000A7F34" w:rsidRPr="00325DE3">
        <w:rPr>
          <w:rFonts w:ascii="Times New Roman" w:hAnsi="Times New Roman"/>
          <w:sz w:val="28"/>
          <w:szCs w:val="28"/>
        </w:rPr>
        <w:t>способо</w:t>
      </w:r>
      <w:r w:rsidR="00C24EB8" w:rsidRPr="00325DE3">
        <w:rPr>
          <w:rFonts w:ascii="Times New Roman" w:hAnsi="Times New Roman"/>
          <w:sz w:val="28"/>
          <w:szCs w:val="28"/>
        </w:rPr>
        <w:t>в</w:t>
      </w:r>
      <w:r w:rsidR="000A7F34" w:rsidRPr="00325DE3">
        <w:rPr>
          <w:rFonts w:ascii="Times New Roman" w:hAnsi="Times New Roman"/>
          <w:sz w:val="28"/>
          <w:szCs w:val="28"/>
        </w:rPr>
        <w:t>, указанны</w:t>
      </w:r>
      <w:r w:rsidR="00C24EB8" w:rsidRPr="00325DE3">
        <w:rPr>
          <w:rFonts w:ascii="Times New Roman" w:hAnsi="Times New Roman"/>
          <w:sz w:val="28"/>
          <w:szCs w:val="28"/>
        </w:rPr>
        <w:t>х</w:t>
      </w:r>
      <w:r w:rsidR="000A7F34" w:rsidRPr="00325DE3">
        <w:rPr>
          <w:rFonts w:ascii="Times New Roman" w:hAnsi="Times New Roman"/>
          <w:sz w:val="28"/>
          <w:szCs w:val="28"/>
        </w:rPr>
        <w:t xml:space="preserve">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A7F34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0A7F34" w:rsidRPr="00325DE3" w:rsidRDefault="000A7F34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C24EB8" w:rsidRPr="00325DE3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направленное </w:t>
      </w:r>
      <w:r w:rsidR="00C24EB8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центр, </w:t>
      </w:r>
      <w:r w:rsidRPr="00325DE3">
        <w:rPr>
          <w:rFonts w:ascii="Times New Roman" w:hAnsi="Times New Roman"/>
          <w:sz w:val="28"/>
          <w:szCs w:val="28"/>
        </w:rPr>
        <w:t>может быть получено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F6103D" w:rsidRPr="00325DE3">
        <w:rPr>
          <w:rFonts w:ascii="Times New Roman" w:hAnsi="Times New Roman"/>
          <w:sz w:val="28"/>
          <w:szCs w:val="28"/>
        </w:rPr>
        <w:t>12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Для приема заявления в электронной форме с использованием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A25B00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Default="00853B2E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Для возможности подачи заявления через</w:t>
      </w:r>
      <w:r w:rsidR="00A25B00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портал, региональный портал</w:t>
      </w:r>
      <w:r w:rsidRPr="00325DE3">
        <w:rPr>
          <w:rFonts w:ascii="Times New Roman" w:hAnsi="Times New Roman"/>
          <w:sz w:val="28"/>
          <w:szCs w:val="28"/>
        </w:rPr>
        <w:t xml:space="preserve">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8933D8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7B3765" w:rsidRPr="00325DE3" w:rsidRDefault="007B3765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7816">
        <w:rPr>
          <w:rFonts w:ascii="Times New Roman" w:hAnsi="Times New Roman"/>
          <w:sz w:val="28"/>
          <w:szCs w:val="28"/>
        </w:rPr>
        <w:t>3.123.1. Срок регистрации заявления указан в пункте 2.22 настоящего Административного регламента.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>. После регистрации заявление направля</w:t>
      </w:r>
      <w:r w:rsidR="000A7F34" w:rsidRPr="00325DE3">
        <w:rPr>
          <w:rFonts w:ascii="Times New Roman" w:hAnsi="Times New Roman"/>
          <w:sz w:val="28"/>
          <w:szCs w:val="28"/>
        </w:rPr>
        <w:t>е</w:t>
      </w:r>
      <w:r w:rsidR="00853B2E" w:rsidRPr="00325DE3">
        <w:rPr>
          <w:rFonts w:ascii="Times New Roman" w:hAnsi="Times New Roman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933D8" w:rsidRPr="00325DE3" w:rsidRDefault="008933D8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1A0507" w:rsidP="008277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Направление межведомственных информационных запросов не осуществляется.</w:t>
      </w: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="00853B2E" w:rsidRPr="00325DE3">
        <w:rPr>
          <w:rFonts w:ascii="Times New Roman" w:hAnsi="Times New Roman"/>
          <w:sz w:val="28"/>
          <w:szCs w:val="28"/>
        </w:rPr>
        <w:lastRenderedPageBreak/>
        <w:t>регистрация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В рамках рассмотрения </w:t>
      </w:r>
      <w:r w:rsidR="00C24EB8" w:rsidRPr="00325DE3">
        <w:rPr>
          <w:rFonts w:ascii="Times New Roman" w:hAnsi="Times New Roman"/>
          <w:sz w:val="28"/>
          <w:szCs w:val="28"/>
        </w:rPr>
        <w:t xml:space="preserve">заявления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проверка на предмет наличия (отсутствия) оснований для принятия решения об исправлении допущенных опечаток и ошибок в разрешении на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20305" w:rsidRPr="00325DE3">
        <w:rPr>
          <w:rFonts w:ascii="Times New Roman" w:hAnsi="Times New Roman"/>
          <w:sz w:val="28"/>
          <w:szCs w:val="28"/>
        </w:rPr>
        <w:t>строительство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Критериями принятия решения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являются: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соответствие заявителя кругу лиц, указанных в пункте </w:t>
      </w:r>
      <w:r w:rsidR="001827B1" w:rsidRPr="00325DE3">
        <w:rPr>
          <w:bCs/>
        </w:rPr>
        <w:t>1</w:t>
      </w:r>
      <w:r w:rsidRPr="00325DE3">
        <w:rPr>
          <w:bCs/>
        </w:rPr>
        <w:t>.2 настоящего Административного регламента;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30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Критериями для принятия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являются: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несоответствие заявителя кругу лиц, указанных в пункте </w:t>
      </w:r>
      <w:r w:rsidR="001827B1" w:rsidRPr="00325DE3">
        <w:rPr>
          <w:bCs/>
        </w:rPr>
        <w:t>1</w:t>
      </w:r>
      <w:r w:rsidRPr="00325DE3">
        <w:rPr>
          <w:bCs/>
        </w:rPr>
        <w:t>.2 настоящего Административного регламента;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отсутствие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По результатам проверки </w:t>
      </w:r>
      <w:r w:rsidR="00F60055" w:rsidRPr="00325DE3">
        <w:rPr>
          <w:rFonts w:ascii="Times New Roman" w:hAnsi="Times New Roman"/>
          <w:sz w:val="28"/>
          <w:szCs w:val="28"/>
        </w:rPr>
        <w:t>заявления</w:t>
      </w:r>
      <w:r w:rsidR="00853B2E" w:rsidRPr="00325DE3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4D3F4C"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F813B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 xml:space="preserve">подписание разрешения на </w:t>
      </w:r>
      <w:r w:rsidR="00966D84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F813B2" w:rsidRPr="00325DE3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F813B2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 xml:space="preserve"> или </w:t>
      </w:r>
      <w:r w:rsidR="00F813B2" w:rsidRPr="00325DE3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исправлений в разрешение на строительство </w:t>
      </w:r>
      <w:r w:rsidR="00D27086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27086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27086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115F54" w:rsidRPr="00325DE3">
        <w:rPr>
          <w:rFonts w:ascii="Times New Roman" w:hAnsi="Times New Roman"/>
          <w:bCs/>
          <w:sz w:val="28"/>
          <w:szCs w:val="28"/>
        </w:rPr>
        <w:t>4</w:t>
      </w:r>
      <w:r w:rsidR="00D27086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F813B2" w:rsidRPr="00325DE3">
        <w:rPr>
          <w:rFonts w:ascii="Times New Roman" w:hAnsi="Times New Roman"/>
          <w:sz w:val="28"/>
          <w:szCs w:val="28"/>
        </w:rPr>
        <w:t xml:space="preserve">(далее также в настоящем подразделе –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F813B2" w:rsidRPr="00325DE3">
        <w:rPr>
          <w:rFonts w:ascii="Times New Roman" w:hAnsi="Times New Roman"/>
          <w:sz w:val="28"/>
          <w:szCs w:val="28"/>
        </w:rPr>
        <w:t>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D27086" w:rsidRPr="00325DE3" w:rsidRDefault="00D2708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случае подтверждения наличия допущенных опечаток, ошибок в разрешении на строительство уполномоченный орган местного самоуправления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Решение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485E5F" w:rsidRPr="00325DE3">
        <w:rPr>
          <w:rFonts w:ascii="Times New Roman" w:hAnsi="Times New Roman"/>
          <w:sz w:val="28"/>
          <w:szCs w:val="28"/>
        </w:rPr>
        <w:t xml:space="preserve">принимается </w:t>
      </w:r>
      <w:proofErr w:type="gramStart"/>
      <w:r w:rsidR="00485E5F" w:rsidRPr="00325DE3">
        <w:rPr>
          <w:rFonts w:ascii="Times New Roman" w:hAnsi="Times New Roman"/>
          <w:sz w:val="28"/>
          <w:szCs w:val="28"/>
        </w:rPr>
        <w:t>должностным</w:t>
      </w:r>
      <w:proofErr w:type="gramEnd"/>
      <w:r w:rsidR="00485E5F" w:rsidRPr="00325DE3">
        <w:rPr>
          <w:rFonts w:ascii="Times New Roman" w:hAnsi="Times New Roman"/>
          <w:sz w:val="28"/>
          <w:szCs w:val="28"/>
        </w:rPr>
        <w:t xml:space="preserve"> лиц</w:t>
      </w:r>
      <w:r w:rsidR="007977A2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AE5DE6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28317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0724F6" w:rsidRPr="00325DE3">
        <w:rPr>
          <w:rFonts w:ascii="Times New Roman" w:hAnsi="Times New Roman"/>
          <w:sz w:val="28"/>
          <w:szCs w:val="28"/>
        </w:rPr>
        <w:lastRenderedPageBreak/>
        <w:t>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</w:t>
      </w:r>
      <w:r w:rsidR="00BF21B7" w:rsidRPr="00325DE3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BF21B7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BF21B7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853B2E" w:rsidRPr="00325DE3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AE5DE6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</w:t>
      </w:r>
      <w:r w:rsidR="004027CC" w:rsidRPr="00325DE3">
        <w:rPr>
          <w:rFonts w:ascii="Times New Roman" w:hAnsi="Times New Roman"/>
          <w:sz w:val="28"/>
          <w:szCs w:val="28"/>
        </w:rPr>
        <w:t>з</w:t>
      </w:r>
      <w:r w:rsidR="00C21EA5" w:rsidRPr="00325DE3">
        <w:rPr>
          <w:rFonts w:ascii="Times New Roman" w:hAnsi="Times New Roman"/>
          <w:sz w:val="28"/>
          <w:szCs w:val="28"/>
        </w:rPr>
        <w:t>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3.13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0C64CA" w:rsidRPr="00325DE3">
        <w:rPr>
          <w:rFonts w:ascii="Times New Roman" w:hAnsi="Times New Roman"/>
          <w:sz w:val="28"/>
          <w:szCs w:val="28"/>
        </w:rPr>
        <w:t xml:space="preserve">пяти рабочих дней </w:t>
      </w:r>
      <w:proofErr w:type="gramStart"/>
      <w:r w:rsidR="000C64CA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0C64CA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b/>
          <w:sz w:val="28"/>
          <w:szCs w:val="28"/>
        </w:rPr>
        <w:t> </w:t>
      </w:r>
    </w:p>
    <w:p w:rsidR="00C24EB8" w:rsidRPr="00325DE3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DF266A" w:rsidRPr="00325DE3">
        <w:rPr>
          <w:rFonts w:ascii="Times New Roman" w:hAnsi="Times New Roman"/>
          <w:sz w:val="28"/>
          <w:szCs w:val="28"/>
        </w:rPr>
        <w:t>40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</w:t>
      </w:r>
      <w:r w:rsidR="00421B0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</w:t>
      </w:r>
      <w:r w:rsidR="00421B0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C24EB8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C24EB8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853B2E"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FC0852" w:rsidRPr="00325DE3">
        <w:rPr>
          <w:rFonts w:ascii="Times New Roman" w:hAnsi="Times New Roman"/>
          <w:sz w:val="28"/>
          <w:szCs w:val="28"/>
        </w:rPr>
        <w:t>онной подписи должностным лицом уполномоченного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60055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, ответственного за делопроизводство.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EE590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>направле</w:t>
      </w:r>
      <w:r w:rsidR="0053426C" w:rsidRPr="00325DE3">
        <w:rPr>
          <w:rFonts w:ascii="Times New Roman" w:hAnsi="Times New Roman"/>
          <w:sz w:val="28"/>
          <w:szCs w:val="28"/>
        </w:rPr>
        <w:t xml:space="preserve">ние разрешения на 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с </w:t>
      </w:r>
      <w:r w:rsidR="00FD21CD" w:rsidRPr="00325DE3">
        <w:rPr>
          <w:rFonts w:ascii="Times New Roman" w:hAnsi="Times New Roman"/>
          <w:sz w:val="28"/>
          <w:szCs w:val="28"/>
        </w:rPr>
        <w:t xml:space="preserve">внесенными </w:t>
      </w:r>
      <w:r w:rsidR="00853B2E" w:rsidRPr="00325DE3">
        <w:rPr>
          <w:rFonts w:ascii="Times New Roman" w:hAnsi="Times New Roman"/>
          <w:sz w:val="28"/>
          <w:szCs w:val="28"/>
        </w:rPr>
        <w:t>исправле</w:t>
      </w:r>
      <w:r w:rsidR="00FD21CD" w:rsidRPr="00325DE3">
        <w:rPr>
          <w:rFonts w:ascii="Times New Roman" w:hAnsi="Times New Roman"/>
          <w:sz w:val="28"/>
          <w:szCs w:val="28"/>
        </w:rPr>
        <w:t>ниям</w:t>
      </w:r>
      <w:r w:rsidR="00853B2E" w:rsidRPr="00325DE3">
        <w:rPr>
          <w:rFonts w:ascii="Times New Roman" w:hAnsi="Times New Roman"/>
          <w:sz w:val="28"/>
          <w:szCs w:val="28"/>
        </w:rPr>
        <w:t xml:space="preserve">и </w:t>
      </w:r>
      <w:r w:rsidR="00FD21CD" w:rsidRPr="00325DE3">
        <w:rPr>
          <w:rFonts w:ascii="Times New Roman" w:hAnsi="Times New Roman"/>
          <w:sz w:val="28"/>
          <w:szCs w:val="28"/>
        </w:rPr>
        <w:t xml:space="preserve">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853B2E" w:rsidRPr="00325DE3">
        <w:rPr>
          <w:rFonts w:ascii="Times New Roman" w:hAnsi="Times New Roman"/>
          <w:sz w:val="28"/>
          <w:szCs w:val="28"/>
        </w:rPr>
        <w:t xml:space="preserve"> и ошиб</w:t>
      </w:r>
      <w:r w:rsidR="00FD21CD" w:rsidRPr="00325DE3">
        <w:rPr>
          <w:rFonts w:ascii="Times New Roman" w:hAnsi="Times New Roman"/>
          <w:sz w:val="28"/>
          <w:szCs w:val="28"/>
        </w:rPr>
        <w:t xml:space="preserve">ок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в личный кабинет заявителя на Е</w:t>
      </w:r>
      <w:r w:rsidR="002146EB" w:rsidRPr="00325DE3">
        <w:rPr>
          <w:rFonts w:ascii="Times New Roman" w:hAnsi="Times New Roman"/>
          <w:sz w:val="28"/>
          <w:szCs w:val="28"/>
        </w:rPr>
        <w:t>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2146EB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2146EB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FD21CD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разрешение </w:t>
      </w:r>
      <w:r w:rsidR="00DF1F09" w:rsidRPr="00325DE3">
        <w:rPr>
          <w:rFonts w:ascii="Times New Roman" w:hAnsi="Times New Roman"/>
          <w:sz w:val="28"/>
          <w:szCs w:val="28"/>
        </w:rPr>
        <w:t xml:space="preserve">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решения об исправлении допущенных опечаток и ошибок в разрешении на </w:t>
      </w:r>
      <w:r w:rsidR="0053426C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и составляет </w:t>
      </w:r>
      <w:r w:rsidR="00FD21CD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</w:t>
      </w:r>
      <w:r w:rsidR="00080567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080567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080567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22630A" w:rsidRPr="00AB57CF" w:rsidRDefault="0022630A" w:rsidP="002263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3.146.1. 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FE2B63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6F590F" w:rsidRPr="00325DE3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</w:t>
      </w:r>
      <w:r w:rsidR="00DF62EC" w:rsidRPr="00325DE3">
        <w:rPr>
          <w:rFonts w:ascii="Times New Roman" w:hAnsi="Times New Roman"/>
          <w:sz w:val="28"/>
          <w:szCs w:val="28"/>
        </w:rPr>
        <w:t xml:space="preserve"> </w:t>
      </w:r>
      <w:r w:rsidR="00FE2B63" w:rsidRPr="00325DE3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6F590F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6F590F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6F590F" w:rsidRPr="00325DE3">
        <w:rPr>
          <w:rFonts w:ascii="Times New Roman" w:hAnsi="Times New Roman"/>
          <w:sz w:val="28"/>
          <w:szCs w:val="28"/>
        </w:rPr>
        <w:t xml:space="preserve"> заявления.</w:t>
      </w:r>
    </w:p>
    <w:p w:rsidR="00AA43BD" w:rsidRPr="00325DE3" w:rsidRDefault="00AA43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046205" w:rsidP="000767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r w:rsidR="00CE6C97" w:rsidRPr="00325DE3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="00CE6C97"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CE6C97" w:rsidRPr="00325DE3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соблюдением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F8257F" w:rsidRPr="00325DE3">
        <w:rPr>
          <w:rFonts w:ascii="Times New Roman" w:hAnsi="Times New Roman"/>
          <w:sz w:val="28"/>
          <w:szCs w:val="28"/>
        </w:rPr>
        <w:t xml:space="preserve">уполномоченного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25DE3">
        <w:rPr>
          <w:rFonts w:ascii="Times New Roman" w:hAnsi="Times New Roman"/>
          <w:sz w:val="28"/>
          <w:szCs w:val="28"/>
        </w:rPr>
        <w:t xml:space="preserve">уполномоченного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4E12A1" w:rsidRPr="00325DE3" w:rsidRDefault="004E12A1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 w:rsidR="008D71AD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плановых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и внеплановых</w:t>
      </w:r>
    </w:p>
    <w:p w:rsidR="0045665F" w:rsidRPr="00325DE3" w:rsidRDefault="0045665F" w:rsidP="0009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услуги, в том числе поряд</w:t>
      </w:r>
      <w:r w:rsidR="00097103" w:rsidRPr="00325DE3">
        <w:rPr>
          <w:rFonts w:ascii="Times New Roman" w:hAnsi="Times New Roman"/>
          <w:b/>
          <w:sz w:val="28"/>
          <w:szCs w:val="28"/>
        </w:rPr>
        <w:t xml:space="preserve">ок и формы </w:t>
      </w:r>
      <w:proofErr w:type="gramStart"/>
      <w:r w:rsidR="00097103"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097103" w:rsidRPr="00325DE3">
        <w:rPr>
          <w:rFonts w:ascii="Times New Roman" w:hAnsi="Times New Roman"/>
          <w:b/>
          <w:sz w:val="28"/>
          <w:szCs w:val="28"/>
        </w:rPr>
        <w:t xml:space="preserve"> полнотой </w:t>
      </w:r>
      <w:r w:rsidRPr="00325DE3">
        <w:rPr>
          <w:rFonts w:ascii="Times New Roman" w:hAnsi="Times New Roman"/>
          <w:b/>
          <w:sz w:val="28"/>
          <w:szCs w:val="28"/>
        </w:rPr>
        <w:t xml:space="preserve">и качеством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4.2.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полнотой и качеством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931D26" w:rsidRPr="00325DE3">
        <w:rPr>
          <w:rFonts w:ascii="Times New Roman" w:hAnsi="Times New Roman"/>
          <w:sz w:val="28"/>
          <w:szCs w:val="28"/>
        </w:rPr>
        <w:t>упол</w:t>
      </w:r>
      <w:r w:rsidRPr="00325DE3">
        <w:rPr>
          <w:rFonts w:ascii="Times New Roman" w:hAnsi="Times New Roman"/>
          <w:sz w:val="28"/>
          <w:szCs w:val="28"/>
        </w:rPr>
        <w:t xml:space="preserve">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, утверждаемых руководителем </w:t>
      </w:r>
      <w:r w:rsidR="00931D26" w:rsidRPr="00325DE3">
        <w:rPr>
          <w:rFonts w:ascii="Times New Roman" w:hAnsi="Times New Roman"/>
          <w:sz w:val="28"/>
          <w:szCs w:val="28"/>
        </w:rPr>
        <w:t>упол</w:t>
      </w:r>
      <w:r w:rsidRPr="00325DE3">
        <w:rPr>
          <w:rFonts w:ascii="Times New Roman" w:hAnsi="Times New Roman"/>
          <w:sz w:val="28"/>
          <w:szCs w:val="28"/>
        </w:rPr>
        <w:t xml:space="preserve">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 услуги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D26B6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325DE3">
        <w:rPr>
          <w:rFonts w:ascii="Times New Roman" w:hAnsi="Times New Roman"/>
          <w:sz w:val="28"/>
          <w:szCs w:val="28"/>
        </w:rPr>
        <w:t xml:space="preserve">и нормативных правовых актов </w:t>
      </w:r>
      <w:r w:rsidR="006D678E">
        <w:rPr>
          <w:rFonts w:ascii="Times New Roman" w:hAnsi="Times New Roman"/>
          <w:sz w:val="28"/>
          <w:szCs w:val="28"/>
        </w:rPr>
        <w:t xml:space="preserve">администрации Хилокского </w:t>
      </w:r>
      <w:proofErr w:type="spellStart"/>
      <w:r w:rsidR="006D678E">
        <w:rPr>
          <w:rFonts w:ascii="Times New Roman" w:hAnsi="Times New Roman"/>
          <w:sz w:val="28"/>
          <w:szCs w:val="28"/>
        </w:rPr>
        <w:t>мунципального</w:t>
      </w:r>
      <w:proofErr w:type="spellEnd"/>
      <w:r w:rsidR="006D678E">
        <w:rPr>
          <w:rFonts w:ascii="Times New Roman" w:hAnsi="Times New Roman"/>
          <w:sz w:val="28"/>
          <w:szCs w:val="28"/>
        </w:rPr>
        <w:t xml:space="preserve"> округа Забайкальского края.</w:t>
      </w:r>
    </w:p>
    <w:p w:rsidR="0045665F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65F" w:rsidRPr="00325DE3" w:rsidRDefault="00F91029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A65D29">
        <w:rPr>
          <w:rFonts w:ascii="Times New Roman" w:hAnsi="Times New Roman"/>
          <w:b/>
          <w:sz w:val="28"/>
          <w:szCs w:val="28"/>
        </w:rPr>
        <w:t xml:space="preserve">муниципальную </w:t>
      </w:r>
      <w:r w:rsidRPr="00325DE3">
        <w:rPr>
          <w:rFonts w:ascii="Times New Roman" w:hAnsi="Times New Roman"/>
          <w:b/>
          <w:sz w:val="28"/>
          <w:szCs w:val="28"/>
        </w:rPr>
        <w:t xml:space="preserve">услугу, за решения и действия (бездействие), принимаемые (осуществляемые) ими в ходе предоставления </w:t>
      </w:r>
      <w:r w:rsidR="008D71AD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CE6C97" w:rsidRPr="00325DE3">
        <w:rPr>
          <w:rFonts w:ascii="Times New Roman" w:hAnsi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4A63F8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CE6C97" w:rsidRPr="00325DE3">
        <w:rPr>
          <w:rFonts w:ascii="Times New Roman" w:hAnsi="Times New Roman"/>
          <w:sz w:val="28"/>
          <w:szCs w:val="28"/>
        </w:rPr>
        <w:t xml:space="preserve"> и нормативных правовых актов </w:t>
      </w:r>
      <w:r w:rsidR="006D678E">
        <w:rPr>
          <w:rFonts w:ascii="Times New Roman" w:hAnsi="Times New Roman"/>
          <w:sz w:val="28"/>
          <w:szCs w:val="28"/>
        </w:rPr>
        <w:t xml:space="preserve">администрации Хилокского </w:t>
      </w:r>
      <w:proofErr w:type="spellStart"/>
      <w:r w:rsidR="006D678E">
        <w:rPr>
          <w:rFonts w:ascii="Times New Roman" w:hAnsi="Times New Roman"/>
          <w:sz w:val="28"/>
          <w:szCs w:val="28"/>
        </w:rPr>
        <w:t>мунципального</w:t>
      </w:r>
      <w:proofErr w:type="spellEnd"/>
      <w:r w:rsidR="006D678E">
        <w:rPr>
          <w:rFonts w:ascii="Times New Roman" w:hAnsi="Times New Roman"/>
          <w:sz w:val="28"/>
          <w:szCs w:val="28"/>
        </w:rPr>
        <w:t xml:space="preserve"> округа Забайкальского края</w:t>
      </w:r>
      <w:r w:rsidR="00F8257F" w:rsidRPr="00325DE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E6C97" w:rsidRPr="00325DE3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предоставлении) услуги</w:t>
      </w:r>
      <w:r w:rsidRPr="00325DE3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45665F" w:rsidRPr="00325DE3" w:rsidRDefault="008D71AD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45665F" w:rsidRPr="00325DE3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097103" w:rsidRPr="00325DE3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CE6C97" w:rsidRPr="00325DE3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CE6C97"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E6C97" w:rsidRPr="00325DE3">
        <w:rPr>
          <w:rFonts w:ascii="Times New Roman" w:hAnsi="Times New Roman"/>
          <w:sz w:val="28"/>
          <w:szCs w:val="28"/>
        </w:rPr>
        <w:t xml:space="preserve">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предоставлением услуги</w:t>
      </w:r>
      <w:r w:rsidR="00CE6C97" w:rsidRPr="00325DE3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="00CE6C97" w:rsidRPr="00325DE3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вносить предложения о мерах по устранению нарушений настоящего Административного регламента.</w:t>
      </w: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CE6C97" w:rsidRPr="00325DE3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F8257F" w:rsidRPr="00325DE3">
        <w:rPr>
          <w:rFonts w:ascii="Times New Roman" w:hAnsi="Times New Roman"/>
          <w:sz w:val="28"/>
          <w:szCs w:val="28"/>
        </w:rPr>
        <w:t>у</w:t>
      </w:r>
      <w:r w:rsidR="00CE6C97" w:rsidRPr="00325DE3">
        <w:rPr>
          <w:rFonts w:ascii="Times New Roman" w:hAnsi="Times New Roman"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="00F8257F" w:rsidRPr="00325DE3">
        <w:rPr>
          <w:rFonts w:ascii="Times New Roman" w:hAnsi="Times New Roman"/>
          <w:sz w:val="28"/>
          <w:szCs w:val="28"/>
        </w:rPr>
        <w:t xml:space="preserve"> </w:t>
      </w:r>
      <w:r w:rsidR="00CE6C97" w:rsidRPr="00325DE3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A43BD" w:rsidRPr="00325DE3" w:rsidRDefault="00AA43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046205" w:rsidP="00C0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r w:rsidR="00E2083D" w:rsidRPr="00325DE3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A65D29">
        <w:rPr>
          <w:rFonts w:ascii="Times New Roman" w:hAnsi="Times New Roman"/>
          <w:b/>
          <w:sz w:val="28"/>
          <w:szCs w:val="28"/>
        </w:rPr>
        <w:t xml:space="preserve">муниципальную </w:t>
      </w:r>
      <w:r w:rsidR="00E2083D" w:rsidRPr="00325DE3">
        <w:rPr>
          <w:rFonts w:ascii="Times New Roman" w:hAnsi="Times New Roman"/>
          <w:b/>
          <w:sz w:val="28"/>
          <w:szCs w:val="28"/>
        </w:rPr>
        <w:t xml:space="preserve">услугу, </w:t>
      </w:r>
      <w:r w:rsidR="002D0D89" w:rsidRPr="00325DE3">
        <w:rPr>
          <w:rFonts w:ascii="Times New Roman" w:hAnsi="Times New Roman"/>
          <w:b/>
          <w:sz w:val="28"/>
          <w:szCs w:val="28"/>
        </w:rPr>
        <w:t>многофункционального центра, организаций, указанных в части 1</w:t>
      </w:r>
      <w:r w:rsidR="002D0D89" w:rsidRPr="00325DE3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2D0D89" w:rsidRPr="00325DE3">
        <w:rPr>
          <w:rFonts w:ascii="Times New Roman" w:hAnsi="Times New Roman"/>
          <w:b/>
          <w:sz w:val="28"/>
          <w:szCs w:val="28"/>
        </w:rPr>
        <w:t xml:space="preserve"> статьи 16 Федерального закона "Об организации предоставления государственных и муниципальных услуг"</w:t>
      </w:r>
      <w:r w:rsidR="00607AC5" w:rsidRPr="00325DE3">
        <w:rPr>
          <w:rFonts w:ascii="Times New Roman" w:hAnsi="Times New Roman"/>
          <w:b/>
          <w:sz w:val="28"/>
          <w:szCs w:val="28"/>
        </w:rPr>
        <w:t xml:space="preserve">, </w:t>
      </w:r>
      <w:r w:rsidR="00E2083D" w:rsidRPr="00325DE3">
        <w:rPr>
          <w:rFonts w:ascii="Times New Roman" w:hAnsi="Times New Roman"/>
          <w:b/>
          <w:sz w:val="28"/>
          <w:szCs w:val="28"/>
        </w:rPr>
        <w:t>а</w:t>
      </w:r>
      <w:r w:rsidR="00607AC5" w:rsidRPr="00325DE3">
        <w:rPr>
          <w:rFonts w:ascii="Times New Roman" w:hAnsi="Times New Roman"/>
          <w:b/>
          <w:sz w:val="28"/>
          <w:szCs w:val="28"/>
        </w:rPr>
        <w:t> </w:t>
      </w:r>
      <w:r w:rsidR="00E2083D" w:rsidRPr="00325DE3">
        <w:rPr>
          <w:rFonts w:ascii="Times New Roman" w:hAnsi="Times New Roman"/>
          <w:b/>
          <w:sz w:val="28"/>
          <w:szCs w:val="28"/>
        </w:rPr>
        <w:t>также их должностных лиц, муниципальных служащих</w:t>
      </w:r>
      <w:r w:rsidR="00607AC5" w:rsidRPr="00325DE3">
        <w:rPr>
          <w:rFonts w:ascii="Times New Roman" w:hAnsi="Times New Roman"/>
          <w:b/>
          <w:sz w:val="28"/>
          <w:szCs w:val="28"/>
        </w:rPr>
        <w:t>, работников</w:t>
      </w:r>
    </w:p>
    <w:p w:rsidR="00097103" w:rsidRPr="00325DE3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F8257F" w:rsidRPr="0073751C">
        <w:rPr>
          <w:rFonts w:ascii="Times New Roman" w:hAnsi="Times New Roman"/>
          <w:sz w:val="28"/>
          <w:szCs w:val="28"/>
        </w:rPr>
        <w:t>у</w:t>
      </w:r>
      <w:r w:rsidRPr="0073751C">
        <w:rPr>
          <w:rFonts w:ascii="Times New Roman" w:hAnsi="Times New Roman"/>
          <w:sz w:val="28"/>
          <w:szCs w:val="28"/>
        </w:rPr>
        <w:t xml:space="preserve">полномоченного </w:t>
      </w:r>
      <w:r w:rsidR="00F62090" w:rsidRPr="0073751C">
        <w:rPr>
          <w:rFonts w:ascii="Times New Roman" w:hAnsi="Times New Roman"/>
          <w:sz w:val="28"/>
          <w:szCs w:val="28"/>
        </w:rPr>
        <w:t xml:space="preserve">органа </w:t>
      </w:r>
      <w:r w:rsidR="00A65D29" w:rsidRPr="0073751C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73751C">
        <w:rPr>
          <w:rFonts w:ascii="Times New Roman" w:hAnsi="Times New Roman"/>
          <w:sz w:val="28"/>
          <w:szCs w:val="28"/>
        </w:rPr>
        <w:t>самоуправления</w:t>
      </w:r>
      <w:r w:rsidRPr="0073751C">
        <w:rPr>
          <w:rFonts w:ascii="Times New Roman" w:hAnsi="Times New Roman"/>
          <w:sz w:val="28"/>
          <w:szCs w:val="28"/>
        </w:rPr>
        <w:t xml:space="preserve">, должностных лиц </w:t>
      </w:r>
      <w:r w:rsidR="00F8257F" w:rsidRPr="0073751C">
        <w:rPr>
          <w:rFonts w:ascii="Times New Roman" w:hAnsi="Times New Roman"/>
          <w:sz w:val="28"/>
          <w:szCs w:val="28"/>
        </w:rPr>
        <w:t>у</w:t>
      </w:r>
      <w:r w:rsidRPr="0073751C">
        <w:rPr>
          <w:rFonts w:ascii="Times New Roman" w:hAnsi="Times New Roman"/>
          <w:sz w:val="28"/>
          <w:szCs w:val="28"/>
        </w:rPr>
        <w:t xml:space="preserve">полномоченного </w:t>
      </w:r>
      <w:r w:rsidR="00F62090" w:rsidRPr="0073751C">
        <w:rPr>
          <w:rFonts w:ascii="Times New Roman" w:hAnsi="Times New Roman"/>
          <w:sz w:val="28"/>
          <w:szCs w:val="28"/>
        </w:rPr>
        <w:t xml:space="preserve">органа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, муниципальных служащих, многофункционального центра, а также работника многофункционального центра при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 услуги</w:t>
      </w:r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полномоченный </w:t>
      </w:r>
      <w:r w:rsidR="0027237C" w:rsidRPr="00325DE3">
        <w:rPr>
          <w:rFonts w:ascii="Times New Roman" w:hAnsi="Times New Roman"/>
          <w:sz w:val="28"/>
          <w:szCs w:val="28"/>
        </w:rPr>
        <w:t xml:space="preserve">орган местного </w:t>
      </w:r>
      <w:r w:rsidR="00C71DDF" w:rsidRPr="00325DE3">
        <w:rPr>
          <w:rFonts w:ascii="Times New Roman" w:hAnsi="Times New Roman"/>
          <w:sz w:val="28"/>
          <w:szCs w:val="28"/>
        </w:rPr>
        <w:t>самоуправления</w:t>
      </w:r>
      <w:r w:rsidR="0027237C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 xml:space="preserve">, на решение и действия (бездействие)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 вышестоящий орган </w:t>
      </w:r>
      <w:r w:rsidR="00B7480D" w:rsidRPr="00325DE3">
        <w:rPr>
          <w:rFonts w:ascii="Times New Roman" w:hAnsi="Times New Roman"/>
          <w:bCs/>
          <w:sz w:val="28"/>
          <w:szCs w:val="28"/>
        </w:rPr>
        <w:t xml:space="preserve">– </w:t>
      </w:r>
      <w:r w:rsidRPr="00325DE3">
        <w:rPr>
          <w:rFonts w:ascii="Times New Roman" w:hAnsi="Times New Roman"/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B7480D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325DE3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215332" w:rsidRPr="00325DE3">
        <w:rPr>
          <w:rFonts w:ascii="Times New Roman" w:hAnsi="Times New Roman"/>
          <w:sz w:val="28"/>
          <w:szCs w:val="28"/>
        </w:rPr>
        <w:t xml:space="preserve">уполномоченном органе государственной власти, органе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325DE3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, на сайте </w:t>
      </w:r>
      <w:r w:rsidR="00F7463F" w:rsidRPr="00325DE3">
        <w:rPr>
          <w:rFonts w:ascii="Times New Roman" w:hAnsi="Times New Roman"/>
          <w:sz w:val="28"/>
          <w:szCs w:val="28"/>
        </w:rPr>
        <w:t>у</w:t>
      </w:r>
      <w:r w:rsidRPr="00325DE3">
        <w:rPr>
          <w:rFonts w:ascii="Times New Roman" w:hAnsi="Times New Roman"/>
          <w:sz w:val="28"/>
          <w:szCs w:val="28"/>
        </w:rPr>
        <w:t xml:space="preserve">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="00215332" w:rsidRPr="00325DE3">
        <w:rPr>
          <w:rFonts w:ascii="Times New Roman" w:hAnsi="Times New Roman"/>
          <w:sz w:val="28"/>
          <w:szCs w:val="28"/>
        </w:rPr>
        <w:t>, на Едином портале, региональном портале</w:t>
      </w:r>
      <w:r w:rsidR="00714B01" w:rsidRPr="00325DE3">
        <w:t xml:space="preserve"> </w:t>
      </w:r>
      <w:r w:rsidR="00714B01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, а </w:t>
      </w:r>
      <w:r w:rsidRPr="00325DE3">
        <w:rPr>
          <w:rFonts w:ascii="Times New Roman" w:hAnsi="Times New Roman"/>
          <w:sz w:val="28"/>
          <w:szCs w:val="28"/>
        </w:rPr>
        <w:lastRenderedPageBreak/>
        <w:t>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325DE3">
        <w:rPr>
          <w:rFonts w:ascii="Times New Roman" w:hAnsi="Times New Roman"/>
          <w:sz w:val="28"/>
          <w:szCs w:val="28"/>
        </w:rPr>
        <w:t xml:space="preserve">уполномоченного </w:t>
      </w:r>
      <w:r w:rsidR="00A65D29">
        <w:rPr>
          <w:rFonts w:ascii="Times New Roman" w:hAnsi="Times New Roman"/>
          <w:sz w:val="28"/>
          <w:szCs w:val="28"/>
        </w:rPr>
        <w:t xml:space="preserve">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а также его должностных лиц регулируется: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Федеральным </w:t>
      </w:r>
      <w:r w:rsidR="00325DE3" w:rsidRPr="00325DE3">
        <w:rPr>
          <w:rFonts w:ascii="Times New Roman" w:hAnsi="Times New Roman"/>
          <w:sz w:val="28"/>
          <w:szCs w:val="28"/>
        </w:rPr>
        <w:t>законом</w:t>
      </w:r>
      <w:r w:rsidR="00215332" w:rsidRPr="00325DE3">
        <w:rPr>
          <w:rFonts w:ascii="Times New Roman" w:hAnsi="Times New Roman"/>
          <w:sz w:val="28"/>
          <w:szCs w:val="28"/>
        </w:rPr>
        <w:t xml:space="preserve"> </w:t>
      </w:r>
      <w:r w:rsidR="00F524D0" w:rsidRPr="00325DE3">
        <w:rPr>
          <w:rFonts w:ascii="Times New Roman" w:hAnsi="Times New Roman"/>
          <w:sz w:val="28"/>
          <w:szCs w:val="28"/>
        </w:rPr>
        <w:t xml:space="preserve">от 27 июля 2010 года № 210-ФЗ "Об организации предоставления государственных и муниципальных услуг" </w:t>
      </w:r>
      <w:r w:rsidR="002B6CF0" w:rsidRPr="00325DE3">
        <w:rPr>
          <w:rFonts w:ascii="Times New Roman" w:hAnsi="Times New Roman"/>
          <w:bCs/>
          <w:sz w:val="28"/>
          <w:szCs w:val="28"/>
        </w:rPr>
        <w:t>(</w:t>
      </w:r>
      <w:r w:rsidR="002B6CF0" w:rsidRPr="00325DE3">
        <w:rPr>
          <w:rFonts w:ascii="Times New Roman" w:hAnsi="Times New Roman"/>
          <w:sz w:val="28"/>
          <w:szCs w:val="28"/>
        </w:rPr>
        <w:t>Собрание законодательства Российской Федерации, 2010, № 31, ст. 4179; 2022, № 1, ст. 18</w:t>
      </w:r>
      <w:r w:rsidR="002B6CF0" w:rsidRPr="00325DE3">
        <w:rPr>
          <w:rFonts w:ascii="Times New Roman" w:hAnsi="Times New Roman"/>
          <w:bCs/>
          <w:sz w:val="28"/>
          <w:szCs w:val="28"/>
        </w:rPr>
        <w:t>)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7667F9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CE6C97" w:rsidRPr="00325DE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E6C97" w:rsidRPr="00325DE3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E6C97" w:rsidRPr="00325DE3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CE6C97" w:rsidRPr="00325DE3">
        <w:rPr>
          <w:rFonts w:ascii="Times New Roman" w:hAnsi="Times New Roman"/>
          <w:sz w:val="28"/>
          <w:szCs w:val="28"/>
        </w:rPr>
        <w:t>.</w:t>
      </w:r>
    </w:p>
    <w:p w:rsidR="00A928A1" w:rsidRPr="00325DE3" w:rsidRDefault="00A928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br w:type="page"/>
      </w:r>
    </w:p>
    <w:p w:rsidR="00E8410C" w:rsidRPr="00325DE3" w:rsidRDefault="00E8410C" w:rsidP="00E841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DC27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410C" w:rsidRPr="00325DE3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7F7" w:rsidRPr="00325DE3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Р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Ч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Н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 xml:space="preserve">Ь </w:t>
      </w:r>
    </w:p>
    <w:p w:rsidR="00E8410C" w:rsidRPr="00325DE3" w:rsidRDefault="004F07F7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</w:t>
      </w:r>
      <w:r w:rsidR="001D2296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предоставления услуги</w:t>
      </w:r>
    </w:p>
    <w:p w:rsidR="00E8410C" w:rsidRPr="00325DE3" w:rsidRDefault="00E8410C" w:rsidP="00E8410C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BE345A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center"/>
            </w:pPr>
            <w:r w:rsidRPr="00325DE3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center"/>
            </w:pPr>
            <w:r w:rsidRPr="00325DE3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E345A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выдачей разрешения на строительство</w:t>
            </w:r>
          </w:p>
        </w:tc>
      </w:tr>
      <w:tr w:rsidR="00BE345A" w:rsidRPr="00325DE3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Pr="00325DE3" w:rsidRDefault="00AA43BD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выдачей дубликата разрешения на строительство</w:t>
            </w:r>
            <w:r w:rsidRPr="00325DE3" w:rsidDel="00AA43BD">
              <w:t xml:space="preserve"> </w:t>
            </w:r>
          </w:p>
        </w:tc>
      </w:tr>
      <w:tr w:rsidR="00BE345A" w:rsidRPr="00325DE3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Pr="00325DE3" w:rsidRDefault="00AA43BD" w:rsidP="00E12B42">
            <w:pPr>
              <w:pStyle w:val="ConsPlusNormal"/>
              <w:spacing w:line="256" w:lineRule="auto"/>
              <w:jc w:val="center"/>
            </w:pPr>
            <w:r w:rsidRPr="00325DE3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Pr="00325DE3" w:rsidRDefault="00AA43BD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внесением изменений в разрешение на строительство</w:t>
            </w:r>
          </w:p>
        </w:tc>
      </w:tr>
      <w:tr w:rsidR="00E8410C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br w:type="page"/>
      </w: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451925" w:rsidRPr="00325DE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DB5838" w:rsidRPr="00325DE3">
        <w:rPr>
          <w:rFonts w:ascii="Times New Roman" w:eastAsia="Calibri" w:hAnsi="Times New Roman"/>
          <w:sz w:val="28"/>
          <w:szCs w:val="28"/>
          <w:lang w:eastAsia="en-US"/>
        </w:rPr>
        <w:t>Админ</w:t>
      </w:r>
      <w:r w:rsidR="00D82839" w:rsidRPr="00325DE3">
        <w:rPr>
          <w:rFonts w:ascii="Times New Roman" w:eastAsia="Calibri" w:hAnsi="Times New Roman"/>
          <w:sz w:val="28"/>
          <w:szCs w:val="28"/>
          <w:lang w:eastAsia="en-US"/>
        </w:rPr>
        <w:t>истративному регламенту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4301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2DEA" w:rsidRPr="00325DE3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 выдаче разрешения на строительство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>__</w:t>
      </w: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 xml:space="preserve"> __________ 20___ г.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BE345A" w:rsidRPr="00325DE3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225" w:rsidRPr="00325DE3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BE345A" w:rsidRPr="00325DE3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BE345A" w:rsidRPr="00325DE3" w:rsidTr="006A0225">
        <w:trPr>
          <w:trHeight w:val="60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428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3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C0CBD"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66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  <w:r w:rsidR="001C619D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279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7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901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BE345A" w:rsidRPr="00325DE3" w:rsidTr="006A0225">
        <w:trPr>
          <w:trHeight w:val="600"/>
        </w:trPr>
        <w:tc>
          <w:tcPr>
            <w:tcW w:w="1110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0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4050" w:type="dxa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325DE3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(указываются в случаях, предусмотренных 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частью 7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51 и 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частью 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ab/>
      </w:r>
    </w:p>
    <w:p w:rsidR="006A0225" w:rsidRPr="00325DE3" w:rsidRDefault="006A0225" w:rsidP="009328E7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325DE3" w:rsidRDefault="006A0225" w:rsidP="009328E7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BE345A" w:rsidRPr="00325DE3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BE345A" w:rsidRPr="00325DE3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25DE3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325D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97993" w:rsidRPr="00325DE3">
              <w:rPr>
                <w:rFonts w:ascii="Times New Roman" w:eastAsia="Calibri" w:hAnsi="Times New Roman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Типовое </w:t>
            </w:r>
            <w:proofErr w:type="gramStart"/>
            <w:r w:rsidRPr="00325DE3">
              <w:rPr>
                <w:rFonts w:ascii="Times New Roman" w:hAnsi="Times New Roman"/>
                <w:sz w:val="28"/>
                <w:szCs w:val="28"/>
              </w:rPr>
              <w:t>архитектурное решение</w:t>
            </w:r>
            <w:proofErr w:type="gramEnd"/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4"/>
          <w:szCs w:val="24"/>
        </w:rPr>
        <w:tab/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6A0225" w:rsidRPr="00325DE3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325DE3">
              <w:rPr>
                <w:rFonts w:ascii="Times New Roman" w:hAnsi="Times New Roman"/>
                <w:sz w:val="28"/>
                <w:szCs w:val="28"/>
              </w:rPr>
              <w:t>л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BA3FDD" w:rsidRPr="00325DE3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орган местного </w:t>
            </w:r>
            <w:r w:rsidR="00C71DDF" w:rsidRPr="00325DE3">
              <w:rPr>
                <w:rFonts w:ascii="Times New Roman" w:hAnsi="Times New Roman"/>
                <w:bCs/>
                <w:sz w:val="28"/>
                <w:szCs w:val="28"/>
              </w:rPr>
              <w:t>самоуправления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</w:t>
            </w:r>
            <w:r w:rsidR="00076B65" w:rsidRPr="00325DE3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2C4012" w:rsidRPr="00325DE3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9918" w:type="dxa"/>
            <w:gridSpan w:val="2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6A0225" w:rsidRPr="00325DE3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BE345A" w:rsidRPr="00325DE3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lang w:eastAsia="en-US"/>
        </w:rPr>
      </w:pPr>
      <w:r w:rsidRPr="00325DE3">
        <w:rPr>
          <w:rFonts w:ascii="Times New Roman" w:eastAsia="Calibri" w:hAnsi="Times New Roman"/>
          <w:bCs/>
          <w:lang w:eastAsia="en-US"/>
        </w:rPr>
        <w:t xml:space="preserve"> </w:t>
      </w:r>
      <w:r w:rsidRPr="00325DE3">
        <w:rPr>
          <w:rFonts w:eastAsia="Calibri"/>
          <w:bCs/>
          <w:lang w:eastAsia="en-US"/>
        </w:rPr>
        <w:br w:type="page"/>
      </w: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3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4301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услуги 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 внесении изменений в разрешение на строительство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244FDC" w:rsidRPr="00325DE3" w:rsidTr="005F5E1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325D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244FDC" w:rsidRPr="00325DE3" w:rsidTr="005F5E1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244FDC" w:rsidRPr="00325DE3" w:rsidTr="005F5E19">
        <w:trPr>
          <w:trHeight w:val="60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428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753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66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279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7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901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4. Сведения о земельном участке</w:t>
            </w:r>
          </w:p>
        </w:tc>
      </w:tr>
      <w:tr w:rsidR="00244FDC" w:rsidRPr="00325DE3" w:rsidTr="005F5E19">
        <w:trPr>
          <w:trHeight w:val="600"/>
        </w:trPr>
        <w:tc>
          <w:tcPr>
            <w:tcW w:w="1110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4.1</w:t>
            </w:r>
          </w:p>
        </w:tc>
        <w:tc>
          <w:tcPr>
            <w:tcW w:w="4050" w:type="dxa"/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750"/>
        </w:trPr>
        <w:tc>
          <w:tcPr>
            <w:tcW w:w="1110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и частью 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244FDC" w:rsidRPr="00325DE3" w:rsidRDefault="00244FDC" w:rsidP="00244FDC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244FDC" w:rsidRPr="00325DE3" w:rsidTr="005F5E1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244FDC" w:rsidRPr="00325DE3" w:rsidTr="006D678E">
        <w:trPr>
          <w:trHeight w:val="11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lastRenderedPageBreak/>
              <w:t>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C" w:rsidRPr="00325DE3" w:rsidTr="005F5E1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C" w:rsidRPr="00325DE3" w:rsidTr="005F5E1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</w:t>
            </w:r>
            <w:r w:rsidR="0084424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9918" w:type="dxa"/>
            <w:gridSpan w:val="2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44FDC" w:rsidRPr="00325DE3" w:rsidRDefault="00244FDC" w:rsidP="00244FDC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244FDC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244FDC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244FDC" w:rsidRPr="006D678E" w:rsidRDefault="00244FDC" w:rsidP="006D678E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4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AE5A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услуги 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о внесении изменений в разрешение на строительство</w:t>
      </w:r>
      <w:r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bCs/>
          <w:sz w:val="28"/>
          <w:szCs w:val="28"/>
        </w:rPr>
        <w:t>в связи с необходимостью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продления срока действия разрешения на строительство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244FDC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 на строительство</w:t>
      </w:r>
      <w:r w:rsidRPr="00325DE3">
        <w:rPr>
          <w:sz w:val="28"/>
          <w:szCs w:val="28"/>
        </w:rPr>
        <w:t xml:space="preserve">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связи с необходимостью продления срока действия разрешения на строительство</w:t>
      </w:r>
      <w:proofErr w:type="gramEnd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____________ месяца (-ев).</w:t>
      </w: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244FDC" w:rsidRPr="00325DE3" w:rsidTr="005F5E19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244FDC" w:rsidRPr="00325DE3" w:rsidTr="005F5E19">
        <w:trPr>
          <w:gridAfter w:val="1"/>
          <w:wAfter w:w="16" w:type="dxa"/>
          <w:trHeight w:val="60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428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753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66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279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17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901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244FDC" w:rsidRPr="00325DE3" w:rsidTr="005F5E19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244FDC" w:rsidRPr="00325DE3" w:rsidTr="005F5E19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spacing w:after="0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9918" w:type="dxa"/>
            <w:gridSpan w:val="2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244FDC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244FDC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0225" w:rsidRPr="006D678E" w:rsidRDefault="006A0225" w:rsidP="006D678E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4FDC" w:rsidRPr="00325DE3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DB5838" w:rsidRPr="00325DE3">
        <w:rPr>
          <w:rFonts w:ascii="Times New Roman" w:eastAsia="Calibri" w:hAnsi="Times New Roman"/>
          <w:sz w:val="28"/>
          <w:szCs w:val="28"/>
          <w:lang w:eastAsia="en-US"/>
        </w:rPr>
        <w:t>Админ</w:t>
      </w:r>
      <w:r w:rsidR="00D82839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истративному регламенту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4301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2DEA" w:rsidRPr="00325DE3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В Е Д О М Л Е Н И Е </w:t>
      </w:r>
      <w:r w:rsidRPr="00325DE3">
        <w:rPr>
          <w:rFonts w:ascii="Times New Roman" w:hAnsi="Times New Roman"/>
          <w:b/>
          <w:sz w:val="28"/>
          <w:szCs w:val="28"/>
        </w:rPr>
        <w:br/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>__</w:t>
      </w: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 xml:space="preserve"> __________ 20___ г.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BE345A" w:rsidRPr="00325DE3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225" w:rsidRPr="00325DE3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614CAC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 на строительство.</w:t>
      </w: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BE345A" w:rsidRPr="00325DE3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BE345A" w:rsidRPr="00325DE3" w:rsidTr="006A0225">
        <w:trPr>
          <w:trHeight w:val="60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428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3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C0CBD"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66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  <w:r w:rsidR="00FC04CD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279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7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901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BE345A" w:rsidRPr="00325DE3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F62CA2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="006A022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E345A" w:rsidRPr="00325DE3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BE345A" w:rsidRPr="00325DE3" w:rsidTr="006A0225">
        <w:trPr>
          <w:trHeight w:val="60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</w:t>
            </w:r>
            <w:r w:rsidRPr="0073751C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исполнительный орган государственной власти или орган местного самоуправления)</w:t>
            </w:r>
            <w:bookmarkStart w:id="0" w:name="_GoBack"/>
            <w:bookmarkEnd w:id="0"/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участков</w:t>
            </w:r>
          </w:p>
          <w:p w:rsidR="006A0225" w:rsidRPr="00325DE3" w:rsidRDefault="006A0225" w:rsidP="0084424F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3.3.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425"/>
        <w:gridCol w:w="2126"/>
        <w:gridCol w:w="283"/>
        <w:gridCol w:w="2792"/>
        <w:gridCol w:w="1115"/>
        <w:gridCol w:w="78"/>
      </w:tblGrid>
      <w:tr w:rsidR="00BE345A" w:rsidRPr="00325DE3" w:rsidTr="006A0225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325DE3">
              <w:rPr>
                <w:rFonts w:ascii="Times New Roman" w:hAnsi="Times New Roman"/>
                <w:sz w:val="28"/>
                <w:szCs w:val="28"/>
              </w:rPr>
              <w:t>л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BA3FDD" w:rsidRPr="00325DE3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84424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орган местного </w:t>
            </w:r>
            <w:r w:rsidR="00C71DDF" w:rsidRPr="00325DE3">
              <w:rPr>
                <w:rFonts w:ascii="Times New Roman" w:hAnsi="Times New Roman"/>
                <w:bCs/>
                <w:sz w:val="28"/>
                <w:szCs w:val="28"/>
              </w:rPr>
              <w:t>самоуправления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либо в многофункциональный центр предоставления государственных 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</w:t>
            </w:r>
            <w:r w:rsidR="00B17947" w:rsidRPr="00325DE3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1556DF" w:rsidRPr="00325DE3" w:rsidTr="006A0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E3B23" w:rsidRPr="00325DE3" w:rsidRDefault="006A0225" w:rsidP="006D678E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6 </w:t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4301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t>услуги "</w:t>
      </w:r>
      <w:r w:rsidR="006E3B2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о выдаче дубликата разрешения на строительство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E3B23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B23" w:rsidRPr="00325DE3" w:rsidRDefault="006E3B23" w:rsidP="006E3B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6E3B23" w:rsidRPr="00325DE3" w:rsidTr="005F5E1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E3B23" w:rsidRPr="00325DE3" w:rsidRDefault="006E3B23" w:rsidP="005F5E19">
            <w:pPr>
              <w:ind w:left="3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6E3B23" w:rsidRPr="00325DE3" w:rsidTr="005F5E19">
        <w:trPr>
          <w:trHeight w:val="60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428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753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66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279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17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901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1030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934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E3B23" w:rsidRPr="00325DE3" w:rsidRDefault="006E3B23" w:rsidP="005F5E19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E3B23" w:rsidRPr="00325DE3" w:rsidRDefault="006E3B23" w:rsidP="005F5E19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6E3B23" w:rsidRPr="00325DE3" w:rsidTr="005F5E19">
        <w:trPr>
          <w:trHeight w:val="837"/>
        </w:trPr>
        <w:tc>
          <w:tcPr>
            <w:tcW w:w="1043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3B23" w:rsidRPr="00325DE3" w:rsidTr="005F5E19">
        <w:trPr>
          <w:trHeight w:val="867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E3B23" w:rsidRPr="00325DE3" w:rsidRDefault="006E3B23" w:rsidP="006E3B23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6E3B23" w:rsidRPr="00325DE3" w:rsidRDefault="006E3B23" w:rsidP="006E3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6E3B23" w:rsidRPr="00325DE3" w:rsidRDefault="006E3B23" w:rsidP="006E3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6E3B23" w:rsidRPr="00325DE3" w:rsidRDefault="006E3B23" w:rsidP="006E3B2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9918" w:type="dxa"/>
            <w:gridSpan w:val="2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E3B23" w:rsidRPr="00325DE3" w:rsidRDefault="006E3B23" w:rsidP="006E3B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6E3B23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B23" w:rsidRPr="00325DE3" w:rsidRDefault="006E3B23" w:rsidP="005F5E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B23" w:rsidRPr="00325DE3" w:rsidRDefault="006E3B23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6E3B23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E3B23" w:rsidRPr="00325DE3" w:rsidRDefault="006E3B23" w:rsidP="006E3B23">
      <w:pPr>
        <w:rPr>
          <w:rFonts w:ascii="Times New Roman" w:hAnsi="Times New Roman"/>
          <w:sz w:val="24"/>
          <w:szCs w:val="24"/>
        </w:rPr>
      </w:pPr>
    </w:p>
    <w:p w:rsidR="00D00066" w:rsidRPr="00325DE3" w:rsidRDefault="006E3B23" w:rsidP="006D678E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hAnsi="Times New Roman"/>
          <w:bCs/>
          <w:sz w:val="28"/>
          <w:szCs w:val="28"/>
        </w:rPr>
        <w:br w:type="page"/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7 </w:t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54E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t>услуги "</w:t>
      </w:r>
      <w:r w:rsidR="00D00066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D00066" w:rsidRPr="00325DE3" w:rsidRDefault="00D00066" w:rsidP="00D00066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в разрешении на строительство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D00066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DE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0066" w:rsidRPr="00325DE3" w:rsidRDefault="00D00066" w:rsidP="00D00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D00066" w:rsidRPr="00325DE3" w:rsidTr="005F5E1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D00066" w:rsidRPr="00325DE3" w:rsidRDefault="00D00066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00066" w:rsidRPr="00325DE3" w:rsidTr="005F5E19">
        <w:trPr>
          <w:trHeight w:val="60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428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75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66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279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7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901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00066" w:rsidRPr="00325DE3" w:rsidRDefault="00D00066" w:rsidP="005F5E19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00066" w:rsidRPr="00325DE3" w:rsidRDefault="00D00066" w:rsidP="005F5E19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00066" w:rsidRPr="00325DE3" w:rsidRDefault="00D00066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00066" w:rsidRPr="00325DE3" w:rsidRDefault="00D00066" w:rsidP="00D00066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D00066" w:rsidRPr="00325DE3" w:rsidRDefault="00D00066" w:rsidP="00D00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D00066" w:rsidRPr="00325DE3" w:rsidRDefault="00D00066" w:rsidP="00D00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D00066" w:rsidRPr="00325DE3" w:rsidRDefault="00D00066" w:rsidP="00D0006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325DE3" w:rsidDel="008B5662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0"/>
        <w:gridCol w:w="849"/>
        <w:gridCol w:w="1701"/>
        <w:gridCol w:w="283"/>
        <w:gridCol w:w="2792"/>
        <w:gridCol w:w="1115"/>
        <w:gridCol w:w="78"/>
      </w:tblGrid>
      <w:tr w:rsidR="00D00066" w:rsidRPr="00325DE3" w:rsidTr="005F5E19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D00066" w:rsidRPr="00325DE3" w:rsidTr="005F5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66" w:rsidRPr="00325DE3" w:rsidRDefault="00D00066" w:rsidP="005F5E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66" w:rsidRPr="00325DE3" w:rsidRDefault="00D00066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D00066" w:rsidRPr="00325DE3" w:rsidTr="005F5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00066" w:rsidRPr="00325DE3" w:rsidRDefault="00D00066" w:rsidP="00D00066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6A0225" w:rsidRPr="00325DE3" w:rsidRDefault="006A0225" w:rsidP="009328E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C1A1F" w:rsidRPr="00325DE3">
        <w:rPr>
          <w:rFonts w:ascii="Times New Roman" w:hAnsi="Times New Roman"/>
          <w:sz w:val="28"/>
          <w:szCs w:val="28"/>
        </w:rPr>
        <w:t>8</w:t>
      </w:r>
    </w:p>
    <w:p w:rsidR="006A0225" w:rsidRPr="00325DE3" w:rsidRDefault="006A0225" w:rsidP="006D678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</w:t>
      </w:r>
      <w:r w:rsidR="00DB5838" w:rsidRPr="00325DE3">
        <w:rPr>
          <w:rFonts w:ascii="Times New Roman" w:hAnsi="Times New Roman"/>
          <w:sz w:val="28"/>
          <w:szCs w:val="28"/>
        </w:rPr>
        <w:t>Админ</w:t>
      </w:r>
      <w:r w:rsidR="00D82839" w:rsidRPr="00325DE3">
        <w:rPr>
          <w:rFonts w:ascii="Times New Roman" w:hAnsi="Times New Roman"/>
          <w:sz w:val="28"/>
          <w:szCs w:val="28"/>
        </w:rPr>
        <w:t xml:space="preserve">истративному регламенту </w:t>
      </w:r>
      <w:r w:rsidRPr="00325DE3">
        <w:rPr>
          <w:rFonts w:ascii="Times New Roman" w:hAnsi="Times New Roman"/>
          <w:sz w:val="28"/>
          <w:szCs w:val="28"/>
        </w:rPr>
        <w:t xml:space="preserve">предоставления </w:t>
      </w:r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F54E95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</w:p>
    <w:p w:rsidR="00302DEA" w:rsidRPr="00325DE3" w:rsidRDefault="00302DEA" w:rsidP="009328E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A0225" w:rsidRPr="00325DE3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</w:t>
      </w:r>
      <w:r w:rsidR="00361080" w:rsidRPr="00325DE3">
        <w:rPr>
          <w:rFonts w:ascii="Times New Roman" w:hAnsi="Times New Roman"/>
          <w:sz w:val="20"/>
          <w:szCs w:val="20"/>
        </w:rPr>
        <w:t xml:space="preserve"> </w:t>
      </w:r>
      <w:r w:rsidRPr="00325DE3">
        <w:rPr>
          <w:rFonts w:ascii="Times New Roman" w:hAnsi="Times New Roman"/>
          <w:sz w:val="20"/>
          <w:szCs w:val="20"/>
        </w:rPr>
        <w:t>для физического лица, полное наименование застройщика, ИНН, ОГРН – для юридического лица,</w:t>
      </w:r>
      <w:proofErr w:type="gramEnd"/>
    </w:p>
    <w:p w:rsidR="006A0225" w:rsidRPr="00325DE3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A0225" w:rsidRPr="00325DE3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A0225" w:rsidRPr="00325DE3" w:rsidRDefault="006A0225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877DC" w:rsidRPr="00325DE3" w:rsidRDefault="007877DC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6A0225" w:rsidRPr="00325DE3" w:rsidRDefault="006A0225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6A0225" w:rsidRPr="00325DE3" w:rsidRDefault="006A0225" w:rsidP="009328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BE345A" w:rsidRPr="00325DE3" w:rsidTr="00080D07">
        <w:trPr>
          <w:trHeight w:val="126"/>
        </w:trPr>
        <w:tc>
          <w:tcPr>
            <w:tcW w:w="9780" w:type="dxa"/>
          </w:tcPr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080D07">
        <w:trPr>
          <w:trHeight w:val="135"/>
        </w:trPr>
        <w:tc>
          <w:tcPr>
            <w:tcW w:w="9780" w:type="dxa"/>
          </w:tcPr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p w:rsidR="006A0225" w:rsidRPr="00325DE3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BE345A" w:rsidRPr="00325DE3" w:rsidTr="00D82839">
        <w:tc>
          <w:tcPr>
            <w:tcW w:w="1985" w:type="dxa"/>
          </w:tcPr>
          <w:p w:rsidR="006A0225" w:rsidRPr="00325DE3" w:rsidRDefault="006A0225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</w:t>
            </w:r>
            <w:r w:rsidR="00D82839" w:rsidRPr="00325DE3">
              <w:t xml:space="preserve">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D82839" w:rsidRPr="00325DE3">
              <w:rPr>
                <w:rFonts w:ascii="Times New Roman" w:hAnsi="Times New Roman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325DE3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для отказа в соответствии с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92125" w:rsidRPr="00325DE3">
              <w:rPr>
                <w:rFonts w:ascii="Times New Roman" w:hAnsi="Times New Roman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325DE3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325DE3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D85C0D" w:rsidRPr="00325DE3" w:rsidRDefault="00D85C0D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а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844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 xml:space="preserve">Указывается, какое </w:t>
            </w:r>
            <w:r w:rsidR="002E7A35" w:rsidRPr="00325DE3">
              <w:rPr>
                <w:rFonts w:ascii="Times New Roman" w:hAnsi="Times New Roman"/>
                <w:i/>
                <w:sz w:val="24"/>
              </w:rPr>
              <w:t>в</w:t>
            </w:r>
            <w:r w:rsidRPr="00325DE3">
              <w:rPr>
                <w:rFonts w:ascii="Times New Roman" w:hAnsi="Times New Roman"/>
                <w:i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4E45D9" w:rsidRPr="00325DE3" w:rsidRDefault="004E45D9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б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4E45D9" w:rsidP="009328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  <w:r w:rsidR="00AA70F2" w:rsidRPr="00325DE3">
              <w:t xml:space="preserve"> </w:t>
            </w:r>
            <w:r w:rsidR="00AA70F2" w:rsidRPr="00325DE3">
              <w:rPr>
                <w:rFonts w:ascii="Times New Roman" w:hAnsi="Times New Roman"/>
                <w:bCs/>
                <w:sz w:val="24"/>
                <w:szCs w:val="24"/>
              </w:rPr>
              <w:t>или в единой информационной системе жилищного строительства</w:t>
            </w:r>
          </w:p>
        </w:tc>
        <w:tc>
          <w:tcPr>
            <w:tcW w:w="4044" w:type="dxa"/>
          </w:tcPr>
          <w:p w:rsidR="004E45D9" w:rsidRPr="00325DE3" w:rsidRDefault="004E45D9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D6317F" w:rsidRPr="00325DE3" w:rsidRDefault="00D6317F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в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6317F" w:rsidRPr="00325DE3" w:rsidRDefault="00D6317F" w:rsidP="00D6317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непредставление документов, предусмотренных подпунктами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325DE3" w:rsidRDefault="00D6317F" w:rsidP="009328E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5DE3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E345A" w:rsidRPr="00325DE3" w:rsidTr="00D82839">
        <w:trPr>
          <w:trHeight w:val="1457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="00D6317F" w:rsidRPr="00325DE3">
              <w:rPr>
                <w:rFonts w:ascii="Times New Roman" w:hAnsi="Times New Roman"/>
                <w:sz w:val="24"/>
              </w:rPr>
              <w:t>г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325DE3" w:rsidRDefault="00FC62D7" w:rsidP="009328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BE345A" w:rsidRPr="00325DE3" w:rsidTr="00D82839">
        <w:trPr>
          <w:trHeight w:val="1320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proofErr w:type="spellStart"/>
            <w:r w:rsidR="00D6317F"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FB2E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BE345A" w:rsidRPr="00325DE3" w:rsidTr="00D82839">
        <w:trPr>
          <w:trHeight w:val="1560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="00D6317F" w:rsidRPr="00325DE3">
              <w:rPr>
                <w:rFonts w:ascii="Times New Roman" w:hAnsi="Times New Roman"/>
                <w:sz w:val="24"/>
              </w:rPr>
              <w:t>е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D85C0D" w:rsidP="009328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BE345A" w:rsidRPr="00325DE3" w:rsidTr="00D82839">
        <w:trPr>
          <w:trHeight w:val="28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  <w:szCs w:val="24"/>
              </w:rPr>
              <w:t>"</w:t>
            </w:r>
            <w:r w:rsidR="00BE0F98" w:rsidRPr="00325DE3">
              <w:rPr>
                <w:rFonts w:ascii="Times New Roman" w:hAnsi="Times New Roman"/>
                <w:sz w:val="24"/>
                <w:szCs w:val="24"/>
              </w:rPr>
              <w:t>ж</w:t>
            </w:r>
            <w:r w:rsidR="00406749" w:rsidRPr="00325DE3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44531" w:rsidRPr="00325DE3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D85C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F373E1"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от 6 апреля 2011 года № 63-ФЗ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Об электронной подписи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B5838" w:rsidRPr="00325D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325DE3">
              <w:rPr>
                <w:sz w:val="24"/>
                <w:szCs w:val="24"/>
              </w:rPr>
              <w:t xml:space="preserve"> </w:t>
            </w:r>
            <w:r w:rsidR="00DB5838" w:rsidRPr="00325D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32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D85C0D" w:rsidRPr="00325DE3" w:rsidRDefault="002E7A35" w:rsidP="009328E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5DE3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информируем:____________________________________________</w:t>
      </w:r>
    </w:p>
    <w:p w:rsidR="006A0225" w:rsidRPr="00325DE3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______________________________________________________________________.</w:t>
      </w:r>
      <w:r w:rsidR="00361080" w:rsidRPr="00325DE3">
        <w:rPr>
          <w:rFonts w:ascii="Times New Roman" w:hAnsi="Times New Roman"/>
          <w:sz w:val="24"/>
          <w:szCs w:val="24"/>
        </w:rPr>
        <w:t xml:space="preserve">  </w:t>
      </w:r>
      <w:r w:rsidRPr="00325DE3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BE345A" w:rsidRPr="00325DE3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</w:rPr>
      </w:pPr>
    </w:p>
    <w:p w:rsidR="006A0225" w:rsidRPr="00325DE3" w:rsidRDefault="006A0225" w:rsidP="009328E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6D3F0B" w:rsidRPr="00325DE3" w:rsidRDefault="006D3F0B" w:rsidP="006D3F0B">
      <w:pPr>
        <w:tabs>
          <w:tab w:val="left" w:pos="6600"/>
        </w:tabs>
        <w:spacing w:after="0" w:line="240" w:lineRule="auto"/>
        <w:ind w:left="567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C1A1F" w:rsidRPr="00325DE3">
        <w:rPr>
          <w:rFonts w:ascii="Times New Roman" w:eastAsia="Calibri" w:hAnsi="Times New Roman"/>
          <w:sz w:val="28"/>
          <w:szCs w:val="28"/>
          <w:lang w:eastAsia="en-US"/>
        </w:rPr>
        <w:t>9</w:t>
      </w:r>
    </w:p>
    <w:p w:rsidR="006D3F0B" w:rsidRPr="00325DE3" w:rsidRDefault="006D3F0B" w:rsidP="006D3F0B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54E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spacing w:after="0" w:line="240" w:lineRule="auto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spacing w:after="0" w:line="240" w:lineRule="auto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 выдаче разрешения на строительство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по результатам рассмотрения заявления о выдаче разрешения на строительство от ________________№_________________ принято решение об отказе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в выдаче 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 xml:space="preserve">               (дата и номер регистрации)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разрешения на строительство.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325DE3" w:rsidRPr="00325DE3" w:rsidTr="00C0035A">
        <w:trPr>
          <w:trHeight w:val="871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 выдаче разрешения на строительство в соответствии с Административным регламентом</w:t>
            </w:r>
            <w:proofErr w:type="gramEnd"/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325DE3" w:rsidRPr="00325DE3" w:rsidTr="00C0035A">
        <w:trPr>
          <w:trHeight w:val="1618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документов, предусмотренных подпунктами "г", "</w:t>
            </w:r>
            <w:proofErr w:type="spell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" пункта 2.10, пунктом 2.11.1 А</w:t>
            </w:r>
            <w:r w:rsidRPr="00325DE3">
              <w:rPr>
                <w:rFonts w:ascii="Times New Roman" w:hAnsi="Times New Roman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047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179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618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244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</w:rPr>
              <w:t>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5162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>подпункт "е"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7006"/>
        </w:trPr>
        <w:tc>
          <w:tcPr>
            <w:tcW w:w="1418" w:type="dxa"/>
          </w:tcPr>
          <w:p w:rsidR="006D3F0B" w:rsidRPr="00325DE3" w:rsidDel="005F5CE5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"ж" пункта 2.19.1</w:t>
            </w:r>
          </w:p>
        </w:tc>
        <w:tc>
          <w:tcPr>
            <w:tcW w:w="4461" w:type="dxa"/>
          </w:tcPr>
          <w:p w:rsidR="006D3F0B" w:rsidRPr="00325DE3" w:rsidDel="005F5CE5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</w:tbl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/>
          <w:sz w:val="24"/>
          <w:szCs w:val="24"/>
        </w:rPr>
        <w:t xml:space="preserve"> </w:t>
      </w:r>
      <w:r w:rsidRPr="00325DE3">
        <w:rPr>
          <w:rFonts w:ascii="Times New Roman" w:hAnsi="Times New Roman"/>
          <w:sz w:val="24"/>
          <w:szCs w:val="24"/>
        </w:rPr>
        <w:br/>
      </w:r>
      <w:r w:rsidRPr="00325DE3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______________________________________________________________________.  </w:t>
      </w:r>
    </w:p>
    <w:p w:rsidR="006D3F0B" w:rsidRPr="00325DE3" w:rsidRDefault="006D3F0B" w:rsidP="006D3F0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:rsidR="006D3F0B" w:rsidRPr="00325DE3" w:rsidRDefault="006D3F0B" w:rsidP="006D3F0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6D3F0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6D3F0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</w:rPr>
      </w:pPr>
      <w:r w:rsidRPr="00325DE3">
        <w:rPr>
          <w:rFonts w:ascii="Times New Roman" w:hAnsi="Times New Roman"/>
        </w:rPr>
        <w:br w:type="page"/>
      </w: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C1A1F" w:rsidRPr="00325DE3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</w:t>
      </w:r>
      <w:r w:rsidR="008D71AD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F54E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325DE3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5DE3" w:rsidRPr="00325DE3" w:rsidTr="00C0035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6D3F0B" w:rsidRPr="00325DE3" w:rsidRDefault="006D3F0B" w:rsidP="006D3F0B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25DE3" w:rsidRPr="00325DE3" w:rsidTr="00C0035A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D3F0B" w:rsidRPr="00325DE3" w:rsidRDefault="006D3F0B" w:rsidP="00C0035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5DE3" w:rsidRPr="00325DE3" w:rsidTr="00C0035A">
        <w:trPr>
          <w:trHeight w:val="60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428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753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66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279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17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901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1093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D3F0B" w:rsidRPr="00325DE3" w:rsidRDefault="006D3F0B" w:rsidP="006D3F0B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6D3F0B" w:rsidRPr="00325DE3" w:rsidRDefault="006D3F0B" w:rsidP="006D3F0B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84424F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уполномоченный</w:t>
            </w:r>
            <w:proofErr w:type="gramStart"/>
            <w:r w:rsidR="0084424F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proofErr w:type="gramEnd"/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рган</w:t>
            </w:r>
            <w:proofErr w:type="spellEnd"/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9918" w:type="dxa"/>
            <w:gridSpan w:val="2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D3F0B" w:rsidRPr="00325DE3" w:rsidRDefault="006D3F0B" w:rsidP="006D3F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</w:t>
      </w:r>
      <w:r w:rsidRPr="00325DE3">
        <w:rPr>
          <w:rFonts w:ascii="Times New Roman" w:hAnsi="Times New Roman"/>
          <w:sz w:val="28"/>
          <w:szCs w:val="28"/>
        </w:rPr>
        <w:lastRenderedPageBreak/>
        <w:t xml:space="preserve">уведомление о переходе прав на земельный участок, права пользования недрами, об образовании земельного участка. </w:t>
      </w:r>
    </w:p>
    <w:p w:rsidR="006D3F0B" w:rsidRPr="00325DE3" w:rsidRDefault="006D3F0B" w:rsidP="006D3F0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br w:type="page"/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C1A1F" w:rsidRPr="00325DE3">
        <w:rPr>
          <w:rFonts w:ascii="Times New Roman" w:hAnsi="Times New Roman"/>
          <w:sz w:val="28"/>
          <w:szCs w:val="28"/>
        </w:rPr>
        <w:t>11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</w:t>
      </w:r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F54E95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заявления о выдаче разрешения на строительство, 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325DE3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325DE3">
        <w:rPr>
          <w:rFonts w:ascii="Times New Roman" w:hAnsi="Times New Roman"/>
          <w:bCs/>
          <w:sz w:val="28"/>
          <w:szCs w:val="28"/>
        </w:rPr>
        <w:br/>
      </w:r>
      <w:r w:rsidRPr="00325DE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325DE3">
        <w:rPr>
          <w:rFonts w:ascii="Times New Roman" w:hAnsi="Times New Roman"/>
          <w:sz w:val="20"/>
          <w:szCs w:val="20"/>
        </w:rPr>
        <w:t>(</w:t>
      </w:r>
      <w:proofErr w:type="gramStart"/>
      <w:r w:rsidRPr="00325DE3">
        <w:rPr>
          <w:rFonts w:ascii="Times New Roman" w:hAnsi="Times New Roman"/>
          <w:sz w:val="20"/>
          <w:szCs w:val="20"/>
        </w:rPr>
        <w:t>дата</w:t>
      </w:r>
      <w:proofErr w:type="gramEnd"/>
      <w:r w:rsidRPr="00325DE3">
        <w:rPr>
          <w:rFonts w:ascii="Times New Roman" w:hAnsi="Times New Roman"/>
          <w:sz w:val="20"/>
          <w:szCs w:val="20"/>
        </w:rPr>
        <w:t xml:space="preserve"> и номер регистрации)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5DE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325DE3">
        <w:rPr>
          <w:rFonts w:ascii="Times New Roman" w:hAnsi="Times New Roman"/>
          <w:bCs/>
          <w:sz w:val="24"/>
          <w:szCs w:val="24"/>
        </w:rPr>
        <w:t>*</w:t>
      </w:r>
      <w:r w:rsidRPr="00325DE3">
        <w:rPr>
          <w:rFonts w:ascii="Times New Roman" w:hAnsi="Times New Roman"/>
          <w:bCs/>
          <w:sz w:val="28"/>
          <w:szCs w:val="28"/>
        </w:rPr>
        <w:t xml:space="preserve"> без рассмотрения _____________________________________________ </w:t>
      </w:r>
      <w:r w:rsidRPr="00325DE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25DE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325DE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325DE3">
        <w:rPr>
          <w:rFonts w:ascii="Times New Roman" w:hAnsi="Times New Roman"/>
          <w:sz w:val="28"/>
          <w:szCs w:val="28"/>
        </w:rPr>
        <w:t>без рассмотрения.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5DE3" w:rsidRPr="00325DE3" w:rsidTr="00C0035A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Дата</w:t>
      </w:r>
    </w:p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6D3F0B" w:rsidRPr="00325DE3" w:rsidRDefault="006D3F0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7668CA" w:rsidRPr="00325DE3" w:rsidRDefault="007668CA" w:rsidP="007668C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00066" w:rsidRPr="00325DE3">
        <w:rPr>
          <w:rFonts w:ascii="Times New Roman" w:hAnsi="Times New Roman"/>
          <w:sz w:val="28"/>
          <w:szCs w:val="28"/>
        </w:rPr>
        <w:t>12</w:t>
      </w:r>
    </w:p>
    <w:p w:rsidR="007877DC" w:rsidRPr="00325DE3" w:rsidRDefault="007668CA" w:rsidP="007668CA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</w:t>
      </w:r>
      <w:r w:rsidR="00DB5838" w:rsidRPr="00325DE3">
        <w:rPr>
          <w:rFonts w:ascii="Times New Roman" w:hAnsi="Times New Roman"/>
          <w:sz w:val="28"/>
          <w:szCs w:val="28"/>
        </w:rPr>
        <w:t>Админ</w:t>
      </w:r>
      <w:r w:rsidR="00E40EF4" w:rsidRPr="00325DE3">
        <w:rPr>
          <w:rFonts w:ascii="Times New Roman" w:hAnsi="Times New Roman"/>
          <w:sz w:val="28"/>
          <w:szCs w:val="28"/>
        </w:rPr>
        <w:t xml:space="preserve">истративному регламенту </w:t>
      </w:r>
      <w:r w:rsidRPr="00325DE3">
        <w:rPr>
          <w:rFonts w:ascii="Times New Roman" w:hAnsi="Times New Roman"/>
          <w:sz w:val="28"/>
          <w:szCs w:val="28"/>
        </w:rPr>
        <w:t xml:space="preserve">предоставления </w:t>
      </w:r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F54E95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</w:p>
    <w:p w:rsidR="007668CA" w:rsidRPr="00325DE3" w:rsidRDefault="007668CA" w:rsidP="007668CA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668CA" w:rsidRPr="00325DE3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7668CA" w:rsidRPr="00325DE3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</w:t>
      </w:r>
      <w:r w:rsidR="00FC04CD" w:rsidRPr="00325DE3">
        <w:rPr>
          <w:rFonts w:ascii="Times New Roman" w:hAnsi="Times New Roman"/>
          <w:sz w:val="20"/>
          <w:szCs w:val="20"/>
        </w:rPr>
        <w:t>ство (при наличии) застройщика,</w:t>
      </w:r>
      <w:r w:rsidRPr="00325DE3">
        <w:rPr>
          <w:rFonts w:ascii="Times New Roman" w:hAnsi="Times New Roman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</w:t>
      </w:r>
      <w:r w:rsidR="00361080" w:rsidRPr="00325DE3">
        <w:rPr>
          <w:rFonts w:ascii="Times New Roman" w:hAnsi="Times New Roman"/>
          <w:sz w:val="20"/>
          <w:szCs w:val="20"/>
        </w:rPr>
        <w:t xml:space="preserve"> </w:t>
      </w:r>
      <w:r w:rsidRPr="00325DE3">
        <w:rPr>
          <w:rFonts w:ascii="Times New Roman" w:hAnsi="Times New Roman"/>
          <w:sz w:val="20"/>
          <w:szCs w:val="20"/>
        </w:rPr>
        <w:t>для физического лица, полное наименование застройщика, ИНН, ОГРН – для юридического лица,</w:t>
      </w:r>
      <w:proofErr w:type="gramEnd"/>
    </w:p>
    <w:p w:rsidR="007668CA" w:rsidRPr="00325DE3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7668CA" w:rsidRPr="00325DE3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7668CA" w:rsidRPr="00325DE3" w:rsidRDefault="007668CA" w:rsidP="007668CA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7668CA" w:rsidRPr="00325DE3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</w:r>
      <w:r w:rsidRPr="00325DE3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строительство</w:t>
      </w:r>
    </w:p>
    <w:p w:rsidR="00080D07" w:rsidRPr="00325DE3" w:rsidRDefault="00080D07" w:rsidP="007668C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7668CA" w:rsidRPr="00325DE3" w:rsidRDefault="007668CA" w:rsidP="007668CA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 xml:space="preserve">(наименование уполномоченного на выдачу разрешений на строительство органа местного </w:t>
      </w:r>
      <w:r w:rsidR="00AA35A5" w:rsidRPr="00325DE3">
        <w:rPr>
          <w:rFonts w:ascii="Times New Roman" w:hAnsi="Times New Roman"/>
          <w:sz w:val="20"/>
        </w:rPr>
        <w:t>самоуправления</w:t>
      </w:r>
      <w:r w:rsidRPr="00325DE3">
        <w:rPr>
          <w:rFonts w:ascii="Times New Roman" w:hAnsi="Times New Roman"/>
          <w:sz w:val="20"/>
        </w:rPr>
        <w:t>)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325DE3">
        <w:rPr>
          <w:rFonts w:ascii="Times New Roman" w:hAnsi="Times New Roman"/>
          <w:bCs/>
          <w:sz w:val="28"/>
          <w:szCs w:val="28"/>
        </w:rPr>
        <w:t>о выдаче дубликата разрешения на строительство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="0036108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________________ № _______________ принято </w:t>
      </w:r>
    </w:p>
    <w:p w:rsidR="007668CA" w:rsidRPr="00325DE3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BE345A" w:rsidRPr="00325DE3" w:rsidTr="00E40EF4">
        <w:trPr>
          <w:trHeight w:val="871"/>
        </w:trPr>
        <w:tc>
          <w:tcPr>
            <w:tcW w:w="1418" w:type="dxa"/>
          </w:tcPr>
          <w:p w:rsidR="007668CA" w:rsidRPr="00325DE3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</w:t>
            </w:r>
            <w:r w:rsidR="00E40EF4" w:rsidRPr="00325D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</w:t>
            </w:r>
            <w:r w:rsidR="00522E50" w:rsidRPr="00325DE3">
              <w:rPr>
                <w:rFonts w:ascii="Times New Roman" w:hAnsi="Times New Roman"/>
                <w:sz w:val="24"/>
              </w:rPr>
              <w:t>-</w:t>
            </w:r>
            <w:r w:rsidR="00E40EF4" w:rsidRPr="00325DE3">
              <w:rPr>
                <w:rFonts w:ascii="Times New Roman" w:hAnsi="Times New Roman"/>
                <w:sz w:val="24"/>
              </w:rPr>
              <w:t>стративного</w:t>
            </w:r>
            <w:proofErr w:type="spellEnd"/>
            <w:proofErr w:type="gramEnd"/>
            <w:r w:rsidR="00E40EF4" w:rsidRPr="00325DE3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325DE3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 xml:space="preserve">для отказа </w:t>
            </w:r>
            <w:r w:rsidR="0078426D" w:rsidRPr="00325DE3">
              <w:rPr>
                <w:rFonts w:ascii="Times New Roman" w:hAnsi="Times New Roman"/>
                <w:sz w:val="24"/>
              </w:rPr>
              <w:t>в выдаче дубликата разрешения на строительство</w:t>
            </w:r>
            <w:r w:rsidRPr="00325DE3">
              <w:rPr>
                <w:rFonts w:ascii="Times New Roman" w:hAnsi="Times New Roman"/>
                <w:sz w:val="24"/>
              </w:rPr>
              <w:t xml:space="preserve"> в соответствии с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:rsidR="007668CA" w:rsidRPr="00325DE3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 выдаче </w:t>
            </w:r>
            <w:r w:rsidR="0078426D" w:rsidRPr="00325DE3">
              <w:rPr>
                <w:rFonts w:ascii="Times New Roman" w:hAnsi="Times New Roman"/>
                <w:sz w:val="24"/>
              </w:rPr>
              <w:t>дубликата разрешения на строительство</w:t>
            </w:r>
          </w:p>
        </w:tc>
      </w:tr>
      <w:tr w:rsidR="00BE345A" w:rsidRPr="00325DE3" w:rsidTr="00E40EF4">
        <w:trPr>
          <w:trHeight w:val="1051"/>
        </w:trPr>
        <w:tc>
          <w:tcPr>
            <w:tcW w:w="1418" w:type="dxa"/>
          </w:tcPr>
          <w:p w:rsidR="007668CA" w:rsidRPr="00325DE3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пункт</w:t>
            </w:r>
            <w:r w:rsidR="007668CA" w:rsidRPr="00325DE3">
              <w:rPr>
                <w:rFonts w:ascii="Times New Roman" w:hAnsi="Times New Roman"/>
                <w:sz w:val="24"/>
              </w:rPr>
              <w:t xml:space="preserve"> </w:t>
            </w:r>
            <w:r w:rsidR="00DC2E8B" w:rsidRPr="00325DE3">
              <w:rPr>
                <w:rFonts w:ascii="Times New Roman" w:hAnsi="Times New Roman"/>
                <w:sz w:val="24"/>
              </w:rPr>
              <w:t>2.</w:t>
            </w:r>
            <w:r w:rsidR="00CF3540" w:rsidRPr="00325DE3">
              <w:rPr>
                <w:rFonts w:ascii="Times New Roman" w:hAnsi="Times New Roman"/>
                <w:sz w:val="24"/>
              </w:rPr>
              <w:t>19.9</w:t>
            </w:r>
          </w:p>
        </w:tc>
        <w:tc>
          <w:tcPr>
            <w:tcW w:w="4461" w:type="dxa"/>
          </w:tcPr>
          <w:p w:rsidR="007668CA" w:rsidRPr="00325DE3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 w:rsidR="001827B1" w:rsidRPr="00325DE3">
              <w:rPr>
                <w:rFonts w:ascii="Times New Roman" w:hAnsi="Times New Roman"/>
                <w:sz w:val="24"/>
              </w:rPr>
              <w:t>1</w:t>
            </w:r>
            <w:r w:rsidR="00E40EF4" w:rsidRPr="00325DE3">
              <w:rPr>
                <w:rFonts w:ascii="Times New Roman" w:hAnsi="Times New Roman"/>
                <w:sz w:val="24"/>
              </w:rPr>
              <w:t>.</w:t>
            </w:r>
            <w:r w:rsidRPr="00325DE3">
              <w:rPr>
                <w:rFonts w:ascii="Times New Roman" w:hAnsi="Times New Roman"/>
                <w:sz w:val="24"/>
              </w:rPr>
              <w:t xml:space="preserve">2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истративного регламента</w:t>
            </w:r>
            <w:r w:rsidRPr="00325DE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44" w:type="dxa"/>
          </w:tcPr>
          <w:p w:rsidR="007668CA" w:rsidRPr="00325DE3" w:rsidRDefault="007668CA" w:rsidP="008E7E45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="0078426D" w:rsidRPr="00325DE3">
        <w:rPr>
          <w:rFonts w:ascii="Times New Roman" w:hAnsi="Times New Roman"/>
          <w:bCs/>
          <w:sz w:val="28"/>
          <w:szCs w:val="28"/>
        </w:rPr>
        <w:t>о выдаче дубликата разрешения на строительство</w:t>
      </w:r>
      <w:r w:rsidR="0078426D" w:rsidRPr="00325DE3">
        <w:rPr>
          <w:rFonts w:ascii="Times New Roman" w:hAnsi="Times New Roman" w:cs="Times New Roman"/>
          <w:sz w:val="28"/>
          <w:szCs w:val="28"/>
        </w:rPr>
        <w:t xml:space="preserve"> после устранения указанного нарушения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</w:r>
      <w:r w:rsidRPr="00325D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______________________________________________________________________.</w:t>
      </w:r>
      <w:r w:rsidR="00361080" w:rsidRPr="00325DE3">
        <w:rPr>
          <w:rFonts w:ascii="Times New Roman" w:hAnsi="Times New Roman" w:cs="Times New Roman"/>
          <w:sz w:val="24"/>
        </w:rPr>
        <w:t xml:space="preserve">  </w:t>
      </w: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325DE3">
        <w:rPr>
          <w:rFonts w:ascii="Times New Roman" w:hAnsi="Times New Roman" w:cs="Times New Roman"/>
          <w:sz w:val="20"/>
          <w:szCs w:val="20"/>
        </w:rPr>
        <w:t>в выдаче дубликата разрешения на строительство</w:t>
      </w:r>
      <w:r w:rsidRPr="00325DE3">
        <w:rPr>
          <w:rFonts w:ascii="Times New Roman" w:hAnsi="Times New Roman" w:cs="Times New Roman"/>
          <w:sz w:val="20"/>
          <w:szCs w:val="20"/>
        </w:rPr>
        <w:t>, а также иная дополнительная информация при наличии)</w:t>
      </w: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BE345A" w:rsidRPr="00325DE3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325DE3" w:rsidRDefault="007668CA" w:rsidP="008E7E45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325DE3" w:rsidRDefault="007668CA" w:rsidP="008E7E4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</w:tr>
      <w:tr w:rsidR="00BE345A" w:rsidRPr="00325DE3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668CA" w:rsidRPr="00325DE3" w:rsidRDefault="007668CA" w:rsidP="007668CA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7668CA" w:rsidRPr="00325DE3" w:rsidRDefault="007668C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451925" w:rsidRPr="00325DE3" w:rsidRDefault="00451925" w:rsidP="00451925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00066" w:rsidRPr="00325DE3">
        <w:rPr>
          <w:rFonts w:ascii="Times New Roman" w:hAnsi="Times New Roman"/>
          <w:sz w:val="28"/>
          <w:szCs w:val="28"/>
        </w:rPr>
        <w:t>13</w:t>
      </w:r>
    </w:p>
    <w:p w:rsidR="00451925" w:rsidRPr="00325DE3" w:rsidRDefault="00451925" w:rsidP="006D678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</w:t>
      </w:r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A57F9B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451925" w:rsidRPr="00325DE3" w:rsidRDefault="00451925" w:rsidP="00451925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451925" w:rsidRPr="00325DE3" w:rsidRDefault="00451925" w:rsidP="0045192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451925" w:rsidRPr="00325DE3" w:rsidRDefault="00451925" w:rsidP="0045192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451925" w:rsidRPr="00325DE3" w:rsidRDefault="00451925" w:rsidP="0045192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451925" w:rsidRPr="00325DE3" w:rsidRDefault="00451925" w:rsidP="00451925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________________ № _______________ принято решение об отказе во внесении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 xml:space="preserve">                (дата и номер регистрации)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изменений в разрешение на строительство. 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5DE3" w:rsidRPr="00325DE3" w:rsidTr="00C0035A">
        <w:trPr>
          <w:trHeight w:val="87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325DE3" w:rsidRPr="00325DE3" w:rsidTr="00C0035A">
        <w:trPr>
          <w:trHeight w:val="2477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>подпункт "а" пункта 2.19.2</w:t>
            </w:r>
          </w:p>
        </w:tc>
        <w:tc>
          <w:tcPr>
            <w:tcW w:w="4603" w:type="dxa"/>
          </w:tcPr>
          <w:p w:rsidR="00451925" w:rsidRPr="00325DE3" w:rsidRDefault="00451925" w:rsidP="008442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</w:t>
            </w:r>
            <w:r w:rsidR="00E370D7">
              <w:rPr>
                <w:rFonts w:ascii="Times New Roman" w:hAnsi="Times New Roman"/>
                <w:bCs/>
                <w:sz w:val="24"/>
                <w:szCs w:val="24"/>
              </w:rPr>
              <w:t>частка принимает исполнительный</w:t>
            </w:r>
            <w:r w:rsidR="008442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орган местного самоуправления</w:t>
            </w:r>
            <w:proofErr w:type="gramEnd"/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2.19.2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Del="00723795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2.19.3</w:t>
            </w:r>
          </w:p>
        </w:tc>
        <w:tc>
          <w:tcPr>
            <w:tcW w:w="4603" w:type="dxa"/>
          </w:tcPr>
          <w:p w:rsidR="00451925" w:rsidRPr="00325DE3" w:rsidDel="00723795" w:rsidRDefault="00451925" w:rsidP="00E370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"в"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</w:t>
            </w:r>
            <w:r w:rsidRPr="00325DE3">
              <w:rPr>
                <w:bCs/>
                <w:sz w:val="24"/>
                <w:szCs w:val="24"/>
              </w:rPr>
              <w:lastRenderedPageBreak/>
              <w:t>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>подпункт "г"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325DE3">
              <w:rPr>
                <w:bCs/>
                <w:sz w:val="24"/>
                <w:szCs w:val="24"/>
              </w:rPr>
              <w:t>ранее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</w:rPr>
              <w:t>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Del="005170BF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2.19.4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451925" w:rsidRPr="00325DE3" w:rsidDel="005170BF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894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2.19.4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lastRenderedPageBreak/>
              <w:t>подпункт "а" пункта 2.19.5</w:t>
            </w:r>
          </w:p>
        </w:tc>
        <w:tc>
          <w:tcPr>
            <w:tcW w:w="4603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 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2.19.5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2.19.5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91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"а"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177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97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19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lastRenderedPageBreak/>
              <w:t>подпункт "а"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документов, предусмотренных пунктом 2.11.1 </w:t>
            </w:r>
            <w:r w:rsidRPr="00325DE3">
              <w:rPr>
                <w:rFonts w:ascii="Times New Roman" w:hAnsi="Times New Roman"/>
                <w:sz w:val="24"/>
              </w:rPr>
              <w:t>Административного регламента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612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355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61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"г"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76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  <w:szCs w:val="24"/>
              </w:rPr>
              <w:t>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23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"е"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Вы вправе повторно обратиться с ___________________________ ____________________* после устранения указанных нарушений.</w:t>
      </w:r>
    </w:p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325DE3">
        <w:rPr>
          <w:rFonts w:ascii="Times New Roman" w:hAnsi="Times New Roman" w:cs="Times New Roman"/>
          <w:sz w:val="24"/>
        </w:rPr>
        <w:t xml:space="preserve">  </w:t>
      </w: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925" w:rsidRPr="00325DE3" w:rsidRDefault="00451925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925" w:rsidRPr="00325DE3" w:rsidRDefault="00451925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*Указывается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6D3F0B" w:rsidRPr="00325DE3" w:rsidRDefault="006D3F0B" w:rsidP="006D3F0B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ПРИЛОЖЕНИЕ № 14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</w:t>
      </w:r>
      <w:r w:rsidR="008D71AD">
        <w:rPr>
          <w:rFonts w:ascii="Times New Roman" w:hAnsi="Times New Roman"/>
          <w:sz w:val="28"/>
          <w:szCs w:val="28"/>
        </w:rPr>
        <w:t>муниципальной</w:t>
      </w:r>
      <w:r w:rsidR="00A57F9B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строительство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________________ № _______________ </w:t>
      </w:r>
    </w:p>
    <w:p w:rsidR="006D3F0B" w:rsidRPr="00325DE3" w:rsidRDefault="006D3F0B" w:rsidP="006D3F0B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6D3F0B" w:rsidRPr="00325DE3" w:rsidRDefault="006D3F0B" w:rsidP="00325DE3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6D3F0B" w:rsidRPr="00325DE3" w:rsidTr="00C0035A">
        <w:trPr>
          <w:trHeight w:val="626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325DE3">
              <w:rPr>
                <w:rFonts w:ascii="Times New Roman" w:hAnsi="Times New Roman"/>
                <w:sz w:val="24"/>
              </w:rPr>
              <w:t>Админи</w:t>
            </w:r>
            <w:r w:rsidRPr="00325DE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регламен</w:t>
            </w:r>
            <w:r w:rsidRPr="00325DE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строительство</w:t>
            </w:r>
          </w:p>
        </w:tc>
      </w:tr>
      <w:tr w:rsidR="006D3F0B" w:rsidRPr="00325DE3" w:rsidTr="00C0035A">
        <w:trPr>
          <w:trHeight w:val="1051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6D3F0B" w:rsidRPr="00325DE3" w:rsidTr="00C0035A">
        <w:trPr>
          <w:trHeight w:val="13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lastRenderedPageBreak/>
              <w:t>подпункт "б" пункта 2.19.8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>отсутствие опечаток и ошибок в разрешении на строительство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25DE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строительство </w:t>
      </w: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325DE3">
        <w:rPr>
          <w:rFonts w:ascii="Times New Roman" w:hAnsi="Times New Roman" w:cs="Times New Roman"/>
          <w:sz w:val="24"/>
        </w:rPr>
        <w:t xml:space="preserve">  </w:t>
      </w: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D3F0B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6D3F0B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0443D" w:rsidRPr="00325DE3" w:rsidRDefault="006D3F0B" w:rsidP="00325DE3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sectPr w:rsidR="0020443D" w:rsidRPr="00325DE3" w:rsidSect="006D678E">
      <w:headerReference w:type="default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8E" w:rsidRDefault="006D678E">
      <w:pPr>
        <w:spacing w:after="0" w:line="240" w:lineRule="auto"/>
      </w:pPr>
      <w:r>
        <w:separator/>
      </w:r>
    </w:p>
  </w:endnote>
  <w:endnote w:type="continuationSeparator" w:id="0">
    <w:p w:rsidR="006D678E" w:rsidRDefault="006D678E">
      <w:pPr>
        <w:spacing w:after="0" w:line="240" w:lineRule="auto"/>
      </w:pPr>
      <w:r>
        <w:continuationSeparator/>
      </w:r>
    </w:p>
  </w:endnote>
  <w:endnote w:type="continuationNotice" w:id="1">
    <w:p w:rsidR="006D678E" w:rsidRDefault="006D678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660709"/>
      <w:docPartObj>
        <w:docPartGallery w:val="Page Numbers (Bottom of Page)"/>
        <w:docPartUnique/>
      </w:docPartObj>
    </w:sdtPr>
    <w:sdtContent>
      <w:p w:rsidR="006D678E" w:rsidRDefault="006D678E">
        <w:pPr>
          <w:pStyle w:val="a8"/>
          <w:jc w:val="center"/>
        </w:pPr>
        <w:r w:rsidRPr="00B67DC1">
          <w:rPr>
            <w:rFonts w:ascii="Times New Roman" w:hAnsi="Times New Roman"/>
            <w:sz w:val="24"/>
          </w:rPr>
          <w:fldChar w:fldCharType="begin"/>
        </w:r>
        <w:r w:rsidRPr="00B67DC1">
          <w:rPr>
            <w:rFonts w:ascii="Times New Roman" w:hAnsi="Times New Roman"/>
            <w:sz w:val="24"/>
          </w:rPr>
          <w:instrText>PAGE   \* MERGEFORMAT</w:instrText>
        </w:r>
        <w:r w:rsidRPr="00B67DC1">
          <w:rPr>
            <w:rFonts w:ascii="Times New Roman" w:hAnsi="Times New Roman"/>
            <w:sz w:val="24"/>
          </w:rPr>
          <w:fldChar w:fldCharType="separate"/>
        </w:r>
        <w:r w:rsidR="00874492">
          <w:rPr>
            <w:rFonts w:ascii="Times New Roman" w:hAnsi="Times New Roman"/>
            <w:noProof/>
            <w:sz w:val="24"/>
          </w:rPr>
          <w:t>5</w:t>
        </w:r>
        <w:r w:rsidRPr="00B67DC1">
          <w:rPr>
            <w:rFonts w:ascii="Times New Roman" w:hAnsi="Times New Roman"/>
            <w:sz w:val="24"/>
          </w:rPr>
          <w:fldChar w:fldCharType="end"/>
        </w:r>
      </w:p>
    </w:sdtContent>
  </w:sdt>
  <w:p w:rsidR="006D678E" w:rsidRDefault="006D67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8E" w:rsidRDefault="006D678E">
      <w:pPr>
        <w:spacing w:after="0" w:line="240" w:lineRule="auto"/>
      </w:pPr>
      <w:r>
        <w:separator/>
      </w:r>
    </w:p>
  </w:footnote>
  <w:footnote w:type="continuationSeparator" w:id="0">
    <w:p w:rsidR="006D678E" w:rsidRDefault="006D678E">
      <w:pPr>
        <w:spacing w:after="0" w:line="240" w:lineRule="auto"/>
      </w:pPr>
      <w:r>
        <w:continuationSeparator/>
      </w:r>
    </w:p>
  </w:footnote>
  <w:footnote w:type="continuationNotice" w:id="1">
    <w:p w:rsidR="006D678E" w:rsidRDefault="006D678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8E" w:rsidRDefault="006D678E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8E" w:rsidRPr="000A5177" w:rsidRDefault="006D678E">
    <w:pPr>
      <w:pStyle w:val="a6"/>
      <w:jc w:val="center"/>
      <w:rPr>
        <w:color w:val="FFFFFF" w:themeColor="background1"/>
      </w:rPr>
    </w:pPr>
  </w:p>
  <w:p w:rsidR="006D678E" w:rsidRDefault="006D67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7"/>
  </w:num>
  <w:num w:numId="4">
    <w:abstractNumId w:val="27"/>
  </w:num>
  <w:num w:numId="5">
    <w:abstractNumId w:val="8"/>
  </w:num>
  <w:num w:numId="6">
    <w:abstractNumId w:val="22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5"/>
  </w:num>
  <w:num w:numId="14">
    <w:abstractNumId w:val="10"/>
  </w:num>
  <w:num w:numId="15">
    <w:abstractNumId w:val="24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6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8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1359"/>
    <w:rsid w:val="0000205C"/>
    <w:rsid w:val="00002112"/>
    <w:rsid w:val="00002134"/>
    <w:rsid w:val="00002D1B"/>
    <w:rsid w:val="00003516"/>
    <w:rsid w:val="00003A88"/>
    <w:rsid w:val="00003C91"/>
    <w:rsid w:val="000059E0"/>
    <w:rsid w:val="0000694E"/>
    <w:rsid w:val="00007128"/>
    <w:rsid w:val="00007768"/>
    <w:rsid w:val="000111FD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69"/>
    <w:rsid w:val="00040998"/>
    <w:rsid w:val="00040E44"/>
    <w:rsid w:val="0004191F"/>
    <w:rsid w:val="00043FAF"/>
    <w:rsid w:val="00045185"/>
    <w:rsid w:val="000453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D34"/>
    <w:rsid w:val="000520C5"/>
    <w:rsid w:val="0005296E"/>
    <w:rsid w:val="00053333"/>
    <w:rsid w:val="00054B28"/>
    <w:rsid w:val="00054BCD"/>
    <w:rsid w:val="00054C0F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9C6"/>
    <w:rsid w:val="00080D07"/>
    <w:rsid w:val="00081B5C"/>
    <w:rsid w:val="00081FCA"/>
    <w:rsid w:val="00083221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1322"/>
    <w:rsid w:val="000A1427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1C2D"/>
    <w:rsid w:val="000E2460"/>
    <w:rsid w:val="000E26FF"/>
    <w:rsid w:val="000E2B15"/>
    <w:rsid w:val="000E478E"/>
    <w:rsid w:val="000E58BC"/>
    <w:rsid w:val="000E66A1"/>
    <w:rsid w:val="000E6953"/>
    <w:rsid w:val="000E6CE2"/>
    <w:rsid w:val="000E7528"/>
    <w:rsid w:val="000E7705"/>
    <w:rsid w:val="000F0A72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07CE6"/>
    <w:rsid w:val="00110563"/>
    <w:rsid w:val="00111921"/>
    <w:rsid w:val="00111D96"/>
    <w:rsid w:val="0011278B"/>
    <w:rsid w:val="00112A33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1684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137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E0A"/>
    <w:rsid w:val="00195A64"/>
    <w:rsid w:val="00195FF4"/>
    <w:rsid w:val="001970BE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7CC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F8"/>
    <w:rsid w:val="001D5AEE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2DA"/>
    <w:rsid w:val="001E5548"/>
    <w:rsid w:val="001E5B09"/>
    <w:rsid w:val="001E5DBC"/>
    <w:rsid w:val="001E6402"/>
    <w:rsid w:val="001F0D96"/>
    <w:rsid w:val="001F117F"/>
    <w:rsid w:val="001F1541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815"/>
    <w:rsid w:val="00283C95"/>
    <w:rsid w:val="00286364"/>
    <w:rsid w:val="00286436"/>
    <w:rsid w:val="0028790F"/>
    <w:rsid w:val="002901D0"/>
    <w:rsid w:val="002902E0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6D17"/>
    <w:rsid w:val="002A78B2"/>
    <w:rsid w:val="002B002F"/>
    <w:rsid w:val="002B02D9"/>
    <w:rsid w:val="002B03AA"/>
    <w:rsid w:val="002B07F5"/>
    <w:rsid w:val="002B0AE1"/>
    <w:rsid w:val="002B0E85"/>
    <w:rsid w:val="002B138A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5166"/>
    <w:rsid w:val="00355C06"/>
    <w:rsid w:val="00360416"/>
    <w:rsid w:val="00361080"/>
    <w:rsid w:val="0036108F"/>
    <w:rsid w:val="003611E5"/>
    <w:rsid w:val="0036120C"/>
    <w:rsid w:val="00362E15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08E"/>
    <w:rsid w:val="003936D9"/>
    <w:rsid w:val="00393CF4"/>
    <w:rsid w:val="003967C4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C0541"/>
    <w:rsid w:val="003C1784"/>
    <w:rsid w:val="003C204F"/>
    <w:rsid w:val="003C33D1"/>
    <w:rsid w:val="003C3B63"/>
    <w:rsid w:val="003C3BA7"/>
    <w:rsid w:val="003C4A33"/>
    <w:rsid w:val="003C4B21"/>
    <w:rsid w:val="003C4F7B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BAC"/>
    <w:rsid w:val="00472C04"/>
    <w:rsid w:val="00472C49"/>
    <w:rsid w:val="004731C9"/>
    <w:rsid w:val="00474186"/>
    <w:rsid w:val="00474766"/>
    <w:rsid w:val="004759C1"/>
    <w:rsid w:val="00476584"/>
    <w:rsid w:val="00476DD6"/>
    <w:rsid w:val="00477B34"/>
    <w:rsid w:val="004811D0"/>
    <w:rsid w:val="004815DC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7F"/>
    <w:rsid w:val="00492746"/>
    <w:rsid w:val="00492C35"/>
    <w:rsid w:val="004932B3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3F8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C065F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396"/>
    <w:rsid w:val="004E2634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72D6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318"/>
    <w:rsid w:val="00560C58"/>
    <w:rsid w:val="0056114A"/>
    <w:rsid w:val="005626B4"/>
    <w:rsid w:val="00562ACB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C2D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74F1"/>
    <w:rsid w:val="005776D6"/>
    <w:rsid w:val="005776DA"/>
    <w:rsid w:val="00577D64"/>
    <w:rsid w:val="005807D9"/>
    <w:rsid w:val="00580830"/>
    <w:rsid w:val="0058162D"/>
    <w:rsid w:val="0058164C"/>
    <w:rsid w:val="005823D3"/>
    <w:rsid w:val="00582CE3"/>
    <w:rsid w:val="0058408C"/>
    <w:rsid w:val="00584C04"/>
    <w:rsid w:val="00586B55"/>
    <w:rsid w:val="00586FB2"/>
    <w:rsid w:val="005871E2"/>
    <w:rsid w:val="0059065E"/>
    <w:rsid w:val="00590B08"/>
    <w:rsid w:val="005912B8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762E"/>
    <w:rsid w:val="005A7E39"/>
    <w:rsid w:val="005B044D"/>
    <w:rsid w:val="005B2DFF"/>
    <w:rsid w:val="005B2FD8"/>
    <w:rsid w:val="005B36D5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84C"/>
    <w:rsid w:val="005C29F6"/>
    <w:rsid w:val="005C30A1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D7524"/>
    <w:rsid w:val="005E1442"/>
    <w:rsid w:val="005E23D0"/>
    <w:rsid w:val="005E29E8"/>
    <w:rsid w:val="005E34B2"/>
    <w:rsid w:val="005E3690"/>
    <w:rsid w:val="005E4142"/>
    <w:rsid w:val="005E43B2"/>
    <w:rsid w:val="005E4F72"/>
    <w:rsid w:val="005F01D0"/>
    <w:rsid w:val="005F18D6"/>
    <w:rsid w:val="005F1D57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A6B"/>
    <w:rsid w:val="00603B0D"/>
    <w:rsid w:val="00604033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B83"/>
    <w:rsid w:val="00614CAC"/>
    <w:rsid w:val="00614EBD"/>
    <w:rsid w:val="00615598"/>
    <w:rsid w:val="00615ADF"/>
    <w:rsid w:val="00616870"/>
    <w:rsid w:val="00616888"/>
    <w:rsid w:val="00617C31"/>
    <w:rsid w:val="0062007A"/>
    <w:rsid w:val="006205B2"/>
    <w:rsid w:val="006222DF"/>
    <w:rsid w:val="006223AB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E09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3B11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CE2"/>
    <w:rsid w:val="006A3F35"/>
    <w:rsid w:val="006A4040"/>
    <w:rsid w:val="006A408C"/>
    <w:rsid w:val="006A7C18"/>
    <w:rsid w:val="006B135C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78E"/>
    <w:rsid w:val="006D6923"/>
    <w:rsid w:val="006D6E51"/>
    <w:rsid w:val="006D7332"/>
    <w:rsid w:val="006D73DA"/>
    <w:rsid w:val="006D7A6D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51C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B4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4216"/>
    <w:rsid w:val="00764805"/>
    <w:rsid w:val="007656A3"/>
    <w:rsid w:val="007661BA"/>
    <w:rsid w:val="007661BE"/>
    <w:rsid w:val="007667F9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54CE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2008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35AA"/>
    <w:rsid w:val="00814D0C"/>
    <w:rsid w:val="008165A0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744B"/>
    <w:rsid w:val="008402C6"/>
    <w:rsid w:val="008414BE"/>
    <w:rsid w:val="00842762"/>
    <w:rsid w:val="00843A1C"/>
    <w:rsid w:val="00843A6E"/>
    <w:rsid w:val="00843F20"/>
    <w:rsid w:val="0084424F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492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640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08F"/>
    <w:rsid w:val="00896801"/>
    <w:rsid w:val="00897946"/>
    <w:rsid w:val="008A05C2"/>
    <w:rsid w:val="008A133A"/>
    <w:rsid w:val="008A15DC"/>
    <w:rsid w:val="008A173A"/>
    <w:rsid w:val="008A1E57"/>
    <w:rsid w:val="008A2707"/>
    <w:rsid w:val="008A3321"/>
    <w:rsid w:val="008A3A77"/>
    <w:rsid w:val="008A4BDA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1AD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69F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5D19"/>
    <w:rsid w:val="0094653E"/>
    <w:rsid w:val="00946589"/>
    <w:rsid w:val="00946F4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63814"/>
    <w:rsid w:val="00964ED9"/>
    <w:rsid w:val="00965708"/>
    <w:rsid w:val="00965D6F"/>
    <w:rsid w:val="00966D84"/>
    <w:rsid w:val="009706E9"/>
    <w:rsid w:val="009719CA"/>
    <w:rsid w:val="0097274F"/>
    <w:rsid w:val="00974A2A"/>
    <w:rsid w:val="00975125"/>
    <w:rsid w:val="0097795C"/>
    <w:rsid w:val="00977E3E"/>
    <w:rsid w:val="00977FED"/>
    <w:rsid w:val="00980802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3DC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E5A"/>
    <w:rsid w:val="009B1F50"/>
    <w:rsid w:val="009B318C"/>
    <w:rsid w:val="009B33C7"/>
    <w:rsid w:val="009B4B5C"/>
    <w:rsid w:val="009B4E1D"/>
    <w:rsid w:val="009B5199"/>
    <w:rsid w:val="009B5730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2C5E"/>
    <w:rsid w:val="009D3052"/>
    <w:rsid w:val="009D340E"/>
    <w:rsid w:val="009D3467"/>
    <w:rsid w:val="009D40E2"/>
    <w:rsid w:val="009D453F"/>
    <w:rsid w:val="009D4929"/>
    <w:rsid w:val="009D4E96"/>
    <w:rsid w:val="009D665B"/>
    <w:rsid w:val="009D7A8D"/>
    <w:rsid w:val="009E09DC"/>
    <w:rsid w:val="009E0C95"/>
    <w:rsid w:val="009E1DD1"/>
    <w:rsid w:val="009E22EB"/>
    <w:rsid w:val="009E27CA"/>
    <w:rsid w:val="009E4A8F"/>
    <w:rsid w:val="009E4D9F"/>
    <w:rsid w:val="009E55C4"/>
    <w:rsid w:val="009E5663"/>
    <w:rsid w:val="009E5690"/>
    <w:rsid w:val="009E56AE"/>
    <w:rsid w:val="009E56E8"/>
    <w:rsid w:val="009E5984"/>
    <w:rsid w:val="009E70E7"/>
    <w:rsid w:val="009E764E"/>
    <w:rsid w:val="009E7885"/>
    <w:rsid w:val="009F1194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57F9B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5D29"/>
    <w:rsid w:val="00A664F3"/>
    <w:rsid w:val="00A67339"/>
    <w:rsid w:val="00A67641"/>
    <w:rsid w:val="00A67ED0"/>
    <w:rsid w:val="00A71287"/>
    <w:rsid w:val="00A71CED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901"/>
    <w:rsid w:val="00A765CC"/>
    <w:rsid w:val="00A76B56"/>
    <w:rsid w:val="00A76E13"/>
    <w:rsid w:val="00A80CBB"/>
    <w:rsid w:val="00A815C0"/>
    <w:rsid w:val="00A817C9"/>
    <w:rsid w:val="00A82220"/>
    <w:rsid w:val="00A831D2"/>
    <w:rsid w:val="00A83966"/>
    <w:rsid w:val="00A83CFA"/>
    <w:rsid w:val="00A85ABD"/>
    <w:rsid w:val="00A85F8F"/>
    <w:rsid w:val="00A861CD"/>
    <w:rsid w:val="00A863A7"/>
    <w:rsid w:val="00A86900"/>
    <w:rsid w:val="00A87C58"/>
    <w:rsid w:val="00A87DA2"/>
    <w:rsid w:val="00A903F6"/>
    <w:rsid w:val="00A91727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C41"/>
    <w:rsid w:val="00AD555D"/>
    <w:rsid w:val="00AD5FE7"/>
    <w:rsid w:val="00AE04AB"/>
    <w:rsid w:val="00AE112B"/>
    <w:rsid w:val="00AE160C"/>
    <w:rsid w:val="00AE1822"/>
    <w:rsid w:val="00AE1859"/>
    <w:rsid w:val="00AE1CA4"/>
    <w:rsid w:val="00AE1CED"/>
    <w:rsid w:val="00AE3208"/>
    <w:rsid w:val="00AE36ED"/>
    <w:rsid w:val="00AE476D"/>
    <w:rsid w:val="00AE56CC"/>
    <w:rsid w:val="00AE5AA0"/>
    <w:rsid w:val="00AE5DE6"/>
    <w:rsid w:val="00AE6A43"/>
    <w:rsid w:val="00AE7005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276"/>
    <w:rsid w:val="00AF34F6"/>
    <w:rsid w:val="00AF3BD5"/>
    <w:rsid w:val="00AF40E5"/>
    <w:rsid w:val="00AF4231"/>
    <w:rsid w:val="00AF4A98"/>
    <w:rsid w:val="00AF4E49"/>
    <w:rsid w:val="00AF560F"/>
    <w:rsid w:val="00AF561F"/>
    <w:rsid w:val="00AF5D1C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B45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641"/>
    <w:rsid w:val="00B20A7D"/>
    <w:rsid w:val="00B21B93"/>
    <w:rsid w:val="00B21D42"/>
    <w:rsid w:val="00B21F74"/>
    <w:rsid w:val="00B22418"/>
    <w:rsid w:val="00B22476"/>
    <w:rsid w:val="00B2279E"/>
    <w:rsid w:val="00B231A4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5D65"/>
    <w:rsid w:val="00B57073"/>
    <w:rsid w:val="00B571D1"/>
    <w:rsid w:val="00B5741B"/>
    <w:rsid w:val="00B57BE4"/>
    <w:rsid w:val="00B57BEA"/>
    <w:rsid w:val="00B61163"/>
    <w:rsid w:val="00B61CA9"/>
    <w:rsid w:val="00B63268"/>
    <w:rsid w:val="00B646FA"/>
    <w:rsid w:val="00B655E6"/>
    <w:rsid w:val="00B66963"/>
    <w:rsid w:val="00B66B42"/>
    <w:rsid w:val="00B6715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2091"/>
    <w:rsid w:val="00BD2697"/>
    <w:rsid w:val="00BD3483"/>
    <w:rsid w:val="00BD42C4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CC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81F"/>
    <w:rsid w:val="00C45EB1"/>
    <w:rsid w:val="00C469AD"/>
    <w:rsid w:val="00C46C26"/>
    <w:rsid w:val="00C47575"/>
    <w:rsid w:val="00C50004"/>
    <w:rsid w:val="00C52EFF"/>
    <w:rsid w:val="00C5320C"/>
    <w:rsid w:val="00C533FB"/>
    <w:rsid w:val="00C53D3F"/>
    <w:rsid w:val="00C53DB1"/>
    <w:rsid w:val="00C55602"/>
    <w:rsid w:val="00C556E1"/>
    <w:rsid w:val="00C57B3A"/>
    <w:rsid w:val="00C600D1"/>
    <w:rsid w:val="00C60E2C"/>
    <w:rsid w:val="00C610DF"/>
    <w:rsid w:val="00C61F9E"/>
    <w:rsid w:val="00C62E62"/>
    <w:rsid w:val="00C62F21"/>
    <w:rsid w:val="00C63CEA"/>
    <w:rsid w:val="00C644B3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8791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705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584F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2719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6B6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370D7"/>
    <w:rsid w:val="00E40981"/>
    <w:rsid w:val="00E40EF4"/>
    <w:rsid w:val="00E411F4"/>
    <w:rsid w:val="00E42A47"/>
    <w:rsid w:val="00E43235"/>
    <w:rsid w:val="00E44531"/>
    <w:rsid w:val="00E44770"/>
    <w:rsid w:val="00E44D3B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32F8"/>
    <w:rsid w:val="00E54689"/>
    <w:rsid w:val="00E546FA"/>
    <w:rsid w:val="00E54CD8"/>
    <w:rsid w:val="00E552F7"/>
    <w:rsid w:val="00E55466"/>
    <w:rsid w:val="00E55F88"/>
    <w:rsid w:val="00E56454"/>
    <w:rsid w:val="00E564C8"/>
    <w:rsid w:val="00E56F5C"/>
    <w:rsid w:val="00E60502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5CD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F65"/>
    <w:rsid w:val="00EC45F3"/>
    <w:rsid w:val="00EC4ACD"/>
    <w:rsid w:val="00EC4F31"/>
    <w:rsid w:val="00EC52C8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955"/>
    <w:rsid w:val="00EE4614"/>
    <w:rsid w:val="00EE489E"/>
    <w:rsid w:val="00EE4F9E"/>
    <w:rsid w:val="00EE50D5"/>
    <w:rsid w:val="00EE526A"/>
    <w:rsid w:val="00EE52AE"/>
    <w:rsid w:val="00EE5906"/>
    <w:rsid w:val="00EE606A"/>
    <w:rsid w:val="00EE71F5"/>
    <w:rsid w:val="00EE7CC2"/>
    <w:rsid w:val="00EE7E20"/>
    <w:rsid w:val="00EE7E52"/>
    <w:rsid w:val="00EF0B48"/>
    <w:rsid w:val="00EF0C8D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015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E95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090"/>
    <w:rsid w:val="00F62143"/>
    <w:rsid w:val="00F626A4"/>
    <w:rsid w:val="00F62CA2"/>
    <w:rsid w:val="00F63108"/>
    <w:rsid w:val="00F637BF"/>
    <w:rsid w:val="00F63C9A"/>
    <w:rsid w:val="00F643F1"/>
    <w:rsid w:val="00F64714"/>
    <w:rsid w:val="00F64F6E"/>
    <w:rsid w:val="00F66032"/>
    <w:rsid w:val="00F66083"/>
    <w:rsid w:val="00F6742B"/>
    <w:rsid w:val="00F707F6"/>
    <w:rsid w:val="00F7095A"/>
    <w:rsid w:val="00F711E5"/>
    <w:rsid w:val="00F713ED"/>
    <w:rsid w:val="00F715D3"/>
    <w:rsid w:val="00F71791"/>
    <w:rsid w:val="00F717C5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2A1"/>
    <w:rsid w:val="00FA2D75"/>
    <w:rsid w:val="00FA30C2"/>
    <w:rsid w:val="00FA33C3"/>
    <w:rsid w:val="00FA399D"/>
    <w:rsid w:val="00FA403D"/>
    <w:rsid w:val="00FA446C"/>
    <w:rsid w:val="00FA4896"/>
    <w:rsid w:val="00FA4C80"/>
    <w:rsid w:val="00FA4FF1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3">
    <w:name w:val="Заголовок №1"/>
    <w:basedOn w:val="a0"/>
    <w:rsid w:val="006D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;dst=10004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11;n=54631;fld=134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48189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B312-0D64-44BE-ACF5-D9EC846C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112</Pages>
  <Words>34118</Words>
  <Characters>194475</Characters>
  <Application>Microsoft Office Word</Application>
  <DocSecurity>0</DocSecurity>
  <Lines>1620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Archi</cp:lastModifiedBy>
  <cp:revision>228</cp:revision>
  <cp:lastPrinted>2025-07-22T10:35:00Z</cp:lastPrinted>
  <dcterms:created xsi:type="dcterms:W3CDTF">2022-12-16T12:05:00Z</dcterms:created>
  <dcterms:modified xsi:type="dcterms:W3CDTF">2025-10-31T04:45:00Z</dcterms:modified>
</cp:coreProperties>
</file>