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287" w:rsidRDefault="00C15287" w:rsidP="003B1697">
      <w:pPr>
        <w:jc w:val="both"/>
        <w:rPr>
          <w:b/>
        </w:rPr>
      </w:pPr>
    </w:p>
    <w:p w:rsidR="007F5DAD" w:rsidRPr="00420002" w:rsidRDefault="007F5DAD" w:rsidP="003B1697">
      <w:pPr>
        <w:jc w:val="center"/>
        <w:rPr>
          <w:b/>
        </w:rPr>
      </w:pPr>
      <w:r w:rsidRPr="00420002">
        <w:rPr>
          <w:b/>
        </w:rPr>
        <w:t>СОВЕТ ХИЛОКСКОГО МУНИЦИПАЛЬНОГО ОКРУГА</w:t>
      </w:r>
    </w:p>
    <w:p w:rsidR="00C15287" w:rsidRPr="00220259" w:rsidRDefault="007F5DAD" w:rsidP="00220259">
      <w:pPr>
        <w:jc w:val="center"/>
        <w:rPr>
          <w:b/>
        </w:rPr>
      </w:pPr>
      <w:r w:rsidRPr="00420002">
        <w:rPr>
          <w:b/>
        </w:rPr>
        <w:t>СОЗЫВ 2025-2030 года</w:t>
      </w:r>
    </w:p>
    <w:p w:rsidR="00C15287" w:rsidRPr="00420002" w:rsidRDefault="00C15287" w:rsidP="007F5DAD">
      <w:pPr>
        <w:jc w:val="center"/>
        <w:rPr>
          <w:bCs/>
        </w:rPr>
      </w:pPr>
    </w:p>
    <w:p w:rsidR="007F5DAD" w:rsidRPr="00420002" w:rsidRDefault="007F5DAD" w:rsidP="007F5DAD">
      <w:pPr>
        <w:widowControl w:val="0"/>
        <w:jc w:val="center"/>
        <w:rPr>
          <w:b/>
        </w:rPr>
      </w:pPr>
      <w:r w:rsidRPr="00420002">
        <w:rPr>
          <w:b/>
        </w:rPr>
        <w:t>РЕШЕНИЕ</w:t>
      </w:r>
    </w:p>
    <w:p w:rsidR="007F5DAD" w:rsidRPr="00420002" w:rsidRDefault="007F5DAD" w:rsidP="00AD17BF">
      <w:pPr>
        <w:widowControl w:val="0"/>
        <w:rPr>
          <w:b/>
          <w:highlight w:val="yellow"/>
        </w:rPr>
      </w:pPr>
    </w:p>
    <w:p w:rsidR="007F5DAD" w:rsidRPr="003B1697" w:rsidRDefault="00AD17BF" w:rsidP="003B1697">
      <w:pPr>
        <w:widowControl w:val="0"/>
        <w:rPr>
          <w:u w:val="single"/>
        </w:rPr>
      </w:pPr>
      <w:r>
        <w:t>от «25</w:t>
      </w:r>
      <w:r w:rsidR="00220259">
        <w:t>» ноября</w:t>
      </w:r>
      <w:r w:rsidR="007F5DAD" w:rsidRPr="00420002">
        <w:t xml:space="preserve"> 2025 года                                            </w:t>
      </w:r>
      <w:r w:rsidR="003B1697">
        <w:t xml:space="preserve">                                </w:t>
      </w:r>
      <w:r w:rsidR="007F5DAD" w:rsidRPr="00420002">
        <w:t xml:space="preserve">№ </w:t>
      </w:r>
      <w:r>
        <w:t>4.41</w:t>
      </w:r>
    </w:p>
    <w:p w:rsidR="00C15287" w:rsidRPr="00AD17BF" w:rsidRDefault="007F5DAD" w:rsidP="00AD17BF">
      <w:pPr>
        <w:widowControl w:val="0"/>
        <w:jc w:val="center"/>
      </w:pPr>
      <w:r w:rsidRPr="00420002">
        <w:t>г. Хилок</w:t>
      </w:r>
    </w:p>
    <w:p w:rsidR="007F5DAD" w:rsidRPr="00420002" w:rsidRDefault="007F5DAD" w:rsidP="003B1697">
      <w:pPr>
        <w:jc w:val="center"/>
        <w:rPr>
          <w:i/>
        </w:rPr>
      </w:pPr>
      <w:r w:rsidRPr="00420002">
        <w:rPr>
          <w:b/>
        </w:rPr>
        <w:t>О денежном вознаграждении лиц, замещающих муниципальные должности в органах местного самоуправления Хилокского муниципального округа Забайкальского края</w:t>
      </w:r>
      <w:r w:rsidRPr="00420002">
        <w:rPr>
          <w:i/>
        </w:rPr>
        <w:t xml:space="preserve"> </w:t>
      </w:r>
    </w:p>
    <w:p w:rsidR="007F5DAD" w:rsidRPr="003B1697" w:rsidRDefault="007F5DAD" w:rsidP="003B1697">
      <w:pPr>
        <w:pStyle w:val="3"/>
        <w:spacing w:after="0"/>
        <w:ind w:left="0" w:firstLine="709"/>
        <w:jc w:val="both"/>
        <w:rPr>
          <w:color w:val="000000"/>
          <w:sz w:val="28"/>
          <w:szCs w:val="28"/>
        </w:rPr>
      </w:pPr>
      <w:proofErr w:type="gramStart"/>
      <w:r w:rsidRPr="00420002">
        <w:rPr>
          <w:sz w:val="28"/>
          <w:szCs w:val="28"/>
        </w:rP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статьями 27, 29 Закона Забайкальского края </w:t>
      </w:r>
      <w:r w:rsidRPr="00420002">
        <w:rPr>
          <w:rFonts w:eastAsia="Calibri"/>
          <w:sz w:val="28"/>
          <w:szCs w:val="28"/>
        </w:rPr>
        <w:t xml:space="preserve">от 10 июня 2020 года № 1826-ЗЗК «Об отдельных вопросах организации местного самоуправления в Забайкальском крае», </w:t>
      </w:r>
      <w:r w:rsidRPr="00420002">
        <w:rPr>
          <w:sz w:val="28"/>
          <w:szCs w:val="28"/>
        </w:rPr>
        <w:t>Постановлением Правительства Забайкальского края от 9 июня 2020 года № 195 «Об утверждении Методики расчета нормативов формирования расходов на содержание</w:t>
      </w:r>
      <w:proofErr w:type="gramEnd"/>
      <w:r w:rsidRPr="00420002">
        <w:rPr>
          <w:sz w:val="28"/>
          <w:szCs w:val="28"/>
        </w:rPr>
        <w:t xml:space="preserve"> органов местного самоуправления муниципальных образований Забайкальского края» (с учетом изменений), </w:t>
      </w:r>
      <w:r w:rsidRPr="00420002">
        <w:rPr>
          <w:bCs/>
          <w:sz w:val="28"/>
          <w:szCs w:val="28"/>
        </w:rPr>
        <w:t xml:space="preserve">руководствуясь Уставом </w:t>
      </w:r>
      <w:r w:rsidRPr="00420002">
        <w:rPr>
          <w:color w:val="000000"/>
          <w:sz w:val="28"/>
          <w:szCs w:val="28"/>
        </w:rPr>
        <w:t>Хилокского муниципального округа, Совет Хилокского муниципального округа</w:t>
      </w:r>
      <w:r w:rsidRPr="00420002">
        <w:rPr>
          <w:i/>
          <w:color w:val="000000"/>
          <w:sz w:val="28"/>
          <w:szCs w:val="28"/>
        </w:rPr>
        <w:t xml:space="preserve"> </w:t>
      </w:r>
      <w:r w:rsidRPr="00420002">
        <w:rPr>
          <w:b/>
          <w:color w:val="000000"/>
          <w:spacing w:val="20"/>
          <w:sz w:val="28"/>
          <w:szCs w:val="28"/>
        </w:rPr>
        <w:t>решил</w:t>
      </w:r>
      <w:r w:rsidRPr="00420002">
        <w:rPr>
          <w:color w:val="000000"/>
          <w:sz w:val="28"/>
          <w:szCs w:val="28"/>
        </w:rPr>
        <w:t>:</w:t>
      </w:r>
    </w:p>
    <w:p w:rsidR="007F5DAD" w:rsidRPr="00420002" w:rsidRDefault="007F5DAD" w:rsidP="007F5DAD">
      <w:pPr>
        <w:ind w:firstLine="709"/>
        <w:jc w:val="both"/>
        <w:rPr>
          <w:i/>
        </w:rPr>
      </w:pPr>
      <w:r w:rsidRPr="00420002">
        <w:t>1. Утвердить прилагаемое Положение о денежном вознаграждении лиц, замещающих муниципальные должности в органах местного самоуправления Хилокского муниципального округа Забайкальского края</w:t>
      </w:r>
      <w:r w:rsidR="00420002" w:rsidRPr="00420002">
        <w:t xml:space="preserve"> (далее – Положение)</w:t>
      </w:r>
      <w:r w:rsidRPr="00420002">
        <w:rPr>
          <w:i/>
        </w:rPr>
        <w:t>.</w:t>
      </w:r>
    </w:p>
    <w:p w:rsidR="00420002" w:rsidRPr="00420002" w:rsidRDefault="00420002" w:rsidP="00420002">
      <w:pPr>
        <w:autoSpaceDE w:val="0"/>
        <w:autoSpaceDN w:val="0"/>
        <w:adjustRightInd w:val="0"/>
        <w:ind w:firstLine="708"/>
        <w:outlineLvl w:val="0"/>
        <w:rPr>
          <w:color w:val="000000"/>
        </w:rPr>
      </w:pPr>
      <w:r w:rsidRPr="00420002">
        <w:rPr>
          <w:color w:val="000000"/>
        </w:rPr>
        <w:t>2. Признать утратившими силу с 1 января 2026 года:</w:t>
      </w:r>
    </w:p>
    <w:p w:rsidR="00420002" w:rsidRPr="00420002" w:rsidRDefault="00420002" w:rsidP="00420002">
      <w:pPr>
        <w:ind w:firstLine="708"/>
        <w:jc w:val="both"/>
      </w:pPr>
      <w:r w:rsidRPr="00420002">
        <w:rPr>
          <w:color w:val="000000"/>
        </w:rPr>
        <w:t>-  решение Совета муниципального района «Хилокский район» от 17 ноября 2016 года № 34.240 «</w:t>
      </w:r>
      <w:r w:rsidRPr="00420002">
        <w:t>О размере и условиях оплаты труда муниципальных служащих и денежном вознаграждении лиц, замещающих муниципальные должности в органах местного самоуправления муниципального района «Хилокский район»;</w:t>
      </w:r>
    </w:p>
    <w:p w:rsidR="00420002" w:rsidRPr="00420002" w:rsidRDefault="00420002" w:rsidP="00420002">
      <w:pPr>
        <w:autoSpaceDE w:val="0"/>
        <w:autoSpaceDN w:val="0"/>
        <w:adjustRightInd w:val="0"/>
        <w:ind w:firstLine="708"/>
        <w:jc w:val="both"/>
        <w:rPr>
          <w:rFonts w:eastAsiaTheme="minorHAnsi"/>
          <w:bCs/>
          <w:lang w:eastAsia="en-US"/>
        </w:rPr>
      </w:pPr>
      <w:r w:rsidRPr="00420002">
        <w:t xml:space="preserve">- </w:t>
      </w:r>
      <w:r w:rsidRPr="00420002">
        <w:rPr>
          <w:color w:val="000000"/>
        </w:rPr>
        <w:t>решение Совета муниципального района «Хилокский район» от 17 мая 2018 года № 8.74 «</w:t>
      </w:r>
      <w:r w:rsidRPr="00420002">
        <w:rPr>
          <w:rFonts w:eastAsiaTheme="minorHAnsi"/>
          <w:bCs/>
          <w:lang w:eastAsia="en-US"/>
        </w:rPr>
        <w:t>О внесении изменений в решение Совета от 17.11.2016 года № 34.240 «О размере и условиях оплаты труда муниципальных служащих и денежном вознаграждении лиц, замещающих муниципальные должности в органах местного самоуправления муниципального района «Хилокский район»;</w:t>
      </w:r>
    </w:p>
    <w:p w:rsidR="00420002" w:rsidRPr="00420002" w:rsidRDefault="00420002" w:rsidP="00420002">
      <w:pPr>
        <w:autoSpaceDE w:val="0"/>
        <w:autoSpaceDN w:val="0"/>
        <w:adjustRightInd w:val="0"/>
        <w:ind w:firstLine="708"/>
        <w:jc w:val="both"/>
        <w:rPr>
          <w:rFonts w:eastAsiaTheme="minorHAnsi"/>
          <w:lang w:eastAsia="en-US"/>
        </w:rPr>
      </w:pPr>
      <w:r w:rsidRPr="00420002">
        <w:rPr>
          <w:rFonts w:eastAsiaTheme="minorHAnsi"/>
          <w:bCs/>
          <w:lang w:eastAsia="en-US"/>
        </w:rPr>
        <w:t xml:space="preserve">- </w:t>
      </w:r>
      <w:r w:rsidRPr="00420002">
        <w:rPr>
          <w:color w:val="000000"/>
        </w:rPr>
        <w:t>решение Совета муниципального района «Хилокский район» от 15 ноября 2018 года № 13.113 «</w:t>
      </w:r>
      <w:r w:rsidRPr="00420002">
        <w:rPr>
          <w:rFonts w:eastAsiaTheme="minorHAnsi"/>
          <w:lang w:eastAsia="en-US"/>
        </w:rPr>
        <w:t>О внесении изменений в Положение о размере и условиях оплаты труда муниципальных служащих муниципального района «Хилокский район», утверждённое решением Совета муниципального района «Хилокский район» от 17 ноября 2016 года № 34.240»;</w:t>
      </w:r>
    </w:p>
    <w:p w:rsidR="00420002" w:rsidRPr="00420002" w:rsidRDefault="00420002" w:rsidP="00420002">
      <w:pPr>
        <w:ind w:firstLine="708"/>
        <w:jc w:val="both"/>
      </w:pPr>
      <w:r w:rsidRPr="00420002">
        <w:rPr>
          <w:rFonts w:eastAsiaTheme="minorHAnsi"/>
          <w:lang w:eastAsia="en-US"/>
        </w:rPr>
        <w:t xml:space="preserve">- </w:t>
      </w:r>
      <w:r w:rsidRPr="00420002">
        <w:rPr>
          <w:color w:val="000000"/>
        </w:rPr>
        <w:t>решение Совета муниципального района «Хилокский район» от 24 марта 2020 года № 24.194 «</w:t>
      </w:r>
      <w:r w:rsidRPr="00420002">
        <w:t xml:space="preserve">О внесении изменений в Положение о размере и условиях оплаты труда муниципальных служащих муниципального района </w:t>
      </w:r>
      <w:r w:rsidRPr="00420002">
        <w:lastRenderedPageBreak/>
        <w:t>«Хилокский район», утверждённое решением Совета муниципального района «Хилокский район» от 17 ноября 2016 года № 34.240»;</w:t>
      </w:r>
    </w:p>
    <w:p w:rsidR="00420002" w:rsidRPr="00420002" w:rsidRDefault="00420002" w:rsidP="00420002">
      <w:pPr>
        <w:ind w:firstLine="708"/>
        <w:jc w:val="both"/>
      </w:pPr>
      <w:r w:rsidRPr="00420002">
        <w:rPr>
          <w:rFonts w:eastAsiaTheme="minorHAnsi"/>
          <w:lang w:eastAsia="en-US"/>
        </w:rPr>
        <w:t xml:space="preserve">- </w:t>
      </w:r>
      <w:r w:rsidRPr="00420002">
        <w:rPr>
          <w:color w:val="000000"/>
        </w:rPr>
        <w:t>решение Совета муниципального района «Хилокский район» от 30 апреля 2021 года № 31.253 «</w:t>
      </w:r>
      <w:r w:rsidRPr="00420002">
        <w:t xml:space="preserve">О внесении изменений в Положение о размере и условиях оплаты труда муниципальных служащих муниципального района «Хилокский район», утверждённое решением Совета муниципального района «Хилокский район» от 17 ноября 2016 года № 34.240»; </w:t>
      </w:r>
    </w:p>
    <w:p w:rsidR="00420002" w:rsidRPr="00420002" w:rsidRDefault="00420002" w:rsidP="00420002">
      <w:pPr>
        <w:ind w:firstLine="708"/>
        <w:jc w:val="both"/>
        <w:rPr>
          <w:b/>
        </w:rPr>
      </w:pPr>
      <w:proofErr w:type="gramStart"/>
      <w:r w:rsidRPr="00420002">
        <w:t xml:space="preserve">-  </w:t>
      </w:r>
      <w:r w:rsidRPr="00420002">
        <w:rPr>
          <w:color w:val="000000"/>
        </w:rPr>
        <w:t>решение Совета муниципального района «Хилокский район» от 20 мая 2022 года № 42.327 «</w:t>
      </w:r>
      <w:r w:rsidRPr="00420002">
        <w:t>О внесении изменений в Положение о размере и условиях оплаты труда муниципальных служащих муниципального района «Хилокский район» и в Положение о денежном вознаграждении лиц, замещающих муниципальные должности в органах местного самоуправления муниципального района «Хилокский район», утверждённых решением Совета муниципального района «Хилокский район» от 17 ноября 2016 года № 34.240»;</w:t>
      </w:r>
      <w:proofErr w:type="gramEnd"/>
    </w:p>
    <w:p w:rsidR="00420002" w:rsidRPr="00420002" w:rsidRDefault="00420002" w:rsidP="00420002">
      <w:pPr>
        <w:ind w:firstLine="708"/>
        <w:jc w:val="both"/>
      </w:pPr>
      <w:r w:rsidRPr="00420002">
        <w:t xml:space="preserve">-  </w:t>
      </w:r>
      <w:r w:rsidRPr="00420002">
        <w:rPr>
          <w:color w:val="000000"/>
        </w:rPr>
        <w:t>решение Совета муниципального района «Хилокский район» от 17 июня 2022 года № 44.336 «</w:t>
      </w:r>
      <w:r w:rsidRPr="00420002">
        <w:t>О внесении изменений в Положение о денежном вознаграждении лиц, замещающих муниципальные должности в органах местного самоуправления муниципального района «Хилокский район», утверждённых решением Совета муниципального района «Хилокский район» от 17 ноября 2016 года № 34.240»;</w:t>
      </w:r>
    </w:p>
    <w:p w:rsidR="00420002" w:rsidRPr="00420002" w:rsidRDefault="00420002" w:rsidP="00420002">
      <w:pPr>
        <w:ind w:firstLine="708"/>
        <w:jc w:val="both"/>
      </w:pPr>
      <w:r w:rsidRPr="00420002">
        <w:t xml:space="preserve">- </w:t>
      </w:r>
      <w:r w:rsidRPr="00420002">
        <w:rPr>
          <w:color w:val="000000"/>
        </w:rPr>
        <w:t>решение Совета муниципального района «Хилокский район» от 22 ноября 2022 года № 5.16 «</w:t>
      </w:r>
      <w:r w:rsidRPr="00420002">
        <w:t>О внесении изменений в Положение о размере и условиях оплаты труда муниципальных служащих муниципального района «Хилокский район», утверждённое решением Совета муниципального района «Хилокский район» от 17 ноября 2016 года № 34.240»;</w:t>
      </w:r>
    </w:p>
    <w:p w:rsidR="00420002" w:rsidRPr="00420002" w:rsidRDefault="00420002" w:rsidP="00420002">
      <w:pPr>
        <w:ind w:firstLine="708"/>
        <w:jc w:val="both"/>
      </w:pPr>
      <w:r w:rsidRPr="00420002">
        <w:t xml:space="preserve">- </w:t>
      </w:r>
      <w:r w:rsidRPr="00420002">
        <w:rPr>
          <w:color w:val="000000"/>
        </w:rPr>
        <w:t>решение Совета муниципального района «Хилокский район» от 20 декабря 2022 года № 07.37 «</w:t>
      </w:r>
      <w:r w:rsidRPr="00420002">
        <w:t>О внесении изменений в Положение о денежном вознаграждении лиц, замещающих муниципальные должности в органах местного самоуправления муниципального района «Хилокский район», утверждённых решением Совета муниципального района «Хилокский район» от 17 ноября 2016 года № 34.240»;</w:t>
      </w:r>
    </w:p>
    <w:p w:rsidR="00420002" w:rsidRPr="00420002" w:rsidRDefault="00420002" w:rsidP="00420002">
      <w:pPr>
        <w:jc w:val="both"/>
      </w:pPr>
      <w:r w:rsidRPr="00420002">
        <w:rPr>
          <w:b/>
        </w:rPr>
        <w:t xml:space="preserve"> </w:t>
      </w:r>
      <w:r w:rsidRPr="00420002">
        <w:rPr>
          <w:b/>
        </w:rPr>
        <w:tab/>
      </w:r>
      <w:r w:rsidRPr="00420002">
        <w:t xml:space="preserve">- </w:t>
      </w:r>
      <w:r w:rsidRPr="00420002">
        <w:rPr>
          <w:color w:val="000000"/>
        </w:rPr>
        <w:t>решение Совета муниципального района «Хилокский район» от 11 июля 2023 года № 17.80 «</w:t>
      </w:r>
      <w:r w:rsidRPr="00420002">
        <w:t>О внесении изменений в Положение о денежном вознаграждении лиц, замещающих муниципальные должности в органах местного самоуправления муниципального района «Хилокский район», утверждённое решением Совета муниципального района «Хилокский район» от 17 ноября 2016 года № 34.240»;</w:t>
      </w:r>
    </w:p>
    <w:p w:rsidR="00420002" w:rsidRPr="00420002" w:rsidRDefault="00420002" w:rsidP="00420002">
      <w:pPr>
        <w:ind w:firstLine="708"/>
        <w:jc w:val="both"/>
        <w:rPr>
          <w:b/>
        </w:rPr>
      </w:pPr>
      <w:r w:rsidRPr="00420002">
        <w:t xml:space="preserve">- </w:t>
      </w:r>
      <w:r w:rsidRPr="00420002">
        <w:rPr>
          <w:color w:val="000000"/>
        </w:rPr>
        <w:t>решение Совета муниципального района «Хилокский район» от 30 ноября 2023 года № 21.105 «</w:t>
      </w:r>
      <w:r w:rsidRPr="00420002">
        <w:t>О внесении изменений в Положение о денежном вознаграждении лиц, замещающих муниципальные должности в органах местного самоуправления муниципального района «Хилокский район», утверждённое решением Совета муниципального района «Хилокский район» от 17 ноября 2016 года № 34.240</w:t>
      </w:r>
      <w:r w:rsidRPr="00420002">
        <w:rPr>
          <w:b/>
        </w:rPr>
        <w:t>»;</w:t>
      </w:r>
    </w:p>
    <w:p w:rsidR="00420002" w:rsidRPr="00420002" w:rsidRDefault="00420002" w:rsidP="00420002">
      <w:pPr>
        <w:ind w:firstLine="708"/>
        <w:jc w:val="both"/>
      </w:pPr>
      <w:r w:rsidRPr="00420002">
        <w:rPr>
          <w:b/>
        </w:rPr>
        <w:lastRenderedPageBreak/>
        <w:t xml:space="preserve">- </w:t>
      </w:r>
      <w:r w:rsidRPr="00420002">
        <w:rPr>
          <w:color w:val="000000"/>
        </w:rPr>
        <w:t>решение Совета муниципального района «Хилокский район» от 01 февраля 2024 года № 24.121 «</w:t>
      </w:r>
      <w:r w:rsidRPr="00420002">
        <w:t>О внесении изменений в Положение о денежном вознаграждении лиц, замещающих муниципальные должности в органах местного самоуправления муниципального района «Хилокский район», утверждённое решением Совета муниципального района «Хилокский район» от 17 ноября 2016 года № 34.240»;</w:t>
      </w:r>
    </w:p>
    <w:p w:rsidR="00420002" w:rsidRPr="00420002" w:rsidRDefault="00420002" w:rsidP="00420002">
      <w:pPr>
        <w:ind w:firstLine="708"/>
        <w:jc w:val="both"/>
      </w:pPr>
      <w:r w:rsidRPr="00420002">
        <w:t xml:space="preserve">-  </w:t>
      </w:r>
      <w:r w:rsidRPr="00420002">
        <w:rPr>
          <w:color w:val="000000"/>
        </w:rPr>
        <w:t>решение Совета муниципального района «Хилокский район» от 04 июня 2024 года № 29.140 «</w:t>
      </w:r>
      <w:r w:rsidRPr="00420002">
        <w:t>О внесении изменений в Положение о размере и условиях оплаты труда муниципальных служащих муниципального района «Хилокский район», утверждённое решением Совета муниципального района «Хилокский район» от 17 ноября 2016 года № 34.240»;</w:t>
      </w:r>
    </w:p>
    <w:p w:rsidR="00420002" w:rsidRPr="00420002" w:rsidRDefault="00420002" w:rsidP="00420002">
      <w:pPr>
        <w:ind w:firstLine="708"/>
        <w:jc w:val="both"/>
      </w:pPr>
      <w:r w:rsidRPr="00420002">
        <w:t xml:space="preserve">- </w:t>
      </w:r>
      <w:r w:rsidRPr="00420002">
        <w:rPr>
          <w:color w:val="000000"/>
        </w:rPr>
        <w:t>решение Совета муниципального района «Хилокский район» от 27 сентября 2024 года № 30.149 «</w:t>
      </w:r>
      <w:r w:rsidRPr="00420002">
        <w:t>О внесении изменений в Положение о денежном вознаграждении лиц, замещающих муниципальные должности в органах местного самоуправления муниципального района «Хилокский район», утверждённое решением Совета муниципального района «Хилокский район» от 17 ноября 2016 года № 34.240»;</w:t>
      </w:r>
    </w:p>
    <w:p w:rsidR="00420002" w:rsidRPr="00420002" w:rsidRDefault="00420002" w:rsidP="00420002">
      <w:pPr>
        <w:ind w:firstLine="708"/>
        <w:jc w:val="both"/>
      </w:pPr>
      <w:proofErr w:type="gramStart"/>
      <w:r w:rsidRPr="00420002">
        <w:t xml:space="preserve">- </w:t>
      </w:r>
      <w:r w:rsidRPr="00420002">
        <w:rPr>
          <w:color w:val="000000"/>
        </w:rPr>
        <w:t>решение Совета муниципального района «Хилокский район» от 27 февраля 2025 года № 35.179 «</w:t>
      </w:r>
      <w:r w:rsidRPr="00420002">
        <w:t>О внесении изменений в решение Совета муниципального района «Хилокский район» от 17 ноября 2016 года № 34.240 «О размере и условиях оплаты труда муниципальных служащих и денежном вознаграждении лиц, замещающих муниципальные должности в органах местного самоуправления муниципального района «Хилокский район»;</w:t>
      </w:r>
      <w:proofErr w:type="gramEnd"/>
    </w:p>
    <w:p w:rsidR="00420002" w:rsidRPr="00420002" w:rsidRDefault="00420002" w:rsidP="00420002">
      <w:pPr>
        <w:ind w:firstLine="709"/>
        <w:jc w:val="both"/>
      </w:pPr>
      <w:r w:rsidRPr="00420002">
        <w:t>- решение Совета Хилокского муниципального округа от 24 октября 2025 года № 3.33 «О внесении изменений в решение Совета муниципального района «Хилокский район» от 17 ноября 2016 года № 34.240 «О размере и условиях оплаты труда муниципальных служащих и денежном вознаграждении лиц, замещающих муниципальные должности в органах местного самоуправления муниципального района «Хилокский район».</w:t>
      </w:r>
    </w:p>
    <w:p w:rsidR="007F5DAD" w:rsidRPr="00420002" w:rsidRDefault="007F5DAD" w:rsidP="007F5DAD">
      <w:pPr>
        <w:pStyle w:val="a3"/>
        <w:rPr>
          <w:szCs w:val="28"/>
        </w:rPr>
      </w:pPr>
      <w:r w:rsidRPr="00420002">
        <w:rPr>
          <w:szCs w:val="28"/>
        </w:rPr>
        <w:t xml:space="preserve">3. </w:t>
      </w:r>
      <w:r w:rsidR="00041964" w:rsidRPr="00420002">
        <w:rPr>
          <w:szCs w:val="28"/>
        </w:rPr>
        <w:t>Настоящее решение опубликовать в сетевом издании Хилокского муниципального округа (https:// хилокский.рф), а также разместить на официальном сайте Хилокского муниципального округа в информационно-телекоммуникационной сети «Интернет» (</w:t>
      </w:r>
      <w:r w:rsidR="00041964" w:rsidRPr="00420002">
        <w:rPr>
          <w:szCs w:val="28"/>
          <w:lang w:val="en-US"/>
        </w:rPr>
        <w:t>https</w:t>
      </w:r>
      <w:r w:rsidR="00041964" w:rsidRPr="00420002">
        <w:rPr>
          <w:szCs w:val="28"/>
        </w:rPr>
        <w:t>://</w:t>
      </w:r>
      <w:r w:rsidR="00041964" w:rsidRPr="00420002">
        <w:rPr>
          <w:szCs w:val="28"/>
          <w:lang w:val="en-US"/>
        </w:rPr>
        <w:t>hiloksky</w:t>
      </w:r>
      <w:r w:rsidR="00041964" w:rsidRPr="00420002">
        <w:rPr>
          <w:szCs w:val="28"/>
        </w:rPr>
        <w:t>.75.</w:t>
      </w:r>
      <w:r w:rsidR="00041964" w:rsidRPr="00420002">
        <w:rPr>
          <w:szCs w:val="28"/>
          <w:lang w:val="en-US"/>
        </w:rPr>
        <w:t>ru</w:t>
      </w:r>
      <w:r w:rsidR="00041964" w:rsidRPr="00420002">
        <w:rPr>
          <w:szCs w:val="28"/>
        </w:rPr>
        <w:t>)</w:t>
      </w:r>
      <w:r w:rsidRPr="00420002">
        <w:rPr>
          <w:szCs w:val="28"/>
        </w:rPr>
        <w:t xml:space="preserve">. </w:t>
      </w:r>
    </w:p>
    <w:p w:rsidR="007F5DAD" w:rsidRDefault="007F5DAD" w:rsidP="007F5DAD">
      <w:pPr>
        <w:ind w:firstLine="709"/>
        <w:jc w:val="both"/>
      </w:pPr>
      <w:r w:rsidRPr="00420002">
        <w:t>4. Настоящее решение вступает в силу после его официального опубликования (обнародования)</w:t>
      </w:r>
      <w:r w:rsidR="00420002" w:rsidRPr="00420002">
        <w:t xml:space="preserve">, за исключением </w:t>
      </w:r>
      <w:r w:rsidR="00420002">
        <w:t>пунктов 3 и 4 Положения</w:t>
      </w:r>
      <w:r w:rsidRPr="00420002">
        <w:t>.</w:t>
      </w:r>
    </w:p>
    <w:p w:rsidR="00420002" w:rsidRDefault="00420002" w:rsidP="007F5DAD">
      <w:pPr>
        <w:ind w:firstLine="709"/>
        <w:jc w:val="both"/>
      </w:pPr>
      <w:r>
        <w:t>Пункт 3 Положения вступает в силу со дня вступления в должность главы Хилокского муниципального округа.</w:t>
      </w:r>
    </w:p>
    <w:p w:rsidR="00420002" w:rsidRPr="00420002" w:rsidRDefault="00420002" w:rsidP="007F5DAD">
      <w:pPr>
        <w:ind w:firstLine="709"/>
        <w:jc w:val="both"/>
      </w:pPr>
      <w:r>
        <w:t>Пункт 4 Положения вступает в силу с 1 января 2026 года.</w:t>
      </w:r>
    </w:p>
    <w:p w:rsidR="007F5DAD" w:rsidRPr="00420002" w:rsidRDefault="007F5DAD" w:rsidP="007F5DAD">
      <w:pPr>
        <w:rPr>
          <w:highlight w:val="yellow"/>
        </w:rPr>
      </w:pPr>
    </w:p>
    <w:p w:rsidR="003B1697" w:rsidRDefault="003B1697" w:rsidP="003B1697">
      <w:pPr>
        <w:ind w:right="-285"/>
        <w:jc w:val="both"/>
      </w:pPr>
      <w:proofErr w:type="spellStart"/>
      <w:r>
        <w:t>Врип</w:t>
      </w:r>
      <w:proofErr w:type="spellEnd"/>
      <w:r w:rsidR="007F5DAD" w:rsidRPr="00420002">
        <w:t xml:space="preserve"> </w:t>
      </w:r>
      <w:r>
        <w:t>главы муниципального района</w:t>
      </w:r>
    </w:p>
    <w:p w:rsidR="003B1697" w:rsidRDefault="003B1697" w:rsidP="003B1697">
      <w:pPr>
        <w:ind w:right="-285"/>
        <w:jc w:val="both"/>
      </w:pPr>
      <w:r>
        <w:t>«Хилокский район»</w:t>
      </w:r>
      <w:r>
        <w:tab/>
      </w:r>
      <w:r>
        <w:tab/>
      </w:r>
      <w:r>
        <w:tab/>
      </w:r>
      <w:r>
        <w:tab/>
      </w:r>
      <w:r>
        <w:tab/>
      </w:r>
      <w:r>
        <w:tab/>
        <w:t xml:space="preserve">                 А.Н. Ермолаев</w:t>
      </w:r>
    </w:p>
    <w:p w:rsidR="003B1697" w:rsidRPr="003B1697" w:rsidRDefault="003B1697" w:rsidP="003B1697">
      <w:pPr>
        <w:ind w:right="-285"/>
        <w:jc w:val="both"/>
      </w:pPr>
    </w:p>
    <w:p w:rsidR="007F5DAD" w:rsidRPr="00420002" w:rsidRDefault="007F5DAD" w:rsidP="007F5DAD">
      <w:pPr>
        <w:pStyle w:val="a3"/>
        <w:ind w:firstLine="0"/>
        <w:rPr>
          <w:szCs w:val="28"/>
        </w:rPr>
      </w:pPr>
      <w:r w:rsidRPr="00420002">
        <w:rPr>
          <w:szCs w:val="28"/>
        </w:rPr>
        <w:t>Председатель Совета</w:t>
      </w:r>
    </w:p>
    <w:p w:rsidR="00F114AE" w:rsidRDefault="007F5DAD" w:rsidP="003B1697">
      <w:pPr>
        <w:pStyle w:val="a3"/>
        <w:ind w:firstLine="0"/>
        <w:rPr>
          <w:szCs w:val="28"/>
        </w:rPr>
      </w:pPr>
      <w:r w:rsidRPr="00420002">
        <w:rPr>
          <w:szCs w:val="28"/>
        </w:rPr>
        <w:t xml:space="preserve">Хилокского муниципального округа                                      </w:t>
      </w:r>
      <w:r w:rsidR="003B1697">
        <w:rPr>
          <w:szCs w:val="28"/>
        </w:rPr>
        <w:t xml:space="preserve"> </w:t>
      </w:r>
      <w:r w:rsidRPr="00420002">
        <w:rPr>
          <w:szCs w:val="28"/>
        </w:rPr>
        <w:t xml:space="preserve">  С.В.</w:t>
      </w:r>
      <w:r w:rsidR="00621D48" w:rsidRPr="00420002">
        <w:rPr>
          <w:szCs w:val="28"/>
        </w:rPr>
        <w:t xml:space="preserve"> </w:t>
      </w:r>
      <w:proofErr w:type="spellStart"/>
      <w:r w:rsidR="003B1697">
        <w:rPr>
          <w:szCs w:val="28"/>
        </w:rPr>
        <w:t>Черёмушкин</w:t>
      </w:r>
      <w:proofErr w:type="spellEnd"/>
    </w:p>
    <w:p w:rsidR="003B1697" w:rsidRPr="003B1697" w:rsidRDefault="003B1697" w:rsidP="003B1697">
      <w:pPr>
        <w:pStyle w:val="a3"/>
        <w:ind w:firstLine="0"/>
        <w:rPr>
          <w:szCs w:val="28"/>
        </w:rPr>
      </w:pPr>
      <w:bookmarkStart w:id="0" w:name="_GoBack"/>
      <w:bookmarkEnd w:id="0"/>
    </w:p>
    <w:p w:rsidR="007F5DAD" w:rsidRPr="00420002" w:rsidRDefault="007F5DAD" w:rsidP="007F5DAD">
      <w:pPr>
        <w:pStyle w:val="a5"/>
        <w:autoSpaceDE w:val="0"/>
        <w:autoSpaceDN w:val="0"/>
        <w:adjustRightInd w:val="0"/>
        <w:ind w:left="4536"/>
        <w:jc w:val="center"/>
        <w:outlineLvl w:val="0"/>
        <w:rPr>
          <w:rFonts w:ascii="Times New Roman" w:hAnsi="Times New Roman"/>
          <w:sz w:val="28"/>
          <w:szCs w:val="28"/>
        </w:rPr>
      </w:pPr>
      <w:r w:rsidRPr="00420002">
        <w:rPr>
          <w:rFonts w:ascii="Times New Roman" w:hAnsi="Times New Roman"/>
          <w:sz w:val="28"/>
          <w:szCs w:val="28"/>
        </w:rPr>
        <w:lastRenderedPageBreak/>
        <w:t>УТВЕРЖДЕНО</w:t>
      </w:r>
    </w:p>
    <w:p w:rsidR="007F5DAD" w:rsidRPr="00420002" w:rsidRDefault="007F5DAD" w:rsidP="007F5DAD">
      <w:pPr>
        <w:ind w:left="4536"/>
        <w:jc w:val="center"/>
      </w:pPr>
      <w:r w:rsidRPr="00420002">
        <w:t xml:space="preserve">решением Совета Хилокского муниципального округа </w:t>
      </w:r>
    </w:p>
    <w:p w:rsidR="007F5DAD" w:rsidRPr="00420002" w:rsidRDefault="003B1697" w:rsidP="007F5DAD">
      <w:pPr>
        <w:ind w:left="4536"/>
        <w:jc w:val="center"/>
      </w:pPr>
      <w:r>
        <w:t>от «25» ноября 2025 года № 4.41</w:t>
      </w:r>
    </w:p>
    <w:p w:rsidR="007F5DAD" w:rsidRPr="00420002" w:rsidRDefault="007F5DAD" w:rsidP="007F5DAD">
      <w:pPr>
        <w:jc w:val="center"/>
        <w:rPr>
          <w:b/>
        </w:rPr>
      </w:pPr>
    </w:p>
    <w:p w:rsidR="007F5DAD" w:rsidRPr="00420002" w:rsidRDefault="007F5DAD" w:rsidP="007F5DAD">
      <w:pPr>
        <w:jc w:val="center"/>
        <w:rPr>
          <w:b/>
        </w:rPr>
      </w:pPr>
    </w:p>
    <w:p w:rsidR="007F5DAD" w:rsidRPr="00420002" w:rsidRDefault="007F5DAD" w:rsidP="007F5DAD">
      <w:pPr>
        <w:jc w:val="center"/>
        <w:rPr>
          <w:b/>
        </w:rPr>
      </w:pPr>
      <w:r w:rsidRPr="00420002">
        <w:rPr>
          <w:b/>
        </w:rPr>
        <w:t>ПОЛОЖЕНИЕ</w:t>
      </w:r>
    </w:p>
    <w:p w:rsidR="007F5DAD" w:rsidRPr="00420002" w:rsidRDefault="007F5DAD" w:rsidP="007F5DAD">
      <w:pPr>
        <w:pStyle w:val="a5"/>
        <w:spacing w:after="0" w:line="240" w:lineRule="auto"/>
        <w:ind w:left="0"/>
        <w:jc w:val="center"/>
        <w:rPr>
          <w:rFonts w:ascii="Times New Roman" w:hAnsi="Times New Roman"/>
          <w:i/>
          <w:sz w:val="28"/>
          <w:szCs w:val="28"/>
        </w:rPr>
      </w:pPr>
      <w:r w:rsidRPr="00420002">
        <w:rPr>
          <w:rFonts w:ascii="Times New Roman" w:hAnsi="Times New Roman"/>
          <w:b/>
          <w:sz w:val="28"/>
          <w:szCs w:val="28"/>
        </w:rPr>
        <w:t>о денежном вознаграждении лиц, замещающих муниципальные должности в органах местного самоуправления Хилокского муниципального округа Забайкальского края</w:t>
      </w:r>
    </w:p>
    <w:p w:rsidR="007F5DAD" w:rsidRPr="00420002" w:rsidRDefault="007F5DAD" w:rsidP="007F5DAD">
      <w:pPr>
        <w:pStyle w:val="a5"/>
        <w:spacing w:after="0" w:line="240" w:lineRule="auto"/>
        <w:ind w:left="0"/>
        <w:jc w:val="center"/>
        <w:rPr>
          <w:rFonts w:ascii="Times New Roman" w:hAnsi="Times New Roman"/>
          <w:sz w:val="28"/>
          <w:szCs w:val="28"/>
        </w:rPr>
      </w:pPr>
    </w:p>
    <w:p w:rsidR="007F5DAD" w:rsidRPr="00420002" w:rsidRDefault="007F5DAD" w:rsidP="007F5DAD">
      <w:pPr>
        <w:pStyle w:val="ConsPlusNormal"/>
        <w:widowControl/>
        <w:ind w:firstLine="709"/>
        <w:jc w:val="center"/>
        <w:outlineLvl w:val="1"/>
        <w:rPr>
          <w:b/>
          <w:sz w:val="28"/>
          <w:szCs w:val="28"/>
        </w:rPr>
      </w:pPr>
      <w:r w:rsidRPr="00420002">
        <w:rPr>
          <w:b/>
          <w:sz w:val="28"/>
          <w:szCs w:val="28"/>
        </w:rPr>
        <w:t>1. Общие положения</w:t>
      </w:r>
    </w:p>
    <w:p w:rsidR="007F5DAD" w:rsidRPr="00420002" w:rsidRDefault="007F5DAD" w:rsidP="007F5DAD">
      <w:pPr>
        <w:pStyle w:val="ConsPlusNormal"/>
        <w:widowControl/>
        <w:ind w:firstLine="709"/>
        <w:jc w:val="center"/>
        <w:rPr>
          <w:sz w:val="28"/>
          <w:szCs w:val="28"/>
        </w:rPr>
      </w:pPr>
    </w:p>
    <w:p w:rsidR="007F5DAD" w:rsidRPr="00420002" w:rsidRDefault="007F5DAD" w:rsidP="007F5DAD">
      <w:pPr>
        <w:ind w:firstLine="709"/>
        <w:jc w:val="both"/>
      </w:pPr>
      <w:r w:rsidRPr="00420002">
        <w:t>1. Настоящее Положение определяет размер и условия оплаты труда лиц, замещающих муниципальные должности в органах местного самоуправления Хилокского муниципального округа Забайкальского края на постоянной основе (далее также – лица, замещающие муниципальные должности).</w:t>
      </w:r>
    </w:p>
    <w:p w:rsidR="007F5DAD" w:rsidRPr="00420002" w:rsidRDefault="007F5DAD" w:rsidP="007F5DAD">
      <w:pPr>
        <w:ind w:firstLine="709"/>
        <w:jc w:val="both"/>
      </w:pPr>
      <w:r w:rsidRPr="00420002">
        <w:t>2. Оплата труда лиц, замещающих муниципальные должности, производится за счет средств бюджета Хилокского муниципального округа Забайкальского края в виде денежного вознаграждения, которое состоит из должностного оклада, надбавок и иных выплат.</w:t>
      </w:r>
    </w:p>
    <w:p w:rsidR="007F5DAD" w:rsidRPr="00420002" w:rsidRDefault="007F5DAD" w:rsidP="007F5DAD">
      <w:pPr>
        <w:autoSpaceDE w:val="0"/>
        <w:autoSpaceDN w:val="0"/>
        <w:adjustRightInd w:val="0"/>
        <w:ind w:firstLine="709"/>
        <w:jc w:val="both"/>
        <w:rPr>
          <w:rFonts w:eastAsia="Calibri"/>
          <w:lang w:eastAsia="en-US"/>
        </w:rPr>
      </w:pPr>
      <w:r w:rsidRPr="00420002">
        <w:t>3. Главе Хилокского муниципального округа Забайкальского края</w:t>
      </w:r>
      <w:r w:rsidRPr="00420002">
        <w:rPr>
          <w:rFonts w:eastAsia="Calibri"/>
          <w:lang w:eastAsia="en-US"/>
        </w:rPr>
        <w:t xml:space="preserve"> устанавливается денежное вознаграждение (в размере, не превышающем 5,8 должностного оклада ежемесячно), состоящее </w:t>
      </w:r>
      <w:proofErr w:type="gramStart"/>
      <w:r w:rsidRPr="00420002">
        <w:rPr>
          <w:rFonts w:eastAsia="Calibri"/>
          <w:lang w:eastAsia="en-US"/>
        </w:rPr>
        <w:t>из</w:t>
      </w:r>
      <w:proofErr w:type="gramEnd"/>
      <w:r w:rsidRPr="00420002">
        <w:rPr>
          <w:rFonts w:eastAsia="Calibri"/>
          <w:lang w:eastAsia="en-US"/>
        </w:rPr>
        <w:t>:</w:t>
      </w:r>
    </w:p>
    <w:p w:rsidR="007F5DAD" w:rsidRPr="00420002" w:rsidRDefault="007F5DAD" w:rsidP="007F5DAD">
      <w:pPr>
        <w:autoSpaceDE w:val="0"/>
        <w:autoSpaceDN w:val="0"/>
        <w:adjustRightInd w:val="0"/>
        <w:ind w:firstLine="709"/>
        <w:jc w:val="both"/>
        <w:rPr>
          <w:rFonts w:eastAsia="Calibri"/>
          <w:lang w:eastAsia="en-US"/>
        </w:rPr>
      </w:pPr>
      <w:r w:rsidRPr="00420002">
        <w:rPr>
          <w:rFonts w:eastAsia="Calibri"/>
          <w:lang w:eastAsia="en-US"/>
        </w:rPr>
        <w:t>3.1.</w:t>
      </w:r>
      <w:r w:rsidRPr="00420002">
        <w:t> </w:t>
      </w:r>
      <w:r w:rsidRPr="00420002">
        <w:rPr>
          <w:rFonts w:eastAsia="Calibri"/>
          <w:lang w:eastAsia="en-US"/>
        </w:rPr>
        <w:t xml:space="preserve">должностного оклада в размере </w:t>
      </w:r>
      <w:r w:rsidRPr="00420002">
        <w:rPr>
          <w:rFonts w:eastAsia="Calibri"/>
          <w:b/>
          <w:lang w:eastAsia="en-US"/>
        </w:rPr>
        <w:t>1</w:t>
      </w:r>
      <w:r w:rsidR="0014741B" w:rsidRPr="00420002">
        <w:rPr>
          <w:rFonts w:eastAsia="Calibri"/>
          <w:b/>
          <w:lang w:eastAsia="en-US"/>
        </w:rPr>
        <w:t>8</w:t>
      </w:r>
      <w:r w:rsidRPr="00420002">
        <w:rPr>
          <w:rFonts w:eastAsia="Calibri"/>
          <w:b/>
          <w:lang w:eastAsia="en-US"/>
        </w:rPr>
        <w:t xml:space="preserve"> </w:t>
      </w:r>
      <w:r w:rsidR="0014741B" w:rsidRPr="00420002">
        <w:rPr>
          <w:rFonts w:eastAsia="Calibri"/>
          <w:b/>
          <w:lang w:eastAsia="en-US"/>
        </w:rPr>
        <w:t>475</w:t>
      </w:r>
      <w:r w:rsidRPr="00420002">
        <w:rPr>
          <w:rFonts w:eastAsia="Calibri"/>
          <w:lang w:eastAsia="en-US"/>
        </w:rPr>
        <w:t xml:space="preserve"> рублей;</w:t>
      </w:r>
    </w:p>
    <w:p w:rsidR="007F5DAD" w:rsidRPr="00420002" w:rsidRDefault="007F5DAD" w:rsidP="007F5DAD">
      <w:pPr>
        <w:autoSpaceDE w:val="0"/>
        <w:autoSpaceDN w:val="0"/>
        <w:adjustRightInd w:val="0"/>
        <w:ind w:firstLine="709"/>
        <w:jc w:val="both"/>
        <w:rPr>
          <w:rFonts w:eastAsia="Calibri"/>
          <w:lang w:eastAsia="en-US"/>
        </w:rPr>
      </w:pPr>
      <w:r w:rsidRPr="00420002">
        <w:rPr>
          <w:rFonts w:eastAsia="Calibri"/>
          <w:lang w:eastAsia="en-US"/>
        </w:rPr>
        <w:t>3.2.</w:t>
      </w:r>
      <w:r w:rsidRPr="00420002">
        <w:t> </w:t>
      </w:r>
      <w:r w:rsidRPr="00420002">
        <w:rPr>
          <w:rFonts w:eastAsia="Calibri"/>
          <w:lang w:eastAsia="en-US"/>
        </w:rPr>
        <w:t>ежемесячных и иных дополнительных выплат:</w:t>
      </w:r>
    </w:p>
    <w:p w:rsidR="007F5DAD" w:rsidRPr="00420002" w:rsidRDefault="007F5DAD" w:rsidP="007F5DAD">
      <w:pPr>
        <w:autoSpaceDE w:val="0"/>
        <w:autoSpaceDN w:val="0"/>
        <w:adjustRightInd w:val="0"/>
        <w:ind w:firstLine="709"/>
        <w:jc w:val="both"/>
        <w:rPr>
          <w:rFonts w:eastAsia="Calibri"/>
          <w:lang w:eastAsia="en-US"/>
        </w:rPr>
      </w:pPr>
      <w:r w:rsidRPr="00420002">
        <w:rPr>
          <w:rFonts w:eastAsia="Calibri"/>
          <w:lang w:eastAsia="en-US"/>
        </w:rPr>
        <w:t>3.2.1.</w:t>
      </w:r>
      <w:r w:rsidRPr="00420002">
        <w:t> </w:t>
      </w:r>
      <w:r w:rsidRPr="00420002">
        <w:rPr>
          <w:rFonts w:eastAsia="Calibri"/>
          <w:lang w:eastAsia="en-US"/>
        </w:rPr>
        <w:t>ежемесячной процентной надбавки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 (в размере, не превышающем 0,5 должностного оклада);</w:t>
      </w:r>
    </w:p>
    <w:p w:rsidR="007F5DAD" w:rsidRPr="00420002" w:rsidRDefault="007F5DAD" w:rsidP="007F5DAD">
      <w:pPr>
        <w:autoSpaceDE w:val="0"/>
        <w:autoSpaceDN w:val="0"/>
        <w:adjustRightInd w:val="0"/>
        <w:ind w:firstLine="709"/>
        <w:jc w:val="both"/>
        <w:rPr>
          <w:rFonts w:eastAsia="Calibri"/>
          <w:lang w:eastAsia="en-US"/>
        </w:rPr>
      </w:pPr>
      <w:r w:rsidRPr="00420002">
        <w:rPr>
          <w:rFonts w:eastAsia="Calibri"/>
          <w:lang w:eastAsia="en-US"/>
        </w:rPr>
        <w:t>3.2.2.</w:t>
      </w:r>
      <w:r w:rsidRPr="00420002">
        <w:t> </w:t>
      </w:r>
      <w:r w:rsidRPr="00420002">
        <w:rPr>
          <w:rFonts w:eastAsia="Calibri"/>
          <w:lang w:eastAsia="en-US"/>
        </w:rPr>
        <w:t>ежемесячного денежного поощрения в размере 4,3 должностных окладов;</w:t>
      </w:r>
    </w:p>
    <w:p w:rsidR="007F5DAD" w:rsidRPr="00420002" w:rsidRDefault="007F5DAD" w:rsidP="007F5DAD">
      <w:pPr>
        <w:autoSpaceDE w:val="0"/>
        <w:autoSpaceDN w:val="0"/>
        <w:adjustRightInd w:val="0"/>
        <w:ind w:firstLine="709"/>
        <w:jc w:val="both"/>
        <w:rPr>
          <w:rFonts w:eastAsia="Calibri"/>
          <w:lang w:eastAsia="en-US"/>
        </w:rPr>
      </w:pPr>
      <w:r w:rsidRPr="00420002">
        <w:rPr>
          <w:rFonts w:eastAsia="Calibri"/>
          <w:lang w:eastAsia="en-US"/>
        </w:rPr>
        <w:t>3.2.3.</w:t>
      </w:r>
      <w:r w:rsidRPr="00420002">
        <w:t> </w:t>
      </w:r>
      <w:r w:rsidRPr="00420002">
        <w:rPr>
          <w:rFonts w:eastAsia="Calibri"/>
          <w:lang w:eastAsia="en-US"/>
        </w:rPr>
        <w:t>единовременной выплаты при предоставлении ежегодного оплачиваемого отпуска в размере 2 должностных окладов;</w:t>
      </w:r>
    </w:p>
    <w:p w:rsidR="007F5DAD" w:rsidRPr="00420002" w:rsidRDefault="007F5DAD" w:rsidP="007F5DAD">
      <w:pPr>
        <w:autoSpaceDE w:val="0"/>
        <w:autoSpaceDN w:val="0"/>
        <w:adjustRightInd w:val="0"/>
        <w:ind w:firstLine="709"/>
        <w:jc w:val="both"/>
        <w:rPr>
          <w:rFonts w:eastAsia="Calibri"/>
          <w:lang w:eastAsia="en-US"/>
        </w:rPr>
      </w:pPr>
      <w:r w:rsidRPr="00420002">
        <w:rPr>
          <w:rFonts w:eastAsia="Calibri"/>
          <w:lang w:eastAsia="en-US"/>
        </w:rPr>
        <w:t>3.2.4.</w:t>
      </w:r>
      <w:r w:rsidRPr="00420002">
        <w:t> </w:t>
      </w:r>
      <w:r w:rsidRPr="00420002">
        <w:rPr>
          <w:rFonts w:eastAsia="Calibri"/>
          <w:lang w:eastAsia="en-US"/>
        </w:rPr>
        <w:t>материальной помощи в размере 1 должностного оклада.</w:t>
      </w:r>
    </w:p>
    <w:p w:rsidR="007F5DAD" w:rsidRPr="00420002" w:rsidRDefault="007F5DAD" w:rsidP="007F5DAD">
      <w:pPr>
        <w:autoSpaceDE w:val="0"/>
        <w:autoSpaceDN w:val="0"/>
        <w:adjustRightInd w:val="0"/>
        <w:ind w:firstLine="709"/>
        <w:jc w:val="both"/>
        <w:rPr>
          <w:rFonts w:eastAsia="Calibri"/>
          <w:lang w:eastAsia="en-US"/>
        </w:rPr>
      </w:pPr>
      <w:r w:rsidRPr="00420002">
        <w:t xml:space="preserve">4. Председателю Совета </w:t>
      </w:r>
      <w:r w:rsidR="0014741B" w:rsidRPr="00420002">
        <w:t>Хилокского</w:t>
      </w:r>
      <w:r w:rsidRPr="00420002">
        <w:t xml:space="preserve"> муниципального округа Забайкальского края, осуществляющему свои полномочия на постоянной основе,</w:t>
      </w:r>
      <w:r w:rsidRPr="00420002">
        <w:rPr>
          <w:i/>
        </w:rPr>
        <w:t xml:space="preserve"> </w:t>
      </w:r>
      <w:r w:rsidRPr="00420002">
        <w:rPr>
          <w:rFonts w:eastAsia="Calibri"/>
          <w:lang w:eastAsia="en-US"/>
        </w:rPr>
        <w:t xml:space="preserve">устанавливается денежное вознаграждение (в размере, не превышающем 5,3 должностного оклада ежемесячно), состоящее </w:t>
      </w:r>
      <w:proofErr w:type="gramStart"/>
      <w:r w:rsidRPr="00420002">
        <w:rPr>
          <w:rFonts w:eastAsia="Calibri"/>
          <w:lang w:eastAsia="en-US"/>
        </w:rPr>
        <w:t>из</w:t>
      </w:r>
      <w:proofErr w:type="gramEnd"/>
      <w:r w:rsidRPr="00420002">
        <w:rPr>
          <w:rFonts w:eastAsia="Calibri"/>
          <w:lang w:eastAsia="en-US"/>
        </w:rPr>
        <w:t>:</w:t>
      </w:r>
    </w:p>
    <w:p w:rsidR="007F5DAD" w:rsidRPr="00420002" w:rsidRDefault="007F5DAD" w:rsidP="007F5DAD">
      <w:pPr>
        <w:autoSpaceDE w:val="0"/>
        <w:autoSpaceDN w:val="0"/>
        <w:adjustRightInd w:val="0"/>
        <w:ind w:firstLine="709"/>
        <w:jc w:val="both"/>
        <w:rPr>
          <w:rFonts w:eastAsia="Calibri"/>
          <w:i/>
          <w:lang w:eastAsia="en-US"/>
        </w:rPr>
      </w:pPr>
      <w:r w:rsidRPr="00420002">
        <w:rPr>
          <w:rFonts w:eastAsia="Calibri"/>
          <w:lang w:eastAsia="en-US"/>
        </w:rPr>
        <w:t>4.1.</w:t>
      </w:r>
      <w:r w:rsidRPr="00420002">
        <w:t> </w:t>
      </w:r>
      <w:r w:rsidRPr="00420002">
        <w:rPr>
          <w:rFonts w:eastAsia="Calibri"/>
          <w:lang w:eastAsia="en-US"/>
        </w:rPr>
        <w:t xml:space="preserve">должностного оклада в размере </w:t>
      </w:r>
      <w:r w:rsidR="0014741B" w:rsidRPr="00420002">
        <w:rPr>
          <w:rFonts w:eastAsia="Calibri"/>
          <w:b/>
          <w:lang w:eastAsia="en-US"/>
        </w:rPr>
        <w:t xml:space="preserve">80 </w:t>
      </w:r>
      <w:r w:rsidRPr="00420002">
        <w:rPr>
          <w:rFonts w:eastAsia="Calibri"/>
          <w:b/>
          <w:lang w:eastAsia="en-US"/>
        </w:rPr>
        <w:t>%</w:t>
      </w:r>
      <w:r w:rsidRPr="00420002">
        <w:rPr>
          <w:rFonts w:eastAsia="Calibri"/>
          <w:lang w:eastAsia="en-US"/>
        </w:rPr>
        <w:t xml:space="preserve"> от должностного оклада главы </w:t>
      </w:r>
      <w:r w:rsidR="0014741B" w:rsidRPr="00420002">
        <w:rPr>
          <w:rFonts w:eastAsia="Calibri"/>
          <w:lang w:eastAsia="en-US"/>
        </w:rPr>
        <w:t>Хилокского</w:t>
      </w:r>
      <w:r w:rsidRPr="00420002">
        <w:rPr>
          <w:rFonts w:eastAsia="Calibri"/>
          <w:lang w:eastAsia="en-US"/>
        </w:rPr>
        <w:t xml:space="preserve"> муниципального округа Забайкальского края;</w:t>
      </w:r>
    </w:p>
    <w:p w:rsidR="007F5DAD" w:rsidRPr="00420002" w:rsidRDefault="007F5DAD" w:rsidP="007F5DAD">
      <w:pPr>
        <w:autoSpaceDE w:val="0"/>
        <w:autoSpaceDN w:val="0"/>
        <w:adjustRightInd w:val="0"/>
        <w:ind w:firstLine="709"/>
        <w:jc w:val="both"/>
        <w:rPr>
          <w:rFonts w:eastAsia="Calibri"/>
          <w:lang w:eastAsia="en-US"/>
        </w:rPr>
      </w:pPr>
      <w:r w:rsidRPr="00420002">
        <w:rPr>
          <w:rFonts w:eastAsia="Calibri"/>
          <w:lang w:eastAsia="en-US"/>
        </w:rPr>
        <w:t>4.2.</w:t>
      </w:r>
      <w:r w:rsidRPr="00420002">
        <w:t> </w:t>
      </w:r>
      <w:r w:rsidRPr="00420002">
        <w:rPr>
          <w:rFonts w:eastAsia="Calibri"/>
          <w:lang w:eastAsia="en-US"/>
        </w:rPr>
        <w:t>ежемесячных и иных дополнительных выплат:</w:t>
      </w:r>
    </w:p>
    <w:p w:rsidR="007F5DAD" w:rsidRPr="00420002" w:rsidRDefault="007F5DAD" w:rsidP="007F5DAD">
      <w:pPr>
        <w:autoSpaceDE w:val="0"/>
        <w:autoSpaceDN w:val="0"/>
        <w:adjustRightInd w:val="0"/>
        <w:ind w:firstLine="709"/>
        <w:jc w:val="both"/>
        <w:rPr>
          <w:rFonts w:eastAsia="Calibri"/>
          <w:lang w:eastAsia="en-US"/>
        </w:rPr>
      </w:pPr>
      <w:r w:rsidRPr="00420002">
        <w:rPr>
          <w:rFonts w:eastAsia="Calibri"/>
          <w:lang w:eastAsia="en-US"/>
        </w:rPr>
        <w:lastRenderedPageBreak/>
        <w:t>4.2.1.</w:t>
      </w:r>
      <w:r w:rsidRPr="00420002">
        <w:t> </w:t>
      </w:r>
      <w:r w:rsidRPr="00420002">
        <w:rPr>
          <w:rFonts w:eastAsia="Calibri"/>
          <w:lang w:eastAsia="en-US"/>
        </w:rPr>
        <w:t>ежемесячного денежного поощрения в размере 4,3 должностных окладов;</w:t>
      </w:r>
    </w:p>
    <w:p w:rsidR="007F5DAD" w:rsidRPr="00420002" w:rsidRDefault="007F5DAD" w:rsidP="007F5DAD">
      <w:pPr>
        <w:autoSpaceDE w:val="0"/>
        <w:autoSpaceDN w:val="0"/>
        <w:adjustRightInd w:val="0"/>
        <w:ind w:firstLine="709"/>
        <w:jc w:val="both"/>
        <w:rPr>
          <w:rFonts w:eastAsia="Calibri"/>
          <w:lang w:eastAsia="en-US"/>
        </w:rPr>
      </w:pPr>
      <w:r w:rsidRPr="00420002">
        <w:rPr>
          <w:rFonts w:eastAsia="Calibri"/>
          <w:lang w:eastAsia="en-US"/>
        </w:rPr>
        <w:t>4.2.2.</w:t>
      </w:r>
      <w:r w:rsidRPr="00420002">
        <w:t> </w:t>
      </w:r>
      <w:r w:rsidRPr="00420002">
        <w:rPr>
          <w:rFonts w:eastAsia="Calibri"/>
          <w:lang w:eastAsia="en-US"/>
        </w:rPr>
        <w:t>единовременной выплаты при предоставлении ежегодного оплачиваемого отпуска в размере 2 должностных окладов;</w:t>
      </w:r>
    </w:p>
    <w:p w:rsidR="007F5DAD" w:rsidRPr="00420002" w:rsidRDefault="007F5DAD" w:rsidP="007F5DAD">
      <w:pPr>
        <w:autoSpaceDE w:val="0"/>
        <w:autoSpaceDN w:val="0"/>
        <w:adjustRightInd w:val="0"/>
        <w:ind w:firstLine="709"/>
        <w:jc w:val="both"/>
        <w:rPr>
          <w:rFonts w:eastAsia="Calibri"/>
          <w:color w:val="FF0000"/>
          <w:lang w:eastAsia="en-US"/>
        </w:rPr>
      </w:pPr>
      <w:r w:rsidRPr="00420002">
        <w:rPr>
          <w:rFonts w:eastAsia="Calibri"/>
          <w:lang w:eastAsia="en-US"/>
        </w:rPr>
        <w:t>4.2.3.</w:t>
      </w:r>
      <w:r w:rsidRPr="00420002">
        <w:t> </w:t>
      </w:r>
      <w:r w:rsidRPr="00420002">
        <w:rPr>
          <w:rFonts w:eastAsia="Calibri"/>
          <w:lang w:eastAsia="en-US"/>
        </w:rPr>
        <w:t>материальной помощи в размере 1 должностного оклада.</w:t>
      </w:r>
    </w:p>
    <w:p w:rsidR="007F5DAD" w:rsidRPr="00420002" w:rsidRDefault="007F5DAD" w:rsidP="007F5DAD">
      <w:pPr>
        <w:autoSpaceDE w:val="0"/>
        <w:autoSpaceDN w:val="0"/>
        <w:adjustRightInd w:val="0"/>
        <w:ind w:firstLine="709"/>
        <w:jc w:val="both"/>
        <w:rPr>
          <w:rFonts w:eastAsia="Calibri"/>
          <w:lang w:eastAsia="en-US"/>
        </w:rPr>
      </w:pPr>
      <w:r w:rsidRPr="00420002">
        <w:rPr>
          <w:rFonts w:eastAsia="Calibri"/>
          <w:lang w:eastAsia="en-US"/>
        </w:rPr>
        <w:t xml:space="preserve">5. Председателю Контрольно-счетного органа </w:t>
      </w:r>
      <w:r w:rsidR="0014741B" w:rsidRPr="00420002">
        <w:t>Хилокского</w:t>
      </w:r>
      <w:r w:rsidRPr="00420002">
        <w:t xml:space="preserve"> муниципального округа Забайкальского края </w:t>
      </w:r>
      <w:r w:rsidRPr="00420002">
        <w:rPr>
          <w:rFonts w:eastAsia="Calibri"/>
          <w:lang w:eastAsia="en-US"/>
        </w:rPr>
        <w:t xml:space="preserve">устанавливается денежное вознаграждение (в размере, не превышающем 5,3 должностного оклада ежемесячно), состоящее </w:t>
      </w:r>
      <w:proofErr w:type="gramStart"/>
      <w:r w:rsidRPr="00420002">
        <w:rPr>
          <w:rFonts w:eastAsia="Calibri"/>
          <w:lang w:eastAsia="en-US"/>
        </w:rPr>
        <w:t>из</w:t>
      </w:r>
      <w:proofErr w:type="gramEnd"/>
      <w:r w:rsidRPr="00420002">
        <w:rPr>
          <w:rFonts w:eastAsia="Calibri"/>
          <w:lang w:eastAsia="en-US"/>
        </w:rPr>
        <w:t>:</w:t>
      </w:r>
    </w:p>
    <w:p w:rsidR="007F5DAD" w:rsidRPr="00420002" w:rsidRDefault="007F5DAD" w:rsidP="007F5DAD">
      <w:pPr>
        <w:autoSpaceDE w:val="0"/>
        <w:autoSpaceDN w:val="0"/>
        <w:adjustRightInd w:val="0"/>
        <w:ind w:firstLine="709"/>
        <w:jc w:val="both"/>
        <w:rPr>
          <w:rFonts w:eastAsia="Calibri"/>
          <w:i/>
          <w:lang w:eastAsia="en-US"/>
        </w:rPr>
      </w:pPr>
      <w:r w:rsidRPr="00420002">
        <w:rPr>
          <w:rFonts w:eastAsia="Calibri"/>
          <w:lang w:eastAsia="en-US"/>
        </w:rPr>
        <w:t>5.1.</w:t>
      </w:r>
      <w:r w:rsidRPr="00420002">
        <w:t> </w:t>
      </w:r>
      <w:r w:rsidRPr="00420002">
        <w:rPr>
          <w:rFonts w:eastAsia="Calibri"/>
          <w:lang w:eastAsia="en-US"/>
        </w:rPr>
        <w:t xml:space="preserve">должностного оклада в размере </w:t>
      </w:r>
      <w:r w:rsidRPr="00420002">
        <w:rPr>
          <w:rFonts w:eastAsia="Calibri"/>
          <w:b/>
          <w:lang w:eastAsia="en-US"/>
        </w:rPr>
        <w:t>80</w:t>
      </w:r>
      <w:r w:rsidR="0014741B" w:rsidRPr="00420002">
        <w:rPr>
          <w:rFonts w:eastAsia="Calibri"/>
          <w:b/>
          <w:lang w:eastAsia="en-US"/>
        </w:rPr>
        <w:t xml:space="preserve"> </w:t>
      </w:r>
      <w:r w:rsidRPr="00420002">
        <w:rPr>
          <w:rFonts w:eastAsia="Calibri"/>
          <w:b/>
          <w:lang w:eastAsia="en-US"/>
        </w:rPr>
        <w:t>%</w:t>
      </w:r>
      <w:r w:rsidRPr="00420002">
        <w:rPr>
          <w:rFonts w:eastAsia="Calibri"/>
          <w:lang w:eastAsia="en-US"/>
        </w:rPr>
        <w:t xml:space="preserve"> от должностного оклада главы </w:t>
      </w:r>
      <w:r w:rsidR="0014741B" w:rsidRPr="00420002">
        <w:rPr>
          <w:rFonts w:eastAsia="Calibri"/>
          <w:lang w:eastAsia="en-US"/>
        </w:rPr>
        <w:t>Хилокского</w:t>
      </w:r>
      <w:r w:rsidRPr="00420002">
        <w:rPr>
          <w:rFonts w:eastAsia="Calibri"/>
          <w:lang w:eastAsia="en-US"/>
        </w:rPr>
        <w:t xml:space="preserve"> муниципального округа Забайкальского края;</w:t>
      </w:r>
    </w:p>
    <w:p w:rsidR="007F5DAD" w:rsidRPr="00420002" w:rsidRDefault="007F5DAD" w:rsidP="007F5DAD">
      <w:pPr>
        <w:autoSpaceDE w:val="0"/>
        <w:autoSpaceDN w:val="0"/>
        <w:adjustRightInd w:val="0"/>
        <w:ind w:firstLine="709"/>
        <w:jc w:val="both"/>
        <w:rPr>
          <w:rFonts w:eastAsia="Calibri"/>
          <w:lang w:eastAsia="en-US"/>
        </w:rPr>
      </w:pPr>
      <w:r w:rsidRPr="00420002">
        <w:rPr>
          <w:rFonts w:eastAsia="Calibri"/>
          <w:lang w:eastAsia="en-US"/>
        </w:rPr>
        <w:t>5.2.</w:t>
      </w:r>
      <w:r w:rsidRPr="00420002">
        <w:t> </w:t>
      </w:r>
      <w:r w:rsidRPr="00420002">
        <w:rPr>
          <w:rFonts w:eastAsia="Calibri"/>
          <w:lang w:eastAsia="en-US"/>
        </w:rPr>
        <w:t>ежемесячных и иных дополнительных выплат:</w:t>
      </w:r>
    </w:p>
    <w:p w:rsidR="007F5DAD" w:rsidRPr="00420002" w:rsidRDefault="007F5DAD" w:rsidP="007F5DAD">
      <w:pPr>
        <w:autoSpaceDE w:val="0"/>
        <w:autoSpaceDN w:val="0"/>
        <w:adjustRightInd w:val="0"/>
        <w:ind w:firstLine="709"/>
        <w:jc w:val="both"/>
        <w:rPr>
          <w:rFonts w:eastAsia="Calibri"/>
          <w:lang w:eastAsia="en-US"/>
        </w:rPr>
      </w:pPr>
      <w:r w:rsidRPr="00420002">
        <w:rPr>
          <w:rFonts w:eastAsia="Calibri"/>
          <w:lang w:eastAsia="en-US"/>
        </w:rPr>
        <w:t>5.2.1.</w:t>
      </w:r>
      <w:r w:rsidRPr="00420002">
        <w:t> </w:t>
      </w:r>
      <w:r w:rsidRPr="00420002">
        <w:rPr>
          <w:rFonts w:eastAsia="Calibri"/>
          <w:lang w:eastAsia="en-US"/>
        </w:rPr>
        <w:t>ежемесячного денежного поощрения в размере 4,3 должностных окладов;</w:t>
      </w:r>
    </w:p>
    <w:p w:rsidR="007F5DAD" w:rsidRPr="00420002" w:rsidRDefault="007F5DAD" w:rsidP="007F5DAD">
      <w:pPr>
        <w:autoSpaceDE w:val="0"/>
        <w:autoSpaceDN w:val="0"/>
        <w:adjustRightInd w:val="0"/>
        <w:ind w:firstLine="709"/>
        <w:jc w:val="both"/>
        <w:rPr>
          <w:rFonts w:eastAsia="Calibri"/>
          <w:lang w:eastAsia="en-US"/>
        </w:rPr>
      </w:pPr>
      <w:r w:rsidRPr="00420002">
        <w:rPr>
          <w:rFonts w:eastAsia="Calibri"/>
          <w:lang w:eastAsia="en-US"/>
        </w:rPr>
        <w:t>5.2.2.</w:t>
      </w:r>
      <w:r w:rsidRPr="00420002">
        <w:t> </w:t>
      </w:r>
      <w:r w:rsidRPr="00420002">
        <w:rPr>
          <w:rFonts w:eastAsia="Calibri"/>
          <w:lang w:eastAsia="en-US"/>
        </w:rPr>
        <w:t>единовременной выплаты при предоставлении ежегодного оплачиваемого отпуска в размере 2 должностных окладов;</w:t>
      </w:r>
    </w:p>
    <w:p w:rsidR="007F5DAD" w:rsidRPr="00420002" w:rsidRDefault="007F5DAD" w:rsidP="007F5DAD">
      <w:pPr>
        <w:autoSpaceDE w:val="0"/>
        <w:autoSpaceDN w:val="0"/>
        <w:adjustRightInd w:val="0"/>
        <w:ind w:firstLine="709"/>
        <w:jc w:val="both"/>
        <w:rPr>
          <w:rFonts w:eastAsia="Calibri"/>
          <w:lang w:eastAsia="en-US"/>
        </w:rPr>
      </w:pPr>
      <w:r w:rsidRPr="00420002">
        <w:rPr>
          <w:rFonts w:eastAsia="Calibri"/>
          <w:lang w:eastAsia="en-US"/>
        </w:rPr>
        <w:t>5.2.3.</w:t>
      </w:r>
      <w:r w:rsidRPr="00420002">
        <w:t> </w:t>
      </w:r>
      <w:r w:rsidRPr="00420002">
        <w:rPr>
          <w:rFonts w:eastAsia="Calibri"/>
          <w:lang w:eastAsia="en-US"/>
        </w:rPr>
        <w:t>материальной помощи в размере 1 должностного оклада.</w:t>
      </w:r>
    </w:p>
    <w:p w:rsidR="007F5DAD" w:rsidRPr="00420002" w:rsidRDefault="0014741B" w:rsidP="007F5DAD">
      <w:pPr>
        <w:autoSpaceDE w:val="0"/>
        <w:autoSpaceDN w:val="0"/>
        <w:adjustRightInd w:val="0"/>
        <w:ind w:firstLine="709"/>
        <w:jc w:val="both"/>
      </w:pPr>
      <w:r w:rsidRPr="00420002">
        <w:t>6</w:t>
      </w:r>
      <w:r w:rsidR="007F5DAD" w:rsidRPr="00420002">
        <w:t>. На установленное денежное вознаграждение производится начисление надбавок за работу в местностях с особыми климатическими условиями:</w:t>
      </w:r>
    </w:p>
    <w:p w:rsidR="007F5DAD" w:rsidRPr="00420002" w:rsidRDefault="0014741B" w:rsidP="007F5DAD">
      <w:pPr>
        <w:autoSpaceDE w:val="0"/>
        <w:autoSpaceDN w:val="0"/>
        <w:adjustRightInd w:val="0"/>
        <w:ind w:firstLine="709"/>
        <w:jc w:val="both"/>
        <w:outlineLvl w:val="1"/>
      </w:pPr>
      <w:r w:rsidRPr="00420002">
        <w:t>6</w:t>
      </w:r>
      <w:r w:rsidR="007F5DAD" w:rsidRPr="00420002">
        <w:t>.1. районного коэффициента, действующего на территории Забайкальского края в соответствии с федеральным законом и законом Забайкальского края;</w:t>
      </w:r>
    </w:p>
    <w:p w:rsidR="007F5DAD" w:rsidRDefault="0014741B" w:rsidP="007F5DAD">
      <w:pPr>
        <w:autoSpaceDE w:val="0"/>
        <w:autoSpaceDN w:val="0"/>
        <w:adjustRightInd w:val="0"/>
        <w:ind w:firstLine="709"/>
        <w:jc w:val="both"/>
        <w:outlineLvl w:val="1"/>
      </w:pPr>
      <w:r w:rsidRPr="00420002">
        <w:t>6</w:t>
      </w:r>
      <w:r w:rsidR="007F5DAD" w:rsidRPr="00420002">
        <w:t>.2. процентной надбавки за стаж работы к заработной плате в соответствии с федеральным законом и законом Забайкальского края.</w:t>
      </w:r>
    </w:p>
    <w:p w:rsidR="008C4135" w:rsidRPr="008F1CE9" w:rsidRDefault="008C4135" w:rsidP="008C4135">
      <w:pPr>
        <w:pStyle w:val="ConsPlusNormal"/>
        <w:widowControl/>
        <w:ind w:firstLine="709"/>
        <w:jc w:val="both"/>
        <w:rPr>
          <w:color w:val="000000"/>
          <w:sz w:val="28"/>
          <w:szCs w:val="28"/>
        </w:rPr>
      </w:pPr>
      <w:r w:rsidRPr="008F1CE9">
        <w:rPr>
          <w:color w:val="000000"/>
          <w:sz w:val="28"/>
          <w:szCs w:val="28"/>
        </w:rPr>
        <w:t>7. </w:t>
      </w:r>
      <w:proofErr w:type="gramStart"/>
      <w:r w:rsidRPr="008F1CE9">
        <w:rPr>
          <w:color w:val="000000"/>
          <w:sz w:val="28"/>
          <w:szCs w:val="28"/>
        </w:rPr>
        <w:t xml:space="preserve">Денежное вознаграждение лицу, </w:t>
      </w:r>
      <w:r w:rsidR="006277B7" w:rsidRPr="008F1CE9">
        <w:rPr>
          <w:sz w:val="28"/>
          <w:szCs w:val="28"/>
        </w:rPr>
        <w:t>замещающему</w:t>
      </w:r>
      <w:r w:rsidRPr="008F1CE9">
        <w:rPr>
          <w:color w:val="000000"/>
          <w:sz w:val="28"/>
          <w:szCs w:val="28"/>
        </w:rPr>
        <w:t xml:space="preserve"> муниципальную должность в органах местного самоуправления выплачивается не реже чем через каждые полмесяца в день, установленный правилами внутреннего трудового распорядка, или трудовым договором не позднее 15 календарных дней со дня окончания периода, за который она начислена, через кассу либо путем перечисления на его лицевой счет, открытый в кредитной организации.</w:t>
      </w:r>
      <w:proofErr w:type="gramEnd"/>
    </w:p>
    <w:p w:rsidR="008C4135" w:rsidRPr="008F1CE9" w:rsidRDefault="008C4135" w:rsidP="008C4135">
      <w:pPr>
        <w:pStyle w:val="ConsPlusNormal"/>
        <w:widowControl/>
        <w:ind w:firstLine="709"/>
        <w:jc w:val="both"/>
        <w:rPr>
          <w:color w:val="000000"/>
          <w:sz w:val="28"/>
          <w:szCs w:val="28"/>
        </w:rPr>
      </w:pPr>
      <w:r w:rsidRPr="008F1CE9">
        <w:rPr>
          <w:color w:val="000000"/>
          <w:sz w:val="28"/>
          <w:szCs w:val="28"/>
        </w:rPr>
        <w:t>8. При выплате денежного вознаграждения выдается расчетный лист, содержащий информацию о составных частях денежного вознаграждения, причитающегося ему за соответствующий период, размерах произведенных удержаний, а также общей денежной сумме, подлежащей выплате.</w:t>
      </w:r>
    </w:p>
    <w:p w:rsidR="008C4135" w:rsidRPr="00940F2F" w:rsidRDefault="008C4135" w:rsidP="008C4135">
      <w:pPr>
        <w:pStyle w:val="ConsPlusNormal"/>
        <w:widowControl/>
        <w:ind w:firstLine="709"/>
        <w:jc w:val="both"/>
        <w:rPr>
          <w:color w:val="000000"/>
          <w:sz w:val="28"/>
          <w:szCs w:val="28"/>
        </w:rPr>
      </w:pPr>
      <w:r w:rsidRPr="008F1CE9">
        <w:rPr>
          <w:color w:val="000000"/>
          <w:sz w:val="28"/>
          <w:szCs w:val="28"/>
        </w:rPr>
        <w:t xml:space="preserve">9. Денежное вознаграждение </w:t>
      </w:r>
      <w:proofErr w:type="gramStart"/>
      <w:r w:rsidRPr="008F1CE9">
        <w:rPr>
          <w:color w:val="000000"/>
          <w:sz w:val="28"/>
          <w:szCs w:val="28"/>
        </w:rPr>
        <w:t xml:space="preserve">лицу, </w:t>
      </w:r>
      <w:r w:rsidR="006277B7" w:rsidRPr="008F1CE9">
        <w:rPr>
          <w:sz w:val="28"/>
          <w:szCs w:val="28"/>
        </w:rPr>
        <w:t>замещающему</w:t>
      </w:r>
      <w:r w:rsidRPr="008F1CE9">
        <w:rPr>
          <w:color w:val="000000"/>
          <w:sz w:val="28"/>
          <w:szCs w:val="28"/>
        </w:rPr>
        <w:t xml:space="preserve"> муниципальную должность в органах местного самоуправления выплачивается</w:t>
      </w:r>
      <w:proofErr w:type="gramEnd"/>
      <w:r w:rsidRPr="008F1CE9">
        <w:rPr>
          <w:color w:val="000000"/>
          <w:sz w:val="28"/>
          <w:szCs w:val="28"/>
        </w:rPr>
        <w:t xml:space="preserve"> за счет средств бюджета Хилокского муниципального округа Забайкальского округа исключительно в денежной форме в валюте Российской Федерации.</w:t>
      </w:r>
    </w:p>
    <w:p w:rsidR="008C4135" w:rsidRPr="00420002" w:rsidRDefault="008C4135" w:rsidP="007F5DAD">
      <w:pPr>
        <w:autoSpaceDE w:val="0"/>
        <w:autoSpaceDN w:val="0"/>
        <w:adjustRightInd w:val="0"/>
        <w:ind w:firstLine="709"/>
        <w:jc w:val="both"/>
        <w:outlineLvl w:val="1"/>
      </w:pPr>
    </w:p>
    <w:p w:rsidR="007F5DAD" w:rsidRPr="00420002" w:rsidRDefault="007F5DAD" w:rsidP="007F5DAD">
      <w:pPr>
        <w:jc w:val="center"/>
      </w:pPr>
    </w:p>
    <w:p w:rsidR="007F5DAD" w:rsidRPr="00420002" w:rsidRDefault="007F5DAD" w:rsidP="007F5DAD">
      <w:pPr>
        <w:pStyle w:val="ConsPlusNormal"/>
        <w:widowControl/>
        <w:ind w:firstLine="709"/>
        <w:jc w:val="center"/>
        <w:rPr>
          <w:b/>
          <w:sz w:val="28"/>
          <w:szCs w:val="28"/>
        </w:rPr>
      </w:pPr>
      <w:r w:rsidRPr="00420002">
        <w:rPr>
          <w:b/>
          <w:sz w:val="28"/>
          <w:szCs w:val="28"/>
        </w:rPr>
        <w:t>2. Единовременная выплата при предоставлении</w:t>
      </w:r>
    </w:p>
    <w:p w:rsidR="007F5DAD" w:rsidRPr="00420002" w:rsidRDefault="007F5DAD" w:rsidP="007F5DAD">
      <w:pPr>
        <w:pStyle w:val="ConsPlusNormal"/>
        <w:widowControl/>
        <w:ind w:firstLine="709"/>
        <w:jc w:val="center"/>
        <w:rPr>
          <w:b/>
          <w:sz w:val="28"/>
          <w:szCs w:val="28"/>
        </w:rPr>
      </w:pPr>
      <w:r w:rsidRPr="00420002">
        <w:rPr>
          <w:b/>
          <w:sz w:val="28"/>
          <w:szCs w:val="28"/>
        </w:rPr>
        <w:t>ежегодного оплачиваемого отпуска</w:t>
      </w:r>
    </w:p>
    <w:p w:rsidR="007F5DAD" w:rsidRPr="00420002" w:rsidRDefault="007F5DAD" w:rsidP="007F5DAD">
      <w:pPr>
        <w:pStyle w:val="ConsPlusNormal"/>
        <w:widowControl/>
        <w:ind w:firstLine="709"/>
        <w:jc w:val="center"/>
        <w:rPr>
          <w:sz w:val="28"/>
          <w:szCs w:val="28"/>
        </w:rPr>
      </w:pPr>
    </w:p>
    <w:p w:rsidR="007F5DAD" w:rsidRPr="00420002" w:rsidRDefault="008F1CE9" w:rsidP="007F5DAD">
      <w:pPr>
        <w:pStyle w:val="ConsPlusNormal"/>
        <w:widowControl/>
        <w:ind w:firstLine="709"/>
        <w:jc w:val="both"/>
        <w:rPr>
          <w:sz w:val="28"/>
          <w:szCs w:val="28"/>
        </w:rPr>
      </w:pPr>
      <w:r>
        <w:rPr>
          <w:sz w:val="28"/>
          <w:szCs w:val="28"/>
        </w:rPr>
        <w:lastRenderedPageBreak/>
        <w:t>10</w:t>
      </w:r>
      <w:r w:rsidR="007F5DAD" w:rsidRPr="00420002">
        <w:rPr>
          <w:sz w:val="28"/>
          <w:szCs w:val="28"/>
        </w:rPr>
        <w:t>. Единовременная выплата при предоставлении ежегодного оплачиваемого отпуска (части ежегодного оплачиваемого отпуска) (далее также – единовременная выплата) производится лицу, замещающему муниципальную должность, один раз в год в размере 2 должностных окладов.</w:t>
      </w:r>
    </w:p>
    <w:p w:rsidR="007F5DAD" w:rsidRPr="00420002" w:rsidRDefault="008F1CE9" w:rsidP="007F5DAD">
      <w:pPr>
        <w:pStyle w:val="ConsPlusNormal"/>
        <w:widowControl/>
        <w:ind w:firstLine="709"/>
        <w:jc w:val="both"/>
        <w:rPr>
          <w:sz w:val="28"/>
          <w:szCs w:val="28"/>
        </w:rPr>
      </w:pPr>
      <w:r>
        <w:rPr>
          <w:sz w:val="28"/>
          <w:szCs w:val="28"/>
        </w:rPr>
        <w:t>11</w:t>
      </w:r>
      <w:r w:rsidR="007F5DAD" w:rsidRPr="00420002">
        <w:rPr>
          <w:sz w:val="28"/>
          <w:szCs w:val="28"/>
        </w:rPr>
        <w:t>. При разделении очередного отпуска в установленном порядке на части единовременная выплата по желанию лица, замещающего муниципальную должность, производится один раз в любой из периодов ухода в отпуск в течение календарного года.</w:t>
      </w:r>
    </w:p>
    <w:p w:rsidR="007F5DAD" w:rsidRPr="00420002" w:rsidRDefault="008F1CE9" w:rsidP="007F5DAD">
      <w:pPr>
        <w:pStyle w:val="ConsPlusNormal"/>
        <w:widowControl/>
        <w:ind w:firstLine="709"/>
        <w:jc w:val="both"/>
        <w:rPr>
          <w:sz w:val="28"/>
          <w:szCs w:val="28"/>
        </w:rPr>
      </w:pPr>
      <w:r>
        <w:rPr>
          <w:sz w:val="28"/>
          <w:szCs w:val="28"/>
        </w:rPr>
        <w:t>12</w:t>
      </w:r>
      <w:r w:rsidR="007F5DAD" w:rsidRPr="00420002">
        <w:rPr>
          <w:sz w:val="28"/>
          <w:szCs w:val="28"/>
        </w:rPr>
        <w:t xml:space="preserve">. Лицу, замещающему муниципальную должность, не </w:t>
      </w:r>
      <w:proofErr w:type="gramStart"/>
      <w:r w:rsidR="007F5DAD" w:rsidRPr="00420002">
        <w:rPr>
          <w:sz w:val="28"/>
          <w:szCs w:val="28"/>
        </w:rPr>
        <w:t>отработавшему полного года</w:t>
      </w:r>
      <w:proofErr w:type="gramEnd"/>
      <w:r w:rsidR="007F5DAD" w:rsidRPr="00420002">
        <w:rPr>
          <w:sz w:val="28"/>
          <w:szCs w:val="28"/>
        </w:rPr>
        <w:t>, единовременная выплата начисляется пропорционально фактически отработанному времени в текущем году.</w:t>
      </w:r>
    </w:p>
    <w:p w:rsidR="007F5DAD" w:rsidRPr="00420002" w:rsidRDefault="007F5DAD" w:rsidP="007F5DAD">
      <w:pPr>
        <w:pStyle w:val="ConsPlusNormal"/>
        <w:widowControl/>
        <w:ind w:firstLine="709"/>
        <w:jc w:val="both"/>
        <w:rPr>
          <w:sz w:val="28"/>
          <w:szCs w:val="28"/>
        </w:rPr>
      </w:pPr>
      <w:r w:rsidRPr="00420002">
        <w:rPr>
          <w:sz w:val="28"/>
          <w:szCs w:val="28"/>
        </w:rPr>
        <w:t>1</w:t>
      </w:r>
      <w:r w:rsidR="008F1CE9">
        <w:rPr>
          <w:sz w:val="28"/>
          <w:szCs w:val="28"/>
        </w:rPr>
        <w:t>3</w:t>
      </w:r>
      <w:r w:rsidRPr="00420002">
        <w:rPr>
          <w:sz w:val="28"/>
          <w:szCs w:val="28"/>
        </w:rPr>
        <w:t>. В случае если в течение календарного года лицом, замещающим муниципальную должность, не использовано право на единовременную выплату, единовременная выплата производится в декабре текущего календарного года.</w:t>
      </w:r>
    </w:p>
    <w:p w:rsidR="007F5DAD" w:rsidRPr="00420002" w:rsidRDefault="007F5DAD" w:rsidP="007F5DAD">
      <w:pPr>
        <w:pStyle w:val="ConsPlusNormal"/>
        <w:widowControl/>
        <w:ind w:firstLine="709"/>
        <w:jc w:val="both"/>
        <w:rPr>
          <w:sz w:val="28"/>
          <w:szCs w:val="28"/>
        </w:rPr>
      </w:pPr>
      <w:r w:rsidRPr="00420002">
        <w:rPr>
          <w:sz w:val="28"/>
          <w:szCs w:val="28"/>
        </w:rPr>
        <w:t>1</w:t>
      </w:r>
      <w:r w:rsidR="008F1CE9">
        <w:rPr>
          <w:sz w:val="28"/>
          <w:szCs w:val="28"/>
        </w:rPr>
        <w:t>4</w:t>
      </w:r>
      <w:r w:rsidRPr="00420002">
        <w:rPr>
          <w:sz w:val="28"/>
          <w:szCs w:val="28"/>
        </w:rPr>
        <w:t>. Право на единовременную выплату, не полученную лицом, замещающим муниципальную должность, до истечения текущего календарного года, на последующие годы не переносится.</w:t>
      </w:r>
    </w:p>
    <w:p w:rsidR="007F5DAD" w:rsidRPr="00420002" w:rsidRDefault="007F5DAD" w:rsidP="007F5DAD">
      <w:pPr>
        <w:pStyle w:val="ConsPlusNormal"/>
        <w:widowControl/>
        <w:ind w:firstLine="709"/>
        <w:jc w:val="center"/>
        <w:rPr>
          <w:b/>
          <w:sz w:val="28"/>
          <w:szCs w:val="28"/>
        </w:rPr>
      </w:pPr>
    </w:p>
    <w:p w:rsidR="007F5DAD" w:rsidRPr="00420002" w:rsidRDefault="007F5DAD" w:rsidP="007F5DAD">
      <w:pPr>
        <w:pStyle w:val="ConsPlusNormal"/>
        <w:widowControl/>
        <w:ind w:firstLine="709"/>
        <w:jc w:val="center"/>
        <w:rPr>
          <w:b/>
          <w:sz w:val="28"/>
          <w:szCs w:val="28"/>
        </w:rPr>
      </w:pPr>
      <w:r w:rsidRPr="00420002">
        <w:rPr>
          <w:b/>
          <w:sz w:val="28"/>
          <w:szCs w:val="28"/>
        </w:rPr>
        <w:t>3. Материальная помощь</w:t>
      </w:r>
    </w:p>
    <w:p w:rsidR="007F5DAD" w:rsidRPr="00420002" w:rsidRDefault="007F5DAD" w:rsidP="007F5DAD">
      <w:pPr>
        <w:pStyle w:val="ConsPlusNormal"/>
        <w:widowControl/>
        <w:ind w:firstLine="709"/>
        <w:jc w:val="both"/>
        <w:rPr>
          <w:sz w:val="28"/>
          <w:szCs w:val="28"/>
        </w:rPr>
      </w:pPr>
    </w:p>
    <w:p w:rsidR="007F5DAD" w:rsidRPr="00420002" w:rsidRDefault="007F5DAD" w:rsidP="007F5DAD">
      <w:pPr>
        <w:pStyle w:val="ConsPlusNormal"/>
        <w:widowControl/>
        <w:ind w:firstLine="709"/>
        <w:jc w:val="both"/>
        <w:rPr>
          <w:sz w:val="28"/>
          <w:szCs w:val="28"/>
        </w:rPr>
      </w:pPr>
      <w:r w:rsidRPr="00420002">
        <w:rPr>
          <w:sz w:val="28"/>
          <w:szCs w:val="28"/>
        </w:rPr>
        <w:t>1</w:t>
      </w:r>
      <w:r w:rsidR="008F1CE9">
        <w:rPr>
          <w:sz w:val="28"/>
          <w:szCs w:val="28"/>
        </w:rPr>
        <w:t>5</w:t>
      </w:r>
      <w:r w:rsidRPr="00420002">
        <w:rPr>
          <w:sz w:val="28"/>
          <w:szCs w:val="28"/>
        </w:rPr>
        <w:t>. Материальная помощь выплачивается лицу, замещающему муниципальную должность, один раз в год в размере 1 должностного оклада.</w:t>
      </w:r>
    </w:p>
    <w:p w:rsidR="007F5DAD" w:rsidRPr="00420002" w:rsidRDefault="007F5DAD" w:rsidP="007F5DAD">
      <w:pPr>
        <w:pStyle w:val="ConsPlusNormal"/>
        <w:widowControl/>
        <w:ind w:firstLine="709"/>
        <w:jc w:val="both"/>
        <w:rPr>
          <w:sz w:val="28"/>
          <w:szCs w:val="28"/>
        </w:rPr>
      </w:pPr>
      <w:r w:rsidRPr="00420002">
        <w:rPr>
          <w:sz w:val="28"/>
          <w:szCs w:val="28"/>
        </w:rPr>
        <w:t>1</w:t>
      </w:r>
      <w:r w:rsidR="008F1CE9">
        <w:rPr>
          <w:sz w:val="28"/>
          <w:szCs w:val="28"/>
        </w:rPr>
        <w:t>6</w:t>
      </w:r>
      <w:r w:rsidRPr="00420002">
        <w:rPr>
          <w:sz w:val="28"/>
          <w:szCs w:val="28"/>
        </w:rPr>
        <w:t>. Выплата материальной помощи производится, как правило, при предоставлении ежегодного оплачиваемого отпуска, но может быть выплачена по частям в иные сроки.</w:t>
      </w:r>
    </w:p>
    <w:p w:rsidR="007F5DAD" w:rsidRPr="00420002" w:rsidRDefault="007F5DAD" w:rsidP="007F5DAD">
      <w:pPr>
        <w:pStyle w:val="ConsPlusNormal"/>
        <w:widowControl/>
        <w:ind w:firstLine="709"/>
        <w:jc w:val="both"/>
        <w:rPr>
          <w:sz w:val="28"/>
          <w:szCs w:val="28"/>
        </w:rPr>
      </w:pPr>
      <w:r w:rsidRPr="00420002">
        <w:rPr>
          <w:sz w:val="28"/>
          <w:szCs w:val="28"/>
        </w:rPr>
        <w:t>1</w:t>
      </w:r>
      <w:r w:rsidR="008F1CE9">
        <w:rPr>
          <w:sz w:val="28"/>
          <w:szCs w:val="28"/>
        </w:rPr>
        <w:t>7</w:t>
      </w:r>
      <w:r w:rsidRPr="00420002">
        <w:rPr>
          <w:sz w:val="28"/>
          <w:szCs w:val="28"/>
        </w:rPr>
        <w:t>. Лицу, замещающему муниципальную должность, не отработавшему полного календарного года, материальная помощь начисляется пропорционально фактически отработанному времени в текущем году.</w:t>
      </w:r>
    </w:p>
    <w:p w:rsidR="007F5DAD" w:rsidRPr="00420002" w:rsidRDefault="007F5DAD" w:rsidP="007F5DAD">
      <w:pPr>
        <w:pStyle w:val="ConsPlusNormal"/>
        <w:widowControl/>
        <w:ind w:firstLine="709"/>
        <w:jc w:val="both"/>
        <w:rPr>
          <w:sz w:val="28"/>
          <w:szCs w:val="28"/>
        </w:rPr>
      </w:pPr>
      <w:r w:rsidRPr="00420002">
        <w:rPr>
          <w:sz w:val="28"/>
          <w:szCs w:val="28"/>
        </w:rPr>
        <w:t>1</w:t>
      </w:r>
      <w:r w:rsidR="008F1CE9">
        <w:rPr>
          <w:sz w:val="28"/>
          <w:szCs w:val="28"/>
        </w:rPr>
        <w:t>8</w:t>
      </w:r>
      <w:r w:rsidRPr="00420002">
        <w:rPr>
          <w:sz w:val="28"/>
          <w:szCs w:val="28"/>
        </w:rPr>
        <w:t>. В случае увольнения лица, замещающего муниципальную должность, до окончания того календарного года, в котором получена материальная помощь, из выплат, причитающихся лицу, замещающему муниципальную должность, при увольнении, производится удержание излишне выплаченной материальной помощи за период со дня, следующего за днем увольнения, до окончания текущего календарного года.</w:t>
      </w:r>
    </w:p>
    <w:p w:rsidR="007F5DAD" w:rsidRPr="00420002" w:rsidRDefault="007F5DAD" w:rsidP="007F5DAD">
      <w:pPr>
        <w:pStyle w:val="ConsPlusNormal"/>
        <w:widowControl/>
        <w:ind w:firstLine="709"/>
        <w:jc w:val="both"/>
        <w:rPr>
          <w:sz w:val="28"/>
          <w:szCs w:val="28"/>
        </w:rPr>
      </w:pPr>
      <w:r w:rsidRPr="00420002">
        <w:rPr>
          <w:sz w:val="28"/>
          <w:szCs w:val="28"/>
        </w:rPr>
        <w:t>1</w:t>
      </w:r>
      <w:r w:rsidR="008F1CE9">
        <w:rPr>
          <w:sz w:val="28"/>
          <w:szCs w:val="28"/>
        </w:rPr>
        <w:t>9</w:t>
      </w:r>
      <w:r w:rsidRPr="00420002">
        <w:rPr>
          <w:sz w:val="28"/>
          <w:szCs w:val="28"/>
        </w:rPr>
        <w:t>. В случае неиспользования лицом, замещающим муниципальную должность, права на ежегодный основной оплачиваемый отпуск либо отсутствия права на него, а также в случае длительной болезни или по другим уважительным причинам материальная помощь может быть выплачена ему в другое время в течение календарного года.</w:t>
      </w:r>
    </w:p>
    <w:p w:rsidR="007F5DAD" w:rsidRPr="00420002" w:rsidRDefault="008F1CE9" w:rsidP="007F5DAD">
      <w:pPr>
        <w:pStyle w:val="ConsPlusNormal"/>
        <w:widowControl/>
        <w:ind w:firstLine="709"/>
        <w:jc w:val="both"/>
        <w:rPr>
          <w:sz w:val="28"/>
          <w:szCs w:val="28"/>
        </w:rPr>
      </w:pPr>
      <w:r>
        <w:rPr>
          <w:sz w:val="28"/>
          <w:szCs w:val="28"/>
        </w:rPr>
        <w:t>20</w:t>
      </w:r>
      <w:r w:rsidR="007F5DAD" w:rsidRPr="00420002">
        <w:rPr>
          <w:sz w:val="28"/>
          <w:szCs w:val="28"/>
        </w:rPr>
        <w:t>. Лицу, избранному на муниципальную должность в течение календарного года, выплата материальной помощи производится в декабре текущего календарного года пропорционально отработанному времени в календарном году.</w:t>
      </w:r>
    </w:p>
    <w:p w:rsidR="007F5DAD" w:rsidRPr="00420002" w:rsidRDefault="008F1CE9" w:rsidP="007F5DAD">
      <w:pPr>
        <w:pStyle w:val="ConsPlusNormal"/>
        <w:widowControl/>
        <w:ind w:firstLine="709"/>
        <w:jc w:val="both"/>
        <w:rPr>
          <w:sz w:val="28"/>
          <w:szCs w:val="28"/>
        </w:rPr>
      </w:pPr>
      <w:r>
        <w:rPr>
          <w:sz w:val="28"/>
          <w:szCs w:val="28"/>
        </w:rPr>
        <w:lastRenderedPageBreak/>
        <w:t>21</w:t>
      </w:r>
      <w:r w:rsidR="007F5DAD" w:rsidRPr="00420002">
        <w:rPr>
          <w:sz w:val="28"/>
          <w:szCs w:val="28"/>
        </w:rPr>
        <w:t>. Право на выплату материальной помощи, не полученной лицом, замещающим муниципальную должность, до истечения текущего календарного года, на последующие годы не переносится.</w:t>
      </w:r>
    </w:p>
    <w:p w:rsidR="007F5DAD" w:rsidRPr="00420002" w:rsidRDefault="007F5DAD" w:rsidP="007F5DAD">
      <w:pPr>
        <w:pStyle w:val="ConsPlusNormal"/>
        <w:widowControl/>
        <w:ind w:firstLine="709"/>
        <w:jc w:val="center"/>
        <w:rPr>
          <w:sz w:val="28"/>
          <w:szCs w:val="28"/>
        </w:rPr>
      </w:pPr>
    </w:p>
    <w:p w:rsidR="007F5DAD" w:rsidRPr="00420002" w:rsidRDefault="007F5DAD" w:rsidP="007F5DAD">
      <w:pPr>
        <w:pStyle w:val="ConsPlusNormal"/>
        <w:widowControl/>
        <w:ind w:firstLine="709"/>
        <w:jc w:val="center"/>
        <w:rPr>
          <w:b/>
          <w:sz w:val="28"/>
          <w:szCs w:val="28"/>
        </w:rPr>
      </w:pPr>
      <w:r w:rsidRPr="00420002">
        <w:rPr>
          <w:b/>
          <w:sz w:val="28"/>
          <w:szCs w:val="28"/>
        </w:rPr>
        <w:t>4. Фонд оплаты труда лиц, замещающих муниципальные должности</w:t>
      </w:r>
    </w:p>
    <w:p w:rsidR="007F5DAD" w:rsidRPr="00420002" w:rsidRDefault="007F5DAD" w:rsidP="007F5DAD">
      <w:pPr>
        <w:pStyle w:val="ConsPlusNormal"/>
        <w:widowControl/>
        <w:ind w:firstLine="709"/>
        <w:jc w:val="both"/>
        <w:rPr>
          <w:sz w:val="28"/>
          <w:szCs w:val="28"/>
        </w:rPr>
      </w:pPr>
    </w:p>
    <w:p w:rsidR="007F5DAD" w:rsidRPr="00420002" w:rsidRDefault="008F1CE9" w:rsidP="007F5DAD">
      <w:pPr>
        <w:pStyle w:val="ConsPlusNormal"/>
        <w:widowControl/>
        <w:ind w:firstLine="709"/>
        <w:jc w:val="both"/>
        <w:rPr>
          <w:sz w:val="28"/>
          <w:szCs w:val="28"/>
        </w:rPr>
      </w:pPr>
      <w:r>
        <w:rPr>
          <w:sz w:val="28"/>
          <w:szCs w:val="28"/>
        </w:rPr>
        <w:t>22</w:t>
      </w:r>
      <w:r w:rsidR="007F5DAD" w:rsidRPr="00420002">
        <w:rPr>
          <w:sz w:val="28"/>
          <w:szCs w:val="28"/>
        </w:rPr>
        <w:t xml:space="preserve">. Размер </w:t>
      </w:r>
      <w:proofErr w:type="gramStart"/>
      <w:r w:rsidR="007F5DAD" w:rsidRPr="00420002">
        <w:rPr>
          <w:sz w:val="28"/>
          <w:szCs w:val="28"/>
        </w:rPr>
        <w:t>формирования фонда оплаты труда главы</w:t>
      </w:r>
      <w:proofErr w:type="gramEnd"/>
      <w:r w:rsidR="007F5DAD" w:rsidRPr="00420002">
        <w:rPr>
          <w:sz w:val="28"/>
          <w:szCs w:val="28"/>
        </w:rPr>
        <w:t xml:space="preserve"> </w:t>
      </w:r>
      <w:r w:rsidR="0014741B" w:rsidRPr="00420002">
        <w:rPr>
          <w:sz w:val="28"/>
          <w:szCs w:val="28"/>
        </w:rPr>
        <w:t>Хилокского</w:t>
      </w:r>
      <w:r w:rsidR="007F5DAD" w:rsidRPr="00420002">
        <w:rPr>
          <w:sz w:val="28"/>
          <w:szCs w:val="28"/>
        </w:rPr>
        <w:t xml:space="preserve"> муниципального округа Забайкальского края в расчете на год не может превышать 74,6 должностных оклада.</w:t>
      </w:r>
    </w:p>
    <w:p w:rsidR="007F5DAD" w:rsidRPr="00420002" w:rsidRDefault="007F5DAD" w:rsidP="007F5DAD">
      <w:pPr>
        <w:pStyle w:val="ConsPlusNormal"/>
        <w:widowControl/>
        <w:ind w:firstLine="709"/>
        <w:jc w:val="both"/>
        <w:rPr>
          <w:sz w:val="28"/>
          <w:szCs w:val="28"/>
        </w:rPr>
      </w:pPr>
      <w:r w:rsidRPr="00420002">
        <w:rPr>
          <w:sz w:val="28"/>
          <w:szCs w:val="28"/>
        </w:rPr>
        <w:t>2</w:t>
      </w:r>
      <w:r w:rsidR="008F1CE9">
        <w:rPr>
          <w:sz w:val="28"/>
          <w:szCs w:val="28"/>
        </w:rPr>
        <w:t>3</w:t>
      </w:r>
      <w:r w:rsidRPr="00420002">
        <w:rPr>
          <w:sz w:val="28"/>
          <w:szCs w:val="28"/>
        </w:rPr>
        <w:t xml:space="preserve">. Размер </w:t>
      </w:r>
      <w:proofErr w:type="gramStart"/>
      <w:r w:rsidRPr="00420002">
        <w:rPr>
          <w:sz w:val="28"/>
          <w:szCs w:val="28"/>
        </w:rPr>
        <w:t>формирования фонда оплаты труда председателя Совета</w:t>
      </w:r>
      <w:proofErr w:type="gramEnd"/>
      <w:r w:rsidRPr="00420002">
        <w:rPr>
          <w:sz w:val="28"/>
          <w:szCs w:val="28"/>
        </w:rPr>
        <w:t xml:space="preserve"> </w:t>
      </w:r>
      <w:r w:rsidR="00905007" w:rsidRPr="00420002">
        <w:rPr>
          <w:sz w:val="28"/>
          <w:szCs w:val="28"/>
        </w:rPr>
        <w:t>Хилокского</w:t>
      </w:r>
      <w:r w:rsidRPr="00420002">
        <w:rPr>
          <w:sz w:val="28"/>
          <w:szCs w:val="28"/>
        </w:rPr>
        <w:t xml:space="preserve"> муниципального округа Забайкальского края, осуществляющ</w:t>
      </w:r>
      <w:r w:rsidR="00905007" w:rsidRPr="00420002">
        <w:rPr>
          <w:sz w:val="28"/>
          <w:szCs w:val="28"/>
        </w:rPr>
        <w:t>его</w:t>
      </w:r>
      <w:r w:rsidRPr="00420002">
        <w:rPr>
          <w:sz w:val="28"/>
          <w:szCs w:val="28"/>
        </w:rPr>
        <w:t xml:space="preserve"> свои полномочия на постоянной основе, в расчете на год не может превышать 68,6 должностных оклада.</w:t>
      </w:r>
    </w:p>
    <w:p w:rsidR="007F5DAD" w:rsidRPr="00420002" w:rsidRDefault="007F5DAD" w:rsidP="007F5DAD">
      <w:pPr>
        <w:pStyle w:val="ConsPlusNormal"/>
        <w:widowControl/>
        <w:ind w:firstLine="709"/>
        <w:jc w:val="both"/>
        <w:rPr>
          <w:sz w:val="28"/>
          <w:szCs w:val="28"/>
        </w:rPr>
      </w:pPr>
      <w:r w:rsidRPr="00420002">
        <w:rPr>
          <w:sz w:val="28"/>
          <w:szCs w:val="28"/>
        </w:rPr>
        <w:t>2</w:t>
      </w:r>
      <w:r w:rsidR="008F1CE9">
        <w:rPr>
          <w:sz w:val="28"/>
          <w:szCs w:val="28"/>
        </w:rPr>
        <w:t>4</w:t>
      </w:r>
      <w:r w:rsidRPr="00420002">
        <w:rPr>
          <w:sz w:val="28"/>
          <w:szCs w:val="28"/>
        </w:rPr>
        <w:t xml:space="preserve">. Размер </w:t>
      </w:r>
      <w:proofErr w:type="gramStart"/>
      <w:r w:rsidRPr="00420002">
        <w:rPr>
          <w:sz w:val="28"/>
          <w:szCs w:val="28"/>
        </w:rPr>
        <w:t>формирования фонда оплаты труда председателя</w:t>
      </w:r>
      <w:proofErr w:type="gramEnd"/>
      <w:r w:rsidRPr="00420002">
        <w:rPr>
          <w:sz w:val="28"/>
          <w:szCs w:val="28"/>
        </w:rPr>
        <w:t xml:space="preserve"> Контрольно-счетного органа </w:t>
      </w:r>
      <w:r w:rsidR="00905007" w:rsidRPr="00420002">
        <w:rPr>
          <w:sz w:val="28"/>
          <w:szCs w:val="28"/>
        </w:rPr>
        <w:t>Хилокского</w:t>
      </w:r>
      <w:r w:rsidRPr="00420002">
        <w:rPr>
          <w:sz w:val="28"/>
          <w:szCs w:val="28"/>
        </w:rPr>
        <w:t xml:space="preserve"> муниципального округа Забайкальского края, в расчете на год не может превышать 67,4 должностных оклада.</w:t>
      </w:r>
    </w:p>
    <w:p w:rsidR="007F5DAD" w:rsidRPr="00420002" w:rsidRDefault="007F5DAD" w:rsidP="007F5DAD">
      <w:pPr>
        <w:pStyle w:val="ConsPlusNormal"/>
        <w:widowControl/>
        <w:ind w:firstLine="709"/>
        <w:jc w:val="both"/>
        <w:rPr>
          <w:sz w:val="28"/>
          <w:szCs w:val="28"/>
        </w:rPr>
      </w:pPr>
      <w:r w:rsidRPr="00420002">
        <w:rPr>
          <w:sz w:val="28"/>
          <w:szCs w:val="28"/>
        </w:rPr>
        <w:t>2</w:t>
      </w:r>
      <w:r w:rsidR="008F1CE9">
        <w:rPr>
          <w:sz w:val="28"/>
          <w:szCs w:val="28"/>
        </w:rPr>
        <w:t>5</w:t>
      </w:r>
      <w:r w:rsidRPr="00420002">
        <w:rPr>
          <w:sz w:val="28"/>
          <w:szCs w:val="28"/>
        </w:rPr>
        <w:t>. Фонд оплаты труда лиц, замещающих муниципальные должности, формируется с учетом средств на выплату надбавок за работу в местностях с особыми климатическими условиями.</w:t>
      </w:r>
    </w:p>
    <w:p w:rsidR="007F5DAD" w:rsidRPr="00420002" w:rsidRDefault="007F5DAD" w:rsidP="007F5DAD">
      <w:pPr>
        <w:pStyle w:val="ConsPlusNormal"/>
        <w:ind w:firstLine="709"/>
        <w:jc w:val="both"/>
        <w:rPr>
          <w:sz w:val="28"/>
          <w:szCs w:val="28"/>
        </w:rPr>
      </w:pPr>
      <w:r w:rsidRPr="00420002">
        <w:rPr>
          <w:sz w:val="28"/>
          <w:szCs w:val="28"/>
        </w:rPr>
        <w:t>2</w:t>
      </w:r>
      <w:r w:rsidR="008F1CE9">
        <w:rPr>
          <w:sz w:val="28"/>
          <w:szCs w:val="28"/>
        </w:rPr>
        <w:t>6</w:t>
      </w:r>
      <w:r w:rsidRPr="00420002">
        <w:rPr>
          <w:sz w:val="28"/>
          <w:szCs w:val="28"/>
        </w:rPr>
        <w:t xml:space="preserve">. За счет </w:t>
      </w:r>
      <w:proofErr w:type="gramStart"/>
      <w:r w:rsidRPr="00420002">
        <w:rPr>
          <w:sz w:val="28"/>
          <w:szCs w:val="28"/>
        </w:rPr>
        <w:t>средств экономии фонда оплаты труда</w:t>
      </w:r>
      <w:proofErr w:type="gramEnd"/>
      <w:r w:rsidRPr="00420002">
        <w:rPr>
          <w:sz w:val="28"/>
          <w:szCs w:val="28"/>
        </w:rPr>
        <w:t xml:space="preserve"> лиц, замещающих муниципальные должности, им производятся иные выплаты по итогам года пропорционально отработанному времени в равных долях (для лиц, замещающих должности в контрольно-счетном органе) и исчисляется по следующей формуле:</w:t>
      </w:r>
    </w:p>
    <w:p w:rsidR="007F5DAD" w:rsidRPr="00420002" w:rsidRDefault="007F5DAD" w:rsidP="007F5DAD">
      <w:pPr>
        <w:pStyle w:val="ConsPlusNormal"/>
        <w:ind w:firstLine="709"/>
        <w:jc w:val="both"/>
        <w:rPr>
          <w:sz w:val="28"/>
          <w:szCs w:val="28"/>
        </w:rPr>
      </w:pPr>
      <w:r w:rsidRPr="00420002">
        <w:rPr>
          <w:sz w:val="28"/>
          <w:szCs w:val="28"/>
        </w:rPr>
        <w:t>Сумма иной выплаты = (общая сумма экономии фонда оплаты труда /12 месяцев) * количество фактически отработанных лицом, замещающих муниципальные должности, полных месяцев в году (без учета периодов временной нетрудоспособности лица, пребывания его в отпуске и другие периоды отсутствия лица, когда за ним сохраняется место работы (должность)).</w:t>
      </w:r>
    </w:p>
    <w:p w:rsidR="007F5DAD" w:rsidRPr="00420002" w:rsidRDefault="007F5DAD" w:rsidP="007F5DAD">
      <w:pPr>
        <w:pStyle w:val="ConsPlusNormal"/>
        <w:ind w:firstLine="709"/>
        <w:jc w:val="both"/>
        <w:rPr>
          <w:sz w:val="28"/>
          <w:szCs w:val="28"/>
        </w:rPr>
      </w:pPr>
      <w:r w:rsidRPr="00420002">
        <w:rPr>
          <w:sz w:val="28"/>
          <w:szCs w:val="28"/>
        </w:rPr>
        <w:t xml:space="preserve">При наличии </w:t>
      </w:r>
      <w:proofErr w:type="gramStart"/>
      <w:r w:rsidRPr="00420002">
        <w:rPr>
          <w:sz w:val="28"/>
          <w:szCs w:val="28"/>
        </w:rPr>
        <w:t>остатков средств фонда оплаты труда</w:t>
      </w:r>
      <w:proofErr w:type="gramEnd"/>
      <w:r w:rsidRPr="00420002">
        <w:rPr>
          <w:sz w:val="28"/>
          <w:szCs w:val="28"/>
        </w:rPr>
        <w:t xml:space="preserve"> лиц, замещающих муниципальные должности, по итогам года они подлежат возврату в местный бюджет в соответствии с бюджетным законодательством.</w:t>
      </w:r>
    </w:p>
    <w:p w:rsidR="007F5DAD" w:rsidRPr="00420002" w:rsidRDefault="007F5DAD" w:rsidP="007F5DAD">
      <w:pPr>
        <w:pStyle w:val="ConsPlusNormal"/>
        <w:ind w:firstLine="709"/>
        <w:jc w:val="both"/>
        <w:rPr>
          <w:sz w:val="28"/>
          <w:szCs w:val="28"/>
        </w:rPr>
      </w:pPr>
      <w:r w:rsidRPr="00420002">
        <w:rPr>
          <w:sz w:val="28"/>
          <w:szCs w:val="28"/>
        </w:rPr>
        <w:t xml:space="preserve">Не допускается направление средств на иные выплаты стимулирующего характера лицу, замещающему муниципальную должность, за счет </w:t>
      </w:r>
      <w:proofErr w:type="gramStart"/>
      <w:r w:rsidRPr="00420002">
        <w:rPr>
          <w:sz w:val="28"/>
          <w:szCs w:val="28"/>
        </w:rPr>
        <w:t>средств экономии фонда оплаты труда соответствующего органа местного самоуправления</w:t>
      </w:r>
      <w:proofErr w:type="gramEnd"/>
      <w:r w:rsidRPr="00420002">
        <w:rPr>
          <w:sz w:val="28"/>
          <w:szCs w:val="28"/>
        </w:rPr>
        <w:t xml:space="preserve"> </w:t>
      </w:r>
      <w:r w:rsidR="00905007" w:rsidRPr="00420002">
        <w:rPr>
          <w:sz w:val="28"/>
          <w:szCs w:val="28"/>
        </w:rPr>
        <w:t>Хилокского</w:t>
      </w:r>
      <w:r w:rsidRPr="00420002">
        <w:rPr>
          <w:sz w:val="28"/>
          <w:szCs w:val="28"/>
        </w:rPr>
        <w:t xml:space="preserve"> муниципального округа Забайкальского края, который он возглавляет и (или) в состав которого входит.</w:t>
      </w:r>
    </w:p>
    <w:p w:rsidR="007F5DAD" w:rsidRPr="00420002" w:rsidRDefault="007F5DAD" w:rsidP="007F5DAD">
      <w:pPr>
        <w:pStyle w:val="ConsPlusNormal"/>
        <w:widowControl/>
        <w:ind w:firstLine="709"/>
        <w:jc w:val="both"/>
        <w:rPr>
          <w:sz w:val="28"/>
          <w:szCs w:val="28"/>
        </w:rPr>
      </w:pPr>
      <w:r w:rsidRPr="00420002">
        <w:rPr>
          <w:sz w:val="28"/>
          <w:szCs w:val="28"/>
        </w:rPr>
        <w:t>2</w:t>
      </w:r>
      <w:r w:rsidR="008F1CE9">
        <w:rPr>
          <w:sz w:val="28"/>
          <w:szCs w:val="28"/>
        </w:rPr>
        <w:t>7</w:t>
      </w:r>
      <w:r w:rsidRPr="00420002">
        <w:rPr>
          <w:sz w:val="28"/>
          <w:szCs w:val="28"/>
        </w:rPr>
        <w:t xml:space="preserve">. Расходование средств фонда оплаты труда лиц, замещающих муниципальные должности, осуществляется на основании приказа (распоряжения) руководителя соответствующего органа местного самоуправления </w:t>
      </w:r>
      <w:r w:rsidR="00905007" w:rsidRPr="00420002">
        <w:rPr>
          <w:sz w:val="28"/>
          <w:szCs w:val="28"/>
        </w:rPr>
        <w:t>Хилокского</w:t>
      </w:r>
      <w:r w:rsidRPr="00420002">
        <w:rPr>
          <w:sz w:val="28"/>
          <w:szCs w:val="28"/>
        </w:rPr>
        <w:t xml:space="preserve"> муниципального округа Забайкальского края.</w:t>
      </w:r>
    </w:p>
    <w:p w:rsidR="007F5DAD" w:rsidRPr="00420002" w:rsidRDefault="007F5DAD" w:rsidP="007F5DAD">
      <w:pPr>
        <w:pStyle w:val="ConsPlusNormal"/>
        <w:widowControl/>
        <w:ind w:firstLine="0"/>
        <w:rPr>
          <w:b/>
          <w:sz w:val="28"/>
          <w:szCs w:val="28"/>
        </w:rPr>
      </w:pPr>
    </w:p>
    <w:p w:rsidR="007F5DAD" w:rsidRPr="00420002" w:rsidRDefault="007F5DAD" w:rsidP="007F5DAD">
      <w:pPr>
        <w:pStyle w:val="ConsPlusNormal"/>
        <w:widowControl/>
        <w:ind w:firstLine="709"/>
        <w:jc w:val="center"/>
        <w:rPr>
          <w:b/>
          <w:sz w:val="28"/>
          <w:szCs w:val="28"/>
        </w:rPr>
      </w:pPr>
      <w:r w:rsidRPr="00420002">
        <w:rPr>
          <w:b/>
          <w:sz w:val="28"/>
          <w:szCs w:val="28"/>
        </w:rPr>
        <w:t xml:space="preserve">5. Иные выплаты лицам, </w:t>
      </w:r>
      <w:proofErr w:type="gramStart"/>
      <w:r w:rsidRPr="00420002">
        <w:rPr>
          <w:b/>
          <w:sz w:val="28"/>
          <w:szCs w:val="28"/>
        </w:rPr>
        <w:t>замещающих</w:t>
      </w:r>
      <w:proofErr w:type="gramEnd"/>
      <w:r w:rsidRPr="00420002">
        <w:rPr>
          <w:b/>
          <w:sz w:val="28"/>
          <w:szCs w:val="28"/>
        </w:rPr>
        <w:t xml:space="preserve"> муниципальные должности</w:t>
      </w:r>
    </w:p>
    <w:p w:rsidR="007F5DAD" w:rsidRPr="00420002" w:rsidRDefault="007F5DAD" w:rsidP="007F5DAD">
      <w:pPr>
        <w:pStyle w:val="ConsPlusNormal"/>
        <w:widowControl/>
        <w:ind w:firstLine="709"/>
        <w:jc w:val="both"/>
        <w:rPr>
          <w:sz w:val="28"/>
          <w:szCs w:val="28"/>
        </w:rPr>
      </w:pPr>
    </w:p>
    <w:p w:rsidR="007F5DAD" w:rsidRPr="00420002" w:rsidRDefault="007F5DAD" w:rsidP="007F5DAD">
      <w:pPr>
        <w:autoSpaceDE w:val="0"/>
        <w:autoSpaceDN w:val="0"/>
        <w:adjustRightInd w:val="0"/>
        <w:ind w:firstLine="708"/>
        <w:jc w:val="both"/>
        <w:rPr>
          <w:rFonts w:eastAsia="Calibri"/>
        </w:rPr>
      </w:pPr>
      <w:r w:rsidRPr="00420002">
        <w:t>2</w:t>
      </w:r>
      <w:r w:rsidR="008F1CE9">
        <w:t>8</w:t>
      </w:r>
      <w:r w:rsidRPr="00420002">
        <w:t>. У</w:t>
      </w:r>
      <w:r w:rsidRPr="00420002">
        <w:rPr>
          <w:rFonts w:eastAsia="Calibri"/>
        </w:rPr>
        <w:t xml:space="preserve">величение размеров денежного вознаграждения главы </w:t>
      </w:r>
      <w:r w:rsidR="00905007" w:rsidRPr="00420002">
        <w:t>Хилокского</w:t>
      </w:r>
      <w:r w:rsidRPr="00420002">
        <w:t xml:space="preserve"> муниципального округа Забайкальского края</w:t>
      </w:r>
      <w:r w:rsidRPr="00420002">
        <w:rPr>
          <w:rFonts w:eastAsia="Calibri"/>
        </w:rPr>
        <w:t xml:space="preserve">, свыше </w:t>
      </w:r>
      <w:r w:rsidRPr="00420002">
        <w:t xml:space="preserve">средств фонда оплаты труда данного лица допускается в случаях, установленных нормативно-правовыми актами Забайкальского края об установлении </w:t>
      </w:r>
      <w:r w:rsidRPr="00420002">
        <w:rPr>
          <w:rFonts w:eastAsia="Calibri"/>
        </w:rPr>
        <w:t xml:space="preserve">нормативов формирования расходов на содержание органов местного самоуправления муниципальных образований Забайкальского края. </w:t>
      </w:r>
    </w:p>
    <w:p w:rsidR="007F5DAD" w:rsidRPr="00420002" w:rsidRDefault="007F5DAD" w:rsidP="007F5DAD">
      <w:pPr>
        <w:autoSpaceDE w:val="0"/>
        <w:autoSpaceDN w:val="0"/>
        <w:adjustRightInd w:val="0"/>
        <w:ind w:firstLine="708"/>
        <w:jc w:val="both"/>
        <w:rPr>
          <w:rFonts w:eastAsia="Calibri"/>
        </w:rPr>
      </w:pPr>
      <w:r w:rsidRPr="00420002">
        <w:rPr>
          <w:rFonts w:eastAsia="Calibri"/>
        </w:rPr>
        <w:t>Данная выплата осуществляется на основании</w:t>
      </w:r>
      <w:r w:rsidRPr="00420002">
        <w:t xml:space="preserve"> приказа (распоряжения) руководителя соответствующего органа местного самоуправления </w:t>
      </w:r>
      <w:r w:rsidR="00905007" w:rsidRPr="00420002">
        <w:t>Хилокского</w:t>
      </w:r>
      <w:r w:rsidRPr="00420002">
        <w:t xml:space="preserve"> муниципального округа Забайкальского края</w:t>
      </w:r>
      <w:r w:rsidRPr="00420002">
        <w:rPr>
          <w:rFonts w:eastAsia="Calibri"/>
        </w:rPr>
        <w:t xml:space="preserve"> в соответствии </w:t>
      </w:r>
      <w:proofErr w:type="gramStart"/>
      <w:r w:rsidRPr="00420002">
        <w:rPr>
          <w:rFonts w:eastAsia="Calibri"/>
        </w:rPr>
        <w:t>в</w:t>
      </w:r>
      <w:proofErr w:type="gramEnd"/>
      <w:r w:rsidRPr="00420002">
        <w:rPr>
          <w:rFonts w:eastAsia="Calibri"/>
        </w:rPr>
        <w:t xml:space="preserve"> </w:t>
      </w:r>
      <w:proofErr w:type="gramStart"/>
      <w:r w:rsidRPr="00420002">
        <w:rPr>
          <w:rFonts w:eastAsia="Calibri"/>
        </w:rPr>
        <w:t>размерами</w:t>
      </w:r>
      <w:proofErr w:type="gramEnd"/>
      <w:r w:rsidRPr="00420002">
        <w:rPr>
          <w:rFonts w:eastAsia="Calibri"/>
        </w:rPr>
        <w:t xml:space="preserve">, определяемыми </w:t>
      </w:r>
      <w:r w:rsidRPr="00420002">
        <w:t xml:space="preserve">нормативно-правовыми актами Забайкальского края об установлении </w:t>
      </w:r>
      <w:r w:rsidRPr="00420002">
        <w:rPr>
          <w:rFonts w:eastAsia="Calibri"/>
        </w:rPr>
        <w:t>нормативов формирования расходов на содержание органов местного самоуправления муниципальных образований Забайкальского края, и выплачивается в качестве иной выплаты стимулирующего характера.</w:t>
      </w:r>
    </w:p>
    <w:p w:rsidR="007F5DAD" w:rsidRPr="00420002" w:rsidRDefault="007F5DAD" w:rsidP="007F5DAD">
      <w:pPr>
        <w:pStyle w:val="ConsPlusNormal"/>
        <w:widowControl/>
        <w:ind w:firstLine="709"/>
        <w:jc w:val="both"/>
        <w:rPr>
          <w:sz w:val="28"/>
          <w:szCs w:val="28"/>
        </w:rPr>
      </w:pPr>
      <w:r w:rsidRPr="00420002">
        <w:rPr>
          <w:sz w:val="28"/>
          <w:szCs w:val="28"/>
        </w:rPr>
        <w:t>2</w:t>
      </w:r>
      <w:r w:rsidR="008F1CE9">
        <w:rPr>
          <w:sz w:val="28"/>
          <w:szCs w:val="28"/>
        </w:rPr>
        <w:t>9</w:t>
      </w:r>
      <w:r w:rsidRPr="00420002">
        <w:rPr>
          <w:sz w:val="28"/>
          <w:szCs w:val="28"/>
        </w:rPr>
        <w:t xml:space="preserve">. </w:t>
      </w:r>
      <w:proofErr w:type="gramStart"/>
      <w:r w:rsidRPr="00420002">
        <w:rPr>
          <w:sz w:val="28"/>
          <w:szCs w:val="28"/>
        </w:rPr>
        <w:t>М</w:t>
      </w:r>
      <w:r w:rsidRPr="00420002">
        <w:rPr>
          <w:rFonts w:eastAsia="Calibri"/>
          <w:sz w:val="28"/>
          <w:szCs w:val="28"/>
        </w:rPr>
        <w:t xml:space="preserve">атериальное стимулирования </w:t>
      </w:r>
      <w:r w:rsidRPr="00420002">
        <w:rPr>
          <w:sz w:val="28"/>
          <w:szCs w:val="28"/>
        </w:rPr>
        <w:t xml:space="preserve">главы </w:t>
      </w:r>
      <w:r w:rsidR="00905007" w:rsidRPr="00420002">
        <w:rPr>
          <w:sz w:val="28"/>
          <w:szCs w:val="28"/>
        </w:rPr>
        <w:t>Хилокского</w:t>
      </w:r>
      <w:r w:rsidRPr="00420002">
        <w:rPr>
          <w:sz w:val="28"/>
          <w:szCs w:val="28"/>
        </w:rPr>
        <w:t xml:space="preserve"> муниципального округа Забайкальского края</w:t>
      </w:r>
      <w:r w:rsidRPr="00420002">
        <w:rPr>
          <w:i/>
          <w:sz w:val="28"/>
          <w:szCs w:val="28"/>
        </w:rPr>
        <w:t xml:space="preserve">, </w:t>
      </w:r>
      <w:r w:rsidRPr="00420002">
        <w:rPr>
          <w:rFonts w:eastAsia="Calibri"/>
          <w:sz w:val="28"/>
          <w:szCs w:val="28"/>
        </w:rPr>
        <w:t>внесшего существенный вклад в достижение наилучших результатов по социально-экономическому развитию Забайкальского края, может осуществляться за счет межбюджетных трансфертов из федерального бюджета и бюджета Забайкальского края на основании</w:t>
      </w:r>
      <w:r w:rsidRPr="00420002">
        <w:rPr>
          <w:sz w:val="28"/>
          <w:szCs w:val="28"/>
        </w:rPr>
        <w:t xml:space="preserve"> правовых актов органов исполнительной власти Забайкальского края.</w:t>
      </w:r>
      <w:proofErr w:type="gramEnd"/>
    </w:p>
    <w:p w:rsidR="007F5DAD" w:rsidRPr="00420002" w:rsidRDefault="007F5DAD" w:rsidP="007F5DAD">
      <w:pPr>
        <w:pStyle w:val="ConsPlusNormal"/>
        <w:widowControl/>
        <w:ind w:firstLine="709"/>
        <w:jc w:val="both"/>
        <w:rPr>
          <w:rFonts w:eastAsia="Calibri"/>
          <w:sz w:val="28"/>
          <w:szCs w:val="28"/>
        </w:rPr>
      </w:pPr>
      <w:proofErr w:type="gramStart"/>
      <w:r w:rsidRPr="00420002">
        <w:rPr>
          <w:sz w:val="28"/>
          <w:szCs w:val="28"/>
        </w:rPr>
        <w:t>М</w:t>
      </w:r>
      <w:r w:rsidRPr="00420002">
        <w:rPr>
          <w:rFonts w:eastAsia="Calibri"/>
          <w:sz w:val="28"/>
          <w:szCs w:val="28"/>
        </w:rPr>
        <w:t>атериальное стимулирования иных лиц, замещающих муниципальные должности, внесших существенный вклад в достижение наилучших результатов по социально-экономическому развитию Забайкальского края, может осуществляться за счет межбюджетных трансфертов из федерального бюджета и бюджета Забайкальского края на основании</w:t>
      </w:r>
      <w:r w:rsidRPr="00420002">
        <w:rPr>
          <w:sz w:val="28"/>
          <w:szCs w:val="28"/>
        </w:rPr>
        <w:t xml:space="preserve"> правовых актов главы </w:t>
      </w:r>
      <w:r w:rsidR="00905007" w:rsidRPr="00420002">
        <w:rPr>
          <w:sz w:val="28"/>
          <w:szCs w:val="28"/>
        </w:rPr>
        <w:t>Хилокского</w:t>
      </w:r>
      <w:r w:rsidRPr="00420002">
        <w:rPr>
          <w:sz w:val="28"/>
          <w:szCs w:val="28"/>
        </w:rPr>
        <w:t xml:space="preserve"> муниципального округа Забайкальского края</w:t>
      </w:r>
      <w:r w:rsidRPr="00420002">
        <w:rPr>
          <w:rFonts w:eastAsia="Calibri"/>
          <w:sz w:val="28"/>
          <w:szCs w:val="28"/>
        </w:rPr>
        <w:t>.</w:t>
      </w:r>
      <w:proofErr w:type="gramEnd"/>
    </w:p>
    <w:p w:rsidR="007F5DAD" w:rsidRPr="00420002" w:rsidRDefault="007F5DAD" w:rsidP="007F5DAD">
      <w:pPr>
        <w:pStyle w:val="a3"/>
        <w:ind w:firstLine="0"/>
        <w:rPr>
          <w:szCs w:val="28"/>
        </w:rPr>
      </w:pPr>
    </w:p>
    <w:p w:rsidR="007F5DAD" w:rsidRPr="00420002" w:rsidRDefault="007F5DAD" w:rsidP="007F5DAD">
      <w:pPr>
        <w:pStyle w:val="a3"/>
        <w:ind w:firstLine="0"/>
        <w:rPr>
          <w:szCs w:val="28"/>
        </w:rPr>
      </w:pPr>
      <w:r w:rsidRPr="00420002">
        <w:rPr>
          <w:szCs w:val="28"/>
        </w:rPr>
        <w:t xml:space="preserve">  </w:t>
      </w:r>
      <w:r w:rsidRPr="00420002">
        <w:rPr>
          <w:szCs w:val="28"/>
        </w:rPr>
        <w:tab/>
      </w:r>
      <w:r w:rsidRPr="00420002">
        <w:rPr>
          <w:szCs w:val="28"/>
        </w:rPr>
        <w:tab/>
      </w:r>
      <w:r w:rsidRPr="00420002">
        <w:rPr>
          <w:szCs w:val="28"/>
        </w:rPr>
        <w:tab/>
        <w:t xml:space="preserve">            </w:t>
      </w:r>
    </w:p>
    <w:p w:rsidR="007F5DAD" w:rsidRPr="00420002" w:rsidRDefault="007F5DAD" w:rsidP="007F5DAD">
      <w:pPr>
        <w:jc w:val="center"/>
      </w:pPr>
    </w:p>
    <w:sectPr w:rsidR="007F5DAD" w:rsidRPr="004200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DAD"/>
    <w:rsid w:val="00041964"/>
    <w:rsid w:val="000E5E3E"/>
    <w:rsid w:val="0014741B"/>
    <w:rsid w:val="001A50ED"/>
    <w:rsid w:val="00220259"/>
    <w:rsid w:val="00321E8C"/>
    <w:rsid w:val="003B1697"/>
    <w:rsid w:val="00420002"/>
    <w:rsid w:val="00621D48"/>
    <w:rsid w:val="006277B7"/>
    <w:rsid w:val="007F5DAD"/>
    <w:rsid w:val="008C4135"/>
    <w:rsid w:val="008F1CE9"/>
    <w:rsid w:val="00905007"/>
    <w:rsid w:val="00925A95"/>
    <w:rsid w:val="0092670B"/>
    <w:rsid w:val="00A46141"/>
    <w:rsid w:val="00AD17BF"/>
    <w:rsid w:val="00BE2DE1"/>
    <w:rsid w:val="00C15287"/>
    <w:rsid w:val="00D52A6A"/>
    <w:rsid w:val="00D93303"/>
    <w:rsid w:val="00F114AE"/>
    <w:rsid w:val="00F97F2A"/>
    <w:rsid w:val="00FB09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5DAD"/>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F5DAD"/>
    <w:pPr>
      <w:spacing w:after="0" w:line="240" w:lineRule="auto"/>
      <w:ind w:firstLine="709"/>
      <w:jc w:val="both"/>
    </w:pPr>
    <w:rPr>
      <w:rFonts w:ascii="Times New Roman" w:eastAsia="Calibri" w:hAnsi="Times New Roman" w:cs="Times New Roman"/>
      <w:sz w:val="28"/>
    </w:rPr>
  </w:style>
  <w:style w:type="character" w:styleId="a4">
    <w:name w:val="Hyperlink"/>
    <w:semiHidden/>
    <w:unhideWhenUsed/>
    <w:rsid w:val="007F5DAD"/>
    <w:rPr>
      <w:rFonts w:ascii="Verdana" w:hAnsi="Verdana" w:hint="default"/>
      <w:color w:val="0000FF"/>
      <w:u w:val="single"/>
      <w:lang w:val="en-US" w:eastAsia="en-US" w:bidi="ar-SA"/>
    </w:rPr>
  </w:style>
  <w:style w:type="paragraph" w:styleId="3">
    <w:name w:val="Body Text Indent 3"/>
    <w:basedOn w:val="a"/>
    <w:link w:val="30"/>
    <w:uiPriority w:val="99"/>
    <w:rsid w:val="007F5DAD"/>
    <w:pPr>
      <w:spacing w:after="120"/>
      <w:ind w:left="283"/>
    </w:pPr>
    <w:rPr>
      <w:sz w:val="16"/>
      <w:szCs w:val="16"/>
    </w:rPr>
  </w:style>
  <w:style w:type="character" w:customStyle="1" w:styleId="30">
    <w:name w:val="Основной текст с отступом 3 Знак"/>
    <w:basedOn w:val="a0"/>
    <w:link w:val="3"/>
    <w:uiPriority w:val="99"/>
    <w:rsid w:val="007F5DAD"/>
    <w:rPr>
      <w:rFonts w:ascii="Times New Roman" w:eastAsia="Times New Roman" w:hAnsi="Times New Roman" w:cs="Times New Roman"/>
      <w:sz w:val="16"/>
      <w:szCs w:val="16"/>
      <w:lang w:eastAsia="ru-RU"/>
    </w:rPr>
  </w:style>
  <w:style w:type="paragraph" w:styleId="a5">
    <w:name w:val="List Paragraph"/>
    <w:basedOn w:val="a"/>
    <w:uiPriority w:val="34"/>
    <w:qFormat/>
    <w:rsid w:val="007F5DAD"/>
    <w:pPr>
      <w:spacing w:after="200" w:line="276" w:lineRule="auto"/>
      <w:ind w:left="720"/>
      <w:contextualSpacing/>
    </w:pPr>
    <w:rPr>
      <w:rFonts w:ascii="Calibri" w:hAnsi="Calibri"/>
      <w:sz w:val="22"/>
      <w:szCs w:val="22"/>
      <w:lang w:eastAsia="en-US"/>
    </w:rPr>
  </w:style>
  <w:style w:type="paragraph" w:customStyle="1" w:styleId="ConsPlusNormal">
    <w:name w:val="ConsPlusNormal"/>
    <w:rsid w:val="007F5DAD"/>
    <w:pPr>
      <w:widowControl w:val="0"/>
      <w:autoSpaceDE w:val="0"/>
      <w:autoSpaceDN w:val="0"/>
      <w:adjustRightInd w:val="0"/>
      <w:spacing w:after="0" w:line="240" w:lineRule="auto"/>
      <w:ind w:firstLine="720"/>
    </w:pPr>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220259"/>
    <w:rPr>
      <w:rFonts w:ascii="Tahoma" w:hAnsi="Tahoma" w:cs="Tahoma"/>
      <w:sz w:val="16"/>
      <w:szCs w:val="16"/>
    </w:rPr>
  </w:style>
  <w:style w:type="character" w:customStyle="1" w:styleId="a7">
    <w:name w:val="Текст выноски Знак"/>
    <w:basedOn w:val="a0"/>
    <w:link w:val="a6"/>
    <w:uiPriority w:val="99"/>
    <w:semiHidden/>
    <w:rsid w:val="0022025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5DAD"/>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F5DAD"/>
    <w:pPr>
      <w:spacing w:after="0" w:line="240" w:lineRule="auto"/>
      <w:ind w:firstLine="709"/>
      <w:jc w:val="both"/>
    </w:pPr>
    <w:rPr>
      <w:rFonts w:ascii="Times New Roman" w:eastAsia="Calibri" w:hAnsi="Times New Roman" w:cs="Times New Roman"/>
      <w:sz w:val="28"/>
    </w:rPr>
  </w:style>
  <w:style w:type="character" w:styleId="a4">
    <w:name w:val="Hyperlink"/>
    <w:semiHidden/>
    <w:unhideWhenUsed/>
    <w:rsid w:val="007F5DAD"/>
    <w:rPr>
      <w:rFonts w:ascii="Verdana" w:hAnsi="Verdana" w:hint="default"/>
      <w:color w:val="0000FF"/>
      <w:u w:val="single"/>
      <w:lang w:val="en-US" w:eastAsia="en-US" w:bidi="ar-SA"/>
    </w:rPr>
  </w:style>
  <w:style w:type="paragraph" w:styleId="3">
    <w:name w:val="Body Text Indent 3"/>
    <w:basedOn w:val="a"/>
    <w:link w:val="30"/>
    <w:uiPriority w:val="99"/>
    <w:rsid w:val="007F5DAD"/>
    <w:pPr>
      <w:spacing w:after="120"/>
      <w:ind w:left="283"/>
    </w:pPr>
    <w:rPr>
      <w:sz w:val="16"/>
      <w:szCs w:val="16"/>
    </w:rPr>
  </w:style>
  <w:style w:type="character" w:customStyle="1" w:styleId="30">
    <w:name w:val="Основной текст с отступом 3 Знак"/>
    <w:basedOn w:val="a0"/>
    <w:link w:val="3"/>
    <w:uiPriority w:val="99"/>
    <w:rsid w:val="007F5DAD"/>
    <w:rPr>
      <w:rFonts w:ascii="Times New Roman" w:eastAsia="Times New Roman" w:hAnsi="Times New Roman" w:cs="Times New Roman"/>
      <w:sz w:val="16"/>
      <w:szCs w:val="16"/>
      <w:lang w:eastAsia="ru-RU"/>
    </w:rPr>
  </w:style>
  <w:style w:type="paragraph" w:styleId="a5">
    <w:name w:val="List Paragraph"/>
    <w:basedOn w:val="a"/>
    <w:uiPriority w:val="34"/>
    <w:qFormat/>
    <w:rsid w:val="007F5DAD"/>
    <w:pPr>
      <w:spacing w:after="200" w:line="276" w:lineRule="auto"/>
      <w:ind w:left="720"/>
      <w:contextualSpacing/>
    </w:pPr>
    <w:rPr>
      <w:rFonts w:ascii="Calibri" w:hAnsi="Calibri"/>
      <w:sz w:val="22"/>
      <w:szCs w:val="22"/>
      <w:lang w:eastAsia="en-US"/>
    </w:rPr>
  </w:style>
  <w:style w:type="paragraph" w:customStyle="1" w:styleId="ConsPlusNormal">
    <w:name w:val="ConsPlusNormal"/>
    <w:rsid w:val="007F5DAD"/>
    <w:pPr>
      <w:widowControl w:val="0"/>
      <w:autoSpaceDE w:val="0"/>
      <w:autoSpaceDN w:val="0"/>
      <w:adjustRightInd w:val="0"/>
      <w:spacing w:after="0" w:line="240" w:lineRule="auto"/>
      <w:ind w:firstLine="720"/>
    </w:pPr>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220259"/>
    <w:rPr>
      <w:rFonts w:ascii="Tahoma" w:hAnsi="Tahoma" w:cs="Tahoma"/>
      <w:sz w:val="16"/>
      <w:szCs w:val="16"/>
    </w:rPr>
  </w:style>
  <w:style w:type="character" w:customStyle="1" w:styleId="a7">
    <w:name w:val="Текст выноски Знак"/>
    <w:basedOn w:val="a0"/>
    <w:link w:val="a6"/>
    <w:uiPriority w:val="99"/>
    <w:semiHidden/>
    <w:rsid w:val="00220259"/>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886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183</TotalTime>
  <Pages>1</Pages>
  <Words>2780</Words>
  <Characters>15849</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18592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Admin-Khilok</cp:lastModifiedBy>
  <cp:revision>16</cp:revision>
  <cp:lastPrinted>2025-11-25T06:14:00Z</cp:lastPrinted>
  <dcterms:created xsi:type="dcterms:W3CDTF">2025-11-11T05:52:00Z</dcterms:created>
  <dcterms:modified xsi:type="dcterms:W3CDTF">2025-11-25T06:14:00Z</dcterms:modified>
</cp:coreProperties>
</file>