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B0" w:rsidRDefault="005232B0" w:rsidP="000B3814">
      <w:pPr>
        <w:pStyle w:val="30"/>
        <w:shd w:val="clear" w:color="auto" w:fill="auto"/>
        <w:spacing w:after="198" w:line="230" w:lineRule="exact"/>
        <w:ind w:left="20" w:firstLine="560"/>
        <w:rPr>
          <w:sz w:val="28"/>
          <w:szCs w:val="28"/>
        </w:rPr>
      </w:pPr>
    </w:p>
    <w:p w:rsidR="000B3814" w:rsidRPr="00E318E0" w:rsidRDefault="000B3814" w:rsidP="005232B0">
      <w:pPr>
        <w:pStyle w:val="30"/>
        <w:shd w:val="clear" w:color="auto" w:fill="auto"/>
        <w:spacing w:after="198" w:line="230" w:lineRule="exact"/>
        <w:ind w:left="20" w:firstLine="560"/>
        <w:rPr>
          <w:b w:val="0"/>
          <w:i/>
          <w:color w:val="FF0000"/>
          <w:sz w:val="28"/>
          <w:szCs w:val="28"/>
        </w:rPr>
      </w:pPr>
      <w:r w:rsidRPr="007143AF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5232B0">
        <w:rPr>
          <w:sz w:val="28"/>
          <w:szCs w:val="28"/>
        </w:rPr>
        <w:t xml:space="preserve">ХИЛОКСКОГО </w:t>
      </w:r>
      <w:r>
        <w:rPr>
          <w:sz w:val="28"/>
          <w:szCs w:val="28"/>
        </w:rPr>
        <w:t xml:space="preserve">МУНИЦИПАЛЬНОГО </w:t>
      </w:r>
      <w:r w:rsidR="005232B0">
        <w:rPr>
          <w:sz w:val="28"/>
          <w:szCs w:val="28"/>
        </w:rPr>
        <w:t>ОКРУГА</w:t>
      </w:r>
    </w:p>
    <w:p w:rsidR="000B3814" w:rsidRPr="002A0819" w:rsidRDefault="000B3814" w:rsidP="000B3814">
      <w:pPr>
        <w:pStyle w:val="Title"/>
        <w:spacing w:before="0" w:after="0"/>
        <w:ind w:right="-6"/>
        <w:rPr>
          <w:rFonts w:ascii="Times New Roman" w:hAnsi="Times New Roman" w:cs="Times New Roman"/>
          <w:sz w:val="28"/>
          <w:szCs w:val="28"/>
        </w:rPr>
      </w:pPr>
      <w:r w:rsidRPr="002A08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5391B" w:rsidRDefault="00B5391B" w:rsidP="00B023C9">
      <w:pPr>
        <w:spacing w:after="0"/>
        <w:ind w:right="-2"/>
        <w:jc w:val="center"/>
        <w:rPr>
          <w:b/>
          <w:szCs w:val="28"/>
        </w:rPr>
      </w:pPr>
    </w:p>
    <w:p w:rsidR="00B5391B" w:rsidRPr="00E9028A" w:rsidRDefault="00B5391B" w:rsidP="00B023C9">
      <w:pPr>
        <w:spacing w:after="0"/>
        <w:ind w:right="-2"/>
        <w:jc w:val="center"/>
        <w:rPr>
          <w:b/>
          <w:szCs w:val="28"/>
        </w:rPr>
      </w:pPr>
    </w:p>
    <w:p w:rsidR="00B5391B" w:rsidRPr="00E9028A" w:rsidRDefault="00B5391B" w:rsidP="00B023C9">
      <w:pPr>
        <w:spacing w:after="0"/>
        <w:ind w:right="-2"/>
        <w:jc w:val="center"/>
        <w:rPr>
          <w:szCs w:val="28"/>
        </w:rPr>
      </w:pPr>
      <w:r w:rsidRPr="00E9028A">
        <w:rPr>
          <w:szCs w:val="28"/>
        </w:rPr>
        <w:t>от «</w:t>
      </w:r>
      <w:r w:rsidR="00101718">
        <w:rPr>
          <w:szCs w:val="28"/>
        </w:rPr>
        <w:t>02</w:t>
      </w:r>
      <w:r w:rsidRPr="00E9028A">
        <w:rPr>
          <w:szCs w:val="28"/>
        </w:rPr>
        <w:t xml:space="preserve">» </w:t>
      </w:r>
      <w:r w:rsidR="008F3E44">
        <w:rPr>
          <w:szCs w:val="28"/>
        </w:rPr>
        <w:t xml:space="preserve"> </w:t>
      </w:r>
      <w:r w:rsidR="00101718">
        <w:rPr>
          <w:szCs w:val="28"/>
        </w:rPr>
        <w:t xml:space="preserve">февраля </w:t>
      </w:r>
      <w:r w:rsidR="008F3E44">
        <w:rPr>
          <w:szCs w:val="28"/>
        </w:rPr>
        <w:t xml:space="preserve"> </w:t>
      </w:r>
      <w:r w:rsidRPr="00E9028A">
        <w:rPr>
          <w:szCs w:val="28"/>
        </w:rPr>
        <w:t>20</w:t>
      </w:r>
      <w:r w:rsidR="002E737B">
        <w:rPr>
          <w:szCs w:val="28"/>
        </w:rPr>
        <w:t>26</w:t>
      </w:r>
      <w:r w:rsidRPr="00E9028A">
        <w:rPr>
          <w:szCs w:val="28"/>
        </w:rPr>
        <w:t xml:space="preserve"> года                                      </w:t>
      </w:r>
      <w:r w:rsidR="0032537C">
        <w:rPr>
          <w:szCs w:val="28"/>
        </w:rPr>
        <w:t xml:space="preserve">             №</w:t>
      </w:r>
      <w:r w:rsidR="00101718">
        <w:rPr>
          <w:szCs w:val="28"/>
        </w:rPr>
        <w:t xml:space="preserve"> 67</w:t>
      </w:r>
    </w:p>
    <w:p w:rsidR="00B5391B" w:rsidRDefault="00B5391B" w:rsidP="00B023C9">
      <w:pPr>
        <w:spacing w:after="0"/>
        <w:ind w:right="-2"/>
        <w:jc w:val="center"/>
        <w:rPr>
          <w:i/>
          <w:szCs w:val="28"/>
        </w:rPr>
      </w:pPr>
    </w:p>
    <w:p w:rsidR="00B5391B" w:rsidRPr="00E9028A" w:rsidRDefault="00B5391B" w:rsidP="00B023C9">
      <w:pPr>
        <w:spacing w:after="0"/>
        <w:ind w:right="-2"/>
        <w:jc w:val="center"/>
        <w:rPr>
          <w:i/>
          <w:szCs w:val="28"/>
        </w:rPr>
      </w:pPr>
    </w:p>
    <w:p w:rsidR="00B5391B" w:rsidRPr="00B21C0B" w:rsidRDefault="0032537C" w:rsidP="00B023C9">
      <w:pPr>
        <w:spacing w:after="0"/>
        <w:ind w:right="-2"/>
        <w:jc w:val="center"/>
        <w:rPr>
          <w:szCs w:val="28"/>
        </w:rPr>
      </w:pPr>
      <w:r w:rsidRPr="00B21C0B">
        <w:rPr>
          <w:szCs w:val="28"/>
        </w:rPr>
        <w:t>г. Хилок</w:t>
      </w:r>
    </w:p>
    <w:p w:rsidR="00B5391B" w:rsidRPr="00B5391B" w:rsidRDefault="00B5391B" w:rsidP="00B023C9">
      <w:pPr>
        <w:pStyle w:val="a3"/>
        <w:spacing w:before="0" w:beforeAutospacing="0" w:after="0" w:afterAutospacing="0"/>
        <w:ind w:right="-2"/>
        <w:jc w:val="center"/>
        <w:rPr>
          <w:sz w:val="28"/>
          <w:szCs w:val="28"/>
        </w:rPr>
      </w:pPr>
    </w:p>
    <w:p w:rsidR="00C42CFD" w:rsidRDefault="000B3814" w:rsidP="00B21C0B">
      <w:pPr>
        <w:spacing w:after="0"/>
        <w:ind w:left="11" w:hanging="11"/>
        <w:jc w:val="center"/>
        <w:rPr>
          <w:rFonts w:cs="Times New Roman"/>
          <w:b/>
          <w:sz w:val="27"/>
          <w:szCs w:val="27"/>
        </w:rPr>
      </w:pPr>
      <w:r w:rsidRPr="00B21C0B">
        <w:rPr>
          <w:rFonts w:cs="Times New Roman"/>
          <w:b/>
          <w:sz w:val="27"/>
          <w:szCs w:val="27"/>
        </w:rPr>
        <w:t>О</w:t>
      </w:r>
      <w:r w:rsidR="00310BFE" w:rsidRPr="00B21C0B">
        <w:rPr>
          <w:rFonts w:cs="Times New Roman"/>
          <w:b/>
          <w:sz w:val="27"/>
          <w:szCs w:val="27"/>
        </w:rPr>
        <w:t>б</w:t>
      </w:r>
      <w:r w:rsidRPr="00B21C0B">
        <w:rPr>
          <w:rFonts w:cs="Times New Roman"/>
          <w:b/>
          <w:sz w:val="27"/>
          <w:szCs w:val="27"/>
        </w:rPr>
        <w:t xml:space="preserve"> </w:t>
      </w:r>
      <w:r w:rsidR="00310BFE" w:rsidRPr="00B21C0B">
        <w:rPr>
          <w:rFonts w:cs="Times New Roman"/>
          <w:b/>
          <w:sz w:val="27"/>
          <w:szCs w:val="27"/>
        </w:rPr>
        <w:t xml:space="preserve">утверждении </w:t>
      </w:r>
      <w:r w:rsidR="002E2AE6" w:rsidRPr="00B21C0B">
        <w:rPr>
          <w:rFonts w:cs="Times New Roman"/>
          <w:b/>
          <w:sz w:val="27"/>
          <w:szCs w:val="27"/>
        </w:rPr>
        <w:t xml:space="preserve">Положения о межведомственной комиссии </w:t>
      </w:r>
      <w:r w:rsidR="0086227A" w:rsidRPr="00B21C0B">
        <w:rPr>
          <w:rFonts w:cs="Times New Roman"/>
          <w:b/>
          <w:sz w:val="27"/>
          <w:szCs w:val="27"/>
        </w:rPr>
        <w:t>п</w:t>
      </w:r>
      <w:r w:rsidR="002E2AE6" w:rsidRPr="00B21C0B">
        <w:rPr>
          <w:rFonts w:cs="Times New Roman"/>
          <w:b/>
          <w:sz w:val="27"/>
          <w:szCs w:val="27"/>
        </w:rPr>
        <w:t>о</w:t>
      </w:r>
      <w:r w:rsidR="0086227A" w:rsidRPr="00B21C0B">
        <w:rPr>
          <w:rFonts w:cs="Times New Roman"/>
          <w:b/>
          <w:sz w:val="27"/>
          <w:szCs w:val="27"/>
        </w:rPr>
        <w:t xml:space="preserve"> </w:t>
      </w:r>
      <w:r w:rsidR="00C42CFD">
        <w:rPr>
          <w:rFonts w:cs="Times New Roman"/>
          <w:b/>
          <w:sz w:val="27"/>
          <w:szCs w:val="27"/>
        </w:rPr>
        <w:t>вопросам</w:t>
      </w:r>
    </w:p>
    <w:p w:rsidR="00B5391B" w:rsidRPr="00B21C0B" w:rsidRDefault="002E2AE6" w:rsidP="00B21C0B">
      <w:pPr>
        <w:spacing w:after="0"/>
        <w:ind w:left="11" w:hanging="11"/>
        <w:jc w:val="center"/>
        <w:rPr>
          <w:rFonts w:eastAsia="Calibri" w:cs="Times New Roman"/>
          <w:b/>
          <w:sz w:val="27"/>
          <w:szCs w:val="27"/>
        </w:rPr>
      </w:pPr>
      <w:r w:rsidRPr="00B21C0B">
        <w:rPr>
          <w:rFonts w:cs="Times New Roman"/>
          <w:b/>
          <w:sz w:val="27"/>
          <w:szCs w:val="27"/>
        </w:rPr>
        <w:t>признани</w:t>
      </w:r>
      <w:r w:rsidR="00C42CFD">
        <w:rPr>
          <w:rFonts w:cs="Times New Roman"/>
          <w:b/>
          <w:sz w:val="27"/>
          <w:szCs w:val="27"/>
        </w:rPr>
        <w:t xml:space="preserve">я </w:t>
      </w:r>
      <w:r w:rsidRPr="00B21C0B">
        <w:rPr>
          <w:rFonts w:cs="Times New Roman"/>
          <w:b/>
          <w:sz w:val="27"/>
          <w:szCs w:val="27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157E7B" w:rsidRPr="00B21C0B">
        <w:rPr>
          <w:rFonts w:cs="Times New Roman"/>
          <w:b/>
          <w:sz w:val="27"/>
          <w:szCs w:val="27"/>
        </w:rPr>
        <w:t xml:space="preserve">на территории </w:t>
      </w:r>
      <w:r w:rsidR="005232B0" w:rsidRPr="00B21C0B">
        <w:rPr>
          <w:rFonts w:cs="Times New Roman"/>
          <w:b/>
          <w:sz w:val="27"/>
          <w:szCs w:val="27"/>
        </w:rPr>
        <w:t xml:space="preserve"> Хилокского </w:t>
      </w:r>
      <w:r w:rsidR="00157E7B" w:rsidRPr="00B21C0B">
        <w:rPr>
          <w:rFonts w:cs="Times New Roman"/>
          <w:b/>
          <w:sz w:val="27"/>
          <w:szCs w:val="27"/>
        </w:rPr>
        <w:t xml:space="preserve">муниципального </w:t>
      </w:r>
      <w:r w:rsidR="005232B0" w:rsidRPr="00B21C0B">
        <w:rPr>
          <w:rFonts w:cs="Times New Roman"/>
          <w:b/>
          <w:sz w:val="27"/>
          <w:szCs w:val="27"/>
        </w:rPr>
        <w:t>округа</w:t>
      </w:r>
    </w:p>
    <w:p w:rsidR="00310BFE" w:rsidRPr="00B21C0B" w:rsidRDefault="00310BFE" w:rsidP="00B21C0B">
      <w:pPr>
        <w:spacing w:after="0"/>
        <w:ind w:left="11" w:hanging="11"/>
        <w:jc w:val="center"/>
        <w:rPr>
          <w:sz w:val="27"/>
          <w:szCs w:val="27"/>
        </w:rPr>
      </w:pPr>
    </w:p>
    <w:p w:rsidR="00B5391B" w:rsidRPr="00B21C0B" w:rsidRDefault="00310BFE" w:rsidP="00B21C0B">
      <w:pPr>
        <w:pStyle w:val="ConsPlusNormal"/>
        <w:ind w:firstLine="709"/>
        <w:jc w:val="both"/>
        <w:rPr>
          <w:sz w:val="27"/>
          <w:szCs w:val="27"/>
        </w:rPr>
      </w:pPr>
      <w:r w:rsidRPr="00B21C0B">
        <w:rPr>
          <w:sz w:val="27"/>
          <w:szCs w:val="27"/>
        </w:rPr>
        <w:t xml:space="preserve">В соответствии с </w:t>
      </w:r>
      <w:hyperlink r:id="rId8" w:anchor="7D20K3">
        <w:r w:rsidRPr="00B21C0B">
          <w:rPr>
            <w:sz w:val="27"/>
            <w:szCs w:val="27"/>
          </w:rPr>
          <w:t>Жилищн</w:t>
        </w:r>
        <w:r w:rsidR="002E737B">
          <w:rPr>
            <w:sz w:val="27"/>
            <w:szCs w:val="27"/>
          </w:rPr>
          <w:t xml:space="preserve">ым </w:t>
        </w:r>
        <w:r w:rsidR="005232B0" w:rsidRPr="00B21C0B">
          <w:rPr>
            <w:sz w:val="27"/>
            <w:szCs w:val="27"/>
          </w:rPr>
          <w:t xml:space="preserve"> </w:t>
        </w:r>
        <w:r w:rsidRPr="00B21C0B">
          <w:rPr>
            <w:sz w:val="27"/>
            <w:szCs w:val="27"/>
          </w:rPr>
          <w:t>ко</w:t>
        </w:r>
      </w:hyperlink>
      <w:hyperlink r:id="rId9" w:anchor="7D20K3">
        <w:r w:rsidRPr="00B21C0B">
          <w:rPr>
            <w:sz w:val="27"/>
            <w:szCs w:val="27"/>
          </w:rPr>
          <w:t>д</w:t>
        </w:r>
      </w:hyperlink>
      <w:r w:rsidRPr="00B21C0B">
        <w:rPr>
          <w:sz w:val="27"/>
          <w:szCs w:val="27"/>
        </w:rPr>
        <w:t>екс</w:t>
      </w:r>
      <w:r w:rsidR="002E737B">
        <w:rPr>
          <w:sz w:val="27"/>
          <w:szCs w:val="27"/>
        </w:rPr>
        <w:t>ом</w:t>
      </w:r>
      <w:r w:rsidR="005232B0" w:rsidRPr="00B21C0B">
        <w:rPr>
          <w:sz w:val="27"/>
          <w:szCs w:val="27"/>
        </w:rPr>
        <w:t xml:space="preserve"> </w:t>
      </w:r>
      <w:r w:rsidRPr="00B21C0B">
        <w:rPr>
          <w:sz w:val="27"/>
          <w:szCs w:val="27"/>
        </w:rPr>
        <w:t>Российской Фе</w:t>
      </w:r>
      <w:hyperlink r:id="rId10" w:anchor="7D20K3">
        <w:r w:rsidRPr="00B21C0B">
          <w:rPr>
            <w:sz w:val="27"/>
            <w:szCs w:val="27"/>
          </w:rPr>
          <w:t>д</w:t>
        </w:r>
      </w:hyperlink>
      <w:hyperlink r:id="rId11" w:anchor="7D20K3">
        <w:r w:rsidRPr="00B21C0B">
          <w:rPr>
            <w:sz w:val="27"/>
            <w:szCs w:val="27"/>
          </w:rPr>
          <w:t>ерации</w:t>
        </w:r>
      </w:hyperlink>
      <w:r w:rsidRPr="00B21C0B">
        <w:rPr>
          <w:sz w:val="27"/>
          <w:szCs w:val="27"/>
        </w:rPr>
        <w:t>, постановлением Правительства Российской Фе</w:t>
      </w:r>
      <w:hyperlink r:id="rId12" w:anchor="7D20K3">
        <w:r w:rsidRPr="00B21C0B">
          <w:rPr>
            <w:sz w:val="27"/>
            <w:szCs w:val="27"/>
          </w:rPr>
          <w:t>д</w:t>
        </w:r>
      </w:hyperlink>
      <w:hyperlink r:id="rId13" w:anchor="7D20K3">
        <w:r w:rsidRPr="00B21C0B">
          <w:rPr>
            <w:sz w:val="27"/>
            <w:szCs w:val="27"/>
          </w:rPr>
          <w:t xml:space="preserve">ерации от </w:t>
        </w:r>
      </w:hyperlink>
      <w:hyperlink r:id="rId14" w:anchor="7D20K3">
        <w:r w:rsidRPr="00B21C0B">
          <w:rPr>
            <w:sz w:val="27"/>
            <w:szCs w:val="27"/>
          </w:rPr>
          <w:t xml:space="preserve">28 </w:t>
        </w:r>
      </w:hyperlink>
      <w:hyperlink r:id="rId15" w:anchor="7D20K3">
        <w:r w:rsidRPr="00B21C0B">
          <w:rPr>
            <w:sz w:val="27"/>
            <w:szCs w:val="27"/>
          </w:rPr>
          <w:t>января 2006 го</w:t>
        </w:r>
      </w:hyperlink>
      <w:hyperlink r:id="rId16" w:anchor="7D20K3">
        <w:r w:rsidRPr="00B21C0B">
          <w:rPr>
            <w:sz w:val="27"/>
            <w:szCs w:val="27"/>
          </w:rPr>
          <w:t>д</w:t>
        </w:r>
      </w:hyperlink>
      <w:hyperlink r:id="rId17" w:anchor="7D20K3">
        <w:r w:rsidRPr="00B21C0B">
          <w:rPr>
            <w:sz w:val="27"/>
            <w:szCs w:val="27"/>
          </w:rPr>
          <w:t xml:space="preserve">а № 47 «Об </w:t>
        </w:r>
      </w:hyperlink>
      <w:hyperlink r:id="rId18" w:anchor="7D20K3">
        <w:r w:rsidRPr="00B21C0B">
          <w:rPr>
            <w:sz w:val="27"/>
            <w:szCs w:val="27"/>
          </w:rPr>
          <w:t>у</w:t>
        </w:r>
      </w:hyperlink>
      <w:hyperlink r:id="rId19" w:anchor="7D20K3">
        <w:r w:rsidRPr="00B21C0B">
          <w:rPr>
            <w:sz w:val="27"/>
            <w:szCs w:val="27"/>
          </w:rPr>
          <w:t>тверж</w:t>
        </w:r>
      </w:hyperlink>
      <w:hyperlink r:id="rId20" w:anchor="7D20K3">
        <w:r w:rsidRPr="00B21C0B">
          <w:rPr>
            <w:sz w:val="27"/>
            <w:szCs w:val="27"/>
          </w:rPr>
          <w:t>д</w:t>
        </w:r>
      </w:hyperlink>
      <w:hyperlink r:id="rId21" w:anchor="7D20K3">
        <w:r w:rsidRPr="00B21C0B">
          <w:rPr>
            <w:sz w:val="27"/>
            <w:szCs w:val="27"/>
          </w:rPr>
          <w:t>ении Положения о признании помещения жилым помещением</w:t>
        </w:r>
      </w:hyperlink>
      <w:hyperlink r:id="rId22" w:anchor="7D20K3">
        <w:r w:rsidRPr="00B21C0B">
          <w:rPr>
            <w:sz w:val="27"/>
            <w:szCs w:val="27"/>
          </w:rPr>
          <w:t>,</w:t>
        </w:r>
      </w:hyperlink>
      <w:hyperlink r:id="rId23" w:anchor="7D20K3">
        <w:r w:rsidRPr="00B21C0B">
          <w:rPr>
            <w:sz w:val="27"/>
            <w:szCs w:val="27"/>
          </w:rPr>
          <w:t xml:space="preserve"> жилого помещения неприго</w:t>
        </w:r>
      </w:hyperlink>
      <w:hyperlink r:id="rId24" w:anchor="7D20K3">
        <w:r w:rsidRPr="00B21C0B">
          <w:rPr>
            <w:sz w:val="27"/>
            <w:szCs w:val="27"/>
          </w:rPr>
          <w:t>д</w:t>
        </w:r>
      </w:hyperlink>
      <w:hyperlink r:id="rId25" w:anchor="7D20K3">
        <w:r w:rsidRPr="00B21C0B">
          <w:rPr>
            <w:sz w:val="27"/>
            <w:szCs w:val="27"/>
          </w:rPr>
          <w:t xml:space="preserve">ным </w:t>
        </w:r>
      </w:hyperlink>
      <w:hyperlink r:id="rId26" w:anchor="7D20K3">
        <w:r w:rsidRPr="00B21C0B">
          <w:rPr>
            <w:sz w:val="27"/>
            <w:szCs w:val="27"/>
          </w:rPr>
          <w:t>д</w:t>
        </w:r>
      </w:hyperlink>
      <w:hyperlink r:id="rId27" w:anchor="7D20K3">
        <w:r w:rsidRPr="00B21C0B">
          <w:rPr>
            <w:sz w:val="27"/>
            <w:szCs w:val="27"/>
          </w:rPr>
          <w:t>ля проживания</w:t>
        </w:r>
      </w:hyperlink>
      <w:hyperlink r:id="rId28" w:anchor="7D20K3">
        <w:r w:rsidRPr="00B21C0B">
          <w:rPr>
            <w:sz w:val="27"/>
            <w:szCs w:val="27"/>
          </w:rPr>
          <w:t>,</w:t>
        </w:r>
      </w:hyperlink>
      <w:hyperlink r:id="rId29" w:anchor="7D20K3">
        <w:r w:rsidRPr="00B21C0B">
          <w:rPr>
            <w:sz w:val="27"/>
            <w:szCs w:val="27"/>
          </w:rPr>
          <w:t xml:space="preserve"> многоквартирного </w:t>
        </w:r>
      </w:hyperlink>
      <w:hyperlink r:id="rId30" w:anchor="7D20K3">
        <w:r w:rsidRPr="00B21C0B">
          <w:rPr>
            <w:sz w:val="27"/>
            <w:szCs w:val="27"/>
          </w:rPr>
          <w:t>д</w:t>
        </w:r>
      </w:hyperlink>
      <w:r w:rsidRPr="00B21C0B">
        <w:rPr>
          <w:sz w:val="27"/>
          <w:szCs w:val="27"/>
        </w:rPr>
        <w:t>ома аварийным и по</w:t>
      </w:r>
      <w:hyperlink r:id="rId31" w:anchor="7D20K3">
        <w:r w:rsidRPr="00B21C0B">
          <w:rPr>
            <w:sz w:val="27"/>
            <w:szCs w:val="27"/>
          </w:rPr>
          <w:t>д</w:t>
        </w:r>
      </w:hyperlink>
      <w:hyperlink r:id="rId32" w:anchor="7D20K3">
        <w:r w:rsidRPr="00B21C0B">
          <w:rPr>
            <w:sz w:val="27"/>
            <w:szCs w:val="27"/>
          </w:rPr>
          <w:t>лежащим снос</w:t>
        </w:r>
      </w:hyperlink>
      <w:hyperlink r:id="rId33" w:anchor="7D20K3">
        <w:r w:rsidRPr="00B21C0B">
          <w:rPr>
            <w:sz w:val="27"/>
            <w:szCs w:val="27"/>
          </w:rPr>
          <w:t>у</w:t>
        </w:r>
      </w:hyperlink>
      <w:hyperlink r:id="rId34" w:anchor="7D20K3">
        <w:r w:rsidRPr="00B21C0B">
          <w:rPr>
            <w:sz w:val="27"/>
            <w:szCs w:val="27"/>
          </w:rPr>
          <w:t xml:space="preserve"> или реконстр</w:t>
        </w:r>
      </w:hyperlink>
      <w:hyperlink r:id="rId35" w:anchor="7D20K3">
        <w:r w:rsidRPr="00B21C0B">
          <w:rPr>
            <w:sz w:val="27"/>
            <w:szCs w:val="27"/>
          </w:rPr>
          <w:t>у</w:t>
        </w:r>
      </w:hyperlink>
      <w:hyperlink r:id="rId36" w:anchor="7D20K3">
        <w:r w:rsidRPr="00B21C0B">
          <w:rPr>
            <w:sz w:val="27"/>
            <w:szCs w:val="27"/>
          </w:rPr>
          <w:t>кции</w:t>
        </w:r>
      </w:hyperlink>
      <w:hyperlink r:id="rId37" w:anchor="7D20K3">
        <w:r w:rsidRPr="00B21C0B">
          <w:rPr>
            <w:sz w:val="27"/>
            <w:szCs w:val="27"/>
          </w:rPr>
          <w:t>,</w:t>
        </w:r>
      </w:hyperlink>
      <w:hyperlink r:id="rId38" w:anchor="7D20K3">
        <w:r w:rsidRPr="00B21C0B">
          <w:rPr>
            <w:sz w:val="27"/>
            <w:szCs w:val="27"/>
          </w:rPr>
          <w:t xml:space="preserve"> са</w:t>
        </w:r>
      </w:hyperlink>
      <w:hyperlink r:id="rId39" w:anchor="7D20K3">
        <w:r w:rsidRPr="00B21C0B">
          <w:rPr>
            <w:sz w:val="27"/>
            <w:szCs w:val="27"/>
          </w:rPr>
          <w:t>д</w:t>
        </w:r>
      </w:hyperlink>
      <w:hyperlink r:id="rId40" w:anchor="7D20K3">
        <w:r w:rsidRPr="00B21C0B">
          <w:rPr>
            <w:sz w:val="27"/>
            <w:szCs w:val="27"/>
          </w:rPr>
          <w:t xml:space="preserve">ового </w:t>
        </w:r>
      </w:hyperlink>
      <w:hyperlink r:id="rId41" w:anchor="7D20K3">
        <w:r w:rsidRPr="00B21C0B">
          <w:rPr>
            <w:sz w:val="27"/>
            <w:szCs w:val="27"/>
          </w:rPr>
          <w:t>д</w:t>
        </w:r>
      </w:hyperlink>
      <w:hyperlink r:id="rId42" w:anchor="7D20K3">
        <w:r w:rsidRPr="00B21C0B">
          <w:rPr>
            <w:sz w:val="27"/>
            <w:szCs w:val="27"/>
          </w:rPr>
          <w:t xml:space="preserve">ома жилым </w:t>
        </w:r>
      </w:hyperlink>
      <w:hyperlink r:id="rId43" w:anchor="7D20K3">
        <w:r w:rsidRPr="00B21C0B">
          <w:rPr>
            <w:sz w:val="27"/>
            <w:szCs w:val="27"/>
          </w:rPr>
          <w:t>д</w:t>
        </w:r>
      </w:hyperlink>
      <w:hyperlink r:id="rId44" w:anchor="7D20K3">
        <w:r w:rsidRPr="00B21C0B">
          <w:rPr>
            <w:sz w:val="27"/>
            <w:szCs w:val="27"/>
          </w:rPr>
          <w:t xml:space="preserve">омом и жилого </w:t>
        </w:r>
      </w:hyperlink>
      <w:hyperlink r:id="rId45" w:anchor="7D20K3">
        <w:r w:rsidRPr="00B21C0B">
          <w:rPr>
            <w:sz w:val="27"/>
            <w:szCs w:val="27"/>
          </w:rPr>
          <w:t>д</w:t>
        </w:r>
      </w:hyperlink>
      <w:hyperlink r:id="rId46" w:anchor="7D20K3">
        <w:r w:rsidRPr="00B21C0B">
          <w:rPr>
            <w:sz w:val="27"/>
            <w:szCs w:val="27"/>
          </w:rPr>
          <w:t>ома са</w:t>
        </w:r>
      </w:hyperlink>
      <w:hyperlink r:id="rId47" w:anchor="7D20K3">
        <w:r w:rsidRPr="00B21C0B">
          <w:rPr>
            <w:sz w:val="27"/>
            <w:szCs w:val="27"/>
          </w:rPr>
          <w:t>д</w:t>
        </w:r>
      </w:hyperlink>
      <w:hyperlink r:id="rId48" w:anchor="7D20K3">
        <w:r w:rsidRPr="00B21C0B">
          <w:rPr>
            <w:sz w:val="27"/>
            <w:szCs w:val="27"/>
          </w:rPr>
          <w:t xml:space="preserve">овым </w:t>
        </w:r>
      </w:hyperlink>
      <w:hyperlink r:id="rId49" w:anchor="7D20K3">
        <w:r w:rsidRPr="00B21C0B">
          <w:rPr>
            <w:sz w:val="27"/>
            <w:szCs w:val="27"/>
          </w:rPr>
          <w:t>д</w:t>
        </w:r>
      </w:hyperlink>
      <w:hyperlink r:id="rId50" w:anchor="7D20K3">
        <w:r w:rsidRPr="00B21C0B">
          <w:rPr>
            <w:sz w:val="27"/>
            <w:szCs w:val="27"/>
          </w:rPr>
          <w:t>омом»</w:t>
        </w:r>
      </w:hyperlink>
      <w:r w:rsidR="00C42CFD">
        <w:rPr>
          <w:sz w:val="27"/>
          <w:szCs w:val="27"/>
        </w:rPr>
        <w:t>,</w:t>
      </w:r>
      <w:r w:rsidR="002E737B">
        <w:rPr>
          <w:sz w:val="27"/>
          <w:szCs w:val="27"/>
        </w:rPr>
        <w:t xml:space="preserve"> Уставом </w:t>
      </w:r>
      <w:r w:rsidR="002E737B" w:rsidRPr="00B21C0B">
        <w:rPr>
          <w:sz w:val="27"/>
          <w:szCs w:val="27"/>
        </w:rPr>
        <w:t>Хилокского муниципального округа</w:t>
      </w:r>
      <w:r w:rsidR="002E737B">
        <w:rPr>
          <w:sz w:val="27"/>
          <w:szCs w:val="27"/>
        </w:rPr>
        <w:t>,</w:t>
      </w:r>
      <w:r w:rsidR="00C42CFD">
        <w:rPr>
          <w:sz w:val="27"/>
          <w:szCs w:val="27"/>
        </w:rPr>
        <w:t xml:space="preserve"> </w:t>
      </w:r>
      <w:r w:rsidR="00D875B5" w:rsidRPr="00B21C0B">
        <w:rPr>
          <w:sz w:val="27"/>
          <w:szCs w:val="27"/>
        </w:rPr>
        <w:t xml:space="preserve">администрация </w:t>
      </w:r>
      <w:r w:rsidR="005232B0" w:rsidRPr="00B21C0B">
        <w:rPr>
          <w:sz w:val="27"/>
          <w:szCs w:val="27"/>
        </w:rPr>
        <w:t xml:space="preserve">Хилокского </w:t>
      </w:r>
      <w:r w:rsidR="0032537C" w:rsidRPr="00B21C0B">
        <w:rPr>
          <w:sz w:val="27"/>
          <w:szCs w:val="27"/>
        </w:rPr>
        <w:t xml:space="preserve">муниципального </w:t>
      </w:r>
      <w:r w:rsidR="005232B0" w:rsidRPr="00B21C0B">
        <w:rPr>
          <w:sz w:val="27"/>
          <w:szCs w:val="27"/>
        </w:rPr>
        <w:t xml:space="preserve">округа </w:t>
      </w:r>
      <w:r w:rsidRPr="00B21C0B">
        <w:rPr>
          <w:b/>
          <w:sz w:val="27"/>
          <w:szCs w:val="27"/>
        </w:rPr>
        <w:t>постанов</w:t>
      </w:r>
      <w:r w:rsidR="00D875B5" w:rsidRPr="00B21C0B">
        <w:rPr>
          <w:b/>
          <w:sz w:val="27"/>
          <w:szCs w:val="27"/>
        </w:rPr>
        <w:t>ляет</w:t>
      </w:r>
      <w:r w:rsidR="00B5391B" w:rsidRPr="00B21C0B">
        <w:rPr>
          <w:sz w:val="27"/>
          <w:szCs w:val="27"/>
        </w:rPr>
        <w:t>:</w:t>
      </w:r>
    </w:p>
    <w:p w:rsidR="00FD7B22" w:rsidRPr="00B21C0B" w:rsidRDefault="00FD7B22" w:rsidP="00B21C0B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b/>
          <w:spacing w:val="40"/>
          <w:sz w:val="27"/>
          <w:szCs w:val="27"/>
        </w:rPr>
      </w:pPr>
    </w:p>
    <w:p w:rsidR="002E2AE6" w:rsidRPr="00B21C0B" w:rsidRDefault="00B5391B" w:rsidP="00B21C0B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b/>
          <w:sz w:val="27"/>
          <w:szCs w:val="27"/>
        </w:rPr>
      </w:pPr>
      <w:r w:rsidRPr="00B21C0B">
        <w:rPr>
          <w:sz w:val="27"/>
          <w:szCs w:val="27"/>
        </w:rPr>
        <w:t>1. </w:t>
      </w:r>
      <w:r w:rsidR="00FD7B22" w:rsidRPr="00B21C0B">
        <w:rPr>
          <w:sz w:val="27"/>
          <w:szCs w:val="27"/>
        </w:rPr>
        <w:t xml:space="preserve">Утвердить </w:t>
      </w:r>
      <w:r w:rsidR="002E2AE6" w:rsidRPr="00B21C0B">
        <w:rPr>
          <w:sz w:val="27"/>
          <w:szCs w:val="27"/>
        </w:rPr>
        <w:t>Положени</w:t>
      </w:r>
      <w:r w:rsidR="00B21C0B">
        <w:rPr>
          <w:sz w:val="27"/>
          <w:szCs w:val="27"/>
        </w:rPr>
        <w:t>е</w:t>
      </w:r>
      <w:r w:rsidR="002E2AE6" w:rsidRPr="00B21C0B">
        <w:rPr>
          <w:sz w:val="27"/>
          <w:szCs w:val="27"/>
        </w:rPr>
        <w:t xml:space="preserve"> о межведомственной комиссии по </w:t>
      </w:r>
      <w:r w:rsidR="0086227A" w:rsidRPr="00B21C0B">
        <w:rPr>
          <w:sz w:val="27"/>
          <w:szCs w:val="27"/>
        </w:rPr>
        <w:t>вопросам</w:t>
      </w:r>
      <w:r w:rsidR="002E2AE6" w:rsidRPr="00B21C0B">
        <w:rPr>
          <w:sz w:val="27"/>
          <w:szCs w:val="27"/>
        </w:rPr>
        <w:t xml:space="preserve"> признани</w:t>
      </w:r>
      <w:r w:rsidR="0086227A" w:rsidRPr="00B21C0B">
        <w:rPr>
          <w:sz w:val="27"/>
          <w:szCs w:val="27"/>
        </w:rPr>
        <w:t>я</w:t>
      </w:r>
      <w:r w:rsidR="002E2AE6" w:rsidRPr="00B21C0B">
        <w:rPr>
          <w:sz w:val="27"/>
          <w:szCs w:val="27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7E7B" w:rsidRPr="00B21C0B">
        <w:rPr>
          <w:sz w:val="27"/>
          <w:szCs w:val="27"/>
        </w:rPr>
        <w:t xml:space="preserve"> на территории </w:t>
      </w:r>
      <w:r w:rsidR="00B21C0B">
        <w:rPr>
          <w:sz w:val="27"/>
          <w:szCs w:val="27"/>
        </w:rPr>
        <w:t xml:space="preserve">Хилокского </w:t>
      </w:r>
      <w:r w:rsidR="00157E7B" w:rsidRPr="00B21C0B">
        <w:rPr>
          <w:sz w:val="27"/>
          <w:szCs w:val="27"/>
        </w:rPr>
        <w:t xml:space="preserve">муниципального </w:t>
      </w:r>
      <w:r w:rsidR="00B21C0B">
        <w:rPr>
          <w:sz w:val="27"/>
          <w:szCs w:val="27"/>
        </w:rPr>
        <w:t>округа согласно Приложению</w:t>
      </w:r>
      <w:r w:rsidR="00B21C0B" w:rsidRPr="00B21C0B">
        <w:rPr>
          <w:sz w:val="27"/>
          <w:szCs w:val="27"/>
        </w:rPr>
        <w:t>.</w:t>
      </w:r>
    </w:p>
    <w:p w:rsidR="005021DD" w:rsidRDefault="00D875B5" w:rsidP="00B21C0B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21C0B">
        <w:rPr>
          <w:sz w:val="27"/>
          <w:szCs w:val="27"/>
        </w:rPr>
        <w:t>2. Признать утратившим</w:t>
      </w:r>
      <w:r w:rsidR="002E737B">
        <w:rPr>
          <w:sz w:val="27"/>
          <w:szCs w:val="27"/>
        </w:rPr>
        <w:t>и</w:t>
      </w:r>
      <w:r w:rsidRPr="00B21C0B">
        <w:rPr>
          <w:sz w:val="27"/>
          <w:szCs w:val="27"/>
        </w:rPr>
        <w:t xml:space="preserve"> силу</w:t>
      </w:r>
      <w:r w:rsidR="005021DD">
        <w:rPr>
          <w:sz w:val="27"/>
          <w:szCs w:val="27"/>
        </w:rPr>
        <w:t>:</w:t>
      </w:r>
    </w:p>
    <w:p w:rsidR="0086227A" w:rsidRPr="00B21C0B" w:rsidRDefault="005021DD" w:rsidP="00B21C0B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B21C0B">
        <w:rPr>
          <w:sz w:val="27"/>
          <w:szCs w:val="27"/>
        </w:rPr>
        <w:t>остановлени</w:t>
      </w:r>
      <w:r>
        <w:rPr>
          <w:sz w:val="27"/>
          <w:szCs w:val="27"/>
        </w:rPr>
        <w:t>е</w:t>
      </w:r>
      <w:r w:rsidRPr="00B21C0B">
        <w:rPr>
          <w:sz w:val="27"/>
          <w:szCs w:val="27"/>
        </w:rPr>
        <w:t xml:space="preserve"> администрации муниципального района «Хилокский район»</w:t>
      </w:r>
      <w:r w:rsidR="0086227A" w:rsidRPr="00B21C0B">
        <w:rPr>
          <w:sz w:val="27"/>
          <w:szCs w:val="27"/>
        </w:rPr>
        <w:t xml:space="preserve"> от 10.08.2023 № 15</w:t>
      </w:r>
      <w:r w:rsidR="00B21C0B" w:rsidRPr="00B21C0B">
        <w:rPr>
          <w:sz w:val="27"/>
          <w:szCs w:val="27"/>
        </w:rPr>
        <w:t>8</w:t>
      </w:r>
      <w:r w:rsidR="0086227A" w:rsidRPr="00B21C0B">
        <w:rPr>
          <w:sz w:val="27"/>
          <w:szCs w:val="27"/>
        </w:rPr>
        <w:t xml:space="preserve"> «</w:t>
      </w:r>
      <w:r w:rsidR="00B21C0B" w:rsidRPr="00B21C0B">
        <w:rPr>
          <w:sz w:val="27"/>
          <w:szCs w:val="27"/>
        </w:rPr>
        <w:t>Об утверждении Положения о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помещений 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района «Хилокский район»;</w:t>
      </w:r>
      <w:r w:rsidR="0086227A" w:rsidRPr="00B21C0B">
        <w:rPr>
          <w:sz w:val="27"/>
          <w:szCs w:val="27"/>
        </w:rPr>
        <w:t xml:space="preserve"> </w:t>
      </w:r>
    </w:p>
    <w:p w:rsidR="00FB4CC2" w:rsidRDefault="005021DD" w:rsidP="00B21C0B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B21C0B">
        <w:rPr>
          <w:sz w:val="27"/>
          <w:szCs w:val="27"/>
        </w:rPr>
        <w:t>остановлени</w:t>
      </w:r>
      <w:r>
        <w:rPr>
          <w:sz w:val="27"/>
          <w:szCs w:val="27"/>
        </w:rPr>
        <w:t>е</w:t>
      </w:r>
      <w:r w:rsidRPr="00B21C0B">
        <w:rPr>
          <w:sz w:val="27"/>
          <w:szCs w:val="27"/>
        </w:rPr>
        <w:t xml:space="preserve"> администрации муниципального района «Хилокский район»</w:t>
      </w:r>
      <w:r w:rsidR="0086227A" w:rsidRPr="00B21C0B">
        <w:rPr>
          <w:sz w:val="27"/>
          <w:szCs w:val="27"/>
        </w:rPr>
        <w:t xml:space="preserve"> </w:t>
      </w:r>
      <w:r w:rsidR="00B21C0B" w:rsidRPr="00B21C0B">
        <w:rPr>
          <w:sz w:val="27"/>
          <w:szCs w:val="27"/>
        </w:rPr>
        <w:t xml:space="preserve">от </w:t>
      </w:r>
      <w:r w:rsidR="0086227A" w:rsidRPr="00B21C0B">
        <w:rPr>
          <w:sz w:val="27"/>
          <w:szCs w:val="27"/>
        </w:rPr>
        <w:t>28.06.2024 № 393 «</w:t>
      </w:r>
      <w:r w:rsidR="00B21C0B" w:rsidRPr="00B21C0B">
        <w:rPr>
          <w:sz w:val="27"/>
          <w:szCs w:val="27"/>
        </w:rPr>
        <w:t>Об утверждении административного регламента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проживания»</w:t>
      </w:r>
      <w:r w:rsidR="002E2AE6" w:rsidRPr="00B21C0B">
        <w:rPr>
          <w:sz w:val="27"/>
          <w:szCs w:val="27"/>
        </w:rPr>
        <w:t>;</w:t>
      </w:r>
    </w:p>
    <w:p w:rsidR="005021DD" w:rsidRDefault="005021DD" w:rsidP="00B21C0B">
      <w:pPr>
        <w:tabs>
          <w:tab w:val="left" w:pos="1048"/>
        </w:tabs>
        <w:spacing w:after="0"/>
        <w:ind w:firstLine="69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B21C0B">
        <w:rPr>
          <w:sz w:val="27"/>
          <w:szCs w:val="27"/>
        </w:rPr>
        <w:t>остановлени</w:t>
      </w:r>
      <w:r>
        <w:rPr>
          <w:sz w:val="27"/>
          <w:szCs w:val="27"/>
        </w:rPr>
        <w:t>е</w:t>
      </w:r>
      <w:r w:rsidRPr="00B21C0B">
        <w:rPr>
          <w:sz w:val="27"/>
          <w:szCs w:val="27"/>
        </w:rPr>
        <w:t xml:space="preserve"> администрации </w:t>
      </w:r>
      <w:r>
        <w:rPr>
          <w:sz w:val="27"/>
          <w:szCs w:val="27"/>
        </w:rPr>
        <w:t>городского поселение «Хилокское» от  20.04.2015 № 125 «</w:t>
      </w:r>
      <w:r w:rsidRPr="00B21C0B">
        <w:rPr>
          <w:sz w:val="27"/>
          <w:szCs w:val="27"/>
        </w:rPr>
        <w:t xml:space="preserve">«Об утверждении Положения о межведомственной комиссии по </w:t>
      </w:r>
      <w:r>
        <w:rPr>
          <w:sz w:val="27"/>
          <w:szCs w:val="27"/>
        </w:rPr>
        <w:t xml:space="preserve">рассмотрению вопросов о </w:t>
      </w:r>
      <w:r w:rsidRPr="00B21C0B">
        <w:rPr>
          <w:sz w:val="27"/>
          <w:szCs w:val="27"/>
        </w:rPr>
        <w:t>перевод</w:t>
      </w:r>
      <w:r>
        <w:rPr>
          <w:sz w:val="27"/>
          <w:szCs w:val="27"/>
        </w:rPr>
        <w:t>е</w:t>
      </w:r>
      <w:r w:rsidRPr="00B21C0B">
        <w:rPr>
          <w:sz w:val="27"/>
          <w:szCs w:val="27"/>
        </w:rPr>
        <w:t xml:space="preserve"> жил</w:t>
      </w:r>
      <w:r>
        <w:rPr>
          <w:sz w:val="27"/>
          <w:szCs w:val="27"/>
        </w:rPr>
        <w:t>ых</w:t>
      </w:r>
      <w:r w:rsidRPr="00B21C0B">
        <w:rPr>
          <w:sz w:val="27"/>
          <w:szCs w:val="27"/>
        </w:rPr>
        <w:t xml:space="preserve"> помещени</w:t>
      </w:r>
      <w:r>
        <w:rPr>
          <w:sz w:val="27"/>
          <w:szCs w:val="27"/>
        </w:rPr>
        <w:t>й</w:t>
      </w:r>
      <w:r w:rsidRPr="00B21C0B">
        <w:rPr>
          <w:sz w:val="27"/>
          <w:szCs w:val="27"/>
        </w:rPr>
        <w:t xml:space="preserve"> в нежил</w:t>
      </w:r>
      <w:r>
        <w:rPr>
          <w:sz w:val="27"/>
          <w:szCs w:val="27"/>
        </w:rPr>
        <w:t>ые</w:t>
      </w:r>
      <w:r w:rsidRPr="00B21C0B">
        <w:rPr>
          <w:sz w:val="27"/>
          <w:szCs w:val="27"/>
        </w:rPr>
        <w:t xml:space="preserve"> помещение и нежил</w:t>
      </w:r>
      <w:r>
        <w:rPr>
          <w:sz w:val="27"/>
          <w:szCs w:val="27"/>
        </w:rPr>
        <w:t>ых</w:t>
      </w:r>
      <w:r w:rsidRPr="00B21C0B">
        <w:rPr>
          <w:sz w:val="27"/>
          <w:szCs w:val="27"/>
        </w:rPr>
        <w:t xml:space="preserve"> помещени</w:t>
      </w:r>
      <w:r>
        <w:rPr>
          <w:sz w:val="27"/>
          <w:szCs w:val="27"/>
        </w:rPr>
        <w:t>й</w:t>
      </w:r>
      <w:r w:rsidRPr="00B21C0B">
        <w:rPr>
          <w:sz w:val="27"/>
          <w:szCs w:val="27"/>
        </w:rPr>
        <w:t xml:space="preserve"> в жил</w:t>
      </w:r>
      <w:r>
        <w:rPr>
          <w:sz w:val="27"/>
          <w:szCs w:val="27"/>
        </w:rPr>
        <w:t xml:space="preserve">ые и согласованию </w:t>
      </w:r>
      <w:r w:rsidRPr="00B21C0B">
        <w:rPr>
          <w:sz w:val="27"/>
          <w:szCs w:val="27"/>
        </w:rPr>
        <w:t>переустройств</w:t>
      </w:r>
      <w:r>
        <w:rPr>
          <w:sz w:val="27"/>
          <w:szCs w:val="27"/>
        </w:rPr>
        <w:t>а</w:t>
      </w:r>
      <w:r w:rsidRPr="00B21C0B">
        <w:rPr>
          <w:sz w:val="27"/>
          <w:szCs w:val="27"/>
        </w:rPr>
        <w:t xml:space="preserve"> и перепланировк</w:t>
      </w:r>
      <w:r>
        <w:rPr>
          <w:sz w:val="27"/>
          <w:szCs w:val="27"/>
        </w:rPr>
        <w:t>и</w:t>
      </w:r>
      <w:r w:rsidRPr="00B21C0B">
        <w:rPr>
          <w:sz w:val="27"/>
          <w:szCs w:val="27"/>
        </w:rPr>
        <w:t xml:space="preserve"> помещений  в многоквартирных жилых домах</w:t>
      </w:r>
      <w:r>
        <w:rPr>
          <w:sz w:val="27"/>
          <w:szCs w:val="27"/>
        </w:rPr>
        <w:t xml:space="preserve"> на территории городского поселения «Хилокское»</w:t>
      </w:r>
      <w:r w:rsidRPr="00B21C0B">
        <w:rPr>
          <w:sz w:val="27"/>
          <w:szCs w:val="27"/>
        </w:rPr>
        <w:t>, признани</w:t>
      </w:r>
      <w:r>
        <w:rPr>
          <w:sz w:val="27"/>
          <w:szCs w:val="27"/>
        </w:rPr>
        <w:t>ю</w:t>
      </w:r>
      <w:r w:rsidRPr="00B21C0B">
        <w:rPr>
          <w:sz w:val="27"/>
          <w:szCs w:val="27"/>
        </w:rPr>
        <w:t xml:space="preserve"> жилы</w:t>
      </w:r>
      <w:r>
        <w:rPr>
          <w:sz w:val="27"/>
          <w:szCs w:val="27"/>
        </w:rPr>
        <w:t>х</w:t>
      </w:r>
      <w:r w:rsidRPr="00B21C0B">
        <w:rPr>
          <w:sz w:val="27"/>
          <w:szCs w:val="27"/>
        </w:rPr>
        <w:t xml:space="preserve"> помещени</w:t>
      </w:r>
      <w:r>
        <w:rPr>
          <w:sz w:val="27"/>
          <w:szCs w:val="27"/>
        </w:rPr>
        <w:t xml:space="preserve">й жилищного фонда пригодными (непригодными) для проживания и </w:t>
      </w:r>
      <w:r w:rsidRPr="00B21C0B">
        <w:rPr>
          <w:sz w:val="27"/>
          <w:szCs w:val="27"/>
        </w:rPr>
        <w:t>многоквартирного дома аварийным и под</w:t>
      </w:r>
      <w:r w:rsidR="002E737B">
        <w:rPr>
          <w:sz w:val="27"/>
          <w:szCs w:val="27"/>
        </w:rPr>
        <w:t>лежащим сносу или реконструкции».</w:t>
      </w:r>
    </w:p>
    <w:p w:rsidR="002E737B" w:rsidRDefault="002E737B" w:rsidP="00B21C0B">
      <w:pPr>
        <w:tabs>
          <w:tab w:val="left" w:pos="1048"/>
        </w:tabs>
        <w:spacing w:after="0"/>
        <w:ind w:firstLine="697"/>
        <w:jc w:val="both"/>
        <w:rPr>
          <w:sz w:val="27"/>
          <w:szCs w:val="27"/>
        </w:rPr>
      </w:pPr>
    </w:p>
    <w:p w:rsidR="002E737B" w:rsidRDefault="002E737B" w:rsidP="00B21C0B">
      <w:pPr>
        <w:tabs>
          <w:tab w:val="left" w:pos="1048"/>
        </w:tabs>
        <w:spacing w:after="0"/>
        <w:ind w:firstLine="697"/>
        <w:jc w:val="both"/>
        <w:rPr>
          <w:sz w:val="27"/>
          <w:szCs w:val="27"/>
        </w:rPr>
      </w:pPr>
    </w:p>
    <w:p w:rsidR="002E737B" w:rsidRPr="002E737B" w:rsidRDefault="002E737B" w:rsidP="002E737B">
      <w:pPr>
        <w:tabs>
          <w:tab w:val="left" w:pos="1048"/>
        </w:tabs>
        <w:spacing w:after="0"/>
        <w:ind w:firstLine="697"/>
        <w:jc w:val="center"/>
        <w:rPr>
          <w:sz w:val="24"/>
          <w:szCs w:val="24"/>
        </w:rPr>
      </w:pPr>
      <w:r w:rsidRPr="002E737B">
        <w:rPr>
          <w:sz w:val="24"/>
          <w:szCs w:val="24"/>
        </w:rPr>
        <w:t>2</w:t>
      </w:r>
    </w:p>
    <w:p w:rsidR="002E737B" w:rsidRDefault="002E737B" w:rsidP="002E737B">
      <w:pPr>
        <w:tabs>
          <w:tab w:val="left" w:pos="1048"/>
        </w:tabs>
        <w:spacing w:after="0"/>
        <w:ind w:firstLine="697"/>
        <w:jc w:val="center"/>
        <w:rPr>
          <w:sz w:val="27"/>
          <w:szCs w:val="27"/>
        </w:rPr>
      </w:pPr>
    </w:p>
    <w:p w:rsidR="00B21C0B" w:rsidRPr="00B21C0B" w:rsidRDefault="00B21C0B" w:rsidP="00B21C0B">
      <w:pPr>
        <w:tabs>
          <w:tab w:val="left" w:pos="1048"/>
        </w:tabs>
        <w:spacing w:after="0"/>
        <w:ind w:firstLine="697"/>
        <w:jc w:val="both"/>
        <w:rPr>
          <w:rFonts w:cs="Times New Roman"/>
          <w:sz w:val="27"/>
          <w:szCs w:val="27"/>
        </w:rPr>
      </w:pPr>
      <w:r w:rsidRPr="00B21C0B">
        <w:rPr>
          <w:rFonts w:cs="Times New Roman"/>
          <w:sz w:val="27"/>
          <w:szCs w:val="27"/>
        </w:rPr>
        <w:t xml:space="preserve">3. Опубликовать (обнародовать) настоящее </w:t>
      </w:r>
      <w:r w:rsidR="002E737B">
        <w:rPr>
          <w:rFonts w:cs="Times New Roman"/>
          <w:sz w:val="27"/>
          <w:szCs w:val="27"/>
        </w:rPr>
        <w:t>постановл</w:t>
      </w:r>
      <w:r w:rsidRPr="00B21C0B">
        <w:rPr>
          <w:rFonts w:cs="Times New Roman"/>
          <w:sz w:val="27"/>
          <w:szCs w:val="27"/>
        </w:rPr>
        <w:t>ение в соответствии с Уставом Хилокского муниципального округа.</w:t>
      </w:r>
    </w:p>
    <w:p w:rsidR="00B21C0B" w:rsidRPr="00B21C0B" w:rsidRDefault="00B21C0B" w:rsidP="00B21C0B">
      <w:pPr>
        <w:tabs>
          <w:tab w:val="left" w:pos="1048"/>
        </w:tabs>
        <w:spacing w:after="0"/>
        <w:ind w:firstLine="697"/>
        <w:jc w:val="both"/>
        <w:rPr>
          <w:rFonts w:cs="Times New Roman"/>
          <w:sz w:val="27"/>
          <w:szCs w:val="27"/>
        </w:rPr>
      </w:pPr>
      <w:r w:rsidRPr="00B21C0B">
        <w:rPr>
          <w:rFonts w:cs="Times New Roman"/>
          <w:sz w:val="27"/>
          <w:szCs w:val="27"/>
        </w:rPr>
        <w:t xml:space="preserve">4. Настоящее </w:t>
      </w:r>
      <w:r w:rsidR="002E737B">
        <w:rPr>
          <w:rFonts w:cs="Times New Roman"/>
          <w:sz w:val="27"/>
          <w:szCs w:val="27"/>
        </w:rPr>
        <w:t>постановл</w:t>
      </w:r>
      <w:r w:rsidRPr="00B21C0B">
        <w:rPr>
          <w:rFonts w:cs="Times New Roman"/>
          <w:sz w:val="27"/>
          <w:szCs w:val="27"/>
        </w:rPr>
        <w:t>ение вступает в силу на следующий день после его официального опубликования (обнародования).</w:t>
      </w:r>
    </w:p>
    <w:p w:rsidR="00B21C0B" w:rsidRPr="00B21C0B" w:rsidRDefault="00B21C0B" w:rsidP="00B21C0B">
      <w:pPr>
        <w:framePr w:wrap="none" w:vAnchor="page" w:hAnchor="page" w:x="2119" w:y="13511"/>
        <w:spacing w:after="0"/>
        <w:rPr>
          <w:rFonts w:cs="Times New Roman"/>
          <w:sz w:val="27"/>
          <w:szCs w:val="27"/>
        </w:rPr>
      </w:pPr>
    </w:p>
    <w:p w:rsidR="00B21C0B" w:rsidRPr="00B21C0B" w:rsidRDefault="00B21C0B" w:rsidP="00B21C0B">
      <w:pPr>
        <w:tabs>
          <w:tab w:val="left" w:pos="993"/>
        </w:tabs>
        <w:spacing w:after="0"/>
        <w:jc w:val="both"/>
        <w:rPr>
          <w:rFonts w:cs="Times New Roman"/>
          <w:sz w:val="27"/>
          <w:szCs w:val="27"/>
        </w:rPr>
      </w:pPr>
      <w:r w:rsidRPr="00B21C0B">
        <w:rPr>
          <w:rFonts w:cs="Times New Roman"/>
          <w:sz w:val="27"/>
          <w:szCs w:val="27"/>
        </w:rPr>
        <w:t xml:space="preserve">          5. Контроль за исполнением данного постановления оставляю за собой.</w:t>
      </w:r>
    </w:p>
    <w:p w:rsidR="00FB4CC2" w:rsidRDefault="00FB4CC2" w:rsidP="00FB4CC2">
      <w:pPr>
        <w:pStyle w:val="a8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2E737B" w:rsidRDefault="002E737B" w:rsidP="00FB4CC2">
      <w:pPr>
        <w:pStyle w:val="a8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2E737B" w:rsidRPr="00B21C0B" w:rsidRDefault="002E737B" w:rsidP="00FB4CC2">
      <w:pPr>
        <w:pStyle w:val="a8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B21C0B" w:rsidRPr="00B21C0B" w:rsidRDefault="00B21C0B" w:rsidP="00B21C0B">
      <w:pPr>
        <w:pStyle w:val="af4"/>
        <w:rPr>
          <w:bCs/>
          <w:sz w:val="27"/>
          <w:szCs w:val="27"/>
        </w:rPr>
      </w:pPr>
      <w:r w:rsidRPr="00B21C0B">
        <w:rPr>
          <w:bCs/>
          <w:sz w:val="27"/>
          <w:szCs w:val="27"/>
        </w:rPr>
        <w:t>Временно исполняющий полномочия главы</w:t>
      </w:r>
    </w:p>
    <w:p w:rsidR="00B21C0B" w:rsidRPr="00B21C0B" w:rsidRDefault="00B21C0B" w:rsidP="00B21C0B">
      <w:pPr>
        <w:pStyle w:val="af4"/>
        <w:rPr>
          <w:bCs/>
          <w:sz w:val="27"/>
          <w:szCs w:val="27"/>
        </w:rPr>
      </w:pPr>
      <w:r w:rsidRPr="00B21C0B">
        <w:rPr>
          <w:bCs/>
          <w:sz w:val="27"/>
          <w:szCs w:val="27"/>
        </w:rPr>
        <w:t>муниципального района «Хилокский район»                           А.Н.Ермолаев</w:t>
      </w:r>
    </w:p>
    <w:p w:rsidR="006929E4" w:rsidRDefault="006929E4" w:rsidP="00475D48">
      <w:pPr>
        <w:suppressAutoHyphens/>
        <w:ind w:left="5529" w:right="12" w:firstLine="708"/>
        <w:jc w:val="right"/>
        <w:rPr>
          <w:rFonts w:cs="Times New Roman"/>
          <w:sz w:val="26"/>
          <w:szCs w:val="26"/>
        </w:rPr>
      </w:pPr>
    </w:p>
    <w:p w:rsidR="006929E4" w:rsidRDefault="006929E4" w:rsidP="00475D48">
      <w:pPr>
        <w:suppressAutoHyphens/>
        <w:ind w:left="5529" w:right="12" w:firstLine="708"/>
        <w:jc w:val="right"/>
        <w:rPr>
          <w:rFonts w:cs="Times New Roman"/>
          <w:sz w:val="26"/>
          <w:szCs w:val="26"/>
        </w:rPr>
      </w:pPr>
    </w:p>
    <w:p w:rsidR="006929E4" w:rsidRDefault="006929E4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2E737B" w:rsidRDefault="002E737B" w:rsidP="006929E4">
      <w:pPr>
        <w:suppressAutoHyphens/>
        <w:spacing w:after="0"/>
        <w:ind w:firstLine="708"/>
        <w:jc w:val="right"/>
        <w:rPr>
          <w:rFonts w:cs="Times New Roman"/>
          <w:sz w:val="26"/>
          <w:szCs w:val="26"/>
        </w:rPr>
      </w:pPr>
    </w:p>
    <w:p w:rsidR="00FB4CC2" w:rsidRPr="00052E2B" w:rsidRDefault="00FB4CC2" w:rsidP="006929E4">
      <w:pPr>
        <w:suppressAutoHyphens/>
        <w:spacing w:after="0"/>
        <w:ind w:firstLine="708"/>
        <w:jc w:val="right"/>
        <w:rPr>
          <w:rFonts w:cs="Times New Roman"/>
          <w:sz w:val="24"/>
          <w:szCs w:val="24"/>
        </w:rPr>
      </w:pPr>
      <w:r w:rsidRPr="00052E2B">
        <w:rPr>
          <w:rFonts w:cs="Times New Roman"/>
          <w:sz w:val="24"/>
          <w:szCs w:val="24"/>
        </w:rPr>
        <w:t>УТВЕРЖДЕНО</w:t>
      </w:r>
    </w:p>
    <w:p w:rsidR="006929E4" w:rsidRPr="00052E2B" w:rsidRDefault="00475D48" w:rsidP="006929E4">
      <w:pPr>
        <w:suppressAutoHyphens/>
        <w:spacing w:after="0"/>
        <w:jc w:val="right"/>
        <w:rPr>
          <w:rFonts w:cs="Times New Roman"/>
          <w:sz w:val="24"/>
          <w:szCs w:val="24"/>
        </w:rPr>
      </w:pPr>
      <w:r w:rsidRPr="00052E2B">
        <w:rPr>
          <w:rFonts w:cs="Times New Roman"/>
          <w:sz w:val="24"/>
          <w:szCs w:val="24"/>
        </w:rPr>
        <w:t xml:space="preserve">постановлением </w:t>
      </w:r>
      <w:r w:rsidR="00FB4CC2" w:rsidRPr="00052E2B">
        <w:rPr>
          <w:rFonts w:cs="Times New Roman"/>
          <w:sz w:val="24"/>
          <w:szCs w:val="24"/>
        </w:rPr>
        <w:t xml:space="preserve">администрации </w:t>
      </w:r>
    </w:p>
    <w:p w:rsidR="00AD035C" w:rsidRPr="00052E2B" w:rsidRDefault="00B21C0B" w:rsidP="006929E4">
      <w:pPr>
        <w:suppressAutoHyphens/>
        <w:spacing w:after="0"/>
        <w:jc w:val="right"/>
        <w:rPr>
          <w:rFonts w:cs="Times New Roman"/>
          <w:sz w:val="24"/>
          <w:szCs w:val="24"/>
        </w:rPr>
      </w:pPr>
      <w:r w:rsidRPr="00052E2B">
        <w:rPr>
          <w:rFonts w:cs="Times New Roman"/>
          <w:sz w:val="24"/>
          <w:szCs w:val="24"/>
        </w:rPr>
        <w:t xml:space="preserve">Хилокского </w:t>
      </w:r>
      <w:r w:rsidR="00FB4CC2" w:rsidRPr="00052E2B">
        <w:rPr>
          <w:rFonts w:cs="Times New Roman"/>
          <w:sz w:val="24"/>
          <w:szCs w:val="24"/>
        </w:rPr>
        <w:t>муниципального</w:t>
      </w:r>
      <w:r w:rsidRPr="00052E2B">
        <w:rPr>
          <w:rFonts w:cs="Times New Roman"/>
          <w:sz w:val="24"/>
          <w:szCs w:val="24"/>
        </w:rPr>
        <w:t xml:space="preserve"> округа</w:t>
      </w:r>
      <w:r w:rsidR="00FB4CC2" w:rsidRPr="00052E2B">
        <w:rPr>
          <w:rFonts w:cs="Times New Roman"/>
          <w:sz w:val="24"/>
          <w:szCs w:val="24"/>
        </w:rPr>
        <w:t xml:space="preserve"> </w:t>
      </w:r>
    </w:p>
    <w:p w:rsidR="00591516" w:rsidRPr="00052E2B" w:rsidRDefault="00AD035C" w:rsidP="006929E4">
      <w:pPr>
        <w:suppressAutoHyphens/>
        <w:spacing w:after="0"/>
        <w:jc w:val="right"/>
        <w:rPr>
          <w:rFonts w:cs="Times New Roman"/>
          <w:sz w:val="24"/>
          <w:szCs w:val="24"/>
        </w:rPr>
      </w:pPr>
      <w:r w:rsidRPr="00052E2B">
        <w:rPr>
          <w:sz w:val="24"/>
          <w:szCs w:val="24"/>
        </w:rPr>
        <w:t xml:space="preserve">от </w:t>
      </w:r>
      <w:r w:rsidR="00FB4CC2" w:rsidRPr="00052E2B">
        <w:rPr>
          <w:sz w:val="24"/>
          <w:szCs w:val="24"/>
        </w:rPr>
        <w:t>«</w:t>
      </w:r>
      <w:r w:rsidR="00101718">
        <w:rPr>
          <w:sz w:val="24"/>
          <w:szCs w:val="24"/>
        </w:rPr>
        <w:t>02</w:t>
      </w:r>
      <w:r w:rsidR="00FB4CC2" w:rsidRPr="00052E2B">
        <w:rPr>
          <w:sz w:val="24"/>
          <w:szCs w:val="24"/>
        </w:rPr>
        <w:t xml:space="preserve">» </w:t>
      </w:r>
      <w:r w:rsidR="00101718">
        <w:rPr>
          <w:sz w:val="24"/>
          <w:szCs w:val="24"/>
        </w:rPr>
        <w:t xml:space="preserve">февраля </w:t>
      </w:r>
      <w:r w:rsidR="006929E4" w:rsidRPr="00052E2B">
        <w:rPr>
          <w:sz w:val="24"/>
          <w:szCs w:val="24"/>
        </w:rPr>
        <w:t xml:space="preserve"> </w:t>
      </w:r>
      <w:r w:rsidR="00FB4CC2" w:rsidRPr="00052E2B">
        <w:rPr>
          <w:sz w:val="24"/>
          <w:szCs w:val="24"/>
        </w:rPr>
        <w:t xml:space="preserve"> 202</w:t>
      </w:r>
      <w:r w:rsidR="00B21C0B" w:rsidRPr="00052E2B">
        <w:rPr>
          <w:sz w:val="24"/>
          <w:szCs w:val="24"/>
        </w:rPr>
        <w:t xml:space="preserve">6 </w:t>
      </w:r>
      <w:r w:rsidRPr="00052E2B">
        <w:rPr>
          <w:sz w:val="24"/>
          <w:szCs w:val="24"/>
        </w:rPr>
        <w:t>г.</w:t>
      </w:r>
      <w:r w:rsidR="006929E4" w:rsidRPr="00052E2B">
        <w:rPr>
          <w:sz w:val="24"/>
          <w:szCs w:val="24"/>
        </w:rPr>
        <w:t xml:space="preserve"> </w:t>
      </w:r>
      <w:r w:rsidR="00FB4CC2" w:rsidRPr="00052E2B">
        <w:rPr>
          <w:sz w:val="24"/>
          <w:szCs w:val="24"/>
        </w:rPr>
        <w:t xml:space="preserve">№ </w:t>
      </w:r>
      <w:r w:rsidR="00101718">
        <w:rPr>
          <w:sz w:val="24"/>
          <w:szCs w:val="24"/>
        </w:rPr>
        <w:t>67</w:t>
      </w:r>
    </w:p>
    <w:p w:rsidR="00591516" w:rsidRPr="00052E2B" w:rsidRDefault="00591516" w:rsidP="00B023C9">
      <w:pPr>
        <w:pStyle w:val="ConsPlusNormal"/>
        <w:ind w:firstLine="0"/>
        <w:jc w:val="center"/>
        <w:rPr>
          <w:szCs w:val="24"/>
        </w:rPr>
      </w:pPr>
    </w:p>
    <w:p w:rsidR="00591516" w:rsidRPr="00052E2B" w:rsidRDefault="00591516" w:rsidP="00B21C0B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2"/>
      <w:bookmarkEnd w:id="0"/>
      <w:r w:rsidRPr="00052E2B">
        <w:rPr>
          <w:rFonts w:ascii="Times New Roman" w:hAnsi="Times New Roman" w:cs="Times New Roman"/>
          <w:szCs w:val="24"/>
        </w:rPr>
        <w:t>ПОЛОЖЕНИЕ</w:t>
      </w:r>
    </w:p>
    <w:p w:rsidR="005021DD" w:rsidRDefault="002E2AE6" w:rsidP="00C42CFD">
      <w:pPr>
        <w:spacing w:after="0"/>
        <w:ind w:left="11" w:hanging="11"/>
        <w:jc w:val="center"/>
        <w:rPr>
          <w:rFonts w:cs="Times New Roman"/>
          <w:b/>
          <w:sz w:val="24"/>
          <w:szCs w:val="24"/>
        </w:rPr>
      </w:pPr>
      <w:r w:rsidRPr="00052E2B">
        <w:rPr>
          <w:rFonts w:cs="Times New Roman"/>
          <w:b/>
          <w:sz w:val="24"/>
          <w:szCs w:val="24"/>
        </w:rPr>
        <w:t xml:space="preserve">о межведомственной комиссии </w:t>
      </w:r>
      <w:r w:rsidR="00C42CFD" w:rsidRPr="00052E2B">
        <w:rPr>
          <w:rFonts w:cs="Times New Roman"/>
          <w:b/>
          <w:sz w:val="24"/>
          <w:szCs w:val="24"/>
        </w:rPr>
        <w:t>по вопросам</w:t>
      </w:r>
      <w:r w:rsidR="00122186" w:rsidRPr="00052E2B">
        <w:rPr>
          <w:rFonts w:cs="Times New Roman"/>
          <w:b/>
          <w:sz w:val="24"/>
          <w:szCs w:val="24"/>
        </w:rPr>
        <w:t xml:space="preserve"> </w:t>
      </w:r>
      <w:r w:rsidR="00C42CFD" w:rsidRPr="00052E2B">
        <w:rPr>
          <w:rFonts w:cs="Times New Roman"/>
          <w:b/>
          <w:sz w:val="24"/>
          <w:szCs w:val="24"/>
        </w:rPr>
        <w:t>признания помещения жилым помещением, жилого помещения непригодным для проживания, многоквартирного дома аварийным и подлежащим сносу или</w:t>
      </w:r>
      <w:r w:rsidR="00052E2B">
        <w:rPr>
          <w:rFonts w:cs="Times New Roman"/>
          <w:b/>
          <w:sz w:val="24"/>
          <w:szCs w:val="24"/>
        </w:rPr>
        <w:t xml:space="preserve"> </w:t>
      </w:r>
      <w:r w:rsidR="00C42CFD" w:rsidRPr="00052E2B">
        <w:rPr>
          <w:rFonts w:cs="Times New Roman"/>
          <w:b/>
          <w:sz w:val="24"/>
          <w:szCs w:val="24"/>
        </w:rPr>
        <w:t xml:space="preserve">реконструкции на территории  </w:t>
      </w:r>
    </w:p>
    <w:p w:rsidR="00C42CFD" w:rsidRPr="00052E2B" w:rsidRDefault="00C42CFD" w:rsidP="00C42CFD">
      <w:pPr>
        <w:spacing w:after="0"/>
        <w:ind w:left="11" w:hanging="11"/>
        <w:jc w:val="center"/>
        <w:rPr>
          <w:rFonts w:cs="Times New Roman"/>
          <w:b/>
          <w:sz w:val="24"/>
          <w:szCs w:val="24"/>
        </w:rPr>
      </w:pPr>
      <w:r w:rsidRPr="00052E2B">
        <w:rPr>
          <w:rFonts w:cs="Times New Roman"/>
          <w:b/>
          <w:sz w:val="24"/>
          <w:szCs w:val="24"/>
        </w:rPr>
        <w:t>Хилокского муниципального округа</w:t>
      </w:r>
    </w:p>
    <w:p w:rsidR="00122186" w:rsidRPr="00674638" w:rsidRDefault="00122186" w:rsidP="00C42CFD">
      <w:pPr>
        <w:spacing w:after="0"/>
        <w:ind w:left="11" w:hanging="11"/>
        <w:jc w:val="center"/>
        <w:rPr>
          <w:rFonts w:cs="Times New Roman"/>
          <w:b/>
          <w:sz w:val="22"/>
        </w:rPr>
      </w:pPr>
    </w:p>
    <w:p w:rsidR="00122186" w:rsidRPr="00674638" w:rsidRDefault="00122186" w:rsidP="00C42CFD">
      <w:pPr>
        <w:spacing w:after="0"/>
        <w:ind w:left="11" w:hanging="11"/>
        <w:jc w:val="center"/>
        <w:rPr>
          <w:rFonts w:cs="Times New Roman"/>
          <w:b/>
          <w:sz w:val="22"/>
        </w:rPr>
      </w:pPr>
    </w:p>
    <w:p w:rsidR="00F4116F" w:rsidRPr="009A0E63" w:rsidRDefault="00F4116F" w:rsidP="00F411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A0E63">
        <w:rPr>
          <w:rFonts w:eastAsia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F4116F" w:rsidRPr="00052E2B" w:rsidRDefault="00F4116F" w:rsidP="00F411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4116F" w:rsidRPr="00052E2B" w:rsidRDefault="00052E2B" w:rsidP="00F4116F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 xml:space="preserve">1.1. </w:t>
      </w:r>
      <w:r w:rsidR="00F4116F" w:rsidRPr="00052E2B">
        <w:rPr>
          <w:rFonts w:eastAsia="Times New Roman" w:cs="Times New Roman"/>
          <w:sz w:val="24"/>
          <w:szCs w:val="24"/>
          <w:lang w:eastAsia="ru-RU"/>
        </w:rPr>
        <w:t xml:space="preserve">Межведомственная комиссия </w:t>
      </w:r>
      <w:r>
        <w:rPr>
          <w:rFonts w:eastAsia="Times New Roman" w:cs="Times New Roman"/>
          <w:sz w:val="24"/>
          <w:szCs w:val="24"/>
          <w:lang w:eastAsia="ru-RU"/>
        </w:rPr>
        <w:t>по вопросам</w:t>
      </w:r>
      <w:r w:rsidR="00F4116F" w:rsidRPr="00052E2B">
        <w:rPr>
          <w:rFonts w:eastAsia="Times New Roman" w:cs="Times New Roman"/>
          <w:sz w:val="24"/>
          <w:szCs w:val="24"/>
          <w:lang w:eastAsia="ru-RU"/>
        </w:rPr>
        <w:t xml:space="preserve"> признания помещения жилым помещением, жилого помещения непригодным</w:t>
      </w:r>
      <w:r w:rsidR="005C3A76">
        <w:rPr>
          <w:rFonts w:eastAsia="Times New Roman" w:cs="Times New Roman"/>
          <w:sz w:val="24"/>
          <w:szCs w:val="24"/>
          <w:lang w:eastAsia="ru-RU"/>
        </w:rPr>
        <w:t xml:space="preserve"> для проживания,</w:t>
      </w:r>
      <w:r w:rsidR="00F4116F" w:rsidRPr="00052E2B">
        <w:rPr>
          <w:rFonts w:eastAsia="Times New Roman" w:cs="Times New Roman"/>
          <w:sz w:val="24"/>
          <w:szCs w:val="24"/>
          <w:lang w:eastAsia="ru-RU"/>
        </w:rPr>
        <w:t xml:space="preserve"> многоквартирного дома аварийным и подлежащим сносу или реконструкции </w:t>
      </w:r>
      <w:r w:rsidR="00F47D6B">
        <w:rPr>
          <w:rFonts w:eastAsia="Times New Roman" w:cs="Times New Roman"/>
          <w:sz w:val="24"/>
          <w:szCs w:val="24"/>
          <w:lang w:eastAsia="ru-RU"/>
        </w:rPr>
        <w:t xml:space="preserve">на территории Хилокского муниципального округа </w:t>
      </w:r>
      <w:r w:rsidR="00F4116F" w:rsidRPr="00052E2B">
        <w:rPr>
          <w:rFonts w:eastAsia="Times New Roman" w:cs="Times New Roman"/>
          <w:sz w:val="24"/>
          <w:szCs w:val="24"/>
          <w:lang w:eastAsia="ru-RU"/>
        </w:rPr>
        <w:t>является постоянно действующим органом, создается и ликвидируется постановлением Администрации Хилокского муниципального округа.</w:t>
      </w:r>
    </w:p>
    <w:p w:rsidR="00122186" w:rsidRPr="00052E2B" w:rsidRDefault="00052E2B" w:rsidP="00F4116F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 xml:space="preserve">1.2. </w:t>
      </w:r>
      <w:r w:rsidRPr="00052E2B">
        <w:rPr>
          <w:rFonts w:eastAsia="Times New Roman" w:cs="Times New Roman"/>
          <w:sz w:val="24"/>
          <w:szCs w:val="24"/>
          <w:lang w:eastAsia="ru-RU"/>
        </w:rPr>
        <w:t>Межведомственная</w:t>
      </w:r>
      <w:r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="00122186" w:rsidRPr="00052E2B">
        <w:rPr>
          <w:rFonts w:eastAsia="Times New Roman" w:cs="Times New Roman"/>
          <w:sz w:val="24"/>
          <w:szCs w:val="24"/>
          <w:lang w:eastAsia="ru-RU"/>
        </w:rPr>
        <w:t>омиссия по вопросам признания помещения жилым помещением, жилого помещения непригодным для проживания</w:t>
      </w:r>
      <w:r w:rsidR="005C3A76">
        <w:rPr>
          <w:rFonts w:eastAsia="Times New Roman" w:cs="Times New Roman"/>
          <w:sz w:val="24"/>
          <w:szCs w:val="24"/>
          <w:lang w:eastAsia="ru-RU"/>
        </w:rPr>
        <w:t>,</w:t>
      </w:r>
      <w:r w:rsidR="00122186" w:rsidRPr="00052E2B">
        <w:rPr>
          <w:rFonts w:eastAsia="Times New Roman" w:cs="Times New Roman"/>
          <w:sz w:val="24"/>
          <w:szCs w:val="24"/>
          <w:lang w:eastAsia="ru-RU"/>
        </w:rPr>
        <w:t xml:space="preserve"> многоквартирного дома аварийным и подлежащим сносу или реконструкции на территории Хилокского муниципального округа (далее - Комиссия) образована для проведения оценки и обследования муниципального жилищного фонда, а также иных жилых помещений в случаях,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г. № 47, в целях признания помещения жилым помещением, жилого помещения непригодным</w:t>
      </w:r>
      <w:r w:rsidR="005C3A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22186" w:rsidRPr="00052E2B">
        <w:rPr>
          <w:rFonts w:eastAsia="Times New Roman" w:cs="Times New Roman"/>
          <w:sz w:val="24"/>
          <w:szCs w:val="24"/>
          <w:lang w:eastAsia="ru-RU"/>
        </w:rPr>
        <w:t xml:space="preserve"> для проживания, многоквартирного дома аварийным и подлежащим сносу или реконструкции. </w:t>
      </w:r>
    </w:p>
    <w:p w:rsidR="00F44FCA" w:rsidRPr="00052E2B" w:rsidRDefault="00052E2B" w:rsidP="00F44FC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  <w:t xml:space="preserve">1.3. </w:t>
      </w:r>
      <w:r w:rsidR="00F44FCA" w:rsidRPr="00052E2B">
        <w:rPr>
          <w:rFonts w:eastAsia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</w:t>
      </w:r>
      <w:r>
        <w:rPr>
          <w:rFonts w:eastAsia="Times New Roman" w:cs="Times New Roman"/>
          <w:sz w:val="24"/>
          <w:szCs w:val="24"/>
          <w:lang w:eastAsia="ru-RU"/>
        </w:rPr>
        <w:t xml:space="preserve">Жилищным кодексом Российской Федерации, </w:t>
      </w:r>
      <w:r w:rsidRPr="00052E2B">
        <w:rPr>
          <w:rFonts w:eastAsia="Times New Roman" w:cs="Times New Roman"/>
          <w:sz w:val="24"/>
          <w:szCs w:val="24"/>
          <w:lang w:eastAsia="ru-RU"/>
        </w:rPr>
        <w:t xml:space="preserve">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="00FE5239" w:rsidRPr="00052E2B">
        <w:rPr>
          <w:rFonts w:eastAsia="Times New Roman" w:cs="Times New Roman"/>
          <w:sz w:val="24"/>
          <w:szCs w:val="24"/>
          <w:lang w:eastAsia="ru-RU"/>
        </w:rPr>
        <w:t xml:space="preserve">садового дома жилым домом и жилого дома садовым домом, </w:t>
      </w:r>
      <w:r w:rsidRPr="00052E2B">
        <w:rPr>
          <w:rFonts w:eastAsia="Times New Roman" w:cs="Times New Roman"/>
          <w:sz w:val="24"/>
          <w:szCs w:val="24"/>
          <w:lang w:eastAsia="ru-RU"/>
        </w:rPr>
        <w:t>утвержденным постановлением Правительства Российской Федерации от 28 января 2006 № 47</w:t>
      </w:r>
      <w:r w:rsidR="00FE523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E5239" w:rsidRPr="00052E2B">
        <w:rPr>
          <w:rFonts w:eastAsia="Times New Roman" w:cs="Times New Roman"/>
          <w:sz w:val="24"/>
          <w:szCs w:val="24"/>
          <w:lang w:eastAsia="ru-RU"/>
        </w:rPr>
        <w:t xml:space="preserve">(далее - </w:t>
      </w:r>
      <w:r w:rsidR="00FE5239">
        <w:rPr>
          <w:rFonts w:eastAsia="Times New Roman" w:cs="Times New Roman"/>
          <w:sz w:val="24"/>
          <w:szCs w:val="24"/>
          <w:lang w:eastAsia="ru-RU"/>
        </w:rPr>
        <w:t>Положение № 47</w:t>
      </w:r>
      <w:r w:rsidR="00FE5239" w:rsidRPr="00052E2B">
        <w:rPr>
          <w:rFonts w:eastAsia="Times New Roman" w:cs="Times New Roman"/>
          <w:sz w:val="24"/>
          <w:szCs w:val="24"/>
          <w:lang w:eastAsia="ru-RU"/>
        </w:rPr>
        <w:t>)</w:t>
      </w:r>
      <w:r w:rsidRPr="00052E2B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4FCA" w:rsidRPr="00052E2B">
        <w:rPr>
          <w:rFonts w:eastAsia="Times New Roman" w:cs="Times New Roman"/>
          <w:sz w:val="24"/>
          <w:szCs w:val="24"/>
          <w:lang w:eastAsia="ru-RU"/>
        </w:rPr>
        <w:t>действующим федеральным законодательством, законодательством Забайкальского кра</w:t>
      </w:r>
      <w:r w:rsidR="00FE5239">
        <w:rPr>
          <w:rFonts w:eastAsia="Times New Roman" w:cs="Times New Roman"/>
          <w:sz w:val="24"/>
          <w:szCs w:val="24"/>
          <w:lang w:eastAsia="ru-RU"/>
        </w:rPr>
        <w:t>я</w:t>
      </w:r>
      <w:r w:rsidR="00F44FCA" w:rsidRPr="00052E2B">
        <w:rPr>
          <w:rFonts w:eastAsia="Times New Roman" w:cs="Times New Roman"/>
          <w:sz w:val="24"/>
          <w:szCs w:val="24"/>
          <w:lang w:eastAsia="ru-RU"/>
        </w:rPr>
        <w:t>, настоящим положением.</w:t>
      </w:r>
    </w:p>
    <w:p w:rsidR="00F44FCA" w:rsidRPr="00052E2B" w:rsidRDefault="00F44FCA" w:rsidP="00F44FC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44FCA" w:rsidRPr="009A0E63" w:rsidRDefault="00F47D6B" w:rsidP="00F44FC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A0E63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r w:rsidR="00276881" w:rsidRPr="009A0E63">
        <w:rPr>
          <w:rFonts w:eastAsia="Times New Roman" w:cs="Times New Roman"/>
          <w:b/>
          <w:sz w:val="24"/>
          <w:szCs w:val="24"/>
          <w:lang w:eastAsia="ru-RU"/>
        </w:rPr>
        <w:t>Задачи и ф</w:t>
      </w:r>
      <w:r w:rsidR="00F44FCA" w:rsidRPr="009A0E63">
        <w:rPr>
          <w:rFonts w:eastAsia="Times New Roman" w:cs="Times New Roman"/>
          <w:b/>
          <w:sz w:val="24"/>
          <w:szCs w:val="24"/>
          <w:lang w:eastAsia="ru-RU"/>
        </w:rPr>
        <w:t>ункции комиссии</w:t>
      </w:r>
    </w:p>
    <w:p w:rsidR="00FE5239" w:rsidRPr="00052E2B" w:rsidRDefault="00FE5239" w:rsidP="00F44FC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276881" w:rsidRDefault="00F47D6B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76881">
        <w:rPr>
          <w:rFonts w:cs="Times New Roman"/>
          <w:sz w:val="24"/>
          <w:szCs w:val="24"/>
        </w:rPr>
        <w:t xml:space="preserve">2.1. </w:t>
      </w:r>
      <w:r w:rsidR="00276881" w:rsidRPr="00276881">
        <w:rPr>
          <w:rFonts w:cs="Times New Roman"/>
          <w:sz w:val="24"/>
          <w:szCs w:val="24"/>
        </w:rPr>
        <w:t xml:space="preserve">Задачами Комиссии являются своевременное, полное и объективное рассмотрение заявлений и документов, представленных физическими и юридическими лицами, </w:t>
      </w:r>
      <w:r w:rsidR="00276881">
        <w:rPr>
          <w:rFonts w:eastAsia="Times New Roman" w:cs="Times New Roman"/>
          <w:sz w:val="24"/>
          <w:szCs w:val="24"/>
          <w:lang w:eastAsia="ru-RU"/>
        </w:rPr>
        <w:t>по вопросам</w:t>
      </w:r>
      <w:r w:rsidR="00276881" w:rsidRPr="00052E2B">
        <w:rPr>
          <w:rFonts w:eastAsia="Times New Roman" w:cs="Times New Roman"/>
          <w:sz w:val="24"/>
          <w:szCs w:val="24"/>
          <w:lang w:eastAsia="ru-RU"/>
        </w:rPr>
        <w:t xml:space="preserve"> признания помещения жилым помещением, жилого помещения </w:t>
      </w:r>
      <w:r w:rsidR="005C3A76">
        <w:rPr>
          <w:rFonts w:eastAsia="Times New Roman" w:cs="Times New Roman"/>
          <w:sz w:val="24"/>
          <w:szCs w:val="24"/>
          <w:lang w:eastAsia="ru-RU"/>
        </w:rPr>
        <w:t>непригодным для проживания,</w:t>
      </w:r>
      <w:r w:rsidR="00276881" w:rsidRPr="00052E2B">
        <w:rPr>
          <w:rFonts w:eastAsia="Times New Roman" w:cs="Times New Roman"/>
          <w:sz w:val="24"/>
          <w:szCs w:val="24"/>
          <w:lang w:eastAsia="ru-RU"/>
        </w:rPr>
        <w:t xml:space="preserve"> многоквартирного дома аварийным и подлежащим сносу или реконструкции </w:t>
      </w:r>
      <w:r w:rsidR="00276881">
        <w:rPr>
          <w:rFonts w:eastAsia="Times New Roman" w:cs="Times New Roman"/>
          <w:sz w:val="24"/>
          <w:szCs w:val="24"/>
          <w:lang w:eastAsia="ru-RU"/>
        </w:rPr>
        <w:t>на территории Хилокского муниципального округа</w:t>
      </w:r>
      <w:r w:rsidR="00276881" w:rsidRPr="00276881">
        <w:rPr>
          <w:rFonts w:cs="Times New Roman"/>
          <w:sz w:val="24"/>
          <w:szCs w:val="24"/>
        </w:rPr>
        <w:t xml:space="preserve"> и принятие соответствующих решений (заключений).</w:t>
      </w:r>
    </w:p>
    <w:p w:rsidR="00276881" w:rsidRPr="00276881" w:rsidRDefault="00276881" w:rsidP="00F47D6B">
      <w:pPr>
        <w:spacing w:after="0"/>
        <w:jc w:val="both"/>
        <w:rPr>
          <w:rFonts w:cs="Times New Roman"/>
          <w:sz w:val="24"/>
          <w:szCs w:val="24"/>
        </w:rPr>
      </w:pPr>
    </w:p>
    <w:p w:rsidR="00F44FCA" w:rsidRPr="00052E2B" w:rsidRDefault="00276881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47D6B" w:rsidRPr="00276881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>2</w:t>
      </w:r>
      <w:r w:rsidR="00F47D6B" w:rsidRPr="00276881">
        <w:rPr>
          <w:rFonts w:cs="Times New Roman"/>
          <w:sz w:val="24"/>
          <w:szCs w:val="24"/>
        </w:rPr>
        <w:t xml:space="preserve">. </w:t>
      </w:r>
      <w:r w:rsidR="00F44FCA" w:rsidRPr="00276881">
        <w:rPr>
          <w:rFonts w:cs="Times New Roman"/>
          <w:sz w:val="24"/>
          <w:szCs w:val="24"/>
        </w:rPr>
        <w:t>Комиссия выполняет следующие функции</w:t>
      </w:r>
      <w:r w:rsidR="00F44FCA" w:rsidRPr="00052E2B">
        <w:rPr>
          <w:rFonts w:cs="Times New Roman"/>
          <w:sz w:val="24"/>
          <w:szCs w:val="24"/>
        </w:rPr>
        <w:t>:</w:t>
      </w:r>
    </w:p>
    <w:p w:rsidR="00F44FCA" w:rsidRPr="00052E2B" w:rsidRDefault="00F47D6B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прием и </w:t>
      </w:r>
      <w:r w:rsidR="00F44FCA" w:rsidRPr="00052E2B">
        <w:rPr>
          <w:rFonts w:cs="Times New Roman"/>
          <w:sz w:val="24"/>
          <w:szCs w:val="24"/>
        </w:rPr>
        <w:t>рассмотрение заявлений и прилагаемых к ним обосновывающих документов;</w:t>
      </w:r>
    </w:p>
    <w:p w:rsidR="00F44FCA" w:rsidRPr="00052E2B" w:rsidRDefault="00F47D6B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F44FCA" w:rsidRPr="00052E2B">
        <w:rPr>
          <w:rFonts w:cs="Times New Roman"/>
          <w:sz w:val="24"/>
          <w:szCs w:val="24"/>
        </w:rPr>
        <w:t>оценка и обследование помещени</w:t>
      </w:r>
      <w:r w:rsidR="00FE5239">
        <w:rPr>
          <w:rFonts w:cs="Times New Roman"/>
          <w:sz w:val="24"/>
          <w:szCs w:val="24"/>
        </w:rPr>
        <w:t>й</w:t>
      </w:r>
      <w:r w:rsidR="00F44FCA" w:rsidRPr="00052E2B">
        <w:rPr>
          <w:rFonts w:cs="Times New Roman"/>
          <w:sz w:val="24"/>
          <w:szCs w:val="24"/>
        </w:rPr>
        <w:t xml:space="preserve"> в целях признания его жилым помещением, жилого помещения непригодным для проживания, многоквартирного дома </w:t>
      </w:r>
      <w:r w:rsidR="005C3A76" w:rsidRPr="00052E2B">
        <w:rPr>
          <w:rFonts w:cs="Times New Roman"/>
          <w:sz w:val="24"/>
          <w:szCs w:val="24"/>
        </w:rPr>
        <w:t>аварийным и подлежащим сносу или реконструкции</w:t>
      </w:r>
      <w:r w:rsidR="00F44FCA" w:rsidRPr="00052E2B">
        <w:rPr>
          <w:rFonts w:cs="Times New Roman"/>
          <w:sz w:val="24"/>
          <w:szCs w:val="24"/>
        </w:rPr>
        <w:t>;</w:t>
      </w:r>
    </w:p>
    <w:p w:rsidR="00F44FCA" w:rsidRPr="00052E2B" w:rsidRDefault="00FE5239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F44FCA" w:rsidRPr="00052E2B">
        <w:rPr>
          <w:rFonts w:cs="Times New Roman"/>
          <w:sz w:val="24"/>
          <w:szCs w:val="24"/>
        </w:rPr>
        <w:t xml:space="preserve">назначение </w:t>
      </w:r>
      <w:r w:rsidR="005C3A76">
        <w:rPr>
          <w:rFonts w:cs="Times New Roman"/>
          <w:sz w:val="24"/>
          <w:szCs w:val="24"/>
        </w:rPr>
        <w:t xml:space="preserve">и проведение </w:t>
      </w:r>
      <w:r w:rsidR="00F44FCA" w:rsidRPr="00052E2B">
        <w:rPr>
          <w:rFonts w:cs="Times New Roman"/>
          <w:sz w:val="24"/>
          <w:szCs w:val="24"/>
        </w:rPr>
        <w:t>выездного обследования помещений, осуществляемого по мере необходимости;</w:t>
      </w:r>
    </w:p>
    <w:p w:rsidR="00F44FCA" w:rsidRPr="00052E2B" w:rsidRDefault="00FE5239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F44FCA" w:rsidRPr="00052E2B">
        <w:rPr>
          <w:rFonts w:cs="Times New Roman"/>
          <w:sz w:val="24"/>
          <w:szCs w:val="24"/>
        </w:rPr>
        <w:t>принятие решений в порядке, предусмотренном пунктом 4</w:t>
      </w:r>
      <w:r w:rsidR="00DA6CC5">
        <w:rPr>
          <w:rFonts w:cs="Times New Roman"/>
          <w:sz w:val="24"/>
          <w:szCs w:val="24"/>
        </w:rPr>
        <w:t>.</w:t>
      </w:r>
      <w:r w:rsidR="00F44FCA" w:rsidRPr="00052E2B">
        <w:rPr>
          <w:rFonts w:cs="Times New Roman"/>
          <w:sz w:val="24"/>
          <w:szCs w:val="24"/>
        </w:rPr>
        <w:t xml:space="preserve">7 </w:t>
      </w:r>
      <w:r w:rsidR="00DA6CC5">
        <w:rPr>
          <w:rFonts w:cs="Times New Roman"/>
          <w:sz w:val="24"/>
          <w:szCs w:val="24"/>
        </w:rPr>
        <w:t xml:space="preserve">настоящего </w:t>
      </w:r>
      <w:r w:rsidR="00F44FCA" w:rsidRPr="00052E2B">
        <w:rPr>
          <w:rFonts w:cs="Times New Roman"/>
          <w:sz w:val="24"/>
          <w:szCs w:val="24"/>
        </w:rPr>
        <w:t>Положения;</w:t>
      </w:r>
    </w:p>
    <w:p w:rsidR="00F44FCA" w:rsidRPr="00052E2B" w:rsidRDefault="00FE5239" w:rsidP="00F47D6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F44FCA" w:rsidRPr="00052E2B">
        <w:rPr>
          <w:rFonts w:cs="Times New Roman"/>
          <w:sz w:val="24"/>
          <w:szCs w:val="24"/>
        </w:rPr>
        <w:t>разработка проектов правовых актов по вопросам, отнесенным к полномочиям Комиссии.</w:t>
      </w:r>
    </w:p>
    <w:p w:rsidR="00F44FCA" w:rsidRPr="00052E2B" w:rsidRDefault="00F44FCA" w:rsidP="00F47D6B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F44FCA" w:rsidRPr="00052E2B" w:rsidRDefault="00F44FCA" w:rsidP="00F47D6B">
      <w:pPr>
        <w:shd w:val="clear" w:color="auto" w:fill="FFFFFF"/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4116F" w:rsidRPr="009A0E63" w:rsidRDefault="00FE5239" w:rsidP="00F25582">
      <w:pPr>
        <w:shd w:val="clear" w:color="auto" w:fill="FFFFFF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A0E63">
        <w:rPr>
          <w:rFonts w:eastAsia="Times New Roman" w:cs="Times New Roman"/>
          <w:b/>
          <w:sz w:val="24"/>
          <w:szCs w:val="24"/>
          <w:lang w:eastAsia="ru-RU"/>
        </w:rPr>
        <w:t>3</w:t>
      </w:r>
      <w:r w:rsidR="00F4116F" w:rsidRPr="009A0E63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76881" w:rsidRPr="009A0E63">
        <w:rPr>
          <w:rFonts w:eastAsia="Times New Roman" w:cs="Times New Roman"/>
          <w:b/>
          <w:sz w:val="24"/>
          <w:szCs w:val="24"/>
          <w:lang w:eastAsia="ru-RU"/>
        </w:rPr>
        <w:t>Порядок формирования и деятельности</w:t>
      </w:r>
      <w:r w:rsidR="00F4116F" w:rsidRPr="009A0E63">
        <w:rPr>
          <w:rFonts w:eastAsia="Times New Roman" w:cs="Times New Roman"/>
          <w:b/>
          <w:sz w:val="24"/>
          <w:szCs w:val="24"/>
          <w:lang w:eastAsia="ru-RU"/>
        </w:rPr>
        <w:t xml:space="preserve"> комиссии</w:t>
      </w:r>
    </w:p>
    <w:p w:rsidR="00FE5239" w:rsidRPr="00F25582" w:rsidRDefault="00FE5239" w:rsidP="00F25582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44FCA" w:rsidRPr="00F25582" w:rsidRDefault="00276881" w:rsidP="00F2558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FE5239" w:rsidRPr="00F25582">
        <w:rPr>
          <w:rFonts w:cs="Times New Roman"/>
          <w:sz w:val="24"/>
          <w:szCs w:val="24"/>
        </w:rPr>
        <w:t xml:space="preserve">3.1. </w:t>
      </w:r>
      <w:r w:rsidR="00F44FCA" w:rsidRPr="00F25582">
        <w:rPr>
          <w:rFonts w:cs="Times New Roman"/>
          <w:sz w:val="24"/>
          <w:szCs w:val="24"/>
        </w:rPr>
        <w:t xml:space="preserve">Персональный состав Комиссии утверждается распоряжением главы администрации </w:t>
      </w:r>
      <w:r w:rsidRPr="00F25582">
        <w:rPr>
          <w:rFonts w:eastAsia="Times New Roman" w:cs="Times New Roman"/>
          <w:sz w:val="24"/>
          <w:szCs w:val="24"/>
          <w:lang w:eastAsia="ru-RU"/>
        </w:rPr>
        <w:t>Хилокского муниципального округа</w:t>
      </w:r>
      <w:r w:rsidR="00F44FCA" w:rsidRPr="00F25582">
        <w:rPr>
          <w:rFonts w:cs="Times New Roman"/>
          <w:sz w:val="24"/>
          <w:szCs w:val="24"/>
        </w:rPr>
        <w:t xml:space="preserve"> по согласованию с органами, представители которых включаются в состав Комиссии.</w:t>
      </w:r>
    </w:p>
    <w:p w:rsidR="00F4116F" w:rsidRPr="00F25582" w:rsidRDefault="00FE5239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 xml:space="preserve">3.2. 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В состав комиссии включаются представители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структурных подразделений администрации Хилокского муниципального округа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 xml:space="preserve">представители органов, уполномоченных на проведение регионального жилищного надзора (муниципального жилищного контроля), 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органов, уполномоченных на проведение государственного контроля и надзора в сфере санитарно-эпидемиологической безопасности, защиты прав потребителей и благополучия человека.</w:t>
      </w:r>
      <w:r w:rsidR="00F4116F" w:rsidRPr="00F25582">
        <w:rPr>
          <w:rFonts w:cs="Times New Roman"/>
          <w:sz w:val="24"/>
          <w:szCs w:val="24"/>
        </w:rPr>
        <w:t xml:space="preserve"> </w:t>
      </w:r>
    </w:p>
    <w:p w:rsidR="00F4116F" w:rsidRPr="00F25582" w:rsidRDefault="00F25582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 xml:space="preserve">3.3. 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Председателем комиссии является должностное лицо Администрации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Хилокского муниципального округа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.</w:t>
      </w:r>
    </w:p>
    <w:p w:rsidR="00F4116F" w:rsidRPr="00F25582" w:rsidRDefault="00F25582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3.3.1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. Председатель комиссии: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руководит работой комиссии;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созывает и ведет ее заседания;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формирует повестку дня с учетом поступивших документов и сроков их рассмотрения;</w:t>
      </w:r>
    </w:p>
    <w:p w:rsidR="00F4116F" w:rsidRPr="00F25582" w:rsidRDefault="00A37468" w:rsidP="00F25582">
      <w:pPr>
        <w:spacing w:after="0"/>
        <w:jc w:val="both"/>
        <w:rPr>
          <w:rFonts w:cs="Times New Roman"/>
          <w:sz w:val="24"/>
          <w:szCs w:val="24"/>
        </w:rPr>
      </w:pPr>
      <w:r w:rsidRPr="00F25582">
        <w:rPr>
          <w:rFonts w:cs="Times New Roman"/>
          <w:sz w:val="24"/>
          <w:szCs w:val="24"/>
        </w:rPr>
        <w:t xml:space="preserve"> </w:t>
      </w:r>
      <w:r w:rsidR="00CB6B3B">
        <w:rPr>
          <w:rFonts w:cs="Times New Roman"/>
          <w:sz w:val="24"/>
          <w:szCs w:val="24"/>
        </w:rPr>
        <w:t xml:space="preserve">        </w:t>
      </w:r>
      <w:r w:rsidRPr="00F25582">
        <w:rPr>
          <w:rFonts w:cs="Times New Roman"/>
          <w:sz w:val="24"/>
          <w:szCs w:val="24"/>
        </w:rPr>
        <w:t>участвует в работе Комиссии с правом решающего голоса;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;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вносит предложения по изменению состава комиссии.</w:t>
      </w:r>
    </w:p>
    <w:p w:rsidR="00F4116F" w:rsidRPr="00F25582" w:rsidRDefault="00F25582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3.2.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Заместителем председателя комиссии является член комиссии, осуществляющий полномочия председателя в его отсутствие.</w:t>
      </w:r>
    </w:p>
    <w:p w:rsidR="00F4116F" w:rsidRPr="00F25582" w:rsidRDefault="00F25582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3.3.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25582">
        <w:rPr>
          <w:rFonts w:eastAsia="Times New Roman" w:cs="Times New Roman"/>
          <w:sz w:val="24"/>
          <w:szCs w:val="24"/>
          <w:lang w:eastAsia="ru-RU"/>
        </w:rPr>
        <w:t>С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екретарь комиссии обеспечивает</w:t>
      </w:r>
      <w:r w:rsidR="00276881">
        <w:rPr>
          <w:rFonts w:eastAsia="Times New Roman" w:cs="Times New Roman"/>
          <w:sz w:val="24"/>
          <w:szCs w:val="24"/>
          <w:lang w:eastAsia="ru-RU"/>
        </w:rPr>
        <w:t xml:space="preserve"> документооборот работы комиссии, в том числе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:</w:t>
      </w:r>
    </w:p>
    <w:p w:rsidR="00C86CFB" w:rsidRPr="00F25582" w:rsidRDefault="00276881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принимает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eastAsia="Times New Roman" w:cs="Times New Roman"/>
          <w:sz w:val="24"/>
          <w:szCs w:val="24"/>
          <w:lang w:eastAsia="ru-RU"/>
        </w:rPr>
        <w:t>я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и приложенны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к нему обосновывающи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eastAsia="Times New Roman" w:cs="Times New Roman"/>
          <w:sz w:val="24"/>
          <w:szCs w:val="24"/>
          <w:lang w:eastAsia="ru-RU"/>
        </w:rPr>
        <w:t>ы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, а также ины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eastAsia="Times New Roman" w:cs="Times New Roman"/>
          <w:sz w:val="24"/>
          <w:szCs w:val="24"/>
          <w:lang w:eastAsia="ru-RU"/>
        </w:rPr>
        <w:t>ы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, предусмотренны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пунктом 4</w:t>
      </w:r>
      <w:r w:rsidR="00DA6CC5">
        <w:rPr>
          <w:rFonts w:eastAsia="Times New Roman" w:cs="Times New Roman"/>
          <w:sz w:val="24"/>
          <w:szCs w:val="24"/>
          <w:lang w:eastAsia="ru-RU"/>
        </w:rPr>
        <w:t>.4 настоящего П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оложения; 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провер</w:t>
      </w:r>
      <w:r w:rsidR="00276881">
        <w:rPr>
          <w:rFonts w:eastAsia="Times New Roman" w:cs="Times New Roman"/>
          <w:sz w:val="24"/>
          <w:szCs w:val="24"/>
          <w:lang w:eastAsia="ru-RU"/>
        </w:rPr>
        <w:t>яет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приложенны</w:t>
      </w:r>
      <w:r w:rsidR="00276881">
        <w:rPr>
          <w:rFonts w:eastAsia="Times New Roman" w:cs="Times New Roman"/>
          <w:sz w:val="24"/>
          <w:szCs w:val="24"/>
          <w:lang w:eastAsia="ru-RU"/>
        </w:rPr>
        <w:t>е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к заявлению документ</w:t>
      </w:r>
      <w:r w:rsidR="00276881">
        <w:rPr>
          <w:rFonts w:eastAsia="Times New Roman" w:cs="Times New Roman"/>
          <w:sz w:val="24"/>
          <w:szCs w:val="24"/>
          <w:lang w:eastAsia="ru-RU"/>
        </w:rPr>
        <w:t>ы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на соответствие их установленным требованиям;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возвра</w:t>
      </w:r>
      <w:r w:rsidR="00276881">
        <w:rPr>
          <w:rFonts w:eastAsia="Times New Roman" w:cs="Times New Roman"/>
          <w:sz w:val="24"/>
          <w:szCs w:val="24"/>
          <w:lang w:eastAsia="ru-RU"/>
        </w:rPr>
        <w:t>щает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заявителю заявления и приложенных к нему документов в случае их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н</w:t>
      </w:r>
      <w:r w:rsidRPr="00F25582">
        <w:rPr>
          <w:rFonts w:eastAsia="Times New Roman" w:cs="Times New Roman"/>
          <w:sz w:val="24"/>
          <w:szCs w:val="24"/>
          <w:lang w:eastAsia="ru-RU"/>
        </w:rPr>
        <w:t>есоответствия установленным требованиям;</w:t>
      </w:r>
    </w:p>
    <w:p w:rsidR="00F4116F" w:rsidRPr="00F25582" w:rsidRDefault="00276881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проводит 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>ознакомление членов комиссии с поступившими материалами;</w:t>
      </w:r>
    </w:p>
    <w:p w:rsidR="00F4116F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оповещ</w:t>
      </w:r>
      <w:r w:rsidR="00276881">
        <w:rPr>
          <w:rFonts w:eastAsia="Times New Roman" w:cs="Times New Roman"/>
          <w:sz w:val="24"/>
          <w:szCs w:val="24"/>
          <w:lang w:eastAsia="ru-RU"/>
        </w:rPr>
        <w:t>ает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членов комиссии об очередном заседании комиссии и его повестке не позднее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трех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дней до даты проведения заседания комиссии;</w:t>
      </w:r>
    </w:p>
    <w:p w:rsidR="00F4116F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веде</w:t>
      </w:r>
      <w:r w:rsidR="009A0E63">
        <w:rPr>
          <w:rFonts w:eastAsia="Times New Roman" w:cs="Times New Roman"/>
          <w:sz w:val="24"/>
          <w:szCs w:val="24"/>
          <w:lang w:eastAsia="ru-RU"/>
        </w:rPr>
        <w:t>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и оформл</w:t>
      </w:r>
      <w:r w:rsidR="009A0E63">
        <w:rPr>
          <w:rFonts w:eastAsia="Times New Roman" w:cs="Times New Roman"/>
          <w:sz w:val="24"/>
          <w:szCs w:val="24"/>
          <w:lang w:eastAsia="ru-RU"/>
        </w:rPr>
        <w:t>яет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протокол</w:t>
      </w:r>
      <w:r w:rsidR="009A0E63">
        <w:rPr>
          <w:rFonts w:eastAsia="Times New Roman" w:cs="Times New Roman"/>
          <w:sz w:val="24"/>
          <w:szCs w:val="24"/>
          <w:lang w:eastAsia="ru-RU"/>
        </w:rPr>
        <w:t>ы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заседания комиссии;</w:t>
      </w:r>
    </w:p>
    <w:p w:rsidR="00F4116F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осуществляет подготовку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решени</w:t>
      </w:r>
      <w:r>
        <w:rPr>
          <w:rFonts w:eastAsia="Times New Roman" w:cs="Times New Roman"/>
          <w:sz w:val="24"/>
          <w:szCs w:val="24"/>
          <w:lang w:eastAsia="ru-RU"/>
        </w:rPr>
        <w:t>й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(заключений) комиссии, а в случае необходимости - актов обследования помещения (многоквартирных домов), подготовку проектов муниципальных правовых актов, другой необходимой документации по вопросам, относящимся к компетенции комиссии;</w:t>
      </w:r>
    </w:p>
    <w:p w:rsidR="00F4116F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направляет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адресатам корреспонденци</w:t>
      </w:r>
      <w:r>
        <w:rPr>
          <w:rFonts w:eastAsia="Times New Roman" w:cs="Times New Roman"/>
          <w:sz w:val="24"/>
          <w:szCs w:val="24"/>
          <w:lang w:eastAsia="ru-RU"/>
        </w:rPr>
        <w:t>ю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в установленном порядке и в установленные сроки;</w:t>
      </w:r>
    </w:p>
    <w:p w:rsidR="00F25582" w:rsidRPr="00F25582" w:rsidRDefault="00F4116F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формир</w:t>
      </w:r>
      <w:r w:rsidR="009A0E63">
        <w:rPr>
          <w:rFonts w:eastAsia="Times New Roman" w:cs="Times New Roman"/>
          <w:sz w:val="24"/>
          <w:szCs w:val="24"/>
          <w:lang w:eastAsia="ru-RU"/>
        </w:rPr>
        <w:t>ует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и хран</w:t>
      </w:r>
      <w:r w:rsidR="009A0E63">
        <w:rPr>
          <w:rFonts w:eastAsia="Times New Roman" w:cs="Times New Roman"/>
          <w:sz w:val="24"/>
          <w:szCs w:val="24"/>
          <w:lang w:eastAsia="ru-RU"/>
        </w:rPr>
        <w:t>ит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дел</w:t>
      </w:r>
      <w:r w:rsidR="009A0E63">
        <w:rPr>
          <w:rFonts w:eastAsia="Times New Roman" w:cs="Times New Roman"/>
          <w:sz w:val="24"/>
          <w:szCs w:val="24"/>
          <w:lang w:eastAsia="ru-RU"/>
        </w:rPr>
        <w:t>а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по </w:t>
      </w:r>
      <w:r w:rsidR="00F25582" w:rsidRPr="00F25582">
        <w:rPr>
          <w:rFonts w:eastAsia="Times New Roman" w:cs="Times New Roman"/>
          <w:sz w:val="24"/>
          <w:szCs w:val="24"/>
          <w:lang w:eastAsia="ru-RU"/>
        </w:rPr>
        <w:t>вопросам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признания помещения жилым помещением, жилого помещения непригодным для проживания граждан</w:t>
      </w:r>
      <w:r w:rsidR="00CB6B3B">
        <w:rPr>
          <w:rFonts w:eastAsia="Times New Roman" w:cs="Times New Roman"/>
          <w:sz w:val="24"/>
          <w:szCs w:val="24"/>
          <w:lang w:eastAsia="ru-RU"/>
        </w:rPr>
        <w:t>,</w:t>
      </w:r>
      <w:r w:rsidRPr="00F25582">
        <w:rPr>
          <w:rFonts w:eastAsia="Times New Roman" w:cs="Times New Roman"/>
          <w:sz w:val="24"/>
          <w:szCs w:val="24"/>
          <w:lang w:eastAsia="ru-RU"/>
        </w:rPr>
        <w:t xml:space="preserve"> многоквартирного дома аварийным и подлежащим сносу или реконструкции в установленном порядке. </w:t>
      </w:r>
    </w:p>
    <w:p w:rsidR="00F25582" w:rsidRPr="00F25582" w:rsidRDefault="00F25582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cs="Times New Roman"/>
          <w:sz w:val="24"/>
          <w:szCs w:val="24"/>
        </w:rPr>
        <w:t>Секретарь комиссии участвует в голосовании и принятии решений Комиссии;</w:t>
      </w:r>
    </w:p>
    <w:p w:rsidR="00A37468" w:rsidRPr="00F25582" w:rsidRDefault="00A37468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cs="Times New Roman"/>
          <w:sz w:val="24"/>
          <w:szCs w:val="24"/>
        </w:rPr>
        <w:t>В случае отсутствия  секретаря Комиссии, его полномочия возлагаются председателем на одного из членов комиссии.</w:t>
      </w:r>
    </w:p>
    <w:p w:rsidR="00F4116F" w:rsidRPr="00F25582" w:rsidRDefault="00F25582" w:rsidP="00F2558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582">
        <w:rPr>
          <w:rFonts w:eastAsia="Times New Roman" w:cs="Times New Roman"/>
          <w:sz w:val="24"/>
          <w:szCs w:val="24"/>
          <w:lang w:eastAsia="ru-RU"/>
        </w:rPr>
        <w:t>3.4.</w:t>
      </w:r>
      <w:r w:rsidR="00F4116F" w:rsidRPr="00F2558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Собственник жилого помещения (уполномоченное им лицо), за исключением органа местного самоуправления</w:t>
      </w:r>
      <w:r w:rsidR="00C86CFB" w:rsidRPr="00F25582">
        <w:rPr>
          <w:rFonts w:eastAsia="Times New Roman" w:cs="Times New Roman"/>
          <w:i/>
          <w:iCs/>
          <w:sz w:val="24"/>
          <w:szCs w:val="24"/>
          <w:lang w:eastAsia="ru-RU"/>
        </w:rPr>
        <w:t>,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 xml:space="preserve"> осуществляющих полномочия собственника жилых помещений муниципального жилищного фонда, привлекается к работе в Комиссии с правом совещательного голоса и подлежит уведомлению о времени и месте заседания Комиссии в установленном порядке.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3.5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. Заседания комиссии проводятся по мере необходимости.</w:t>
      </w:r>
      <w:r w:rsidR="00F44FCA" w:rsidRPr="00F2558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3.6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 xml:space="preserve">. Заседание комиссии правомочно, если в нем принимает участие более  половины  членов комиссии. 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3.7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. Члены комиссии обладают равными правами при обсуждении рассматриваемых на заседании вопросов.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3.8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. 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3.9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. Решение комиссии принимается большинством голосов членов комиссии, присутствующих на заседании. Если число голосов «за» и «против» при принятии решения равно, решающим является голос председательствующего на комиссии.</w:t>
      </w:r>
    </w:p>
    <w:p w:rsidR="00C86CFB" w:rsidRPr="00F25582" w:rsidRDefault="009A0E63" w:rsidP="00F25582">
      <w:pPr>
        <w:shd w:val="clear" w:color="auto" w:fill="FFFFFF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3.10</w:t>
      </w:r>
      <w:r w:rsidR="00C86CFB" w:rsidRPr="00F25582">
        <w:rPr>
          <w:rFonts w:eastAsia="Times New Roman" w:cs="Times New Roman"/>
          <w:sz w:val="24"/>
          <w:szCs w:val="24"/>
          <w:lang w:eastAsia="ru-RU"/>
        </w:rPr>
        <w:t>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F44FCA" w:rsidRPr="00F25582" w:rsidRDefault="00F25582" w:rsidP="00F2558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9A0E63">
        <w:rPr>
          <w:rFonts w:eastAsia="Times New Roman" w:cs="Times New Roman"/>
          <w:sz w:val="24"/>
          <w:szCs w:val="24"/>
          <w:lang w:eastAsia="ru-RU"/>
        </w:rPr>
        <w:t>3.11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F44FCA" w:rsidRPr="00F25582">
        <w:rPr>
          <w:rFonts w:eastAsia="Times New Roman" w:cs="Times New Roman"/>
          <w:sz w:val="24"/>
          <w:szCs w:val="24"/>
          <w:lang w:eastAsia="ru-RU"/>
        </w:rPr>
        <w:t>Комиссия имеет право: запрашивать и получать от предприятий, учреждений, организаций различных форм собственности, должностных лиц и граждан материалы, документы, информацию, необходимые для осуществления деятельности комиссии; привлекать к участию в работе комиссии представителей проектно</w:t>
      </w:r>
      <w:r w:rsidR="00F44FCA" w:rsidRPr="00F25582">
        <w:rPr>
          <w:rFonts w:eastAsia="Times New Roman" w:cs="Times New Roman"/>
          <w:sz w:val="24"/>
          <w:szCs w:val="24"/>
          <w:lang w:eastAsia="ru-RU"/>
        </w:rPr>
        <w:softHyphen/>
        <w:t xml:space="preserve"> изыскательских организаций, жилищно-эксплуатационных организаций, других организаций, проводивших обследование жилого помещения или многоквартирного дома, а также отдельных специалистов. </w:t>
      </w:r>
    </w:p>
    <w:p w:rsidR="00C86CFB" w:rsidRPr="00052E2B" w:rsidRDefault="00C86CFB" w:rsidP="00F2558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7030A0"/>
          <w:sz w:val="24"/>
          <w:szCs w:val="24"/>
          <w:lang w:eastAsia="ru-RU"/>
        </w:rPr>
      </w:pPr>
    </w:p>
    <w:p w:rsidR="009A0E63" w:rsidRDefault="008E583B" w:rsidP="008E583B">
      <w:pPr>
        <w:spacing w:after="0"/>
        <w:jc w:val="center"/>
        <w:rPr>
          <w:rFonts w:cs="Times New Roman"/>
          <w:b/>
          <w:sz w:val="24"/>
          <w:szCs w:val="24"/>
        </w:rPr>
      </w:pPr>
      <w:r w:rsidRPr="009A0E63">
        <w:rPr>
          <w:rFonts w:cs="Times New Roman"/>
          <w:b/>
          <w:sz w:val="24"/>
          <w:szCs w:val="24"/>
        </w:rPr>
        <w:t xml:space="preserve">4. Порядок подачи заявлений на рассмотрение </w:t>
      </w:r>
      <w:r w:rsidR="009A0E63">
        <w:rPr>
          <w:rFonts w:cs="Times New Roman"/>
          <w:b/>
          <w:sz w:val="24"/>
          <w:szCs w:val="24"/>
        </w:rPr>
        <w:t xml:space="preserve">комиссии </w:t>
      </w:r>
    </w:p>
    <w:p w:rsidR="008E583B" w:rsidRPr="009A0E63" w:rsidRDefault="008E583B" w:rsidP="008E583B">
      <w:pPr>
        <w:spacing w:after="0"/>
        <w:jc w:val="center"/>
        <w:rPr>
          <w:rFonts w:cs="Times New Roman"/>
          <w:sz w:val="24"/>
          <w:szCs w:val="24"/>
        </w:rPr>
      </w:pPr>
      <w:r w:rsidRPr="009A0E63">
        <w:rPr>
          <w:rFonts w:cs="Times New Roman"/>
          <w:b/>
          <w:sz w:val="24"/>
          <w:szCs w:val="24"/>
        </w:rPr>
        <w:t>и принятия решений комиссией</w:t>
      </w:r>
    </w:p>
    <w:p w:rsidR="008E583B" w:rsidRPr="00052E2B" w:rsidRDefault="008E583B" w:rsidP="008E583B">
      <w:pPr>
        <w:spacing w:after="0"/>
        <w:jc w:val="center"/>
        <w:rPr>
          <w:rFonts w:cs="Times New Roman"/>
          <w:color w:val="006600"/>
          <w:sz w:val="24"/>
          <w:szCs w:val="24"/>
        </w:rPr>
      </w:pPr>
    </w:p>
    <w:p w:rsidR="008E583B" w:rsidRPr="009A0E63" w:rsidRDefault="00CB308A" w:rsidP="009A0E6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4.1. </w:t>
      </w:r>
      <w:r w:rsidR="008E583B" w:rsidRPr="009A0E63">
        <w:rPr>
          <w:rFonts w:cs="Times New Roman"/>
          <w:sz w:val="24"/>
          <w:szCs w:val="24"/>
        </w:rPr>
        <w:t>Прием, регистраци</w:t>
      </w:r>
      <w:r>
        <w:rPr>
          <w:rFonts w:cs="Times New Roman"/>
          <w:sz w:val="24"/>
          <w:szCs w:val="24"/>
        </w:rPr>
        <w:t>я</w:t>
      </w:r>
      <w:r w:rsidR="008E583B" w:rsidRPr="009A0E63">
        <w:rPr>
          <w:rFonts w:cs="Times New Roman"/>
          <w:sz w:val="24"/>
          <w:szCs w:val="24"/>
        </w:rPr>
        <w:t xml:space="preserve"> и учет заявлений, поступающих на рассмотрение Комиссии, ведет секретарь Комиссии. Учет ведется в журнале регист</w:t>
      </w:r>
      <w:r>
        <w:rPr>
          <w:rFonts w:cs="Times New Roman"/>
          <w:sz w:val="24"/>
          <w:szCs w:val="24"/>
        </w:rPr>
        <w:t>рации входящей корреспонденции.</w:t>
      </w:r>
      <w:r w:rsidR="009A0E63" w:rsidRPr="009A0E63">
        <w:rPr>
          <w:rFonts w:cs="Times New Roman"/>
          <w:sz w:val="24"/>
          <w:szCs w:val="24"/>
        </w:rPr>
        <w:t xml:space="preserve"> </w:t>
      </w:r>
      <w:r w:rsidR="009A0E63" w:rsidRPr="009A0E63">
        <w:rPr>
          <w:rFonts w:eastAsia="Times New Roman" w:cs="Times New Roman"/>
          <w:sz w:val="24"/>
          <w:szCs w:val="24"/>
          <w:lang w:eastAsia="ru-RU"/>
        </w:rPr>
        <w:t>Регистрация заявления, поступившего на рассмотрение Комиссии, осуществляется в день его поступления секретарю Комиссии.</w:t>
      </w:r>
    </w:p>
    <w:p w:rsidR="008E583B" w:rsidRPr="009A0E63" w:rsidRDefault="00CB308A" w:rsidP="009A0E6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4.2. </w:t>
      </w:r>
      <w:r w:rsidR="008E583B" w:rsidRPr="009A0E63">
        <w:rPr>
          <w:rFonts w:cs="Times New Roman"/>
          <w:sz w:val="24"/>
          <w:szCs w:val="24"/>
        </w:rPr>
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 w:rsidR="00CB6B3B">
        <w:rPr>
          <w:rFonts w:cs="Times New Roman"/>
          <w:sz w:val="24"/>
          <w:szCs w:val="24"/>
        </w:rPr>
        <w:t>Хилокского</w:t>
      </w:r>
      <w:r w:rsidR="00A91DA0">
        <w:rPr>
          <w:rFonts w:cs="Times New Roman"/>
          <w:sz w:val="24"/>
          <w:szCs w:val="24"/>
        </w:rPr>
        <w:t xml:space="preserve"> </w:t>
      </w:r>
      <w:r w:rsidR="008E583B" w:rsidRPr="009A0E63">
        <w:rPr>
          <w:rFonts w:cs="Times New Roman"/>
          <w:sz w:val="24"/>
          <w:szCs w:val="24"/>
        </w:rPr>
        <w:t xml:space="preserve">муниципального </w:t>
      </w:r>
      <w:r w:rsidR="00A91DA0">
        <w:rPr>
          <w:rFonts w:cs="Times New Roman"/>
          <w:sz w:val="24"/>
          <w:szCs w:val="24"/>
        </w:rPr>
        <w:t>округа</w:t>
      </w:r>
      <w:r w:rsidR="008E583B" w:rsidRPr="009A0E63">
        <w:rPr>
          <w:rFonts w:cs="Times New Roman"/>
          <w:sz w:val="24"/>
          <w:szCs w:val="24"/>
        </w:rPr>
        <w:t xml:space="preserve"> в Хилокском филиале КГАУ "МФЦ Забайкальского края", а также в электронной форме не осуществляется.</w:t>
      </w:r>
    </w:p>
    <w:p w:rsidR="00F20F4E" w:rsidRPr="00CB308A" w:rsidRDefault="00F20F4E" w:rsidP="00F20F4E">
      <w:pPr>
        <w:pStyle w:val="a3"/>
        <w:shd w:val="clear" w:color="auto" w:fill="FFFFFF"/>
        <w:spacing w:before="0" w:beforeAutospacing="0" w:after="0" w:afterAutospacing="0"/>
        <w:ind w:firstLine="540"/>
      </w:pPr>
      <w:r w:rsidRPr="00052E2B">
        <w:rPr>
          <w:color w:val="FF0000"/>
        </w:rPr>
        <w:t> </w:t>
      </w:r>
      <w:r w:rsidR="00CB308A" w:rsidRPr="00CB308A">
        <w:t xml:space="preserve">4.3. </w:t>
      </w:r>
      <w:r w:rsidRPr="00CB308A">
        <w:t>Процедура проведения оценки соответствия помещения установленным требованиям включает:</w:t>
      </w:r>
    </w:p>
    <w:p w:rsidR="00F20F4E" w:rsidRPr="00CB308A" w:rsidRDefault="00F20F4E" w:rsidP="00CB308A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CB308A">
        <w:t>а) прием и рассмотрение заявления и прилагаемых к нему обосновывающих документов, а также иных документов, предусмотренных </w:t>
      </w:r>
      <w:proofErr w:type="spellStart"/>
      <w:r w:rsidR="00B01E20" w:rsidRPr="00CB308A">
        <w:fldChar w:fldCharType="begin"/>
      </w:r>
      <w:r w:rsidRPr="00CB308A">
        <w:instrText xml:space="preserve"> HYPERLINK "https://www.consultant.ru/document/cons_doc_LAW_489041/be1b19304843db02e0ff90cdd9d835c9de3e62be/" \l "dst45" </w:instrText>
      </w:r>
      <w:r w:rsidR="00B01E20" w:rsidRPr="00CB308A">
        <w:fldChar w:fldCharType="separate"/>
      </w:r>
      <w:r w:rsidRPr="00CB308A">
        <w:rPr>
          <w:rStyle w:val="a4"/>
          <w:color w:val="auto"/>
          <w:u w:val="none"/>
        </w:rPr>
        <w:t>абз</w:t>
      </w:r>
      <w:proofErr w:type="spellEnd"/>
      <w:r w:rsidR="00FC1675" w:rsidRPr="00CB308A">
        <w:rPr>
          <w:rStyle w:val="a4"/>
          <w:color w:val="auto"/>
          <w:u w:val="none"/>
        </w:rPr>
        <w:t>. 1</w:t>
      </w:r>
      <w:r w:rsidRPr="00CB308A">
        <w:rPr>
          <w:rStyle w:val="a4"/>
          <w:color w:val="auto"/>
          <w:u w:val="none"/>
        </w:rPr>
        <w:t xml:space="preserve"> п</w:t>
      </w:r>
      <w:r w:rsidR="00FC1675" w:rsidRPr="00CB308A">
        <w:rPr>
          <w:rStyle w:val="a4"/>
          <w:color w:val="auto"/>
          <w:u w:val="none"/>
        </w:rPr>
        <w:t xml:space="preserve">. </w:t>
      </w:r>
      <w:r w:rsidRPr="00CB308A">
        <w:rPr>
          <w:rStyle w:val="a4"/>
          <w:color w:val="auto"/>
          <w:u w:val="none"/>
        </w:rPr>
        <w:t>42</w:t>
      </w:r>
      <w:r w:rsidR="00B01E20" w:rsidRPr="00CB308A">
        <w:fldChar w:fldCharType="end"/>
      </w:r>
      <w:r w:rsidRPr="00CB308A">
        <w:t>  Положения</w:t>
      </w:r>
      <w:r w:rsidR="00CB308A">
        <w:t xml:space="preserve"> № 47</w:t>
      </w:r>
      <w:r w:rsidR="00CB308A" w:rsidRPr="00CB308A">
        <w:t>. Если обращение подается от имени юридического лица, заявитель обязан представить документ, подтверждающий его полномочия</w:t>
      </w:r>
      <w:r w:rsidR="00CB308A">
        <w:t>,</w:t>
      </w:r>
      <w:r w:rsidR="00CB308A" w:rsidRPr="00CB308A">
        <w:t xml:space="preserve"> как уполномоченного представителя юридического лица. Если заявление подписывается уполномоченным лицом от имени заявителя, то к заявлению в обязательном порядке прилагается документ, подтверждающий наличие таких полномочий.</w:t>
      </w:r>
      <w:r w:rsidR="00CB308A" w:rsidRPr="00CB308A">
        <w:br/>
      </w:r>
      <w:r w:rsidRPr="00CB308A">
        <w:t>б) 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требованиям (не соответствующим)</w:t>
      </w:r>
      <w:r w:rsidR="00CB308A" w:rsidRPr="00CB308A">
        <w:t>,</w:t>
      </w:r>
      <w:r w:rsidRPr="00CB308A">
        <w:t xml:space="preserve"> установленными Положением</w:t>
      </w:r>
      <w:r w:rsidR="00CB308A" w:rsidRPr="00CB308A">
        <w:t xml:space="preserve"> </w:t>
      </w:r>
      <w:r w:rsidRPr="00CB308A">
        <w:t>№ 47;</w:t>
      </w:r>
    </w:p>
    <w:p w:rsidR="00CB308A" w:rsidRPr="00CB308A" w:rsidRDefault="00F20F4E" w:rsidP="00CB308A">
      <w:pPr>
        <w:spacing w:after="0"/>
        <w:jc w:val="both"/>
        <w:rPr>
          <w:rFonts w:cs="Times New Roman"/>
          <w:sz w:val="24"/>
          <w:szCs w:val="24"/>
        </w:rPr>
      </w:pPr>
      <w:r w:rsidRPr="00CB308A">
        <w:rPr>
          <w:rFonts w:cs="Times New Roman"/>
          <w:sz w:val="24"/>
          <w:szCs w:val="24"/>
        </w:rPr>
        <w:t>в)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</w:t>
      </w:r>
      <w:r w:rsidR="00CB308A" w:rsidRPr="00CB308A">
        <w:rPr>
          <w:rFonts w:cs="Times New Roman"/>
          <w:sz w:val="24"/>
          <w:szCs w:val="24"/>
        </w:rPr>
        <w:t xml:space="preserve">ых изысканий </w:t>
      </w:r>
      <w:r w:rsidRPr="00CB308A">
        <w:rPr>
          <w:rFonts w:cs="Times New Roman"/>
          <w:sz w:val="24"/>
          <w:szCs w:val="24"/>
        </w:rPr>
        <w:t xml:space="preserve"> для оценки возможности признания пригодным для проживания реконструированного ранее нежилого помещения;</w:t>
      </w:r>
    </w:p>
    <w:p w:rsidR="00CB308A" w:rsidRPr="00CB308A" w:rsidRDefault="00F20F4E" w:rsidP="00CB308A">
      <w:pPr>
        <w:spacing w:after="0"/>
        <w:jc w:val="both"/>
        <w:rPr>
          <w:rFonts w:cs="Times New Roman"/>
          <w:sz w:val="24"/>
          <w:szCs w:val="24"/>
        </w:rPr>
      </w:pPr>
      <w:r w:rsidRPr="00CB308A">
        <w:rPr>
          <w:rFonts w:cs="Times New Roman"/>
          <w:sz w:val="24"/>
          <w:szCs w:val="24"/>
        </w:rPr>
        <w:t>г) работ</w:t>
      </w:r>
      <w:r w:rsidR="00CB308A" w:rsidRPr="00CB308A">
        <w:rPr>
          <w:rFonts w:cs="Times New Roman"/>
          <w:sz w:val="24"/>
          <w:szCs w:val="24"/>
        </w:rPr>
        <w:t>а</w:t>
      </w:r>
      <w:r w:rsidRPr="00CB308A">
        <w:rPr>
          <w:rFonts w:cs="Times New Roman"/>
          <w:sz w:val="24"/>
          <w:szCs w:val="24"/>
        </w:rPr>
        <w:t xml:space="preserve"> комиссии по оценке пригодности (непригодности) жилых помещений для постоянного проживания;</w:t>
      </w:r>
      <w:r w:rsidR="00CB308A" w:rsidRPr="00CB308A">
        <w:rPr>
          <w:rFonts w:cs="Times New Roman"/>
          <w:sz w:val="24"/>
          <w:szCs w:val="24"/>
        </w:rPr>
        <w:t xml:space="preserve"> </w:t>
      </w:r>
      <w:r w:rsidRPr="00CB308A">
        <w:rPr>
          <w:rFonts w:cs="Times New Roman"/>
          <w:sz w:val="24"/>
          <w:szCs w:val="24"/>
        </w:rPr>
        <w:t>составление комиссией заключения в порядке, предусмотренном </w:t>
      </w:r>
      <w:r w:rsidR="00CB308A" w:rsidRPr="00CB308A">
        <w:rPr>
          <w:rFonts w:cs="Times New Roman"/>
          <w:sz w:val="24"/>
          <w:szCs w:val="24"/>
        </w:rPr>
        <w:t xml:space="preserve">Положением </w:t>
      </w:r>
      <w:r w:rsidR="00FC1675" w:rsidRPr="00CB308A">
        <w:rPr>
          <w:rFonts w:eastAsia="Times New Roman" w:cs="Times New Roman"/>
          <w:sz w:val="24"/>
          <w:szCs w:val="24"/>
          <w:lang w:eastAsia="ru-RU"/>
        </w:rPr>
        <w:t>№ 47</w:t>
      </w:r>
      <w:r w:rsidRPr="00CB308A">
        <w:rPr>
          <w:rFonts w:cs="Times New Roman"/>
          <w:sz w:val="24"/>
          <w:szCs w:val="24"/>
        </w:rPr>
        <w:t>, по форме согласно </w:t>
      </w:r>
      <w:hyperlink r:id="rId51" w:anchor="dst100171" w:history="1">
        <w:r w:rsidRPr="00CB308A">
          <w:rPr>
            <w:rStyle w:val="a4"/>
            <w:rFonts w:cs="Times New Roman"/>
            <w:color w:val="auto"/>
            <w:sz w:val="24"/>
            <w:szCs w:val="24"/>
          </w:rPr>
          <w:t>приложению N 1</w:t>
        </w:r>
      </w:hyperlink>
      <w:r w:rsidRPr="00CB308A">
        <w:rPr>
          <w:rFonts w:cs="Times New Roman"/>
          <w:sz w:val="24"/>
          <w:szCs w:val="24"/>
        </w:rPr>
        <w:t> (далее - заключение);</w:t>
      </w:r>
    </w:p>
    <w:p w:rsidR="00F20F4E" w:rsidRPr="00CB308A" w:rsidRDefault="00CB308A" w:rsidP="00CB308A">
      <w:p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CB308A">
        <w:rPr>
          <w:rFonts w:cs="Times New Roman"/>
          <w:sz w:val="24"/>
          <w:szCs w:val="24"/>
        </w:rPr>
        <w:t>д</w:t>
      </w:r>
      <w:proofErr w:type="spellEnd"/>
      <w:r w:rsidRPr="00CB308A">
        <w:rPr>
          <w:rFonts w:cs="Times New Roman"/>
          <w:sz w:val="24"/>
          <w:szCs w:val="24"/>
        </w:rPr>
        <w:t xml:space="preserve">) </w:t>
      </w:r>
      <w:r w:rsidR="00F20F4E" w:rsidRPr="00CB308A">
        <w:rPr>
          <w:rFonts w:cs="Times New Roman"/>
          <w:sz w:val="24"/>
          <w:szCs w:val="24"/>
        </w:rPr>
        <w:t xml:space="preserve">составление акта обследования помещения </w:t>
      </w:r>
      <w:r w:rsidR="00C208B8" w:rsidRPr="00CB308A">
        <w:rPr>
          <w:rFonts w:cs="Times New Roman"/>
          <w:sz w:val="24"/>
          <w:szCs w:val="24"/>
        </w:rPr>
        <w:t>по форме согласно </w:t>
      </w:r>
      <w:hyperlink r:id="rId52" w:anchor="dst100171" w:history="1">
        <w:r w:rsidR="00C208B8" w:rsidRPr="00CB308A">
          <w:rPr>
            <w:rStyle w:val="a4"/>
            <w:rFonts w:cs="Times New Roman"/>
            <w:color w:val="auto"/>
            <w:sz w:val="24"/>
            <w:szCs w:val="24"/>
          </w:rPr>
          <w:t xml:space="preserve">приложению N </w:t>
        </w:r>
        <w:r w:rsidR="00C208B8">
          <w:rPr>
            <w:rStyle w:val="a4"/>
            <w:rFonts w:cs="Times New Roman"/>
            <w:color w:val="auto"/>
            <w:sz w:val="24"/>
            <w:szCs w:val="24"/>
          </w:rPr>
          <w:t>2</w:t>
        </w:r>
      </w:hyperlink>
      <w:r w:rsidR="00C208B8" w:rsidRPr="00CB308A">
        <w:rPr>
          <w:rFonts w:cs="Times New Roman"/>
          <w:sz w:val="24"/>
          <w:szCs w:val="24"/>
        </w:rPr>
        <w:t xml:space="preserve"> </w:t>
      </w:r>
      <w:r w:rsidR="00F20F4E" w:rsidRPr="00CB308A">
        <w:rPr>
          <w:rFonts w:cs="Times New Roman"/>
          <w:sz w:val="24"/>
          <w:szCs w:val="24"/>
        </w:rPr>
        <w:t>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</w:p>
    <w:p w:rsidR="00F20F4E" w:rsidRPr="00CB308A" w:rsidRDefault="00CB308A" w:rsidP="00CB308A">
      <w:pPr>
        <w:spacing w:after="0"/>
        <w:jc w:val="both"/>
        <w:rPr>
          <w:rFonts w:cs="Times New Roman"/>
          <w:sz w:val="24"/>
          <w:szCs w:val="24"/>
        </w:rPr>
      </w:pPr>
      <w:r w:rsidRPr="00CB308A">
        <w:rPr>
          <w:rFonts w:cs="Times New Roman"/>
          <w:sz w:val="24"/>
          <w:szCs w:val="24"/>
        </w:rPr>
        <w:t xml:space="preserve">е) </w:t>
      </w:r>
      <w:r w:rsidR="00F20F4E" w:rsidRPr="00CB308A">
        <w:rPr>
          <w:rFonts w:cs="Times New Roman"/>
          <w:sz w:val="24"/>
          <w:szCs w:val="24"/>
        </w:rPr>
        <w:t xml:space="preserve">принятие </w:t>
      </w:r>
      <w:r w:rsidR="004C50DB">
        <w:rPr>
          <w:rFonts w:cs="Times New Roman"/>
          <w:sz w:val="24"/>
          <w:szCs w:val="24"/>
        </w:rPr>
        <w:t xml:space="preserve">администрацией Хилокского муниципального </w:t>
      </w:r>
      <w:r w:rsidR="009D4795">
        <w:rPr>
          <w:rFonts w:cs="Times New Roman"/>
          <w:sz w:val="24"/>
          <w:szCs w:val="24"/>
        </w:rPr>
        <w:t>округа</w:t>
      </w:r>
      <w:r w:rsidR="00F20F4E" w:rsidRPr="00CB308A">
        <w:rPr>
          <w:rFonts w:cs="Times New Roman"/>
          <w:sz w:val="24"/>
          <w:szCs w:val="24"/>
        </w:rPr>
        <w:t xml:space="preserve"> решения по итогам работы комиссии;</w:t>
      </w:r>
    </w:p>
    <w:p w:rsidR="00F20F4E" w:rsidRPr="00CB308A" w:rsidRDefault="00F20F4E" w:rsidP="00CB308A">
      <w:pPr>
        <w:spacing w:after="0"/>
        <w:jc w:val="both"/>
        <w:rPr>
          <w:rFonts w:cs="Times New Roman"/>
          <w:sz w:val="24"/>
          <w:szCs w:val="24"/>
        </w:rPr>
      </w:pPr>
      <w:r w:rsidRPr="00CB308A">
        <w:rPr>
          <w:rFonts w:cs="Times New Roman"/>
          <w:sz w:val="24"/>
          <w:szCs w:val="24"/>
        </w:rPr>
        <w:lastRenderedPageBreak/>
        <w:t>передача по одному экземпляру решения заявителю и собственнику жилого помещения (третий экземпляр остается в деле, сформированном комиссией)</w:t>
      </w:r>
      <w:r w:rsidR="00CB308A" w:rsidRPr="00CB308A">
        <w:rPr>
          <w:rFonts w:cs="Times New Roman"/>
          <w:sz w:val="24"/>
          <w:szCs w:val="24"/>
        </w:rPr>
        <w:t>.</w:t>
      </w:r>
    </w:p>
    <w:p w:rsidR="00F20F4E" w:rsidRPr="00C208B8" w:rsidRDefault="00C208B8" w:rsidP="00C208B8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052E2B" w:rsidRPr="00052E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Требования, которым должно отвечать жилое помещение, критерии и технические условия оценки жилых помещений определяются в соответствии </w:t>
      </w:r>
      <w:r w:rsidR="00052E2B" w:rsidRPr="00C208B8">
        <w:rPr>
          <w:rFonts w:eastAsia="Times New Roman" w:cs="Times New Roman"/>
          <w:sz w:val="24"/>
          <w:szCs w:val="24"/>
          <w:lang w:eastAsia="ru-RU"/>
        </w:rPr>
        <w:t>с постановлением Правительства Российской Федерации </w:t>
      </w:r>
      <w:hyperlink r:id="rId53" w:history="1">
        <w:r w:rsidR="00052E2B" w:rsidRPr="00C208B8">
          <w:rPr>
            <w:rFonts w:eastAsia="Times New Roman" w:cs="Times New Roman"/>
            <w:sz w:val="24"/>
            <w:szCs w:val="24"/>
            <w:u w:val="single"/>
            <w:lang w:eastAsia="ru-RU"/>
          </w:rPr>
          <w:t>от 28.01.2006 № 47</w:t>
        </w:r>
      </w:hyperlink>
      <w:r w:rsidR="00CB308A" w:rsidRPr="00C208B8">
        <w:rPr>
          <w:rFonts w:cs="Times New Roman"/>
          <w:sz w:val="24"/>
          <w:szCs w:val="24"/>
        </w:rPr>
        <w:t>.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4.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C208B8">
        <w:rPr>
          <w:rFonts w:eastAsia="Times New Roman" w:cs="Times New Roman"/>
          <w:sz w:val="24"/>
          <w:szCs w:val="24"/>
          <w:lang w:eastAsia="ru-RU"/>
        </w:rPr>
        <w:t>. Для рассмотрения вопроса о пригодности (непригодности) помещения для проживания и признания многоквартирного дома аварийным Комиссии на рассмотрение представляется пакет документов: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208B8">
        <w:rPr>
          <w:rFonts w:eastAsia="Times New Roman" w:cs="Times New Roman"/>
          <w:sz w:val="24"/>
          <w:szCs w:val="24"/>
          <w:lang w:eastAsia="ru-RU"/>
        </w:rPr>
        <w:t>д</w:t>
      </w:r>
      <w:proofErr w:type="spellEnd"/>
      <w:r w:rsidRPr="00C208B8">
        <w:rPr>
          <w:rFonts w:eastAsia="Times New Roman" w:cs="Times New Roman"/>
          <w:sz w:val="24"/>
          <w:szCs w:val="24"/>
          <w:lang w:eastAsia="ru-RU"/>
        </w:rPr>
        <w:t xml:space="preserve">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proofErr w:type="spellStart"/>
      <w:r w:rsidR="00DA6CC5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="00DA6CC5">
        <w:rPr>
          <w:rFonts w:eastAsia="Times New Roman" w:cs="Times New Roman"/>
          <w:sz w:val="24"/>
          <w:szCs w:val="24"/>
          <w:lang w:eastAsia="ru-RU"/>
        </w:rPr>
        <w:t>. в)</w:t>
      </w:r>
      <w:r w:rsidRPr="00C208B8">
        <w:rPr>
          <w:rFonts w:eastAsia="Times New Roman" w:cs="Times New Roman"/>
          <w:sz w:val="24"/>
          <w:szCs w:val="24"/>
          <w:lang w:eastAsia="ru-RU"/>
        </w:rPr>
        <w:t xml:space="preserve"> пункта 4</w:t>
      </w:r>
      <w:r w:rsidR="00DA6CC5">
        <w:rPr>
          <w:rFonts w:eastAsia="Times New Roman" w:cs="Times New Roman"/>
          <w:sz w:val="24"/>
          <w:szCs w:val="24"/>
          <w:lang w:eastAsia="ru-RU"/>
        </w:rPr>
        <w:t xml:space="preserve">.3 настоящего Положения, если </w:t>
      </w:r>
      <w:r w:rsidRPr="00C208B8">
        <w:rPr>
          <w:rFonts w:eastAsia="Times New Roman" w:cs="Times New Roman"/>
          <w:sz w:val="24"/>
          <w:szCs w:val="24"/>
          <w:lang w:eastAsia="ru-RU"/>
        </w:rPr>
        <w:t>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N 47 требованиям;</w:t>
      </w:r>
    </w:p>
    <w:p w:rsid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208B8">
        <w:rPr>
          <w:rFonts w:eastAsia="Times New Roman" w:cs="Times New Roman"/>
          <w:sz w:val="24"/>
          <w:szCs w:val="24"/>
          <w:lang w:eastAsia="ru-RU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C208B8" w:rsidRPr="00C208B8" w:rsidRDefault="00C208B8" w:rsidP="00C208B8">
      <w:pPr>
        <w:spacing w:after="0"/>
        <w:ind w:firstLine="48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Pr="00C208B8">
        <w:rPr>
          <w:rFonts w:eastAsia="Times New Roman" w:cs="Times New Roman"/>
          <w:sz w:val="24"/>
          <w:szCs w:val="24"/>
          <w:lang w:eastAsia="ru-RU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вручении.</w:t>
      </w:r>
      <w:r w:rsidRPr="00C208B8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8E583B" w:rsidRPr="00C208B8" w:rsidRDefault="008E583B" w:rsidP="008E583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4.</w:t>
      </w:r>
      <w:r w:rsidR="00C208B8" w:rsidRPr="00C208B8">
        <w:rPr>
          <w:rFonts w:cs="Times New Roman"/>
          <w:sz w:val="24"/>
          <w:szCs w:val="24"/>
        </w:rPr>
        <w:t>4</w:t>
      </w:r>
      <w:r w:rsidRPr="00C208B8">
        <w:rPr>
          <w:rFonts w:cs="Times New Roman"/>
          <w:sz w:val="24"/>
          <w:szCs w:val="24"/>
        </w:rPr>
        <w:t>.1. 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 Комиссия предлагает собственнику помещения представить документы, указанные в пункте 4.</w:t>
      </w:r>
      <w:r w:rsidR="00C208B8" w:rsidRPr="00C208B8">
        <w:rPr>
          <w:rFonts w:cs="Times New Roman"/>
          <w:sz w:val="24"/>
          <w:szCs w:val="24"/>
        </w:rPr>
        <w:t>4</w:t>
      </w:r>
      <w:r w:rsidRPr="00C208B8">
        <w:rPr>
          <w:rFonts w:cs="Times New Roman"/>
          <w:sz w:val="24"/>
          <w:szCs w:val="24"/>
        </w:rPr>
        <w:t xml:space="preserve"> настоящего Положения.</w:t>
      </w:r>
    </w:p>
    <w:p w:rsidR="008E583B" w:rsidRPr="00C208B8" w:rsidRDefault="00C208B8" w:rsidP="008E583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6600"/>
          <w:sz w:val="24"/>
          <w:szCs w:val="24"/>
        </w:rPr>
        <w:tab/>
      </w:r>
      <w:r w:rsidR="008E583B" w:rsidRPr="00C208B8">
        <w:rPr>
          <w:rFonts w:cs="Times New Roman"/>
          <w:sz w:val="24"/>
          <w:szCs w:val="24"/>
        </w:rPr>
        <w:t>В случае если Комиссия проводит оценку на основании сводного перечня объектов (жилых помещений), представление документов, предусмотренных пунктом 4.</w:t>
      </w:r>
      <w:r w:rsidRPr="00C208B8">
        <w:rPr>
          <w:rFonts w:cs="Times New Roman"/>
          <w:sz w:val="24"/>
          <w:szCs w:val="24"/>
        </w:rPr>
        <w:t>4</w:t>
      </w:r>
      <w:r w:rsidR="008E583B" w:rsidRPr="00C208B8">
        <w:rPr>
          <w:rFonts w:cs="Times New Roman"/>
          <w:sz w:val="24"/>
          <w:szCs w:val="24"/>
        </w:rPr>
        <w:t xml:space="preserve"> настоящего Положения, не требуется.</w:t>
      </w:r>
    </w:p>
    <w:p w:rsidR="008E583B" w:rsidRPr="00C208B8" w:rsidRDefault="008E583B" w:rsidP="008E583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4.</w:t>
      </w:r>
      <w:r w:rsidR="00C208B8" w:rsidRPr="00C208B8">
        <w:rPr>
          <w:rFonts w:cs="Times New Roman"/>
          <w:sz w:val="24"/>
          <w:szCs w:val="24"/>
        </w:rPr>
        <w:t>4</w:t>
      </w:r>
      <w:r w:rsidRPr="00C208B8">
        <w:rPr>
          <w:rFonts w:cs="Times New Roman"/>
          <w:sz w:val="24"/>
          <w:szCs w:val="24"/>
        </w:rPr>
        <w:t>.2.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а) сведения из Единого государственного реестра прав на недвижимое имущество и сделок с ним о правах на</w:t>
      </w:r>
      <w:r w:rsidR="00C208B8">
        <w:rPr>
          <w:rFonts w:cs="Times New Roman"/>
          <w:sz w:val="24"/>
          <w:szCs w:val="24"/>
        </w:rPr>
        <w:t xml:space="preserve"> </w:t>
      </w:r>
      <w:r w:rsidRPr="00C208B8">
        <w:rPr>
          <w:rFonts w:cs="Times New Roman"/>
          <w:sz w:val="24"/>
          <w:szCs w:val="24"/>
        </w:rPr>
        <w:t>жилое помещение;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б) технический паспорт жилого помещения, а для нежилых помещений - технический план;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 N 47 признано необходимым для принятия решения о признании жилого помещения соответствующим (не соответствующим) установленным в Положении N 47 требованиям.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Комиссия вправе запрашивать эти документы в органах госу</w:t>
      </w:r>
      <w:r w:rsidR="00A91DA0">
        <w:rPr>
          <w:rFonts w:cs="Times New Roman"/>
          <w:sz w:val="24"/>
          <w:szCs w:val="24"/>
        </w:rPr>
        <w:t>дарственного надзора (контроля)</w:t>
      </w:r>
      <w:r w:rsidRPr="00C208B8">
        <w:rPr>
          <w:rFonts w:cs="Times New Roman"/>
          <w:sz w:val="24"/>
          <w:szCs w:val="24"/>
        </w:rPr>
        <w:t>.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Указанные в настоящем пункте документы (сведения) заявитель вправе представить в Комиссию по собственной инициативе.</w:t>
      </w:r>
    </w:p>
    <w:p w:rsidR="008E583B" w:rsidRPr="00C208B8" w:rsidRDefault="008E583B" w:rsidP="008E583B">
      <w:pPr>
        <w:spacing w:after="0"/>
        <w:jc w:val="both"/>
        <w:rPr>
          <w:rFonts w:cs="Times New Roman"/>
          <w:sz w:val="24"/>
          <w:szCs w:val="24"/>
        </w:rPr>
      </w:pPr>
      <w:r w:rsidRPr="00C208B8">
        <w:rPr>
          <w:rFonts w:cs="Times New Roman"/>
          <w:sz w:val="24"/>
          <w:szCs w:val="24"/>
        </w:rPr>
        <w:t>Заявителю выдается расписка в получении документов с указанием даты их получения.</w:t>
      </w:r>
    </w:p>
    <w:p w:rsidR="008E583B" w:rsidRPr="00752FC0" w:rsidRDefault="008E583B" w:rsidP="008E583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4.</w:t>
      </w:r>
      <w:r w:rsidR="002D418F" w:rsidRPr="00752FC0">
        <w:rPr>
          <w:rFonts w:cs="Times New Roman"/>
          <w:sz w:val="24"/>
          <w:szCs w:val="24"/>
        </w:rPr>
        <w:t>5</w:t>
      </w:r>
      <w:r w:rsidRPr="00752FC0">
        <w:rPr>
          <w:rFonts w:cs="Times New Roman"/>
          <w:sz w:val="24"/>
          <w:szCs w:val="24"/>
        </w:rPr>
        <w:t xml:space="preserve">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председатель Комиссии от имени администрации городского округа не позднее чем за 20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 обязан в письменной форме </w:t>
      </w:r>
      <w:r w:rsidRPr="00752FC0">
        <w:rPr>
          <w:rFonts w:cs="Times New Roman"/>
          <w:sz w:val="24"/>
          <w:szCs w:val="24"/>
        </w:rPr>
        <w:lastRenderedPageBreak/>
        <w:t>посредством почтового отправления с уведомлением о вручении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информацию о своем представителе, уполномоченном на участие в работе Комиссии.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</w:t>
      </w:r>
    </w:p>
    <w:p w:rsidR="008E583B" w:rsidRPr="00752FC0" w:rsidRDefault="008E583B" w:rsidP="008E583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4.</w:t>
      </w:r>
      <w:r w:rsidR="00752FC0" w:rsidRPr="00752FC0">
        <w:rPr>
          <w:rFonts w:cs="Times New Roman"/>
          <w:sz w:val="24"/>
          <w:szCs w:val="24"/>
        </w:rPr>
        <w:t>6</w:t>
      </w:r>
      <w:r w:rsidRPr="00752FC0">
        <w:rPr>
          <w:rFonts w:cs="Times New Roman"/>
          <w:sz w:val="24"/>
          <w:szCs w:val="24"/>
        </w:rPr>
        <w:t xml:space="preserve">. Комиссия рассматривает поступившее заявление, или заключение органа государственного надзора (контроля), или заключение экспертизы жилого помещения </w:t>
      </w:r>
      <w:r w:rsidRPr="00752FC0">
        <w:rPr>
          <w:rFonts w:cs="Times New Roman"/>
          <w:b/>
          <w:sz w:val="24"/>
          <w:szCs w:val="24"/>
        </w:rPr>
        <w:t>в течение 30 календарных дней с даты регистрации</w:t>
      </w:r>
      <w:r w:rsidRPr="00752FC0">
        <w:rPr>
          <w:rFonts w:cs="Times New Roman"/>
          <w:sz w:val="24"/>
          <w:szCs w:val="24"/>
        </w:rPr>
        <w:t>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20 календарных дней с даты регистрации и принимает решение (в виде заключения), указанное в пункте 4</w:t>
      </w:r>
      <w:r w:rsidR="00DA6CC5">
        <w:rPr>
          <w:rFonts w:cs="Times New Roman"/>
          <w:sz w:val="24"/>
          <w:szCs w:val="24"/>
        </w:rPr>
        <w:t>.</w:t>
      </w:r>
      <w:r w:rsidRPr="00752FC0">
        <w:rPr>
          <w:rFonts w:cs="Times New Roman"/>
          <w:sz w:val="24"/>
          <w:szCs w:val="24"/>
        </w:rPr>
        <w:t>7</w:t>
      </w:r>
      <w:r w:rsidR="00DA6CC5">
        <w:rPr>
          <w:rFonts w:cs="Times New Roman"/>
          <w:sz w:val="24"/>
          <w:szCs w:val="24"/>
        </w:rPr>
        <w:t xml:space="preserve"> настоящего</w:t>
      </w:r>
      <w:r w:rsidRPr="00752FC0">
        <w:rPr>
          <w:rFonts w:cs="Times New Roman"/>
          <w:sz w:val="24"/>
          <w:szCs w:val="24"/>
        </w:rPr>
        <w:t xml:space="preserve"> Положения, либо решение о проведении дополнительного обследования оцениваемого помещения.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8E583B" w:rsidRPr="00752FC0" w:rsidRDefault="00FC1675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В случае непредставления заявителем документов, предусмотренных пунктом 4.</w:t>
      </w:r>
      <w:r w:rsidR="00752FC0" w:rsidRPr="00752FC0">
        <w:rPr>
          <w:rFonts w:cs="Times New Roman"/>
          <w:sz w:val="24"/>
          <w:szCs w:val="24"/>
        </w:rPr>
        <w:t>4</w:t>
      </w:r>
      <w:r w:rsidR="008E583B" w:rsidRPr="00752FC0">
        <w:rPr>
          <w:rFonts w:cs="Times New Roman"/>
          <w:sz w:val="24"/>
          <w:szCs w:val="24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абзацем первым настоящего пункта.</w:t>
      </w:r>
    </w:p>
    <w:p w:rsidR="008E583B" w:rsidRPr="00752FC0" w:rsidRDefault="008E583B" w:rsidP="008E583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4.</w:t>
      </w:r>
      <w:r w:rsidR="00752FC0" w:rsidRPr="00752FC0">
        <w:rPr>
          <w:rFonts w:cs="Times New Roman"/>
          <w:sz w:val="24"/>
          <w:szCs w:val="24"/>
        </w:rPr>
        <w:t>7</w:t>
      </w:r>
      <w:r w:rsidRPr="00752FC0">
        <w:rPr>
          <w:rFonts w:cs="Times New Roman"/>
          <w:sz w:val="24"/>
          <w:szCs w:val="24"/>
        </w:rPr>
        <w:t>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 выявлении оснований для признания помещения непригодным для проживания;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об отсутствии оснований для признания жилого помещения непригодным для проживания;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8E583B" w:rsidRPr="00752FC0" w:rsidRDefault="008E583B" w:rsidP="008E583B">
      <w:pPr>
        <w:numPr>
          <w:ilvl w:val="0"/>
          <w:numId w:val="8"/>
        </w:numPr>
        <w:spacing w:after="0"/>
        <w:ind w:left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</w:t>
      </w:r>
    </w:p>
    <w:p w:rsidR="008E583B" w:rsidRPr="00752FC0" w:rsidRDefault="00752FC0" w:rsidP="008E583B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 xml:space="preserve">Два экземпляра заключения, указанного в абзаце десятом настоящего пункта, в 3-дневный срок направляются Комиссией в орган местного самоуправления для последующего принятия решения, предусмотренного </w:t>
      </w:r>
      <w:r w:rsidR="00DA6CC5">
        <w:rPr>
          <w:rFonts w:cs="Times New Roman"/>
          <w:sz w:val="24"/>
          <w:szCs w:val="24"/>
        </w:rPr>
        <w:t>п.4.7. Положения</w:t>
      </w:r>
      <w:r w:rsidR="008E583B" w:rsidRPr="00752FC0">
        <w:rPr>
          <w:rFonts w:cs="Times New Roman"/>
          <w:sz w:val="24"/>
          <w:szCs w:val="24"/>
        </w:rPr>
        <w:t xml:space="preserve">, и направления заявителю и (или) в </w:t>
      </w:r>
      <w:r w:rsidR="008E583B" w:rsidRPr="00752FC0">
        <w:rPr>
          <w:rFonts w:cs="Times New Roman"/>
          <w:sz w:val="24"/>
          <w:szCs w:val="24"/>
        </w:rPr>
        <w:lastRenderedPageBreak/>
        <w:t>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8E583B" w:rsidRPr="00752FC0" w:rsidRDefault="00752FC0" w:rsidP="00752FC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6600"/>
          <w:sz w:val="24"/>
          <w:szCs w:val="24"/>
        </w:rPr>
        <w:tab/>
      </w:r>
      <w:r w:rsidRPr="00752FC0">
        <w:rPr>
          <w:rFonts w:cs="Times New Roman"/>
          <w:sz w:val="24"/>
          <w:szCs w:val="24"/>
        </w:rPr>
        <w:t xml:space="preserve">4.8. </w:t>
      </w:r>
      <w:r w:rsidR="008E583B" w:rsidRPr="00752FC0">
        <w:rPr>
          <w:rFonts w:cs="Times New Roman"/>
          <w:sz w:val="24"/>
          <w:szCs w:val="24"/>
        </w:rPr>
        <w:t>В случае обследования помещения Комиссия составляет в 3 экземплярах акт обследования помещения.</w:t>
      </w:r>
    </w:p>
    <w:p w:rsidR="00752FC0" w:rsidRPr="00752FC0" w:rsidRDefault="00752FC0" w:rsidP="00752FC0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</w:r>
      <w:r w:rsidR="008E583B" w:rsidRPr="00752FC0">
        <w:rPr>
          <w:rFonts w:cs="Times New Roman"/>
          <w:sz w:val="24"/>
          <w:szCs w:val="24"/>
        </w:rPr>
        <w:t xml:space="preserve">На основании полученного заключения администрация </w:t>
      </w:r>
      <w:r w:rsidR="00FC1675" w:rsidRPr="00752FC0">
        <w:rPr>
          <w:rFonts w:cs="Times New Roman"/>
          <w:sz w:val="24"/>
          <w:szCs w:val="24"/>
        </w:rPr>
        <w:t>Хилокского муниципального округа</w:t>
      </w:r>
      <w:r w:rsidR="008E583B" w:rsidRPr="00752FC0">
        <w:rPr>
          <w:rFonts w:cs="Times New Roman"/>
          <w:sz w:val="24"/>
          <w:szCs w:val="24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порядке решение, предусмотренное</w:t>
      </w:r>
      <w:r w:rsidR="00A91DA0">
        <w:rPr>
          <w:rFonts w:cs="Times New Roman"/>
          <w:sz w:val="24"/>
          <w:szCs w:val="24"/>
        </w:rPr>
        <w:t xml:space="preserve"> </w:t>
      </w:r>
      <w:proofErr w:type="spellStart"/>
      <w:r w:rsidR="00A91DA0">
        <w:rPr>
          <w:rFonts w:cs="Times New Roman"/>
          <w:sz w:val="24"/>
          <w:szCs w:val="24"/>
        </w:rPr>
        <w:t>п</w:t>
      </w:r>
      <w:proofErr w:type="spellEnd"/>
      <w:r w:rsidR="00A91DA0">
        <w:rPr>
          <w:rFonts w:cs="Times New Roman"/>
          <w:sz w:val="24"/>
          <w:szCs w:val="24"/>
        </w:rPr>
        <w:t xml:space="preserve"> 4.7 Положения</w:t>
      </w:r>
      <w:r w:rsidR="008E583B" w:rsidRPr="00752FC0">
        <w:rPr>
          <w:rFonts w:cs="Times New Roman"/>
          <w:sz w:val="24"/>
          <w:szCs w:val="24"/>
        </w:rPr>
        <w:t xml:space="preserve"> и издает распоряжение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752FC0" w:rsidRPr="00752FC0" w:rsidRDefault="00752FC0" w:rsidP="00752FC0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  <w:t>4.9. Администрация Хилокского муниципального округа</w:t>
      </w:r>
      <w:r w:rsidR="00100717" w:rsidRPr="00752FC0">
        <w:rPr>
          <w:rFonts w:cs="Times New Roman"/>
          <w:sz w:val="24"/>
          <w:szCs w:val="24"/>
        </w:rPr>
        <w:t xml:space="preserve"> </w:t>
      </w:r>
      <w:r w:rsidR="008E583B" w:rsidRPr="00752FC0">
        <w:rPr>
          <w:rFonts w:cs="Times New Roman"/>
          <w:sz w:val="24"/>
          <w:szCs w:val="24"/>
        </w:rPr>
        <w:t xml:space="preserve"> в 5-дневный срок со дня принятия решения, предусмотренного пунктом 4.7 Положения, направляет в письменной или электронной форме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8E583B" w:rsidRPr="00752FC0" w:rsidRDefault="00752FC0" w:rsidP="00752FC0">
      <w:pPr>
        <w:spacing w:after="0"/>
        <w:jc w:val="both"/>
        <w:rPr>
          <w:rFonts w:cs="Times New Roman"/>
          <w:sz w:val="24"/>
          <w:szCs w:val="24"/>
        </w:rPr>
      </w:pPr>
      <w:r w:rsidRPr="00752FC0">
        <w:rPr>
          <w:rFonts w:cs="Times New Roman"/>
          <w:sz w:val="24"/>
          <w:szCs w:val="24"/>
        </w:rPr>
        <w:tab/>
        <w:t xml:space="preserve">4.10. </w:t>
      </w:r>
      <w:r w:rsidR="008E583B" w:rsidRPr="00752FC0">
        <w:rPr>
          <w:rFonts w:cs="Times New Roman"/>
          <w:sz w:val="24"/>
          <w:szCs w:val="24"/>
        </w:rPr>
        <w:t xml:space="preserve">Решение администрации </w:t>
      </w:r>
      <w:r w:rsidR="00FC1675" w:rsidRPr="00752FC0">
        <w:rPr>
          <w:rFonts w:cs="Times New Roman"/>
          <w:sz w:val="24"/>
          <w:szCs w:val="24"/>
        </w:rPr>
        <w:t>Хилокского муниципального округа</w:t>
      </w:r>
      <w:r w:rsidR="008E583B" w:rsidRPr="00752FC0">
        <w:rPr>
          <w:rFonts w:cs="Times New Roman"/>
          <w:sz w:val="24"/>
          <w:szCs w:val="24"/>
        </w:rPr>
        <w:t>, заключение Комиссии, предусмотренное пунктом 4.6 настоящего Положения, может быть обжаловано заинтересованными лицами в судебном порядке.</w:t>
      </w:r>
    </w:p>
    <w:p w:rsidR="008E583B" w:rsidRDefault="008E583B" w:rsidP="008E583B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color w:val="006600"/>
        </w:rPr>
      </w:pPr>
    </w:p>
    <w:p w:rsidR="005175D3" w:rsidRDefault="005175D3" w:rsidP="008E583B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color w:val="006600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DA6CC5" w:rsidRDefault="00DA6CC5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DA6CC5" w:rsidRDefault="00DA6CC5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DA6CC5" w:rsidRDefault="00DA6CC5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DA6CC5" w:rsidRDefault="00DA6CC5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DA6CC5" w:rsidRDefault="00DA6CC5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 xml:space="preserve">Приложение N 1 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к Положению о признании помещения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жилым помещением, жилого помещения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непригодным для проживания,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многоквартирного дома аварийным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и подлежащим сносу или реконструкции,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 xml:space="preserve"> утвержденному постановлением администрации 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Хилокского муниципального округа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от ______________ № 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       </w:t>
      </w:r>
      <w:r w:rsidRPr="001533A2">
        <w:rPr>
          <w:rFonts w:ascii="Courier New" w:hAnsi="Courier New" w:cs="Courier New"/>
          <w:i/>
          <w:iCs/>
          <w:sz w:val="20"/>
          <w:szCs w:val="20"/>
        </w:rPr>
        <w:t>(форма)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ЗАКЛЮЧЕНИЕ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об оценке соответствия помещения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(многоквартирного  дома) требованиям, установленным в Положении о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признании помещения жилым помещением, жилого помещения непригодным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для  проживания, многоквартирного дома аварийным и подлежащим 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сносу или реконструкции 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N ___________________________ ____________________________________</w:t>
      </w:r>
    </w:p>
    <w:p w:rsidR="001533A2" w:rsidRPr="00A91DA0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 </w:t>
      </w:r>
      <w:r w:rsidRPr="00A91DA0">
        <w:rPr>
          <w:rFonts w:ascii="Courier New" w:hAnsi="Courier New" w:cs="Courier New"/>
          <w:sz w:val="20"/>
          <w:szCs w:val="20"/>
        </w:rPr>
        <w:t>(дата)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1533A2">
        <w:rPr>
          <w:rFonts w:ascii="Courier New" w:hAnsi="Courier New" w:cs="Courier New"/>
          <w:sz w:val="20"/>
          <w:szCs w:val="20"/>
        </w:rPr>
        <w:t>(месторасположение помещения, в том числе наименования населенного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              пункта и улицы, номера дома и квартиры)</w:t>
      </w:r>
    </w:p>
    <w:p w:rsidR="001533A2" w:rsidRDefault="001533A2" w:rsidP="00A91DA0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      Межведомственная            комиссия,             назначенная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_________________________________________________________________,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  <w:r w:rsidRPr="001533A2">
        <w:rPr>
          <w:rFonts w:ascii="Courier New" w:hAnsi="Courier New" w:cs="Courier New"/>
          <w:sz w:val="20"/>
          <w:szCs w:val="20"/>
        </w:rPr>
        <w:t>(кем назначена, наименование органа местного самоуправления, дата,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               номер решения о созыве комиссии)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 составе председателя 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</w:t>
      </w:r>
      <w:r w:rsidRPr="001533A2">
        <w:rPr>
          <w:rFonts w:ascii="Courier New" w:hAnsi="Courier New" w:cs="Courier New"/>
          <w:sz w:val="20"/>
          <w:szCs w:val="20"/>
        </w:rPr>
        <w:t>(ф. и. о., занимаемая должность и место работы)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 членов комиссии ________________________________________________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</w:t>
      </w:r>
      <w:r w:rsidRPr="001533A2">
        <w:rPr>
          <w:rFonts w:ascii="Courier New" w:hAnsi="Courier New" w:cs="Courier New"/>
          <w:sz w:val="20"/>
          <w:szCs w:val="20"/>
        </w:rPr>
        <w:t>(ф. и. о., занимаемая должность и место работы)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 участии приглашенных экспертов 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</w:t>
      </w:r>
      <w:r w:rsidRPr="001533A2">
        <w:rPr>
          <w:rFonts w:ascii="Courier New" w:hAnsi="Courier New" w:cs="Courier New"/>
          <w:sz w:val="20"/>
          <w:szCs w:val="20"/>
        </w:rPr>
        <w:t>(ф. и. о., занимаемая должность и место работы)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 приглашенного собственника помещения или уполномоченного им лица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          (ф. и. о., занимаемая должность и место работы)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 результатам рассмотренных документов 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(приводится перечень документов)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 на  основании  акта  межведомственной комиссии, составленного по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результатам обследования, 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</w:t>
      </w:r>
      <w:r w:rsidRPr="001533A2">
        <w:rPr>
          <w:rFonts w:ascii="Courier New" w:hAnsi="Courier New" w:cs="Courier New"/>
          <w:sz w:val="20"/>
          <w:szCs w:val="20"/>
        </w:rPr>
        <w:t>(приводится заключение, взятое из акта обследования (в случае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533A2">
        <w:rPr>
          <w:rFonts w:ascii="Courier New" w:hAnsi="Courier New" w:cs="Courier New"/>
          <w:sz w:val="20"/>
          <w:szCs w:val="20"/>
        </w:rPr>
        <w:t>проведения обследования), или указывается, что на основании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   решения межведомственной комиссии обследование не проводилось)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приняла заключение о _____________________________________________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1533A2">
        <w:rPr>
          <w:rFonts w:ascii="Courier New" w:hAnsi="Courier New" w:cs="Courier New"/>
          <w:sz w:val="20"/>
          <w:szCs w:val="20"/>
        </w:rPr>
        <w:t>(приводится  обоснование  принятого  межведомственной комиссией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заключения  об  оценке  соответствия  помещения  (многоквартирного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дома) требованиям, установленным в Положении о признании помещения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жилым  помещением,  жилого  помещения непригодным для проживания и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многоквартирного   дома   аварийным   и   подлежащим   сносу   или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реконструкции)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Приложение к заключению: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а) перечень рассмотренных документов;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б) акт обследования помещения (в случае проведения обследования);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в) перечень  других   материалов,   запрошенных   межведомственной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комиссией;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г) особое мнение членов межведомственной комиссии: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_________________________________________________________________.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 Председатель межведомственной комиссии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              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</w:t>
      </w:r>
      <w:r w:rsidRPr="001533A2">
        <w:rPr>
          <w:rFonts w:ascii="Courier New" w:hAnsi="Courier New" w:cs="Courier New"/>
          <w:sz w:val="20"/>
          <w:szCs w:val="20"/>
        </w:rPr>
        <w:t>(подпись)                               (ф. и. о.)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 w:rsidRPr="001533A2">
        <w:rPr>
          <w:rFonts w:ascii="Courier New" w:hAnsi="Courier New" w:cs="Courier New"/>
          <w:sz w:val="20"/>
          <w:szCs w:val="20"/>
        </w:rPr>
        <w:t xml:space="preserve">  </w:t>
      </w:r>
      <w:r>
        <w:rPr>
          <w:rFonts w:ascii="Courier New" w:hAnsi="Courier New" w:cs="Courier New"/>
          <w:sz w:val="24"/>
          <w:szCs w:val="24"/>
        </w:rPr>
        <w:t xml:space="preserve"> Члены межведомственной комиссии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              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</w:t>
      </w:r>
      <w:r w:rsidRPr="001533A2">
        <w:rPr>
          <w:rFonts w:ascii="Courier New" w:hAnsi="Courier New" w:cs="Courier New"/>
          <w:sz w:val="20"/>
          <w:szCs w:val="20"/>
        </w:rPr>
        <w:t>(подпись)                               (ф. и. о.)</w:t>
      </w:r>
    </w:p>
    <w:p w:rsid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              __________________________________</w:t>
      </w:r>
    </w:p>
    <w:p w:rsidR="001533A2" w:rsidRPr="001533A2" w:rsidRDefault="001533A2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   </w:t>
      </w:r>
      <w:r w:rsidRPr="001533A2">
        <w:rPr>
          <w:rFonts w:ascii="Courier New" w:hAnsi="Courier New" w:cs="Courier New"/>
          <w:sz w:val="20"/>
          <w:szCs w:val="20"/>
        </w:rPr>
        <w:t>(подпись)                               (ф. и. о.)</w:t>
      </w:r>
    </w:p>
    <w:p w:rsidR="005175D3" w:rsidRDefault="005175D3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1533A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5175D3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A91DA0" w:rsidRDefault="00A91DA0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</w:p>
    <w:p w:rsidR="005175D3" w:rsidRPr="00A91DA0" w:rsidRDefault="005175D3" w:rsidP="005175D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A91DA0">
        <w:rPr>
          <w:rFonts w:cs="Times New Roman"/>
          <w:i/>
          <w:iCs/>
          <w:sz w:val="20"/>
          <w:szCs w:val="20"/>
        </w:rPr>
        <w:t xml:space="preserve">Приложение N 2 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к Положению о признании помещения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жилым помещением, жилого помещения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непригодным для проживания,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многоквартирного дома аварийным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и подлежащим сносу или реконструкции,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 xml:space="preserve"> утвержденному постановлением администрации </w:t>
      </w:r>
    </w:p>
    <w:p w:rsidR="00A91DA0" w:rsidRPr="001533A2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Хилокского муниципального округа</w:t>
      </w:r>
    </w:p>
    <w:p w:rsidR="005175D3" w:rsidRPr="00A91DA0" w:rsidRDefault="00A91DA0" w:rsidP="00A91DA0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1533A2">
        <w:rPr>
          <w:rFonts w:cs="Times New Roman"/>
          <w:i/>
          <w:iCs/>
          <w:sz w:val="20"/>
          <w:szCs w:val="20"/>
        </w:rPr>
        <w:t>от ______________ № _________</w:t>
      </w:r>
      <w:r w:rsidR="005175D3" w:rsidRPr="00A91DA0">
        <w:rPr>
          <w:rFonts w:cs="Times New Roman"/>
          <w:i/>
          <w:iCs/>
          <w:sz w:val="20"/>
          <w:szCs w:val="20"/>
        </w:rPr>
        <w:t>,</w:t>
      </w:r>
    </w:p>
    <w:p w:rsidR="005175D3" w:rsidRPr="00A91DA0" w:rsidRDefault="005175D3" w:rsidP="005175D3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A91DA0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  </w:t>
      </w:r>
      <w:r w:rsidRPr="00A91DA0">
        <w:rPr>
          <w:rFonts w:ascii="Courier New" w:hAnsi="Courier New" w:cs="Courier New"/>
          <w:i/>
          <w:iCs/>
          <w:sz w:val="20"/>
          <w:szCs w:val="20"/>
        </w:rPr>
        <w:t>(форма)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</w:t>
      </w:r>
      <w:r w:rsidRPr="001533A2">
        <w:rPr>
          <w:rFonts w:ascii="Courier New" w:hAnsi="Courier New" w:cs="Courier New"/>
          <w:sz w:val="22"/>
        </w:rPr>
        <w:t>АКТ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            обследования помещения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            (многоквартирного дома)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N ___________________________ 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                                     (дата)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2"/>
        </w:rPr>
        <w:t xml:space="preserve"> </w:t>
      </w:r>
      <w:r w:rsidRPr="00A91DA0">
        <w:rPr>
          <w:rFonts w:ascii="Courier New" w:hAnsi="Courier New" w:cs="Courier New"/>
          <w:sz w:val="20"/>
          <w:szCs w:val="20"/>
        </w:rPr>
        <w:t>(месторасположение помещения (многоквартирного дома), в том числе 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A91DA0">
        <w:rPr>
          <w:rFonts w:ascii="Courier New" w:hAnsi="Courier New" w:cs="Courier New"/>
          <w:sz w:val="20"/>
          <w:szCs w:val="20"/>
        </w:rPr>
        <w:t xml:space="preserve">   наименования населенного пункта и улицы, номера дома и квартиры)</w:t>
      </w:r>
    </w:p>
    <w:p w:rsid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 Межведомственная            комиссия,             назначенная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_________________________________________________________________,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2"/>
        </w:rPr>
        <w:t xml:space="preserve">   </w:t>
      </w:r>
      <w:r w:rsidRPr="00A91DA0">
        <w:rPr>
          <w:rFonts w:ascii="Courier New" w:hAnsi="Courier New" w:cs="Courier New"/>
          <w:sz w:val="20"/>
          <w:szCs w:val="20"/>
        </w:rPr>
        <w:t>(кем назначена, наименование органа местного самоуправления, дата,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A91DA0">
        <w:rPr>
          <w:rFonts w:ascii="Courier New" w:hAnsi="Courier New" w:cs="Courier New"/>
          <w:sz w:val="20"/>
          <w:szCs w:val="20"/>
        </w:rPr>
        <w:t xml:space="preserve">               номер решения о созыве комиссии)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в составе председателя 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         (ф. и. о., занимаемая должность и место работы)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и членов комиссии 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(ф. и. о., занимаемая должность и место работы)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при участии приглашенных экспертов 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(ф. и. о., занимаемая должность и место работы)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и приглашенного собственника помещения или уполномоченного им лица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(ф. и. о., занимаемая должность и место работы)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произвела  обследование   помещения  (многоквартирного  дома)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по заявлению_____________________________________________________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(реквизиты   заявителя:   ф.   и.   о.   и адрес - для физического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лица,наименование   организации   и   занимаемая   должность - для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юридического лица)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 и составила настоящий акт обследования помещения (многоквартирного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дома) ___________________________________________________________.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(адрес, принадлежность помещения, кадастровый номер, год ввода в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                      эксплуатацию)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2"/>
        </w:rPr>
      </w:pP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Краткое   описание   состояния   жилого   помещения,   несущих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строительных конструкций, инженерных систем здания, оборудования и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механизмов и прилегающей к зданию территории 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A91DA0">
      <w:pPr>
        <w:widowControl w:val="0"/>
        <w:autoSpaceDE w:val="0"/>
        <w:autoSpaceDN w:val="0"/>
        <w:adjustRightInd w:val="0"/>
        <w:spacing w:after="0"/>
        <w:rPr>
          <w:rFonts w:cs="Times New Roman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Сведения   о   несоответствиях   установленным   требованиям с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указанием    фактических    значений    показателя   или описанием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конкретного несоответствия________________________________________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A91DA0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2"/>
        </w:rPr>
      </w:pP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Оценка результатов проведенного инструментального  контроля  и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других видов контроля и исследований 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lastRenderedPageBreak/>
        <w:t xml:space="preserve"> _________________________________________________________________.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1533A2">
        <w:rPr>
          <w:rFonts w:ascii="Courier New" w:hAnsi="Courier New" w:cs="Courier New"/>
          <w:sz w:val="22"/>
        </w:rPr>
        <w:t xml:space="preserve">   </w:t>
      </w:r>
      <w:r w:rsidRPr="00A91DA0">
        <w:rPr>
          <w:rFonts w:ascii="Courier New" w:hAnsi="Courier New" w:cs="Courier New"/>
          <w:sz w:val="20"/>
          <w:szCs w:val="20"/>
        </w:rPr>
        <w:t>(кем проведен контроль (испытание), по каким показателям, какие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A91DA0">
        <w:rPr>
          <w:rFonts w:ascii="Courier New" w:hAnsi="Courier New" w:cs="Courier New"/>
          <w:sz w:val="20"/>
          <w:szCs w:val="20"/>
        </w:rPr>
        <w:t xml:space="preserve">                   фактические значения получены)</w:t>
      </w:r>
    </w:p>
    <w:p w:rsidR="005175D3" w:rsidRPr="00A91DA0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A91DA0">
        <w:rPr>
          <w:rFonts w:ascii="Courier New" w:hAnsi="Courier New" w:cs="Courier New"/>
          <w:sz w:val="20"/>
          <w:szCs w:val="20"/>
        </w:rPr>
        <w:t xml:space="preserve"> 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Рекомендации межведомственной комиссии  и  предлагаемые меры,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которые   необходимо   принять  для  обеспечения  безопасности или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создания нормальных условий для постоянного проживания 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A91DA0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2"/>
        </w:rPr>
      </w:pP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 Заключение межведомственной    комиссии     по    результатам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обследования помещения 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__________________________________________________________________</w:t>
      </w:r>
    </w:p>
    <w:p w:rsidR="005175D3" w:rsidRPr="001533A2" w:rsidRDefault="005175D3" w:rsidP="00A91DA0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2"/>
        </w:rPr>
      </w:pP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>     Приложение к акту: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</w:t>
      </w:r>
      <w:r w:rsidR="00A91DA0">
        <w:rPr>
          <w:rFonts w:ascii="Courier New" w:hAnsi="Courier New" w:cs="Courier New"/>
          <w:sz w:val="22"/>
        </w:rPr>
        <w:t xml:space="preserve"> </w:t>
      </w:r>
      <w:r w:rsidRPr="001533A2">
        <w:rPr>
          <w:rFonts w:ascii="Courier New" w:hAnsi="Courier New" w:cs="Courier New"/>
          <w:sz w:val="22"/>
        </w:rPr>
        <w:t>а) результаты инструментального контроля;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б) результаты лабораторных испытаний;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в) результаты исследований;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г) заключения      экспертов  специализированных организаций;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 </w:t>
      </w:r>
      <w:proofErr w:type="spellStart"/>
      <w:r w:rsidRPr="001533A2">
        <w:rPr>
          <w:rFonts w:ascii="Courier New" w:hAnsi="Courier New" w:cs="Courier New"/>
          <w:sz w:val="22"/>
        </w:rPr>
        <w:t>д</w:t>
      </w:r>
      <w:proofErr w:type="spellEnd"/>
      <w:r w:rsidRPr="001533A2">
        <w:rPr>
          <w:rFonts w:ascii="Courier New" w:hAnsi="Courier New" w:cs="Courier New"/>
          <w:sz w:val="22"/>
        </w:rPr>
        <w:t>) другие материалы по решению межведомственной комиссии.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Председатель межведомственной комиссии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         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(подпись)                               (ф. и. о.)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Члены межведомственной комиссии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         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(подпись)                               (ф. и. о.)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______________________         ___________________________________</w:t>
      </w:r>
    </w:p>
    <w:p w:rsidR="005175D3" w:rsidRPr="001533A2" w:rsidRDefault="005175D3" w:rsidP="001533A2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    (подпись)                               (ф. и. о.)</w:t>
      </w:r>
    </w:p>
    <w:p w:rsidR="005175D3" w:rsidRPr="001533A2" w:rsidRDefault="005175D3" w:rsidP="00A91DA0">
      <w:pPr>
        <w:widowControl w:val="0"/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</w:rPr>
      </w:pPr>
      <w:r w:rsidRPr="001533A2">
        <w:rPr>
          <w:rFonts w:ascii="Courier New" w:hAnsi="Courier New" w:cs="Courier New"/>
          <w:sz w:val="22"/>
        </w:rPr>
        <w:t xml:space="preserve"> </w:t>
      </w:r>
    </w:p>
    <w:p w:rsidR="00317B7E" w:rsidRPr="001533A2" w:rsidRDefault="00317B7E" w:rsidP="001533A2">
      <w:pPr>
        <w:shd w:val="clear" w:color="auto" w:fill="FFFFFF"/>
        <w:spacing w:after="0"/>
        <w:rPr>
          <w:rFonts w:cs="Times New Roman"/>
          <w:b/>
          <w:bCs/>
          <w:color w:val="006600"/>
          <w:sz w:val="22"/>
        </w:rPr>
      </w:pPr>
    </w:p>
    <w:sectPr w:rsidR="00317B7E" w:rsidRPr="001533A2" w:rsidSect="00B21C0B">
      <w:headerReference w:type="even" r:id="rId54"/>
      <w:footerReference w:type="even" r:id="rId55"/>
      <w:footerReference w:type="default" r:id="rId56"/>
      <w:pgSz w:w="11906" w:h="16838" w:code="9"/>
      <w:pgMar w:top="238" w:right="851" w:bottom="142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CB" w:rsidRDefault="003608CB" w:rsidP="00D84469">
      <w:pPr>
        <w:spacing w:after="0"/>
      </w:pPr>
      <w:r>
        <w:separator/>
      </w:r>
    </w:p>
  </w:endnote>
  <w:endnote w:type="continuationSeparator" w:id="0">
    <w:p w:rsidR="003608CB" w:rsidRDefault="003608CB" w:rsidP="00D844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7E" w:rsidRDefault="00B01E20">
    <w:pPr>
      <w:spacing w:after="0" w:line="259" w:lineRule="auto"/>
      <w:ind w:left="-50" w:right="-50"/>
      <w:jc w:val="center"/>
    </w:pPr>
    <w:r>
      <w:rPr>
        <w:noProof/>
      </w:rPr>
      <w:pict>
        <v:group id="Group 27006" o:spid="_x0000_s5143" style="position:absolute;left:0;text-align:left;margin-left:0;margin-top:803.35pt;width:594.95pt;height:1pt;z-index:251673600;mso-position-horizontal-relative:page;mso-position-vertical-relative:page" coordsize="7555992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">
          <v:shape id="Shape 27507" o:spid="_x0000_s5144" style="position:absolute;width:7555992;height:12705;visibility:visible" coordsize="7555992,12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" adj="0,,0" path="m,l7555992,r,12705l,12705,,e" fillcolor="black" stroked="f" strokeweight="0">
            <v:stroke miterlimit="83231f" joinstyle="miter"/>
            <v:formulas/>
            <v:path arrowok="t" o:connecttype="segments" textboxrect="0,0,7555992,12705"/>
          </v:shape>
          <w10:wrap type="square" anchorx="page" anchory="page"/>
        </v:group>
      </w:pict>
    </w:r>
    <w:r w:rsidR="00317B7E">
      <w:rPr>
        <w:sz w:val="16"/>
      </w:rPr>
      <w:t xml:space="preserve">Документ сохранен с портала </w:t>
    </w:r>
    <w:proofErr w:type="spellStart"/>
    <w:r w:rsidR="00317B7E">
      <w:rPr>
        <w:color w:val="3451A0"/>
        <w:sz w:val="16"/>
        <w:u w:val="single" w:color="3451A0"/>
      </w:rPr>
      <w:t>docs.cntd.ru</w:t>
    </w:r>
    <w:proofErr w:type="spellEnd"/>
    <w:r w:rsidR="00317B7E">
      <w:rPr>
        <w:sz w:val="16"/>
      </w:rPr>
      <w:t xml:space="preserve"> — электронного фонда из более 25 000 </w:t>
    </w:r>
    <w:proofErr w:type="spellStart"/>
    <w:r w:rsidR="00317B7E">
      <w:rPr>
        <w:sz w:val="16"/>
      </w:rPr>
      <w:t>000</w:t>
    </w:r>
    <w:proofErr w:type="spellEnd"/>
    <w:r w:rsidR="00317B7E">
      <w:rPr>
        <w:sz w:val="16"/>
      </w:rPr>
      <w:t xml:space="preserve"> нормативно-правовых и нормативно-технических документов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7E" w:rsidRDefault="00317B7E">
    <w:pPr>
      <w:spacing w:after="0" w:line="259" w:lineRule="auto"/>
      <w:ind w:left="-50" w:right="-5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CB" w:rsidRDefault="003608CB" w:rsidP="00D84469">
      <w:pPr>
        <w:spacing w:after="0"/>
      </w:pPr>
      <w:r>
        <w:separator/>
      </w:r>
    </w:p>
  </w:footnote>
  <w:footnote w:type="continuationSeparator" w:id="0">
    <w:p w:rsidR="003608CB" w:rsidRDefault="003608CB" w:rsidP="00D844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7E" w:rsidRDefault="00B01E20">
    <w:pPr>
      <w:spacing w:after="0" w:line="216" w:lineRule="auto"/>
      <w:ind w:left="-50" w:right="-55"/>
    </w:pPr>
    <w:r>
      <w:rPr>
        <w:noProof/>
      </w:rPr>
      <w:pict>
        <v:group id="Group 26990" o:spid="_x0000_s5136" style="position:absolute;left:0;text-align:left;margin-left:0;margin-top:73.05pt;width:594.95pt;height:1pt;z-index:251669504;mso-position-horizontal-relative:page;mso-position-vertical-relative:page" coordsize="7555992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">
          <v:shape id="Shape 27489" o:spid="_x0000_s5137" style="position:absolute;width:7555992;height:12705;visibility:visible" coordsize="7555992,12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" adj="0,,0" path="m,l7555992,r,12705l,12705,,e" fillcolor="black" stroked="f" strokeweight="0">
            <v:stroke miterlimit="83231f" joinstyle="miter"/>
            <v:formulas/>
            <v:path arrowok="t" o:connecttype="segments" textboxrect="0,0,7555992,12705"/>
          </v:shape>
          <w10:wrap type="square" anchorx="page" anchory="page"/>
        </v:group>
      </w:pict>
    </w:r>
    <w:r w:rsidR="00317B7E">
      <w:rPr>
        <w:sz w:val="16"/>
      </w:rPr>
      <w:t>Об утверждении Положения о межведомственной комиссии по переводу жилого помещения в нежилое помещение и</w:t>
    </w:r>
    <w:r w:rsidR="00317B7E">
      <w:rPr>
        <w:sz w:val="16"/>
      </w:rPr>
      <w:tab/>
      <w:t xml:space="preserve">Страница </w:t>
    </w:r>
    <w:fldSimple w:instr=" PAGE   \* MERGEFORMAT ">
      <w:r w:rsidR="00317B7E" w:rsidRPr="007413CB">
        <w:rPr>
          <w:noProof/>
          <w:sz w:val="16"/>
        </w:rPr>
        <w:t>14</w:t>
      </w:r>
    </w:fldSimple>
    <w:r w:rsidR="00317B7E">
      <w:rPr>
        <w:sz w:val="16"/>
      </w:rPr>
      <w:t>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"Город Чита"</w:t>
    </w:r>
  </w:p>
  <w:p w:rsidR="00317B7E" w:rsidRDefault="00317B7E">
    <w:pPr>
      <w:spacing w:after="0" w:line="259" w:lineRule="auto"/>
      <w:ind w:left="-50"/>
    </w:pPr>
    <w:r>
      <w:rPr>
        <w:i/>
        <w:sz w:val="16"/>
      </w:rPr>
      <w:t>Постановление Администрации городского округа "Город Чита" Забайкальского края от 18 мая 2023 г. № 266</w:t>
    </w:r>
  </w:p>
  <w:p w:rsidR="00317B7E" w:rsidRDefault="00317B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13677D"/>
    <w:multiLevelType w:val="hybridMultilevel"/>
    <w:tmpl w:val="E22E819A"/>
    <w:lvl w:ilvl="0" w:tplc="5CB61618">
      <w:start w:val="1"/>
      <w:numFmt w:val="bullet"/>
      <w:lvlText w:val="-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916A">
      <w:start w:val="1"/>
      <w:numFmt w:val="bullet"/>
      <w:lvlText w:val="o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4A74E">
      <w:start w:val="1"/>
      <w:numFmt w:val="bullet"/>
      <w:lvlText w:val="▪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22D83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AA634">
      <w:start w:val="1"/>
      <w:numFmt w:val="bullet"/>
      <w:lvlText w:val="o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28BD4">
      <w:start w:val="1"/>
      <w:numFmt w:val="bullet"/>
      <w:lvlText w:val="▪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88F8EA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AE5D4">
      <w:start w:val="1"/>
      <w:numFmt w:val="bullet"/>
      <w:lvlText w:val="o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E56A2">
      <w:start w:val="1"/>
      <w:numFmt w:val="bullet"/>
      <w:lvlText w:val="▪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CB70DB"/>
    <w:multiLevelType w:val="multilevel"/>
    <w:tmpl w:val="9B688EE0"/>
    <w:lvl w:ilvl="0">
      <w:start w:val="4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456D5B"/>
    <w:multiLevelType w:val="multilevel"/>
    <w:tmpl w:val="76A2AAA8"/>
    <w:lvl w:ilvl="0">
      <w:start w:val="1"/>
      <w:numFmt w:val="decimal"/>
      <w:lvlText w:val="%1."/>
      <w:lvlJc w:val="left"/>
      <w:pPr>
        <w:ind w:left="234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)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1A459D"/>
    <w:multiLevelType w:val="hybridMultilevel"/>
    <w:tmpl w:val="AE6CF552"/>
    <w:lvl w:ilvl="0" w:tplc="8AF447D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563963"/>
    <w:multiLevelType w:val="hybridMultilevel"/>
    <w:tmpl w:val="B394BCFA"/>
    <w:lvl w:ilvl="0" w:tplc="496284F0">
      <w:start w:val="1"/>
      <w:numFmt w:val="bullet"/>
      <w:lvlText w:val="-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8FAF2">
      <w:start w:val="1"/>
      <w:numFmt w:val="bullet"/>
      <w:lvlText w:val="o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1862F0">
      <w:start w:val="1"/>
      <w:numFmt w:val="bullet"/>
      <w:lvlText w:val="▪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E8EC8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8080E">
      <w:start w:val="1"/>
      <w:numFmt w:val="bullet"/>
      <w:lvlText w:val="o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83CC4">
      <w:start w:val="1"/>
      <w:numFmt w:val="bullet"/>
      <w:lvlText w:val="▪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22102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633DA">
      <w:start w:val="1"/>
      <w:numFmt w:val="bullet"/>
      <w:lvlText w:val="o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878C6">
      <w:start w:val="1"/>
      <w:numFmt w:val="bullet"/>
      <w:lvlText w:val="▪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8951F0"/>
    <w:multiLevelType w:val="multilevel"/>
    <w:tmpl w:val="92AC627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8962A4"/>
    <w:multiLevelType w:val="multilevel"/>
    <w:tmpl w:val="F7980A7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5F23DF"/>
    <w:multiLevelType w:val="hybridMultilevel"/>
    <w:tmpl w:val="CF709BB0"/>
    <w:lvl w:ilvl="0" w:tplc="0C9AC2D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514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D7B22"/>
    <w:rsid w:val="00004D80"/>
    <w:rsid w:val="0001478D"/>
    <w:rsid w:val="00015F5C"/>
    <w:rsid w:val="00024780"/>
    <w:rsid w:val="000269C2"/>
    <w:rsid w:val="00030DDC"/>
    <w:rsid w:val="00034E97"/>
    <w:rsid w:val="00040CA8"/>
    <w:rsid w:val="00045200"/>
    <w:rsid w:val="000529D3"/>
    <w:rsid w:val="00052E2B"/>
    <w:rsid w:val="00067C87"/>
    <w:rsid w:val="00075C8C"/>
    <w:rsid w:val="00087B48"/>
    <w:rsid w:val="00094DB2"/>
    <w:rsid w:val="0009533D"/>
    <w:rsid w:val="00097396"/>
    <w:rsid w:val="000A7548"/>
    <w:rsid w:val="000B3814"/>
    <w:rsid w:val="000B584C"/>
    <w:rsid w:val="000B62E6"/>
    <w:rsid w:val="000C068F"/>
    <w:rsid w:val="000C529C"/>
    <w:rsid w:val="000D23AF"/>
    <w:rsid w:val="00100717"/>
    <w:rsid w:val="00101718"/>
    <w:rsid w:val="00106D59"/>
    <w:rsid w:val="00112533"/>
    <w:rsid w:val="0012126D"/>
    <w:rsid w:val="00122186"/>
    <w:rsid w:val="001234DE"/>
    <w:rsid w:val="00125729"/>
    <w:rsid w:val="00135F21"/>
    <w:rsid w:val="001461F9"/>
    <w:rsid w:val="00146F7B"/>
    <w:rsid w:val="00151643"/>
    <w:rsid w:val="001533A2"/>
    <w:rsid w:val="00157E7B"/>
    <w:rsid w:val="0016207B"/>
    <w:rsid w:val="00166D93"/>
    <w:rsid w:val="001705EE"/>
    <w:rsid w:val="00195420"/>
    <w:rsid w:val="001A4394"/>
    <w:rsid w:val="001A48C4"/>
    <w:rsid w:val="001A7349"/>
    <w:rsid w:val="001B0610"/>
    <w:rsid w:val="001C38CC"/>
    <w:rsid w:val="001C3CAD"/>
    <w:rsid w:val="001D5FE9"/>
    <w:rsid w:val="001E35D4"/>
    <w:rsid w:val="001E7908"/>
    <w:rsid w:val="001F17AD"/>
    <w:rsid w:val="001F5D24"/>
    <w:rsid w:val="00211049"/>
    <w:rsid w:val="00211993"/>
    <w:rsid w:val="0021579C"/>
    <w:rsid w:val="002170B5"/>
    <w:rsid w:val="00231420"/>
    <w:rsid w:val="00234AA3"/>
    <w:rsid w:val="00236602"/>
    <w:rsid w:val="00244E6E"/>
    <w:rsid w:val="00251EE0"/>
    <w:rsid w:val="00266731"/>
    <w:rsid w:val="00267655"/>
    <w:rsid w:val="00276881"/>
    <w:rsid w:val="00282481"/>
    <w:rsid w:val="00282F68"/>
    <w:rsid w:val="00287937"/>
    <w:rsid w:val="00290190"/>
    <w:rsid w:val="0029656D"/>
    <w:rsid w:val="002A3687"/>
    <w:rsid w:val="002A7781"/>
    <w:rsid w:val="002D418F"/>
    <w:rsid w:val="002E211D"/>
    <w:rsid w:val="002E2AE6"/>
    <w:rsid w:val="002E38F0"/>
    <w:rsid w:val="002E737B"/>
    <w:rsid w:val="002F7960"/>
    <w:rsid w:val="00310922"/>
    <w:rsid w:val="00310BFE"/>
    <w:rsid w:val="00317B7E"/>
    <w:rsid w:val="00324CC5"/>
    <w:rsid w:val="0032537C"/>
    <w:rsid w:val="00336155"/>
    <w:rsid w:val="00336CC4"/>
    <w:rsid w:val="00337841"/>
    <w:rsid w:val="00337D76"/>
    <w:rsid w:val="00342394"/>
    <w:rsid w:val="0034695F"/>
    <w:rsid w:val="00352EA5"/>
    <w:rsid w:val="00353858"/>
    <w:rsid w:val="00353949"/>
    <w:rsid w:val="00354884"/>
    <w:rsid w:val="00357ED6"/>
    <w:rsid w:val="003608CB"/>
    <w:rsid w:val="00380875"/>
    <w:rsid w:val="0038638B"/>
    <w:rsid w:val="00386BCE"/>
    <w:rsid w:val="00387102"/>
    <w:rsid w:val="00397BC3"/>
    <w:rsid w:val="003A4E7B"/>
    <w:rsid w:val="003A75D7"/>
    <w:rsid w:val="003C22EE"/>
    <w:rsid w:val="003C3147"/>
    <w:rsid w:val="003C3D8E"/>
    <w:rsid w:val="003C6353"/>
    <w:rsid w:val="003C7633"/>
    <w:rsid w:val="003D3960"/>
    <w:rsid w:val="003E373A"/>
    <w:rsid w:val="00401D4E"/>
    <w:rsid w:val="004132F2"/>
    <w:rsid w:val="00413CA4"/>
    <w:rsid w:val="004167B0"/>
    <w:rsid w:val="00421642"/>
    <w:rsid w:val="00422713"/>
    <w:rsid w:val="0042281D"/>
    <w:rsid w:val="00430827"/>
    <w:rsid w:val="00435213"/>
    <w:rsid w:val="00435921"/>
    <w:rsid w:val="004365A0"/>
    <w:rsid w:val="004371B7"/>
    <w:rsid w:val="004511BC"/>
    <w:rsid w:val="004566D3"/>
    <w:rsid w:val="004663BB"/>
    <w:rsid w:val="00474CAA"/>
    <w:rsid w:val="00475D48"/>
    <w:rsid w:val="00477665"/>
    <w:rsid w:val="004853C1"/>
    <w:rsid w:val="00485ACB"/>
    <w:rsid w:val="0048739A"/>
    <w:rsid w:val="00494D45"/>
    <w:rsid w:val="00494DB5"/>
    <w:rsid w:val="004B27B2"/>
    <w:rsid w:val="004C08A1"/>
    <w:rsid w:val="004C1691"/>
    <w:rsid w:val="004C50DB"/>
    <w:rsid w:val="004D6D45"/>
    <w:rsid w:val="004E2FD1"/>
    <w:rsid w:val="004E417B"/>
    <w:rsid w:val="004E49BA"/>
    <w:rsid w:val="004F2951"/>
    <w:rsid w:val="005021DD"/>
    <w:rsid w:val="00510E55"/>
    <w:rsid w:val="005175D3"/>
    <w:rsid w:val="0052081F"/>
    <w:rsid w:val="005232B0"/>
    <w:rsid w:val="00531007"/>
    <w:rsid w:val="0053475A"/>
    <w:rsid w:val="00537207"/>
    <w:rsid w:val="00546094"/>
    <w:rsid w:val="00547EB5"/>
    <w:rsid w:val="00557260"/>
    <w:rsid w:val="00572DE6"/>
    <w:rsid w:val="005821AA"/>
    <w:rsid w:val="005832CC"/>
    <w:rsid w:val="005859C4"/>
    <w:rsid w:val="00591516"/>
    <w:rsid w:val="005A1BD7"/>
    <w:rsid w:val="005B54E5"/>
    <w:rsid w:val="005B5C16"/>
    <w:rsid w:val="005B6F2C"/>
    <w:rsid w:val="005C156C"/>
    <w:rsid w:val="005C3A76"/>
    <w:rsid w:val="005D6324"/>
    <w:rsid w:val="005D6C3A"/>
    <w:rsid w:val="005E114A"/>
    <w:rsid w:val="005E11FF"/>
    <w:rsid w:val="005E4A68"/>
    <w:rsid w:val="005F2812"/>
    <w:rsid w:val="005F2C3F"/>
    <w:rsid w:val="006011AD"/>
    <w:rsid w:val="00601B54"/>
    <w:rsid w:val="0061026C"/>
    <w:rsid w:val="00613C91"/>
    <w:rsid w:val="00616AB0"/>
    <w:rsid w:val="00623080"/>
    <w:rsid w:val="00624DF5"/>
    <w:rsid w:val="00626187"/>
    <w:rsid w:val="006261DF"/>
    <w:rsid w:val="00626682"/>
    <w:rsid w:val="00641426"/>
    <w:rsid w:val="00646A15"/>
    <w:rsid w:val="00650C8C"/>
    <w:rsid w:val="0065624F"/>
    <w:rsid w:val="006665B7"/>
    <w:rsid w:val="006729E8"/>
    <w:rsid w:val="00674638"/>
    <w:rsid w:val="00680C07"/>
    <w:rsid w:val="00682C3C"/>
    <w:rsid w:val="006929E4"/>
    <w:rsid w:val="00692EDA"/>
    <w:rsid w:val="006A1153"/>
    <w:rsid w:val="006B2B36"/>
    <w:rsid w:val="006B2E8B"/>
    <w:rsid w:val="006C54F0"/>
    <w:rsid w:val="006D073B"/>
    <w:rsid w:val="006E32A8"/>
    <w:rsid w:val="006E4E50"/>
    <w:rsid w:val="006E656C"/>
    <w:rsid w:val="006F48CC"/>
    <w:rsid w:val="00712280"/>
    <w:rsid w:val="00714110"/>
    <w:rsid w:val="0071452E"/>
    <w:rsid w:val="007268BF"/>
    <w:rsid w:val="00741795"/>
    <w:rsid w:val="007417EC"/>
    <w:rsid w:val="00752FC0"/>
    <w:rsid w:val="007533FA"/>
    <w:rsid w:val="007537B5"/>
    <w:rsid w:val="00754DE9"/>
    <w:rsid w:val="00755A79"/>
    <w:rsid w:val="00773854"/>
    <w:rsid w:val="00780775"/>
    <w:rsid w:val="00790D16"/>
    <w:rsid w:val="00793E38"/>
    <w:rsid w:val="00796ECB"/>
    <w:rsid w:val="007A306F"/>
    <w:rsid w:val="007A483B"/>
    <w:rsid w:val="007A4D00"/>
    <w:rsid w:val="007A7010"/>
    <w:rsid w:val="007B5440"/>
    <w:rsid w:val="007C1647"/>
    <w:rsid w:val="007C6DB5"/>
    <w:rsid w:val="007E3C96"/>
    <w:rsid w:val="007E5D11"/>
    <w:rsid w:val="007F5022"/>
    <w:rsid w:val="007F53CD"/>
    <w:rsid w:val="00804B7D"/>
    <w:rsid w:val="008172E0"/>
    <w:rsid w:val="00820157"/>
    <w:rsid w:val="00822137"/>
    <w:rsid w:val="00837E82"/>
    <w:rsid w:val="008418A8"/>
    <w:rsid w:val="008429C2"/>
    <w:rsid w:val="00846BD4"/>
    <w:rsid w:val="008563FA"/>
    <w:rsid w:val="0086227A"/>
    <w:rsid w:val="00863274"/>
    <w:rsid w:val="008636AF"/>
    <w:rsid w:val="00865591"/>
    <w:rsid w:val="0086783B"/>
    <w:rsid w:val="00870181"/>
    <w:rsid w:val="00871F5A"/>
    <w:rsid w:val="00875C8F"/>
    <w:rsid w:val="0088350A"/>
    <w:rsid w:val="00884658"/>
    <w:rsid w:val="008A1687"/>
    <w:rsid w:val="008B2124"/>
    <w:rsid w:val="008B4663"/>
    <w:rsid w:val="008C0FD3"/>
    <w:rsid w:val="008C4149"/>
    <w:rsid w:val="008C6C69"/>
    <w:rsid w:val="008D0045"/>
    <w:rsid w:val="008D7A39"/>
    <w:rsid w:val="008E11A5"/>
    <w:rsid w:val="008E3768"/>
    <w:rsid w:val="008E583B"/>
    <w:rsid w:val="008F0024"/>
    <w:rsid w:val="008F3E44"/>
    <w:rsid w:val="008F6A0A"/>
    <w:rsid w:val="00900139"/>
    <w:rsid w:val="0090115D"/>
    <w:rsid w:val="00902A05"/>
    <w:rsid w:val="00903E05"/>
    <w:rsid w:val="009076D1"/>
    <w:rsid w:val="00912B6D"/>
    <w:rsid w:val="009235F3"/>
    <w:rsid w:val="00937D52"/>
    <w:rsid w:val="00944A3A"/>
    <w:rsid w:val="00953C90"/>
    <w:rsid w:val="009552CA"/>
    <w:rsid w:val="009602E9"/>
    <w:rsid w:val="0096381D"/>
    <w:rsid w:val="00970D20"/>
    <w:rsid w:val="009725EE"/>
    <w:rsid w:val="00972C70"/>
    <w:rsid w:val="009852CA"/>
    <w:rsid w:val="009915F8"/>
    <w:rsid w:val="00997A96"/>
    <w:rsid w:val="00997BC5"/>
    <w:rsid w:val="009A0E63"/>
    <w:rsid w:val="009B4E47"/>
    <w:rsid w:val="009C1898"/>
    <w:rsid w:val="009D4795"/>
    <w:rsid w:val="009D4BBC"/>
    <w:rsid w:val="009E1CFA"/>
    <w:rsid w:val="009E54E8"/>
    <w:rsid w:val="009F28B2"/>
    <w:rsid w:val="009F45EA"/>
    <w:rsid w:val="009F5BB2"/>
    <w:rsid w:val="009F6047"/>
    <w:rsid w:val="00A01F87"/>
    <w:rsid w:val="00A02ACB"/>
    <w:rsid w:val="00A1378F"/>
    <w:rsid w:val="00A152F1"/>
    <w:rsid w:val="00A34425"/>
    <w:rsid w:val="00A37468"/>
    <w:rsid w:val="00A407EE"/>
    <w:rsid w:val="00A51B3D"/>
    <w:rsid w:val="00A57B32"/>
    <w:rsid w:val="00A61378"/>
    <w:rsid w:val="00A615DD"/>
    <w:rsid w:val="00A637E8"/>
    <w:rsid w:val="00A74147"/>
    <w:rsid w:val="00A8144E"/>
    <w:rsid w:val="00A8268C"/>
    <w:rsid w:val="00A90D21"/>
    <w:rsid w:val="00A91DA0"/>
    <w:rsid w:val="00AA0D60"/>
    <w:rsid w:val="00AA6C25"/>
    <w:rsid w:val="00AA73AE"/>
    <w:rsid w:val="00AB466B"/>
    <w:rsid w:val="00AB6415"/>
    <w:rsid w:val="00AD035C"/>
    <w:rsid w:val="00AD50A7"/>
    <w:rsid w:val="00AD590E"/>
    <w:rsid w:val="00AD6D85"/>
    <w:rsid w:val="00AE0348"/>
    <w:rsid w:val="00AE4B1D"/>
    <w:rsid w:val="00AF78C7"/>
    <w:rsid w:val="00B00F86"/>
    <w:rsid w:val="00B01E20"/>
    <w:rsid w:val="00B023C9"/>
    <w:rsid w:val="00B02569"/>
    <w:rsid w:val="00B106B0"/>
    <w:rsid w:val="00B116C0"/>
    <w:rsid w:val="00B16B2A"/>
    <w:rsid w:val="00B21C0B"/>
    <w:rsid w:val="00B23F51"/>
    <w:rsid w:val="00B27330"/>
    <w:rsid w:val="00B34A4A"/>
    <w:rsid w:val="00B41041"/>
    <w:rsid w:val="00B5391B"/>
    <w:rsid w:val="00B7549E"/>
    <w:rsid w:val="00B8694F"/>
    <w:rsid w:val="00B95583"/>
    <w:rsid w:val="00B961A4"/>
    <w:rsid w:val="00BA2E1B"/>
    <w:rsid w:val="00BB20CB"/>
    <w:rsid w:val="00BB4E7E"/>
    <w:rsid w:val="00BC2CB2"/>
    <w:rsid w:val="00BD0A45"/>
    <w:rsid w:val="00BE2913"/>
    <w:rsid w:val="00BE7484"/>
    <w:rsid w:val="00C0577F"/>
    <w:rsid w:val="00C208B8"/>
    <w:rsid w:val="00C21B54"/>
    <w:rsid w:val="00C25EE0"/>
    <w:rsid w:val="00C35D82"/>
    <w:rsid w:val="00C42CFD"/>
    <w:rsid w:val="00C4448B"/>
    <w:rsid w:val="00C45D9B"/>
    <w:rsid w:val="00C67903"/>
    <w:rsid w:val="00C7263C"/>
    <w:rsid w:val="00C74E27"/>
    <w:rsid w:val="00C80087"/>
    <w:rsid w:val="00C820EE"/>
    <w:rsid w:val="00C86CFB"/>
    <w:rsid w:val="00C9037D"/>
    <w:rsid w:val="00C94DC1"/>
    <w:rsid w:val="00C9640C"/>
    <w:rsid w:val="00CB2203"/>
    <w:rsid w:val="00CB308A"/>
    <w:rsid w:val="00CB50E6"/>
    <w:rsid w:val="00CB6B3B"/>
    <w:rsid w:val="00CC192F"/>
    <w:rsid w:val="00CC244E"/>
    <w:rsid w:val="00CE64F5"/>
    <w:rsid w:val="00CE73C8"/>
    <w:rsid w:val="00D03190"/>
    <w:rsid w:val="00D058CF"/>
    <w:rsid w:val="00D12CD1"/>
    <w:rsid w:val="00D14FCA"/>
    <w:rsid w:val="00D17ECC"/>
    <w:rsid w:val="00D21687"/>
    <w:rsid w:val="00D36A20"/>
    <w:rsid w:val="00D44B84"/>
    <w:rsid w:val="00D51A7D"/>
    <w:rsid w:val="00D524F1"/>
    <w:rsid w:val="00D53AE2"/>
    <w:rsid w:val="00D53F6E"/>
    <w:rsid w:val="00D64109"/>
    <w:rsid w:val="00D6463A"/>
    <w:rsid w:val="00D66DE7"/>
    <w:rsid w:val="00D7051D"/>
    <w:rsid w:val="00D738FE"/>
    <w:rsid w:val="00D84469"/>
    <w:rsid w:val="00D85792"/>
    <w:rsid w:val="00D875B5"/>
    <w:rsid w:val="00D947B6"/>
    <w:rsid w:val="00D9600B"/>
    <w:rsid w:val="00D9669E"/>
    <w:rsid w:val="00D97AF1"/>
    <w:rsid w:val="00DA6CC5"/>
    <w:rsid w:val="00DB58E7"/>
    <w:rsid w:val="00DC1B35"/>
    <w:rsid w:val="00DC3C3B"/>
    <w:rsid w:val="00DC5E28"/>
    <w:rsid w:val="00DC6847"/>
    <w:rsid w:val="00DD1710"/>
    <w:rsid w:val="00DE5D6D"/>
    <w:rsid w:val="00DF33DF"/>
    <w:rsid w:val="00DF38A5"/>
    <w:rsid w:val="00DF6F75"/>
    <w:rsid w:val="00E0469C"/>
    <w:rsid w:val="00E0716F"/>
    <w:rsid w:val="00E34748"/>
    <w:rsid w:val="00E47134"/>
    <w:rsid w:val="00E47F61"/>
    <w:rsid w:val="00E571B2"/>
    <w:rsid w:val="00E574A7"/>
    <w:rsid w:val="00E80082"/>
    <w:rsid w:val="00E83767"/>
    <w:rsid w:val="00E910A7"/>
    <w:rsid w:val="00E940F4"/>
    <w:rsid w:val="00EA0200"/>
    <w:rsid w:val="00EA4D21"/>
    <w:rsid w:val="00EB6D20"/>
    <w:rsid w:val="00ED0F6C"/>
    <w:rsid w:val="00ED644C"/>
    <w:rsid w:val="00EE6516"/>
    <w:rsid w:val="00EE7B4A"/>
    <w:rsid w:val="00EF0D49"/>
    <w:rsid w:val="00EF2553"/>
    <w:rsid w:val="00F007AB"/>
    <w:rsid w:val="00F05612"/>
    <w:rsid w:val="00F060CF"/>
    <w:rsid w:val="00F20F4E"/>
    <w:rsid w:val="00F23199"/>
    <w:rsid w:val="00F2534B"/>
    <w:rsid w:val="00F25582"/>
    <w:rsid w:val="00F2729F"/>
    <w:rsid w:val="00F3317C"/>
    <w:rsid w:val="00F4116F"/>
    <w:rsid w:val="00F44FCA"/>
    <w:rsid w:val="00F47D6B"/>
    <w:rsid w:val="00F55215"/>
    <w:rsid w:val="00F57F9A"/>
    <w:rsid w:val="00F6421A"/>
    <w:rsid w:val="00F65876"/>
    <w:rsid w:val="00F90C1C"/>
    <w:rsid w:val="00F94333"/>
    <w:rsid w:val="00FB120A"/>
    <w:rsid w:val="00FB415E"/>
    <w:rsid w:val="00FB4CC2"/>
    <w:rsid w:val="00FC1675"/>
    <w:rsid w:val="00FC4DFE"/>
    <w:rsid w:val="00FC6ABE"/>
    <w:rsid w:val="00FC7921"/>
    <w:rsid w:val="00FD1454"/>
    <w:rsid w:val="00FD5BD3"/>
    <w:rsid w:val="00FD7B22"/>
    <w:rsid w:val="00FE1D32"/>
    <w:rsid w:val="00FE5239"/>
    <w:rsid w:val="00FE6EAC"/>
    <w:rsid w:val="00FF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22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0B3814"/>
    <w:pPr>
      <w:keepNext/>
      <w:keepLines/>
      <w:spacing w:after="612" w:line="259" w:lineRule="auto"/>
      <w:jc w:val="right"/>
      <w:outlineLvl w:val="0"/>
    </w:pPr>
    <w:rPr>
      <w:rFonts w:ascii="Arial" w:eastAsia="Arial" w:hAnsi="Arial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B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7B22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D7B2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D7B22"/>
    <w:rPr>
      <w:rFonts w:eastAsiaTheme="minorHAnsi" w:cstheme="minorBidi"/>
      <w:sz w:val="28"/>
      <w:szCs w:val="22"/>
      <w:lang w:eastAsia="en-US"/>
    </w:rPr>
  </w:style>
  <w:style w:type="paragraph" w:customStyle="1" w:styleId="ConsTitle">
    <w:name w:val="ConsTitle"/>
    <w:rsid w:val="00FD7B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1"/>
    <w:rsid w:val="00D84469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D84469"/>
    <w:rPr>
      <w:sz w:val="24"/>
      <w:szCs w:val="22"/>
    </w:rPr>
  </w:style>
  <w:style w:type="paragraph" w:customStyle="1" w:styleId="11">
    <w:name w:val="Знак сноски1"/>
    <w:basedOn w:val="a"/>
    <w:link w:val="a7"/>
    <w:uiPriority w:val="99"/>
    <w:rsid w:val="00D84469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7">
    <w:name w:val="footnote reference"/>
    <w:link w:val="11"/>
    <w:uiPriority w:val="99"/>
    <w:rsid w:val="00D84469"/>
    <w:rPr>
      <w:rFonts w:ascii="Calibri" w:hAnsi="Calibri"/>
      <w:vertAlign w:val="superscript"/>
    </w:rPr>
  </w:style>
  <w:style w:type="paragraph" w:styleId="a8">
    <w:name w:val="List Paragraph"/>
    <w:basedOn w:val="a"/>
    <w:link w:val="a9"/>
    <w:rsid w:val="00D84469"/>
    <w:pPr>
      <w:widowControl w:val="0"/>
      <w:spacing w:after="0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84469"/>
    <w:rPr>
      <w:rFonts w:ascii="Arial" w:hAnsi="Arial"/>
    </w:rPr>
  </w:style>
  <w:style w:type="paragraph" w:styleId="aa">
    <w:name w:val="footnote text"/>
    <w:basedOn w:val="a"/>
    <w:link w:val="ab"/>
    <w:rsid w:val="00D84469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D84469"/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B2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20CB"/>
    <w:rPr>
      <w:rFonts w:ascii="Courier New" w:hAnsi="Courier New" w:cs="Courier New"/>
    </w:rPr>
  </w:style>
  <w:style w:type="paragraph" w:styleId="ac">
    <w:name w:val="endnote text"/>
    <w:basedOn w:val="a"/>
    <w:link w:val="ad"/>
    <w:rsid w:val="00900139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900139"/>
    <w:rPr>
      <w:rFonts w:eastAsiaTheme="minorHAnsi" w:cstheme="minorBidi"/>
      <w:lang w:eastAsia="en-US"/>
    </w:rPr>
  </w:style>
  <w:style w:type="character" w:styleId="ae">
    <w:name w:val="endnote reference"/>
    <w:basedOn w:val="a0"/>
    <w:rsid w:val="00900139"/>
    <w:rPr>
      <w:vertAlign w:val="superscript"/>
    </w:rPr>
  </w:style>
  <w:style w:type="paragraph" w:styleId="af">
    <w:name w:val="Balloon Text"/>
    <w:basedOn w:val="a"/>
    <w:link w:val="af0"/>
    <w:semiHidden/>
    <w:unhideWhenUsed/>
    <w:rsid w:val="00F007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007AB"/>
    <w:rPr>
      <w:rFonts w:ascii="Segoe UI" w:eastAsiaTheme="minorHAnsi" w:hAnsi="Segoe UI" w:cs="Segoe UI"/>
      <w:sz w:val="18"/>
      <w:szCs w:val="18"/>
      <w:lang w:eastAsia="en-US"/>
    </w:rPr>
  </w:style>
  <w:style w:type="character" w:styleId="af1">
    <w:name w:val="Placeholder Text"/>
    <w:basedOn w:val="a0"/>
    <w:uiPriority w:val="99"/>
    <w:semiHidden/>
    <w:rsid w:val="005832CC"/>
    <w:rPr>
      <w:color w:val="808080"/>
    </w:rPr>
  </w:style>
  <w:style w:type="paragraph" w:customStyle="1" w:styleId="ConsPlusTitle">
    <w:name w:val="ConsPlusTitle"/>
    <w:uiPriority w:val="99"/>
    <w:rsid w:val="0059151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f2">
    <w:name w:val="header"/>
    <w:basedOn w:val="a"/>
    <w:link w:val="af3"/>
    <w:uiPriority w:val="99"/>
    <w:unhideWhenUsed/>
    <w:rsid w:val="00591516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591516"/>
    <w:rPr>
      <w:rFonts w:eastAsiaTheme="minorHAnsi" w:cstheme="minorBidi"/>
      <w:sz w:val="28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0B3814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3814"/>
    <w:pPr>
      <w:shd w:val="clear" w:color="auto" w:fill="FFFFFF"/>
      <w:spacing w:after="240" w:line="274" w:lineRule="exact"/>
      <w:ind w:hanging="240"/>
      <w:jc w:val="center"/>
    </w:pPr>
    <w:rPr>
      <w:rFonts w:eastAsia="Times New Roman" w:cs="Times New Roman"/>
      <w:b/>
      <w:bCs/>
      <w:sz w:val="23"/>
      <w:szCs w:val="23"/>
      <w:lang w:eastAsia="ru-RU"/>
    </w:rPr>
  </w:style>
  <w:style w:type="paragraph" w:customStyle="1" w:styleId="Title">
    <w:name w:val="Title!Название НПА"/>
    <w:basedOn w:val="a"/>
    <w:rsid w:val="000B3814"/>
    <w:pPr>
      <w:spacing w:before="240" w:after="60"/>
      <w:ind w:firstLine="567"/>
      <w:jc w:val="center"/>
      <w:outlineLvl w:val="0"/>
    </w:pPr>
    <w:rPr>
      <w:rFonts w:ascii="Arial" w:eastAsia="Arial Unicode MS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0B3814"/>
    <w:rPr>
      <w:rFonts w:ascii="Arial" w:eastAsia="Arial" w:hAnsi="Arial"/>
      <w:b/>
      <w:color w:val="000000"/>
      <w:sz w:val="29"/>
    </w:rPr>
  </w:style>
  <w:style w:type="character" w:customStyle="1" w:styleId="2">
    <w:name w:val="Заголовок №2_"/>
    <w:basedOn w:val="a0"/>
    <w:link w:val="21"/>
    <w:uiPriority w:val="99"/>
    <w:rsid w:val="00FB4CC2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FB4CC2"/>
    <w:pPr>
      <w:shd w:val="clear" w:color="auto" w:fill="FFFFFF"/>
      <w:spacing w:after="0" w:line="312" w:lineRule="exact"/>
      <w:jc w:val="center"/>
      <w:outlineLvl w:val="1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af4">
    <w:name w:val="No Spacing"/>
    <w:uiPriority w:val="1"/>
    <w:qFormat/>
    <w:rsid w:val="00B21C0B"/>
    <w:rPr>
      <w:sz w:val="24"/>
      <w:szCs w:val="24"/>
    </w:rPr>
  </w:style>
  <w:style w:type="paragraph" w:customStyle="1" w:styleId="no-indent">
    <w:name w:val="no-indent"/>
    <w:basedOn w:val="a"/>
    <w:rsid w:val="00F20F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22"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B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7B22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D7B2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D7B22"/>
    <w:rPr>
      <w:rFonts w:eastAsiaTheme="minorHAnsi" w:cstheme="minorBidi"/>
      <w:sz w:val="28"/>
      <w:szCs w:val="22"/>
      <w:lang w:eastAsia="en-US"/>
    </w:rPr>
  </w:style>
  <w:style w:type="paragraph" w:customStyle="1" w:styleId="ConsTitle">
    <w:name w:val="ConsTitle"/>
    <w:rsid w:val="00FD7B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1"/>
    <w:rsid w:val="00D84469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D84469"/>
    <w:rPr>
      <w:sz w:val="24"/>
      <w:szCs w:val="22"/>
    </w:rPr>
  </w:style>
  <w:style w:type="paragraph" w:customStyle="1" w:styleId="1">
    <w:name w:val="Знак сноски1"/>
    <w:basedOn w:val="a"/>
    <w:link w:val="a7"/>
    <w:uiPriority w:val="99"/>
    <w:rsid w:val="00D84469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7">
    <w:name w:val="footnote reference"/>
    <w:link w:val="1"/>
    <w:uiPriority w:val="99"/>
    <w:rsid w:val="00D84469"/>
    <w:rPr>
      <w:rFonts w:ascii="Calibri" w:hAnsi="Calibri"/>
      <w:vertAlign w:val="superscript"/>
    </w:rPr>
  </w:style>
  <w:style w:type="paragraph" w:styleId="a8">
    <w:name w:val="List Paragraph"/>
    <w:basedOn w:val="a"/>
    <w:link w:val="a9"/>
    <w:rsid w:val="00D84469"/>
    <w:pPr>
      <w:widowControl w:val="0"/>
      <w:spacing w:after="0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84469"/>
    <w:rPr>
      <w:rFonts w:ascii="Arial" w:hAnsi="Arial"/>
    </w:rPr>
  </w:style>
  <w:style w:type="paragraph" w:styleId="aa">
    <w:name w:val="footnote text"/>
    <w:basedOn w:val="a"/>
    <w:link w:val="ab"/>
    <w:rsid w:val="00D84469"/>
    <w:pPr>
      <w:suppressAutoHyphens/>
      <w:spacing w:after="0"/>
    </w:pPr>
    <w:rPr>
      <w:rFonts w:eastAsia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D84469"/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B2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20CB"/>
    <w:rPr>
      <w:rFonts w:ascii="Courier New" w:hAnsi="Courier New" w:cs="Courier New"/>
    </w:rPr>
  </w:style>
  <w:style w:type="paragraph" w:styleId="ac">
    <w:name w:val="endnote text"/>
    <w:basedOn w:val="a"/>
    <w:link w:val="ad"/>
    <w:rsid w:val="00900139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900139"/>
    <w:rPr>
      <w:rFonts w:eastAsiaTheme="minorHAnsi" w:cstheme="minorBidi"/>
      <w:lang w:eastAsia="en-US"/>
    </w:rPr>
  </w:style>
  <w:style w:type="character" w:styleId="ae">
    <w:name w:val="endnote reference"/>
    <w:basedOn w:val="a0"/>
    <w:rsid w:val="00900139"/>
    <w:rPr>
      <w:vertAlign w:val="superscript"/>
    </w:rPr>
  </w:style>
  <w:style w:type="paragraph" w:styleId="af">
    <w:name w:val="Balloon Text"/>
    <w:basedOn w:val="a"/>
    <w:link w:val="af0"/>
    <w:semiHidden/>
    <w:unhideWhenUsed/>
    <w:rsid w:val="00F007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007AB"/>
    <w:rPr>
      <w:rFonts w:ascii="Segoe UI" w:eastAsiaTheme="minorHAnsi" w:hAnsi="Segoe UI" w:cs="Segoe UI"/>
      <w:sz w:val="18"/>
      <w:szCs w:val="18"/>
      <w:lang w:eastAsia="en-US"/>
    </w:rPr>
  </w:style>
  <w:style w:type="character" w:styleId="af1">
    <w:name w:val="Placeholder Text"/>
    <w:basedOn w:val="a0"/>
    <w:uiPriority w:val="99"/>
    <w:semiHidden/>
    <w:rsid w:val="005832CC"/>
    <w:rPr>
      <w:color w:val="808080"/>
    </w:rPr>
  </w:style>
  <w:style w:type="paragraph" w:customStyle="1" w:styleId="ConsPlusTitle">
    <w:name w:val="ConsPlusTitle"/>
    <w:rsid w:val="0059151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f2">
    <w:name w:val="header"/>
    <w:basedOn w:val="a"/>
    <w:link w:val="af3"/>
    <w:uiPriority w:val="99"/>
    <w:unhideWhenUsed/>
    <w:rsid w:val="00591516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591516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966282" TargetMode="External"/><Relationship Id="rId18" Type="http://schemas.openxmlformats.org/officeDocument/2006/relationships/hyperlink" Target="http://docs.cntd.ru/document/901966282" TargetMode="External"/><Relationship Id="rId26" Type="http://schemas.openxmlformats.org/officeDocument/2006/relationships/hyperlink" Target="http://docs.cntd.ru/document/901966282" TargetMode="External"/><Relationship Id="rId39" Type="http://schemas.openxmlformats.org/officeDocument/2006/relationships/hyperlink" Target="http://docs.cntd.ru/document/901966282" TargetMode="External"/><Relationship Id="rId21" Type="http://schemas.openxmlformats.org/officeDocument/2006/relationships/hyperlink" Target="http://docs.cntd.ru/document/901966282" TargetMode="External"/><Relationship Id="rId34" Type="http://schemas.openxmlformats.org/officeDocument/2006/relationships/hyperlink" Target="http://docs.cntd.ru/document/901966282" TargetMode="External"/><Relationship Id="rId42" Type="http://schemas.openxmlformats.org/officeDocument/2006/relationships/hyperlink" Target="http://docs.cntd.ru/document/901966282" TargetMode="External"/><Relationship Id="rId47" Type="http://schemas.openxmlformats.org/officeDocument/2006/relationships/hyperlink" Target="http://docs.cntd.ru/document/901966282" TargetMode="External"/><Relationship Id="rId50" Type="http://schemas.openxmlformats.org/officeDocument/2006/relationships/hyperlink" Target="http://docs.cntd.ru/document/901966282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66282" TargetMode="External"/><Relationship Id="rId17" Type="http://schemas.openxmlformats.org/officeDocument/2006/relationships/hyperlink" Target="http://docs.cntd.ru/document/901966282" TargetMode="External"/><Relationship Id="rId25" Type="http://schemas.openxmlformats.org/officeDocument/2006/relationships/hyperlink" Target="http://docs.cntd.ru/document/901966282" TargetMode="External"/><Relationship Id="rId33" Type="http://schemas.openxmlformats.org/officeDocument/2006/relationships/hyperlink" Target="http://docs.cntd.ru/document/901966282" TargetMode="External"/><Relationship Id="rId38" Type="http://schemas.openxmlformats.org/officeDocument/2006/relationships/hyperlink" Target="http://docs.cntd.ru/document/901966282" TargetMode="External"/><Relationship Id="rId46" Type="http://schemas.openxmlformats.org/officeDocument/2006/relationships/hyperlink" Target="http://docs.cntd.ru/document/901966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966282" TargetMode="External"/><Relationship Id="rId20" Type="http://schemas.openxmlformats.org/officeDocument/2006/relationships/hyperlink" Target="http://docs.cntd.ru/document/901966282" TargetMode="External"/><Relationship Id="rId29" Type="http://schemas.openxmlformats.org/officeDocument/2006/relationships/hyperlink" Target="http://docs.cntd.ru/document/901966282" TargetMode="External"/><Relationship Id="rId41" Type="http://schemas.openxmlformats.org/officeDocument/2006/relationships/hyperlink" Target="http://docs.cntd.ru/document/901966282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946" TargetMode="External"/><Relationship Id="rId24" Type="http://schemas.openxmlformats.org/officeDocument/2006/relationships/hyperlink" Target="http://docs.cntd.ru/document/901966282" TargetMode="External"/><Relationship Id="rId32" Type="http://schemas.openxmlformats.org/officeDocument/2006/relationships/hyperlink" Target="http://docs.cntd.ru/document/901966282" TargetMode="External"/><Relationship Id="rId37" Type="http://schemas.openxmlformats.org/officeDocument/2006/relationships/hyperlink" Target="http://docs.cntd.ru/document/901966282" TargetMode="External"/><Relationship Id="rId40" Type="http://schemas.openxmlformats.org/officeDocument/2006/relationships/hyperlink" Target="http://docs.cntd.ru/document/901966282" TargetMode="External"/><Relationship Id="rId45" Type="http://schemas.openxmlformats.org/officeDocument/2006/relationships/hyperlink" Target="http://docs.cntd.ru/document/901966282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theme" Target="theme/theme1.xml"/><Relationship Id="rId21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66282" TargetMode="External"/><Relationship Id="rId23" Type="http://schemas.openxmlformats.org/officeDocument/2006/relationships/hyperlink" Target="http://docs.cntd.ru/document/901966282" TargetMode="External"/><Relationship Id="rId28" Type="http://schemas.openxmlformats.org/officeDocument/2006/relationships/hyperlink" Target="http://docs.cntd.ru/document/901966282" TargetMode="External"/><Relationship Id="rId36" Type="http://schemas.openxmlformats.org/officeDocument/2006/relationships/hyperlink" Target="http://docs.cntd.ru/document/901966282" TargetMode="External"/><Relationship Id="rId49" Type="http://schemas.openxmlformats.org/officeDocument/2006/relationships/hyperlink" Target="http://docs.cntd.ru/document/90196628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docs.cntd.ru/document/901919946" TargetMode="External"/><Relationship Id="rId19" Type="http://schemas.openxmlformats.org/officeDocument/2006/relationships/hyperlink" Target="http://docs.cntd.ru/document/901966282" TargetMode="External"/><Relationship Id="rId31" Type="http://schemas.openxmlformats.org/officeDocument/2006/relationships/hyperlink" Target="http://docs.cntd.ru/document/901966282" TargetMode="External"/><Relationship Id="rId44" Type="http://schemas.openxmlformats.org/officeDocument/2006/relationships/hyperlink" Target="http://docs.cntd.ru/document/901966282" TargetMode="External"/><Relationship Id="rId52" Type="http://schemas.openxmlformats.org/officeDocument/2006/relationships/hyperlink" Target="https://www.consultant.ru/document/cons_doc_LAW_489041/9938d0c19834729c704d95942f35ab0d3efef8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yperlink" Target="http://docs.cntd.ru/document/901966282" TargetMode="External"/><Relationship Id="rId22" Type="http://schemas.openxmlformats.org/officeDocument/2006/relationships/hyperlink" Target="http://docs.cntd.ru/document/901966282" TargetMode="External"/><Relationship Id="rId27" Type="http://schemas.openxmlformats.org/officeDocument/2006/relationships/hyperlink" Target="http://docs.cntd.ru/document/901966282" TargetMode="External"/><Relationship Id="rId30" Type="http://schemas.openxmlformats.org/officeDocument/2006/relationships/hyperlink" Target="http://docs.cntd.ru/document/901966282" TargetMode="External"/><Relationship Id="rId35" Type="http://schemas.openxmlformats.org/officeDocument/2006/relationships/hyperlink" Target="http://docs.cntd.ru/document/901966282" TargetMode="External"/><Relationship Id="rId43" Type="http://schemas.openxmlformats.org/officeDocument/2006/relationships/hyperlink" Target="http://docs.cntd.ru/document/901966282" TargetMode="External"/><Relationship Id="rId48" Type="http://schemas.openxmlformats.org/officeDocument/2006/relationships/hyperlink" Target="http://docs.cntd.ru/document/901966282" TargetMode="External"/><Relationship Id="rId56" Type="http://schemas.openxmlformats.org/officeDocument/2006/relationships/footer" Target="footer2.xml"/><Relationship Id="rId8" Type="http://schemas.openxmlformats.org/officeDocument/2006/relationships/hyperlink" Target="http://docs.cntd.ru/document/901919946" TargetMode="External"/><Relationship Id="rId51" Type="http://schemas.openxmlformats.org/officeDocument/2006/relationships/hyperlink" Target="https://www.consultant.ru/document/cons_doc_LAW_489041/9938d0c19834729c704d95942f35ab0d3efef8dc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4425-50DA-489D-8A5B-AB080381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12</Pages>
  <Words>3402</Words>
  <Characters>32471</Characters>
  <Application>Microsoft Office Word</Application>
  <DocSecurity>0</DocSecurity>
  <Lines>270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NazmeevaEA</dc:creator>
  <cp:lastModifiedBy>Arch</cp:lastModifiedBy>
  <cp:revision>31</cp:revision>
  <cp:lastPrinted>2026-02-02T05:13:00Z</cp:lastPrinted>
  <dcterms:created xsi:type="dcterms:W3CDTF">2023-06-20T00:50:00Z</dcterms:created>
  <dcterms:modified xsi:type="dcterms:W3CDTF">2026-02-03T00:09:00Z</dcterms:modified>
</cp:coreProperties>
</file>