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FD" w:rsidRPr="00DD05E3" w:rsidRDefault="008D2994" w:rsidP="000B7784">
      <w:pPr>
        <w:pStyle w:val="1"/>
        <w:jc w:val="center"/>
        <w:rPr>
          <w:b/>
          <w:szCs w:val="28"/>
        </w:rPr>
      </w:pPr>
      <w:r w:rsidRPr="00DD05E3">
        <w:rPr>
          <w:b/>
          <w:bCs/>
          <w:szCs w:val="28"/>
        </w:rPr>
        <w:t>АДМИНИСТРАЦИЯ</w:t>
      </w:r>
      <w:r w:rsidR="00E94A1F" w:rsidRPr="00DD05E3">
        <w:rPr>
          <w:b/>
          <w:bCs/>
          <w:szCs w:val="28"/>
        </w:rPr>
        <w:t xml:space="preserve">  </w:t>
      </w:r>
      <w:r w:rsidR="00E02AFD" w:rsidRPr="00DD05E3">
        <w:rPr>
          <w:b/>
          <w:bCs/>
          <w:szCs w:val="28"/>
        </w:rPr>
        <w:t xml:space="preserve"> </w:t>
      </w:r>
      <w:r w:rsidR="000B7784">
        <w:rPr>
          <w:b/>
          <w:bCs/>
          <w:szCs w:val="28"/>
        </w:rPr>
        <w:t>ХИЛОКСКОГО МУНИЦИПАЛЬНОГО ОКРУГА</w:t>
      </w:r>
    </w:p>
    <w:p w:rsidR="00DF419A" w:rsidRPr="00DD05E3" w:rsidRDefault="00DF419A">
      <w:pPr>
        <w:jc w:val="center"/>
        <w:rPr>
          <w:b/>
          <w:sz w:val="28"/>
          <w:szCs w:val="28"/>
        </w:rPr>
      </w:pPr>
    </w:p>
    <w:p w:rsidR="00DF419A" w:rsidRPr="00DD05E3" w:rsidRDefault="00E94A1F">
      <w:pPr>
        <w:pStyle w:val="a6"/>
        <w:rPr>
          <w:b/>
          <w:bCs/>
          <w:szCs w:val="28"/>
        </w:rPr>
      </w:pPr>
      <w:r w:rsidRPr="00DD05E3">
        <w:rPr>
          <w:b/>
          <w:bCs/>
          <w:szCs w:val="28"/>
        </w:rPr>
        <w:t>ПОСТАНОВЛЕНИЕ</w:t>
      </w:r>
    </w:p>
    <w:p w:rsidR="00E02AFD" w:rsidRPr="00DD05E3" w:rsidRDefault="00E02AFD">
      <w:pPr>
        <w:pStyle w:val="a6"/>
        <w:rPr>
          <w:b/>
          <w:bCs/>
          <w:szCs w:val="28"/>
        </w:rPr>
      </w:pPr>
    </w:p>
    <w:p w:rsidR="00DF419A" w:rsidRPr="00DD05E3" w:rsidRDefault="00DF419A">
      <w:pPr>
        <w:pStyle w:val="a3"/>
        <w:tabs>
          <w:tab w:val="left" w:pos="7296"/>
        </w:tabs>
      </w:pPr>
      <w:r w:rsidRPr="00DD05E3">
        <w:t xml:space="preserve">                                                                                                        </w:t>
      </w:r>
    </w:p>
    <w:p w:rsidR="00DF419A" w:rsidRPr="00DD05E3" w:rsidRDefault="006774A7">
      <w:pPr>
        <w:pStyle w:val="a3"/>
        <w:tabs>
          <w:tab w:val="left" w:pos="7296"/>
        </w:tabs>
      </w:pPr>
      <w:r w:rsidRPr="00DD05E3">
        <w:t>«</w:t>
      </w:r>
      <w:r w:rsidR="001461AA">
        <w:t>09</w:t>
      </w:r>
      <w:r w:rsidRPr="00DD05E3">
        <w:t xml:space="preserve">» </w:t>
      </w:r>
      <w:r w:rsidR="001461AA">
        <w:t>февраля 2026</w:t>
      </w:r>
      <w:r w:rsidR="000B7784">
        <w:t xml:space="preserve"> </w:t>
      </w:r>
      <w:r w:rsidR="00E94A1F" w:rsidRPr="00DD05E3">
        <w:t>год</w:t>
      </w:r>
      <w:r w:rsidR="001461AA">
        <w:t>а</w:t>
      </w:r>
      <w:r w:rsidR="00DF419A" w:rsidRPr="00DD05E3">
        <w:t xml:space="preserve">                               </w:t>
      </w:r>
      <w:r w:rsidR="007958B1" w:rsidRPr="00DD05E3">
        <w:t xml:space="preserve">               </w:t>
      </w:r>
      <w:r w:rsidRPr="00DD05E3">
        <w:t xml:space="preserve">         </w:t>
      </w:r>
      <w:r w:rsidR="00387B63">
        <w:t xml:space="preserve">          </w:t>
      </w:r>
      <w:r w:rsidR="00C5156F" w:rsidRPr="00DD05E3">
        <w:t>№</w:t>
      </w:r>
      <w:r w:rsidR="007958B1" w:rsidRPr="00DD05E3">
        <w:t xml:space="preserve"> </w:t>
      </w:r>
      <w:r w:rsidR="001461AA">
        <w:t>92</w:t>
      </w:r>
    </w:p>
    <w:p w:rsidR="000B7784" w:rsidRDefault="000B7784" w:rsidP="00E94A1F">
      <w:pPr>
        <w:pStyle w:val="a6"/>
        <w:rPr>
          <w:bCs/>
          <w:szCs w:val="28"/>
        </w:rPr>
      </w:pPr>
    </w:p>
    <w:p w:rsidR="00E94A1F" w:rsidRPr="00DD05E3" w:rsidRDefault="00E94A1F" w:rsidP="00E94A1F">
      <w:pPr>
        <w:pStyle w:val="a6"/>
        <w:rPr>
          <w:bCs/>
          <w:szCs w:val="28"/>
        </w:rPr>
      </w:pPr>
      <w:r w:rsidRPr="00DD05E3">
        <w:rPr>
          <w:bCs/>
          <w:szCs w:val="28"/>
        </w:rPr>
        <w:t>г. Хилок</w:t>
      </w:r>
    </w:p>
    <w:p w:rsidR="00DF419A" w:rsidRPr="00DD05E3" w:rsidRDefault="00DF419A">
      <w:pPr>
        <w:pStyle w:val="a3"/>
        <w:tabs>
          <w:tab w:val="left" w:pos="7296"/>
        </w:tabs>
      </w:pPr>
    </w:p>
    <w:p w:rsidR="000B7784" w:rsidRDefault="000B7784" w:rsidP="006774A7">
      <w:pPr>
        <w:jc w:val="center"/>
        <w:rPr>
          <w:b/>
          <w:sz w:val="28"/>
          <w:szCs w:val="28"/>
        </w:rPr>
      </w:pPr>
    </w:p>
    <w:p w:rsidR="006903D6" w:rsidRDefault="00A36E11" w:rsidP="006774A7">
      <w:pPr>
        <w:jc w:val="center"/>
        <w:rPr>
          <w:b/>
          <w:sz w:val="26"/>
          <w:szCs w:val="26"/>
        </w:rPr>
      </w:pPr>
      <w:r w:rsidRPr="00193F94">
        <w:rPr>
          <w:b/>
          <w:sz w:val="26"/>
          <w:szCs w:val="26"/>
        </w:rPr>
        <w:t xml:space="preserve">Об утверждении Муниципальной программы капитального ремонта общего имущества в многоквартирных домах, расположенных на территории </w:t>
      </w:r>
    </w:p>
    <w:p w:rsidR="006774A7" w:rsidRPr="00193F94" w:rsidRDefault="000B7784" w:rsidP="006774A7">
      <w:pPr>
        <w:jc w:val="center"/>
        <w:rPr>
          <w:b/>
          <w:sz w:val="26"/>
          <w:szCs w:val="26"/>
        </w:rPr>
      </w:pPr>
      <w:r w:rsidRPr="00193F94">
        <w:rPr>
          <w:b/>
          <w:sz w:val="26"/>
          <w:szCs w:val="26"/>
        </w:rPr>
        <w:t xml:space="preserve">Хилокского </w:t>
      </w:r>
      <w:r w:rsidR="00A36E11" w:rsidRPr="00193F94">
        <w:rPr>
          <w:b/>
          <w:sz w:val="26"/>
          <w:szCs w:val="26"/>
        </w:rPr>
        <w:t xml:space="preserve">муниципального </w:t>
      </w:r>
      <w:r w:rsidRPr="00193F94">
        <w:rPr>
          <w:b/>
          <w:sz w:val="26"/>
          <w:szCs w:val="26"/>
        </w:rPr>
        <w:t>округа</w:t>
      </w:r>
    </w:p>
    <w:p w:rsidR="00B318E1" w:rsidRPr="00193F94" w:rsidRDefault="00B318E1" w:rsidP="006774A7">
      <w:pPr>
        <w:jc w:val="center"/>
        <w:rPr>
          <w:sz w:val="26"/>
          <w:szCs w:val="26"/>
        </w:rPr>
      </w:pPr>
    </w:p>
    <w:p w:rsidR="00B31BB1" w:rsidRPr="00193F94" w:rsidRDefault="00B31BB1" w:rsidP="006774A7">
      <w:pPr>
        <w:jc w:val="center"/>
        <w:rPr>
          <w:sz w:val="26"/>
          <w:szCs w:val="26"/>
        </w:rPr>
      </w:pPr>
    </w:p>
    <w:p w:rsidR="000B7784" w:rsidRPr="00193F94" w:rsidRDefault="000B7784" w:rsidP="000B7784">
      <w:pPr>
        <w:pStyle w:val="25"/>
        <w:shd w:val="clear" w:color="auto" w:fill="auto"/>
        <w:tabs>
          <w:tab w:val="left" w:pos="284"/>
        </w:tabs>
        <w:spacing w:before="0" w:after="0" w:line="240" w:lineRule="auto"/>
        <w:ind w:firstLine="765"/>
        <w:rPr>
          <w:sz w:val="26"/>
          <w:szCs w:val="26"/>
        </w:rPr>
      </w:pPr>
      <w:r w:rsidRPr="00193F94">
        <w:rPr>
          <w:sz w:val="26"/>
          <w:szCs w:val="26"/>
        </w:rPr>
        <w:t xml:space="preserve">В целях планирования и организации проведения капитального ремонта общего имущества в многоквартирных домах, расположенных на территории  Хилокского муниципального округа, в соответствии со статьей 168 Жилищного кодекса Российской Федерации, законом Забайкальского края от 29 октября 2013 года № 875 - ЗЗК «О регулировании отдельных вопросов обеспечения капитального ремонта общего имущества в многоквартирных домах, расположенных на территории Забайкальского края», Уставом Хилокского муниципального округа, администрация Хилокского муниципального округа </w:t>
      </w:r>
      <w:r w:rsidRPr="00193F94">
        <w:rPr>
          <w:rStyle w:val="26"/>
          <w:rFonts w:eastAsia="Courier New"/>
          <w:spacing w:val="40"/>
          <w:sz w:val="26"/>
          <w:szCs w:val="26"/>
        </w:rPr>
        <w:t>постановляет:</w:t>
      </w:r>
    </w:p>
    <w:p w:rsidR="000B7784" w:rsidRPr="00193F94" w:rsidRDefault="000B7784" w:rsidP="000B7784">
      <w:pPr>
        <w:pStyle w:val="25"/>
        <w:shd w:val="clear" w:color="auto" w:fill="auto"/>
        <w:tabs>
          <w:tab w:val="left" w:pos="284"/>
        </w:tabs>
        <w:spacing w:before="0" w:after="0" w:line="240" w:lineRule="auto"/>
        <w:ind w:firstLine="765"/>
        <w:rPr>
          <w:sz w:val="26"/>
          <w:szCs w:val="26"/>
        </w:rPr>
      </w:pPr>
      <w:r w:rsidRPr="00193F94">
        <w:rPr>
          <w:sz w:val="26"/>
          <w:szCs w:val="26"/>
        </w:rPr>
        <w:t xml:space="preserve">1. Утвердить </w:t>
      </w:r>
      <w:r w:rsidR="00C80302" w:rsidRPr="00193F94">
        <w:rPr>
          <w:sz w:val="26"/>
          <w:szCs w:val="26"/>
        </w:rPr>
        <w:t xml:space="preserve">Муниципальную программу капитального ремонта общего имущества в многоквартирных домах, расположенных </w:t>
      </w:r>
      <w:r w:rsidRPr="00193F94">
        <w:rPr>
          <w:sz w:val="26"/>
          <w:szCs w:val="26"/>
        </w:rPr>
        <w:t xml:space="preserve">на территории Хилокского муниципального округа. </w:t>
      </w:r>
    </w:p>
    <w:p w:rsidR="006B55BE" w:rsidRPr="00193F94" w:rsidRDefault="000B7784" w:rsidP="000B7784">
      <w:pPr>
        <w:pStyle w:val="25"/>
        <w:shd w:val="clear" w:color="auto" w:fill="auto"/>
        <w:tabs>
          <w:tab w:val="left" w:pos="284"/>
        </w:tabs>
        <w:spacing w:before="0" w:after="0" w:line="240" w:lineRule="auto"/>
        <w:ind w:firstLine="765"/>
        <w:rPr>
          <w:sz w:val="26"/>
          <w:szCs w:val="26"/>
        </w:rPr>
      </w:pPr>
      <w:r w:rsidRPr="00193F94">
        <w:rPr>
          <w:sz w:val="26"/>
          <w:szCs w:val="26"/>
        </w:rPr>
        <w:t>2. Признать утратившими силу:</w:t>
      </w:r>
    </w:p>
    <w:p w:rsidR="000B7784" w:rsidRPr="00193F94" w:rsidRDefault="006B55BE" w:rsidP="006B55BE">
      <w:pPr>
        <w:pStyle w:val="25"/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26"/>
          <w:szCs w:val="26"/>
        </w:rPr>
      </w:pPr>
      <w:r w:rsidRPr="00193F94">
        <w:rPr>
          <w:sz w:val="26"/>
          <w:szCs w:val="26"/>
        </w:rPr>
        <w:tab/>
        <w:t xml:space="preserve">       </w:t>
      </w:r>
      <w:r w:rsidR="000B7784" w:rsidRPr="00193F94">
        <w:rPr>
          <w:sz w:val="26"/>
          <w:szCs w:val="26"/>
        </w:rPr>
        <w:t>постановления администрации муниципального района «Хилокский район»:</w:t>
      </w:r>
    </w:p>
    <w:p w:rsidR="008622CC" w:rsidRPr="00193F94" w:rsidRDefault="006903D6" w:rsidP="008622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B7784" w:rsidRPr="00193F94">
        <w:rPr>
          <w:sz w:val="26"/>
          <w:szCs w:val="26"/>
        </w:rPr>
        <w:t xml:space="preserve">- от </w:t>
      </w:r>
      <w:r w:rsidR="008622CC" w:rsidRPr="00193F94">
        <w:rPr>
          <w:sz w:val="26"/>
          <w:szCs w:val="26"/>
        </w:rPr>
        <w:t>27.02.2015</w:t>
      </w:r>
      <w:r w:rsidR="000B7784" w:rsidRPr="00193F94">
        <w:rPr>
          <w:sz w:val="26"/>
          <w:szCs w:val="26"/>
        </w:rPr>
        <w:t xml:space="preserve"> № 2</w:t>
      </w:r>
      <w:r w:rsidR="008622CC" w:rsidRPr="00193F94">
        <w:rPr>
          <w:sz w:val="26"/>
          <w:szCs w:val="26"/>
        </w:rPr>
        <w:t>75</w:t>
      </w:r>
      <w:r w:rsidR="000B7784" w:rsidRPr="00193F94">
        <w:rPr>
          <w:sz w:val="26"/>
          <w:szCs w:val="26"/>
        </w:rPr>
        <w:t xml:space="preserve"> «</w:t>
      </w:r>
      <w:r w:rsidR="008622CC" w:rsidRPr="00193F94">
        <w:rPr>
          <w:sz w:val="26"/>
          <w:szCs w:val="26"/>
        </w:rPr>
        <w:t>Об утверждении Муниципальной программы капитального ремонта общего имущества в многоквартирных домах, расположенных на территории муниципального района «Хилокский район»;</w:t>
      </w:r>
    </w:p>
    <w:p w:rsidR="008622CC" w:rsidRPr="00193F94" w:rsidRDefault="006903D6" w:rsidP="008622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622CC" w:rsidRPr="00193F94">
        <w:rPr>
          <w:sz w:val="26"/>
          <w:szCs w:val="26"/>
        </w:rPr>
        <w:t xml:space="preserve">- </w:t>
      </w:r>
      <w:r w:rsidR="006B55BE" w:rsidRPr="00193F94">
        <w:rPr>
          <w:sz w:val="26"/>
          <w:szCs w:val="26"/>
        </w:rPr>
        <w:t xml:space="preserve"> </w:t>
      </w:r>
      <w:r w:rsidR="008622CC" w:rsidRPr="00193F94">
        <w:rPr>
          <w:sz w:val="26"/>
          <w:szCs w:val="26"/>
        </w:rPr>
        <w:t>от 06.12.2019 № 820, от 03.12.2020 № 796, от 14.09.2021 № 587, от 22.06.2022 № 407, от 18.01.</w:t>
      </w:r>
      <w:r w:rsidR="008622CC" w:rsidRPr="006903D6">
        <w:rPr>
          <w:sz w:val="26"/>
          <w:szCs w:val="26"/>
        </w:rPr>
        <w:t>202</w:t>
      </w:r>
      <w:r w:rsidR="00F51117" w:rsidRPr="006903D6">
        <w:rPr>
          <w:sz w:val="26"/>
          <w:szCs w:val="26"/>
        </w:rPr>
        <w:t>3</w:t>
      </w:r>
      <w:r w:rsidR="008622CC" w:rsidRPr="00193F94">
        <w:rPr>
          <w:sz w:val="26"/>
          <w:szCs w:val="26"/>
        </w:rPr>
        <w:t xml:space="preserve"> № 21, от 28.03.2023 № 160, от 16.11.2023 № 775, от 12.04.2024 № 203, от 24.07.2024 № 433, от 14.08.2024 № 502,</w:t>
      </w:r>
      <w:r w:rsidR="006B55BE" w:rsidRPr="00193F94">
        <w:rPr>
          <w:sz w:val="26"/>
          <w:szCs w:val="26"/>
        </w:rPr>
        <w:t xml:space="preserve"> от 04.09.2025 № 568, от 12.11.2025 № 703 «О внесении изменений в </w:t>
      </w:r>
      <w:r w:rsidR="006B55BE" w:rsidRPr="00193F94">
        <w:rPr>
          <w:bCs/>
          <w:sz w:val="26"/>
          <w:szCs w:val="26"/>
        </w:rPr>
        <w:t>Муниципальную программу капитального ремонта общего имущества в многоквартирных домах, расположенных на территории муниципального района «Хилокский район», утвержденную постановлением администрации муниципального района «Хилокский район» от 27.02.2015 № 275».</w:t>
      </w:r>
      <w:r w:rsidR="006B55BE" w:rsidRPr="00193F94">
        <w:rPr>
          <w:sz w:val="26"/>
          <w:szCs w:val="26"/>
        </w:rPr>
        <w:t xml:space="preserve"> </w:t>
      </w:r>
      <w:r w:rsidR="008622CC" w:rsidRPr="00193F94">
        <w:rPr>
          <w:sz w:val="26"/>
          <w:szCs w:val="26"/>
        </w:rPr>
        <w:t xml:space="preserve"> </w:t>
      </w:r>
    </w:p>
    <w:p w:rsidR="000B7784" w:rsidRPr="00193F94" w:rsidRDefault="000B7784" w:rsidP="000B7784">
      <w:pPr>
        <w:pStyle w:val="25"/>
        <w:shd w:val="clear" w:color="auto" w:fill="auto"/>
        <w:tabs>
          <w:tab w:val="left" w:pos="284"/>
        </w:tabs>
        <w:spacing w:before="0" w:after="0" w:line="240" w:lineRule="auto"/>
        <w:ind w:firstLine="765"/>
        <w:rPr>
          <w:sz w:val="26"/>
          <w:szCs w:val="26"/>
        </w:rPr>
      </w:pPr>
      <w:r w:rsidRPr="00193F94">
        <w:rPr>
          <w:sz w:val="26"/>
          <w:szCs w:val="26"/>
        </w:rPr>
        <w:t>постановления администрации городского поселения «Хилокское»:</w:t>
      </w:r>
    </w:p>
    <w:p w:rsidR="00915C32" w:rsidRPr="00915C32" w:rsidRDefault="00915C32" w:rsidP="000B7784">
      <w:pPr>
        <w:tabs>
          <w:tab w:val="left" w:pos="1048"/>
        </w:tabs>
        <w:ind w:firstLine="697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- </w:t>
      </w:r>
      <w:r w:rsidRPr="00915C32">
        <w:rPr>
          <w:kern w:val="28"/>
          <w:sz w:val="28"/>
          <w:szCs w:val="28"/>
        </w:rPr>
        <w:t>от 29.01.2014 № 11 «Об утверждении муниципальной программы капитального ремонта общего имущества в многоквартирных домах, расположенных на территории городского поселения «Хилокское»;</w:t>
      </w:r>
    </w:p>
    <w:p w:rsidR="00915C32" w:rsidRPr="00915C32" w:rsidRDefault="00915C32" w:rsidP="000B7784">
      <w:pPr>
        <w:tabs>
          <w:tab w:val="left" w:pos="1048"/>
        </w:tabs>
        <w:ind w:firstLine="697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-  </w:t>
      </w:r>
      <w:r w:rsidRPr="00915C32">
        <w:rPr>
          <w:kern w:val="28"/>
          <w:sz w:val="28"/>
          <w:szCs w:val="28"/>
        </w:rPr>
        <w:t xml:space="preserve">от 19.06.2014 № 57, </w:t>
      </w:r>
      <w:r w:rsidR="006903D6">
        <w:rPr>
          <w:kern w:val="28"/>
          <w:sz w:val="28"/>
          <w:szCs w:val="28"/>
        </w:rPr>
        <w:t xml:space="preserve">от 14.03.2023 № 59, </w:t>
      </w:r>
      <w:r w:rsidRPr="00915C32">
        <w:rPr>
          <w:kern w:val="28"/>
          <w:sz w:val="28"/>
          <w:szCs w:val="28"/>
        </w:rPr>
        <w:t>от 21.10.2024 №</w:t>
      </w:r>
      <w:r w:rsidR="006903D6">
        <w:rPr>
          <w:kern w:val="28"/>
          <w:sz w:val="28"/>
          <w:szCs w:val="28"/>
        </w:rPr>
        <w:t xml:space="preserve"> </w:t>
      </w:r>
      <w:r w:rsidRPr="00915C32">
        <w:rPr>
          <w:kern w:val="28"/>
          <w:sz w:val="28"/>
          <w:szCs w:val="28"/>
        </w:rPr>
        <w:t xml:space="preserve">408, от 28.10.2024 № 418, «О внесении изменений </w:t>
      </w:r>
      <w:r w:rsidRPr="00915C32">
        <w:rPr>
          <w:sz w:val="26"/>
          <w:szCs w:val="26"/>
        </w:rPr>
        <w:t xml:space="preserve">в </w:t>
      </w:r>
      <w:r w:rsidRPr="00915C32">
        <w:rPr>
          <w:bCs/>
          <w:sz w:val="26"/>
          <w:szCs w:val="26"/>
        </w:rPr>
        <w:t xml:space="preserve">Муниципальную программу капитального ремонта общего имущества в многоквартирных домах, расположенных на территории </w:t>
      </w:r>
      <w:r w:rsidRPr="00915C32">
        <w:rPr>
          <w:kern w:val="28"/>
          <w:sz w:val="28"/>
          <w:szCs w:val="28"/>
        </w:rPr>
        <w:t>городского поселения «Хилокское».</w:t>
      </w:r>
    </w:p>
    <w:p w:rsidR="000B7784" w:rsidRDefault="000B7784" w:rsidP="000B7784">
      <w:pPr>
        <w:tabs>
          <w:tab w:val="left" w:pos="1048"/>
        </w:tabs>
        <w:ind w:firstLine="697"/>
        <w:jc w:val="both"/>
        <w:rPr>
          <w:sz w:val="26"/>
          <w:szCs w:val="26"/>
        </w:rPr>
      </w:pPr>
      <w:r w:rsidRPr="00193F94">
        <w:rPr>
          <w:sz w:val="26"/>
          <w:szCs w:val="26"/>
        </w:rPr>
        <w:t>3. Опубликовать (обнародовать) настоящее постановление в соответствии с Уставом Хилокского муниципального округа.</w:t>
      </w:r>
    </w:p>
    <w:p w:rsidR="006903D6" w:rsidRPr="00193F94" w:rsidRDefault="006903D6" w:rsidP="000B7784">
      <w:pPr>
        <w:tabs>
          <w:tab w:val="left" w:pos="1048"/>
        </w:tabs>
        <w:ind w:firstLine="697"/>
        <w:jc w:val="both"/>
        <w:rPr>
          <w:sz w:val="26"/>
          <w:szCs w:val="26"/>
        </w:rPr>
      </w:pPr>
    </w:p>
    <w:p w:rsidR="000B7784" w:rsidRPr="00193F94" w:rsidRDefault="000B7784" w:rsidP="000B7784">
      <w:pPr>
        <w:tabs>
          <w:tab w:val="left" w:pos="1048"/>
        </w:tabs>
        <w:ind w:firstLine="697"/>
        <w:jc w:val="both"/>
        <w:rPr>
          <w:sz w:val="26"/>
          <w:szCs w:val="26"/>
        </w:rPr>
      </w:pPr>
      <w:r w:rsidRPr="00193F94">
        <w:rPr>
          <w:sz w:val="26"/>
          <w:szCs w:val="26"/>
        </w:rPr>
        <w:lastRenderedPageBreak/>
        <w:t>4. Настоящее постановление вступает в силу на следующий день после его официального опубликования (обнародования).</w:t>
      </w:r>
    </w:p>
    <w:p w:rsidR="000B7784" w:rsidRPr="00193F94" w:rsidRDefault="000B7784" w:rsidP="000B7784">
      <w:pPr>
        <w:framePr w:wrap="none" w:vAnchor="page" w:hAnchor="page" w:x="2119" w:y="13511"/>
        <w:rPr>
          <w:sz w:val="26"/>
          <w:szCs w:val="26"/>
        </w:rPr>
      </w:pPr>
    </w:p>
    <w:p w:rsidR="000B7784" w:rsidRPr="00193F94" w:rsidRDefault="000B7784" w:rsidP="00A55213">
      <w:pPr>
        <w:tabs>
          <w:tab w:val="left" w:pos="993"/>
        </w:tabs>
        <w:spacing w:line="322" w:lineRule="exact"/>
        <w:jc w:val="both"/>
        <w:rPr>
          <w:sz w:val="26"/>
          <w:szCs w:val="26"/>
        </w:rPr>
      </w:pPr>
      <w:r w:rsidRPr="00193F94">
        <w:rPr>
          <w:sz w:val="26"/>
          <w:szCs w:val="26"/>
        </w:rPr>
        <w:t xml:space="preserve">          </w:t>
      </w:r>
    </w:p>
    <w:p w:rsidR="000B7784" w:rsidRDefault="000B7784" w:rsidP="000B7784">
      <w:pPr>
        <w:pStyle w:val="25"/>
        <w:shd w:val="clear" w:color="auto" w:fill="auto"/>
        <w:tabs>
          <w:tab w:val="left" w:pos="426"/>
        </w:tabs>
        <w:spacing w:before="0" w:after="0" w:line="317" w:lineRule="exact"/>
        <w:ind w:left="426" w:right="40" w:firstLine="0"/>
        <w:rPr>
          <w:bCs/>
          <w:sz w:val="26"/>
          <w:szCs w:val="26"/>
        </w:rPr>
      </w:pPr>
      <w:r w:rsidRPr="00193F94">
        <w:rPr>
          <w:sz w:val="26"/>
          <w:szCs w:val="26"/>
        </w:rPr>
        <w:tab/>
      </w:r>
      <w:r w:rsidRPr="00193F94">
        <w:rPr>
          <w:bCs/>
          <w:sz w:val="26"/>
          <w:szCs w:val="26"/>
        </w:rPr>
        <w:t xml:space="preserve"> </w:t>
      </w:r>
    </w:p>
    <w:p w:rsidR="00A55213" w:rsidRPr="00193F94" w:rsidRDefault="00A55213" w:rsidP="000B7784">
      <w:pPr>
        <w:pStyle w:val="25"/>
        <w:shd w:val="clear" w:color="auto" w:fill="auto"/>
        <w:tabs>
          <w:tab w:val="left" w:pos="426"/>
        </w:tabs>
        <w:spacing w:before="0" w:after="0" w:line="317" w:lineRule="exact"/>
        <w:ind w:left="426" w:right="40" w:firstLine="0"/>
        <w:rPr>
          <w:sz w:val="26"/>
          <w:szCs w:val="26"/>
        </w:rPr>
      </w:pPr>
    </w:p>
    <w:p w:rsidR="000B7784" w:rsidRPr="00193F94" w:rsidRDefault="00A55213" w:rsidP="000B7784">
      <w:pPr>
        <w:pStyle w:val="ad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="000B7784" w:rsidRPr="00193F94">
        <w:rPr>
          <w:bCs/>
          <w:sz w:val="26"/>
          <w:szCs w:val="26"/>
        </w:rPr>
        <w:t xml:space="preserve">сполняющий </w:t>
      </w:r>
      <w:r>
        <w:rPr>
          <w:bCs/>
          <w:sz w:val="26"/>
          <w:szCs w:val="26"/>
        </w:rPr>
        <w:t xml:space="preserve">обязанности </w:t>
      </w:r>
      <w:r w:rsidR="000B7784" w:rsidRPr="00193F94">
        <w:rPr>
          <w:bCs/>
          <w:sz w:val="26"/>
          <w:szCs w:val="26"/>
        </w:rPr>
        <w:t xml:space="preserve"> главы</w:t>
      </w:r>
    </w:p>
    <w:p w:rsidR="000B7784" w:rsidRPr="00193F94" w:rsidRDefault="000B7784" w:rsidP="000B7784">
      <w:pPr>
        <w:pStyle w:val="ad"/>
        <w:rPr>
          <w:bCs/>
          <w:sz w:val="26"/>
          <w:szCs w:val="26"/>
        </w:rPr>
      </w:pPr>
      <w:r w:rsidRPr="00193F94">
        <w:rPr>
          <w:bCs/>
          <w:sz w:val="26"/>
          <w:szCs w:val="26"/>
        </w:rPr>
        <w:t xml:space="preserve">муниципального района «Хилокский район»                           </w:t>
      </w:r>
      <w:r w:rsidR="00A55213">
        <w:rPr>
          <w:bCs/>
          <w:sz w:val="26"/>
          <w:szCs w:val="26"/>
        </w:rPr>
        <w:t>Л.В.Тищенко</w:t>
      </w: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915C32" w:rsidRDefault="00915C32" w:rsidP="00DD05E3">
      <w:pPr>
        <w:ind w:left="4860"/>
        <w:jc w:val="right"/>
      </w:pPr>
    </w:p>
    <w:p w:rsidR="00DD05E3" w:rsidRPr="006F1D20" w:rsidRDefault="00DC2EA3" w:rsidP="00DD05E3">
      <w:pPr>
        <w:ind w:left="4860"/>
        <w:jc w:val="right"/>
      </w:pPr>
      <w:r w:rsidRPr="006F1D20">
        <w:lastRenderedPageBreak/>
        <w:t>У</w:t>
      </w:r>
      <w:r w:rsidR="00DD05E3" w:rsidRPr="006F1D20">
        <w:t>ТВЕРЖДЕНА</w:t>
      </w:r>
    </w:p>
    <w:p w:rsidR="00DD05E3" w:rsidRPr="006F1D20" w:rsidRDefault="00DD05E3" w:rsidP="00C80302">
      <w:pPr>
        <w:ind w:left="4860"/>
        <w:jc w:val="right"/>
      </w:pPr>
      <w:r w:rsidRPr="006F1D20">
        <w:t xml:space="preserve">постановлением Администрации </w:t>
      </w:r>
      <w:r w:rsidR="00C80302" w:rsidRPr="006F1D20">
        <w:t xml:space="preserve">Хилокского </w:t>
      </w:r>
      <w:r w:rsidRPr="006F1D20">
        <w:t xml:space="preserve">муниципального </w:t>
      </w:r>
      <w:r w:rsidR="00C80302" w:rsidRPr="006F1D20">
        <w:t>округа</w:t>
      </w:r>
    </w:p>
    <w:p w:rsidR="00DD05E3" w:rsidRPr="006F1D20" w:rsidRDefault="00DD05E3" w:rsidP="00DD05E3">
      <w:pPr>
        <w:jc w:val="right"/>
      </w:pPr>
      <w:r w:rsidRPr="006F1D20">
        <w:t>от «</w:t>
      </w:r>
      <w:r w:rsidR="001461AA">
        <w:t>09</w:t>
      </w:r>
      <w:r w:rsidRPr="006F1D20">
        <w:t xml:space="preserve">» </w:t>
      </w:r>
      <w:r w:rsidR="001461AA">
        <w:t>февраля</w:t>
      </w:r>
      <w:r w:rsidRPr="006F1D20">
        <w:t xml:space="preserve"> 20</w:t>
      </w:r>
      <w:r w:rsidR="00C80302" w:rsidRPr="006F1D20">
        <w:t>26</w:t>
      </w:r>
      <w:r w:rsidRPr="006F1D20">
        <w:t xml:space="preserve"> года № </w:t>
      </w:r>
      <w:r w:rsidR="001461AA">
        <w:t>92</w:t>
      </w:r>
    </w:p>
    <w:p w:rsidR="00DD05E3" w:rsidRPr="00DD05E3" w:rsidRDefault="00DD05E3" w:rsidP="00DD05E3">
      <w:pPr>
        <w:rPr>
          <w:sz w:val="28"/>
          <w:szCs w:val="28"/>
        </w:rPr>
      </w:pPr>
    </w:p>
    <w:p w:rsidR="00DD05E3" w:rsidRPr="00A55213" w:rsidRDefault="00DD05E3" w:rsidP="00DD05E3">
      <w:pPr>
        <w:pStyle w:val="24"/>
        <w:shd w:val="clear" w:color="auto" w:fill="auto"/>
        <w:ind w:left="20"/>
        <w:rPr>
          <w:b/>
          <w:bCs/>
          <w:sz w:val="26"/>
          <w:szCs w:val="26"/>
        </w:rPr>
      </w:pPr>
      <w:r w:rsidRPr="00A55213">
        <w:rPr>
          <w:b/>
          <w:bCs/>
          <w:sz w:val="26"/>
          <w:szCs w:val="26"/>
        </w:rPr>
        <w:t xml:space="preserve">Муниципальная программа </w:t>
      </w:r>
    </w:p>
    <w:p w:rsidR="00C80302" w:rsidRPr="00A55213" w:rsidRDefault="00DD05E3" w:rsidP="00DD05E3">
      <w:pPr>
        <w:pStyle w:val="24"/>
        <w:shd w:val="clear" w:color="auto" w:fill="auto"/>
        <w:ind w:left="20"/>
        <w:rPr>
          <w:b/>
          <w:bCs/>
          <w:sz w:val="26"/>
          <w:szCs w:val="26"/>
        </w:rPr>
      </w:pPr>
      <w:r w:rsidRPr="00A55213">
        <w:rPr>
          <w:b/>
          <w:bCs/>
          <w:sz w:val="26"/>
          <w:szCs w:val="26"/>
        </w:rPr>
        <w:t xml:space="preserve">капитального ремонта общего имущества в многоквартирных домах, расположенных на территории </w:t>
      </w:r>
      <w:r w:rsidR="00C80302" w:rsidRPr="00A55213">
        <w:rPr>
          <w:b/>
          <w:bCs/>
          <w:sz w:val="26"/>
          <w:szCs w:val="26"/>
        </w:rPr>
        <w:t xml:space="preserve">Хилокского </w:t>
      </w:r>
      <w:r w:rsidRPr="00A55213">
        <w:rPr>
          <w:b/>
          <w:bCs/>
          <w:sz w:val="26"/>
          <w:szCs w:val="26"/>
        </w:rPr>
        <w:t xml:space="preserve">муниципального </w:t>
      </w:r>
      <w:r w:rsidR="00C80302" w:rsidRPr="00A55213">
        <w:rPr>
          <w:b/>
          <w:bCs/>
          <w:sz w:val="26"/>
          <w:szCs w:val="26"/>
        </w:rPr>
        <w:t xml:space="preserve">округа </w:t>
      </w:r>
    </w:p>
    <w:p w:rsidR="00DD05E3" w:rsidRPr="00A55213" w:rsidRDefault="00C80302" w:rsidP="00DD05E3">
      <w:pPr>
        <w:pStyle w:val="24"/>
        <w:shd w:val="clear" w:color="auto" w:fill="auto"/>
        <w:ind w:left="20"/>
        <w:rPr>
          <w:b/>
          <w:bCs/>
          <w:sz w:val="26"/>
          <w:szCs w:val="26"/>
        </w:rPr>
      </w:pPr>
      <w:r w:rsidRPr="00A55213">
        <w:rPr>
          <w:b/>
          <w:bCs/>
          <w:sz w:val="26"/>
          <w:szCs w:val="26"/>
        </w:rPr>
        <w:t xml:space="preserve">на </w:t>
      </w:r>
      <w:r w:rsidR="006F55B2" w:rsidRPr="00A55213">
        <w:rPr>
          <w:b/>
          <w:bCs/>
          <w:sz w:val="26"/>
          <w:szCs w:val="26"/>
        </w:rPr>
        <w:t xml:space="preserve"> 2014-2043гг. </w:t>
      </w:r>
    </w:p>
    <w:p w:rsidR="00DD05E3" w:rsidRPr="00A55213" w:rsidRDefault="00DD05E3" w:rsidP="00DD05E3">
      <w:pPr>
        <w:jc w:val="center"/>
        <w:rPr>
          <w:sz w:val="26"/>
          <w:szCs w:val="26"/>
        </w:rPr>
      </w:pPr>
    </w:p>
    <w:p w:rsidR="00DD05E3" w:rsidRPr="00A55213" w:rsidRDefault="00DD05E3" w:rsidP="00DD05E3">
      <w:pPr>
        <w:jc w:val="center"/>
        <w:rPr>
          <w:sz w:val="26"/>
          <w:szCs w:val="26"/>
        </w:rPr>
      </w:pPr>
      <w:r w:rsidRPr="00A55213">
        <w:rPr>
          <w:b/>
          <w:bCs/>
          <w:sz w:val="26"/>
          <w:szCs w:val="26"/>
        </w:rPr>
        <w:t>ПАСПОРТ</w:t>
      </w:r>
    </w:p>
    <w:p w:rsidR="005B34D3" w:rsidRPr="00A55213" w:rsidRDefault="00DD05E3" w:rsidP="005B34D3">
      <w:pPr>
        <w:pStyle w:val="24"/>
        <w:shd w:val="clear" w:color="auto" w:fill="auto"/>
        <w:ind w:left="20"/>
        <w:rPr>
          <w:b/>
          <w:bCs/>
          <w:sz w:val="26"/>
          <w:szCs w:val="26"/>
        </w:rPr>
      </w:pPr>
      <w:r w:rsidRPr="00A55213">
        <w:rPr>
          <w:b/>
          <w:bCs/>
          <w:sz w:val="26"/>
          <w:szCs w:val="26"/>
        </w:rPr>
        <w:t xml:space="preserve">Муниципальной  программы капитального ремонта общего имущества в многоквартирных домах, расположенных на территории  </w:t>
      </w:r>
      <w:r w:rsidR="005B34D3" w:rsidRPr="00A55213">
        <w:rPr>
          <w:b/>
          <w:bCs/>
          <w:sz w:val="26"/>
          <w:szCs w:val="26"/>
        </w:rPr>
        <w:t xml:space="preserve">Хилокского муниципального округа </w:t>
      </w:r>
    </w:p>
    <w:p w:rsidR="00DD05E3" w:rsidRPr="00DD05E3" w:rsidRDefault="00DD05E3" w:rsidP="00DD05E3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268"/>
        <w:gridCol w:w="7229"/>
      </w:tblGrid>
      <w:tr w:rsidR="00DD05E3" w:rsidRPr="005B34D3" w:rsidTr="006F1D20">
        <w:tc>
          <w:tcPr>
            <w:tcW w:w="534" w:type="dxa"/>
            <w:shd w:val="clear" w:color="auto" w:fill="auto"/>
            <w:vAlign w:val="center"/>
          </w:tcPr>
          <w:p w:rsidR="00DD05E3" w:rsidRPr="005B34D3" w:rsidRDefault="00DD05E3" w:rsidP="001527FA">
            <w:pPr>
              <w:jc w:val="both"/>
              <w:rPr>
                <w:bCs/>
                <w:sz w:val="28"/>
                <w:szCs w:val="28"/>
              </w:rPr>
            </w:pPr>
            <w:r w:rsidRPr="005B34D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D05E3" w:rsidRPr="005B34D3" w:rsidRDefault="00DD05E3" w:rsidP="005B34D3">
            <w:pPr>
              <w:jc w:val="both"/>
              <w:rPr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29" w:type="dxa"/>
            <w:shd w:val="clear" w:color="auto" w:fill="auto"/>
          </w:tcPr>
          <w:p w:rsidR="005B34D3" w:rsidRPr="005B34D3" w:rsidRDefault="00DD05E3" w:rsidP="005B34D3">
            <w:pPr>
              <w:pStyle w:val="24"/>
              <w:shd w:val="clear" w:color="auto" w:fill="auto"/>
              <w:ind w:left="20"/>
              <w:jc w:val="both"/>
              <w:rPr>
                <w:bCs/>
              </w:rPr>
            </w:pPr>
            <w:r w:rsidRPr="005B34D3">
              <w:t xml:space="preserve">Муниципальная программа капитального ремонта общего имущества в многоквартирных домах, расположенных на территории  </w:t>
            </w:r>
            <w:r w:rsidR="005B34D3" w:rsidRPr="005B34D3">
              <w:rPr>
                <w:bCs/>
              </w:rPr>
              <w:t xml:space="preserve">Хилокского муниципального округа </w:t>
            </w:r>
          </w:p>
          <w:p w:rsidR="00DD05E3" w:rsidRPr="005B34D3" w:rsidRDefault="005B34D3" w:rsidP="005B34D3">
            <w:pPr>
              <w:jc w:val="both"/>
              <w:rPr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 xml:space="preserve">на </w:t>
            </w:r>
            <w:r w:rsidR="006F55B2" w:rsidRPr="005B34D3">
              <w:rPr>
                <w:sz w:val="28"/>
                <w:szCs w:val="28"/>
              </w:rPr>
              <w:t>2014-2043гг</w:t>
            </w:r>
            <w:r w:rsidRPr="005B34D3">
              <w:rPr>
                <w:sz w:val="28"/>
                <w:szCs w:val="28"/>
              </w:rPr>
              <w:t xml:space="preserve">. </w:t>
            </w:r>
            <w:r w:rsidR="00627F7F" w:rsidRPr="005B34D3">
              <w:rPr>
                <w:sz w:val="28"/>
                <w:szCs w:val="28"/>
              </w:rPr>
              <w:t xml:space="preserve"> </w:t>
            </w:r>
            <w:r w:rsidR="00DD05E3" w:rsidRPr="005B34D3">
              <w:rPr>
                <w:sz w:val="28"/>
                <w:szCs w:val="28"/>
              </w:rPr>
              <w:t>(далее</w:t>
            </w:r>
            <w:r w:rsidR="00627F7F" w:rsidRPr="005B34D3">
              <w:rPr>
                <w:sz w:val="28"/>
                <w:szCs w:val="28"/>
              </w:rPr>
              <w:t xml:space="preserve"> </w:t>
            </w:r>
            <w:r w:rsidR="00DD05E3" w:rsidRPr="005B34D3">
              <w:rPr>
                <w:sz w:val="28"/>
                <w:szCs w:val="28"/>
              </w:rPr>
              <w:t>-</w:t>
            </w:r>
            <w:r w:rsidR="00627F7F" w:rsidRPr="005B34D3">
              <w:rPr>
                <w:sz w:val="28"/>
                <w:szCs w:val="28"/>
              </w:rPr>
              <w:t xml:space="preserve"> </w:t>
            </w:r>
            <w:r w:rsidR="00DD05E3" w:rsidRPr="005B34D3">
              <w:rPr>
                <w:sz w:val="28"/>
                <w:szCs w:val="28"/>
              </w:rPr>
              <w:t>Программа)</w:t>
            </w:r>
          </w:p>
        </w:tc>
      </w:tr>
      <w:tr w:rsidR="00DD05E3" w:rsidRPr="005B34D3" w:rsidTr="006F1D20">
        <w:tc>
          <w:tcPr>
            <w:tcW w:w="534" w:type="dxa"/>
            <w:shd w:val="clear" w:color="auto" w:fill="auto"/>
            <w:vAlign w:val="center"/>
          </w:tcPr>
          <w:p w:rsidR="00DD05E3" w:rsidRPr="005B34D3" w:rsidRDefault="00DD05E3" w:rsidP="005B34D3">
            <w:pPr>
              <w:jc w:val="both"/>
              <w:rPr>
                <w:bCs/>
                <w:sz w:val="28"/>
                <w:szCs w:val="28"/>
              </w:rPr>
            </w:pPr>
            <w:r w:rsidRPr="005B34D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D05E3" w:rsidRPr="005B34D3" w:rsidRDefault="00DD05E3" w:rsidP="005B34D3">
            <w:pPr>
              <w:jc w:val="both"/>
              <w:rPr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229" w:type="dxa"/>
            <w:shd w:val="clear" w:color="auto" w:fill="auto"/>
          </w:tcPr>
          <w:p w:rsidR="00627F7F" w:rsidRPr="005B34D3" w:rsidRDefault="00627F7F" w:rsidP="005B34D3">
            <w:pPr>
              <w:jc w:val="both"/>
              <w:rPr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>Пункт стать</w:t>
            </w:r>
            <w:r w:rsidR="00193F94">
              <w:rPr>
                <w:sz w:val="28"/>
                <w:szCs w:val="28"/>
              </w:rPr>
              <w:t>я</w:t>
            </w:r>
            <w:r w:rsidRPr="005B34D3">
              <w:rPr>
                <w:sz w:val="28"/>
                <w:szCs w:val="28"/>
              </w:rPr>
              <w:t xml:space="preserve"> 168 Жилищного кодекса Российской Федерации;</w:t>
            </w:r>
          </w:p>
          <w:p w:rsidR="00DD05E3" w:rsidRPr="005B34D3" w:rsidRDefault="00DD05E3" w:rsidP="00193F94">
            <w:pPr>
              <w:jc w:val="both"/>
              <w:rPr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 xml:space="preserve">статьи </w:t>
            </w:r>
            <w:r w:rsidR="00627F7F" w:rsidRPr="005B34D3">
              <w:rPr>
                <w:sz w:val="28"/>
                <w:szCs w:val="28"/>
              </w:rPr>
              <w:t>1</w:t>
            </w:r>
            <w:r w:rsidRPr="005B34D3">
              <w:rPr>
                <w:sz w:val="28"/>
                <w:szCs w:val="28"/>
              </w:rPr>
              <w:t>3</w:t>
            </w:r>
            <w:r w:rsidR="005542B3">
              <w:rPr>
                <w:sz w:val="28"/>
                <w:szCs w:val="28"/>
              </w:rPr>
              <w:t xml:space="preserve"> </w:t>
            </w:r>
            <w:r w:rsidRPr="005B34D3">
              <w:rPr>
                <w:sz w:val="28"/>
                <w:szCs w:val="28"/>
              </w:rPr>
              <w:t>Закона Забайкальского края от 29 октября 2013 года № 875-ЗЗК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</w:t>
            </w:r>
          </w:p>
        </w:tc>
      </w:tr>
      <w:tr w:rsidR="00DD05E3" w:rsidRPr="005B34D3" w:rsidTr="006F1D20">
        <w:tc>
          <w:tcPr>
            <w:tcW w:w="534" w:type="dxa"/>
            <w:shd w:val="clear" w:color="auto" w:fill="auto"/>
            <w:vAlign w:val="center"/>
          </w:tcPr>
          <w:p w:rsidR="00DD05E3" w:rsidRPr="005B34D3" w:rsidRDefault="00DD05E3" w:rsidP="005B34D3">
            <w:pPr>
              <w:jc w:val="both"/>
              <w:rPr>
                <w:bCs/>
                <w:sz w:val="28"/>
                <w:szCs w:val="28"/>
              </w:rPr>
            </w:pPr>
            <w:r w:rsidRPr="005B34D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D05E3" w:rsidRPr="005B34D3" w:rsidRDefault="00DD05E3" w:rsidP="005B34D3">
            <w:pPr>
              <w:jc w:val="both"/>
              <w:rPr>
                <w:b/>
                <w:bCs/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>Дата утверждения программы</w:t>
            </w:r>
          </w:p>
        </w:tc>
        <w:tc>
          <w:tcPr>
            <w:tcW w:w="7229" w:type="dxa"/>
            <w:shd w:val="clear" w:color="auto" w:fill="auto"/>
          </w:tcPr>
          <w:p w:rsidR="00DD05E3" w:rsidRPr="005B34D3" w:rsidRDefault="00DD05E3" w:rsidP="00A55213">
            <w:pPr>
              <w:pStyle w:val="24"/>
              <w:shd w:val="clear" w:color="auto" w:fill="auto"/>
              <w:ind w:left="20"/>
              <w:jc w:val="both"/>
              <w:rPr>
                <w:bCs/>
              </w:rPr>
            </w:pPr>
            <w:r w:rsidRPr="005B34D3">
              <w:t xml:space="preserve">Постановление администрации </w:t>
            </w:r>
            <w:r w:rsidR="005B34D3" w:rsidRPr="005B34D3">
              <w:rPr>
                <w:bCs/>
              </w:rPr>
              <w:t xml:space="preserve">Хилокского муниципального округа </w:t>
            </w:r>
            <w:r w:rsidRPr="005B34D3">
              <w:t xml:space="preserve">от </w:t>
            </w:r>
            <w:r w:rsidR="00627F7F" w:rsidRPr="00915C32">
              <w:t>«</w:t>
            </w:r>
            <w:r w:rsidR="00915C32">
              <w:t>09</w:t>
            </w:r>
            <w:r w:rsidR="00627F7F" w:rsidRPr="00915C32">
              <w:t xml:space="preserve">» </w:t>
            </w:r>
            <w:r w:rsidR="00344B42" w:rsidRPr="00915C32">
              <w:t xml:space="preserve">февраля </w:t>
            </w:r>
            <w:r w:rsidR="00627F7F" w:rsidRPr="00915C32">
              <w:t>20</w:t>
            </w:r>
            <w:r w:rsidR="006B55BE" w:rsidRPr="00915C32">
              <w:t>26</w:t>
            </w:r>
            <w:r w:rsidR="00627F7F" w:rsidRPr="00915C32">
              <w:t xml:space="preserve"> </w:t>
            </w:r>
            <w:r w:rsidRPr="00915C32">
              <w:t xml:space="preserve">года №  </w:t>
            </w:r>
            <w:r w:rsidR="00915C32">
              <w:t>92</w:t>
            </w:r>
            <w:r w:rsidR="006B55BE">
              <w:t xml:space="preserve"> </w:t>
            </w:r>
            <w:r w:rsidRPr="005B34D3">
              <w:t xml:space="preserve">«Об утверждении Муниципальной программы капитального ремонта общего имущества в многоквартирных домах, расположенных на территории  </w:t>
            </w:r>
            <w:r w:rsidR="005B34D3" w:rsidRPr="005B34D3">
              <w:rPr>
                <w:bCs/>
              </w:rPr>
              <w:t>Хилокского муниципального округа</w:t>
            </w:r>
            <w:r w:rsidR="00A55213">
              <w:rPr>
                <w:bCs/>
              </w:rPr>
              <w:t>»</w:t>
            </w:r>
            <w:r w:rsidR="005B34D3" w:rsidRPr="005B34D3">
              <w:rPr>
                <w:bCs/>
              </w:rPr>
              <w:t xml:space="preserve"> </w:t>
            </w:r>
          </w:p>
        </w:tc>
      </w:tr>
      <w:tr w:rsidR="00DD05E3" w:rsidRPr="005B34D3" w:rsidTr="006F1D20">
        <w:tc>
          <w:tcPr>
            <w:tcW w:w="534" w:type="dxa"/>
            <w:shd w:val="clear" w:color="auto" w:fill="auto"/>
            <w:vAlign w:val="center"/>
          </w:tcPr>
          <w:p w:rsidR="00DD05E3" w:rsidRPr="005B34D3" w:rsidRDefault="00DD05E3" w:rsidP="005B34D3">
            <w:pPr>
              <w:jc w:val="both"/>
              <w:rPr>
                <w:bCs/>
                <w:sz w:val="28"/>
                <w:szCs w:val="28"/>
              </w:rPr>
            </w:pPr>
            <w:r w:rsidRPr="005B34D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D05E3" w:rsidRPr="005B34D3" w:rsidRDefault="00DD05E3" w:rsidP="005B34D3">
            <w:pPr>
              <w:jc w:val="both"/>
              <w:rPr>
                <w:b/>
                <w:bCs/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B34D3" w:rsidRPr="005B34D3" w:rsidRDefault="00DD05E3" w:rsidP="005B34D3">
            <w:pPr>
              <w:pStyle w:val="24"/>
              <w:shd w:val="clear" w:color="auto" w:fill="auto"/>
              <w:ind w:left="20"/>
              <w:jc w:val="both"/>
              <w:rPr>
                <w:bCs/>
              </w:rPr>
            </w:pPr>
            <w:r w:rsidRPr="005B34D3">
              <w:t xml:space="preserve">Администрация </w:t>
            </w:r>
            <w:r w:rsidR="005B34D3" w:rsidRPr="005B34D3">
              <w:rPr>
                <w:bCs/>
              </w:rPr>
              <w:t xml:space="preserve">Хилокского муниципального округа </w:t>
            </w:r>
          </w:p>
          <w:p w:rsidR="00DD05E3" w:rsidRPr="005B34D3" w:rsidRDefault="00DD05E3" w:rsidP="005B34D3">
            <w:pPr>
              <w:jc w:val="both"/>
              <w:rPr>
                <w:sz w:val="28"/>
                <w:szCs w:val="28"/>
              </w:rPr>
            </w:pPr>
          </w:p>
        </w:tc>
      </w:tr>
      <w:tr w:rsidR="00DD05E3" w:rsidRPr="005B34D3" w:rsidTr="006F1D20">
        <w:tc>
          <w:tcPr>
            <w:tcW w:w="534" w:type="dxa"/>
            <w:shd w:val="clear" w:color="auto" w:fill="auto"/>
            <w:vAlign w:val="center"/>
          </w:tcPr>
          <w:p w:rsidR="00DD05E3" w:rsidRPr="005B34D3" w:rsidRDefault="00DD05E3" w:rsidP="005B34D3">
            <w:pPr>
              <w:jc w:val="both"/>
              <w:rPr>
                <w:bCs/>
                <w:sz w:val="28"/>
                <w:szCs w:val="28"/>
              </w:rPr>
            </w:pPr>
            <w:r w:rsidRPr="005B34D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D05E3" w:rsidRPr="005B34D3" w:rsidRDefault="00DD05E3" w:rsidP="005B34D3">
            <w:pPr>
              <w:jc w:val="both"/>
              <w:rPr>
                <w:b/>
                <w:bCs/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B34D3" w:rsidRPr="005B34D3" w:rsidRDefault="00627F7F" w:rsidP="005B34D3">
            <w:pPr>
              <w:pStyle w:val="24"/>
              <w:shd w:val="clear" w:color="auto" w:fill="auto"/>
              <w:ind w:left="20"/>
              <w:jc w:val="both"/>
              <w:rPr>
                <w:bCs/>
              </w:rPr>
            </w:pPr>
            <w:r w:rsidRPr="005B34D3">
              <w:t xml:space="preserve">Отдел территориального развития Администрации </w:t>
            </w:r>
            <w:r w:rsidR="005B34D3" w:rsidRPr="005B34D3">
              <w:rPr>
                <w:bCs/>
              </w:rPr>
              <w:t xml:space="preserve">Хилокского муниципального округа </w:t>
            </w:r>
          </w:p>
          <w:p w:rsidR="00DD05E3" w:rsidRPr="005B34D3" w:rsidRDefault="00DD05E3" w:rsidP="005B34D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218AA" w:rsidRPr="005B34D3" w:rsidTr="006F1D20">
        <w:tc>
          <w:tcPr>
            <w:tcW w:w="534" w:type="dxa"/>
            <w:shd w:val="clear" w:color="auto" w:fill="auto"/>
            <w:vAlign w:val="center"/>
          </w:tcPr>
          <w:p w:rsidR="00D218AA" w:rsidRPr="005B34D3" w:rsidRDefault="00D218AA" w:rsidP="005B34D3">
            <w:pPr>
              <w:jc w:val="both"/>
              <w:rPr>
                <w:bCs/>
                <w:sz w:val="28"/>
                <w:szCs w:val="28"/>
              </w:rPr>
            </w:pPr>
            <w:r w:rsidRPr="005B34D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218AA" w:rsidRPr="005B34D3" w:rsidRDefault="00D218AA" w:rsidP="005B34D3">
            <w:pPr>
              <w:jc w:val="both"/>
              <w:rPr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B34D3" w:rsidRPr="005B34D3" w:rsidRDefault="00D218AA" w:rsidP="005B34D3">
            <w:pPr>
              <w:pStyle w:val="24"/>
              <w:shd w:val="clear" w:color="auto" w:fill="auto"/>
              <w:ind w:left="20"/>
              <w:jc w:val="both"/>
              <w:rPr>
                <w:bCs/>
              </w:rPr>
            </w:pPr>
            <w:r w:rsidRPr="005B34D3">
              <w:t xml:space="preserve">Отдел территориального развития Администрации </w:t>
            </w:r>
            <w:r w:rsidR="005B34D3" w:rsidRPr="005B34D3">
              <w:rPr>
                <w:bCs/>
              </w:rPr>
              <w:t xml:space="preserve">Хилокского муниципального округа </w:t>
            </w:r>
          </w:p>
          <w:p w:rsidR="00D218AA" w:rsidRPr="005B34D3" w:rsidRDefault="00D218AA" w:rsidP="005B34D3">
            <w:pPr>
              <w:jc w:val="both"/>
              <w:rPr>
                <w:sz w:val="28"/>
                <w:szCs w:val="28"/>
              </w:rPr>
            </w:pPr>
          </w:p>
        </w:tc>
      </w:tr>
      <w:tr w:rsidR="00DD05E3" w:rsidRPr="005B34D3" w:rsidTr="006F1D20">
        <w:trPr>
          <w:trHeight w:val="2678"/>
        </w:trPr>
        <w:tc>
          <w:tcPr>
            <w:tcW w:w="534" w:type="dxa"/>
            <w:shd w:val="clear" w:color="auto" w:fill="auto"/>
            <w:vAlign w:val="center"/>
          </w:tcPr>
          <w:p w:rsidR="00DD05E3" w:rsidRPr="005B34D3" w:rsidRDefault="00D218AA" w:rsidP="005B34D3">
            <w:pPr>
              <w:jc w:val="both"/>
              <w:rPr>
                <w:bCs/>
                <w:sz w:val="28"/>
                <w:szCs w:val="28"/>
              </w:rPr>
            </w:pPr>
            <w:r w:rsidRPr="005B34D3"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</w:tcPr>
          <w:p w:rsidR="00DD05E3" w:rsidRPr="005B34D3" w:rsidRDefault="00DD05E3" w:rsidP="005B34D3">
            <w:pPr>
              <w:jc w:val="both"/>
              <w:rPr>
                <w:b/>
                <w:bCs/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>Цель и задача программы</w:t>
            </w:r>
          </w:p>
        </w:tc>
        <w:tc>
          <w:tcPr>
            <w:tcW w:w="7229" w:type="dxa"/>
            <w:shd w:val="clear" w:color="auto" w:fill="auto"/>
          </w:tcPr>
          <w:p w:rsidR="00DD05E3" w:rsidRPr="005B34D3" w:rsidRDefault="00DD05E3" w:rsidP="005B34D3">
            <w:pPr>
              <w:pStyle w:val="24"/>
              <w:shd w:val="clear" w:color="auto" w:fill="auto"/>
              <w:ind w:left="20"/>
              <w:jc w:val="both"/>
              <w:rPr>
                <w:bCs/>
              </w:rPr>
            </w:pPr>
            <w:r w:rsidRPr="005B34D3">
              <w:rPr>
                <w:b/>
                <w:bCs/>
                <w:lang w:eastAsia="en-US"/>
              </w:rPr>
              <w:t xml:space="preserve">Цель: </w:t>
            </w:r>
            <w:r w:rsidRPr="005B34D3">
              <w:rPr>
                <w:lang w:eastAsia="en-US"/>
              </w:rPr>
              <w:t xml:space="preserve">улучшение технического состояния многоквартирных домов, расположенных на территории  </w:t>
            </w:r>
            <w:r w:rsidR="005B34D3" w:rsidRPr="005B34D3">
              <w:rPr>
                <w:bCs/>
              </w:rPr>
              <w:t>Хилокского муниципального округа</w:t>
            </w:r>
            <w:r w:rsidR="00627F7F" w:rsidRPr="005B34D3">
              <w:rPr>
                <w:lang w:eastAsia="en-US"/>
              </w:rPr>
              <w:t xml:space="preserve">, за исключением домов, признанных аварийными и подлежащими сносу. </w:t>
            </w:r>
          </w:p>
          <w:p w:rsidR="00DD05E3" w:rsidRPr="005B34D3" w:rsidRDefault="00DD05E3" w:rsidP="006F1D20">
            <w:pPr>
              <w:pStyle w:val="24"/>
              <w:shd w:val="clear" w:color="auto" w:fill="auto"/>
              <w:ind w:left="20"/>
              <w:jc w:val="both"/>
              <w:rPr>
                <w:bCs/>
              </w:rPr>
            </w:pPr>
            <w:r w:rsidRPr="005B34D3">
              <w:rPr>
                <w:b/>
                <w:bCs/>
              </w:rPr>
              <w:t>Задача:</w:t>
            </w:r>
            <w:r w:rsidRPr="005B34D3">
              <w:t xml:space="preserve"> эффективное планирование и организация своевременного проведения капитального ремонта общего имущества в многоквартирных домах, расположенных  на территории  </w:t>
            </w:r>
            <w:r w:rsidR="005B34D3" w:rsidRPr="005B34D3">
              <w:rPr>
                <w:bCs/>
              </w:rPr>
              <w:t>Хилокского муниципального округа</w:t>
            </w:r>
            <w:r w:rsidR="00627F7F" w:rsidRPr="005B34D3">
              <w:rPr>
                <w:lang w:eastAsia="en-US"/>
              </w:rPr>
              <w:t xml:space="preserve">, за исключением домов, признанных аварийными и подлежащими сносу. </w:t>
            </w:r>
          </w:p>
        </w:tc>
      </w:tr>
      <w:tr w:rsidR="00DD05E3" w:rsidRPr="005B34D3" w:rsidTr="006F1D20">
        <w:tc>
          <w:tcPr>
            <w:tcW w:w="534" w:type="dxa"/>
            <w:shd w:val="clear" w:color="auto" w:fill="auto"/>
            <w:vAlign w:val="center"/>
          </w:tcPr>
          <w:p w:rsidR="00DD05E3" w:rsidRPr="005B34D3" w:rsidRDefault="00D218AA" w:rsidP="005B34D3">
            <w:pPr>
              <w:jc w:val="both"/>
              <w:rPr>
                <w:bCs/>
                <w:sz w:val="28"/>
                <w:szCs w:val="28"/>
              </w:rPr>
            </w:pPr>
            <w:r w:rsidRPr="005B34D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DD05E3" w:rsidRPr="005B34D3" w:rsidRDefault="00DD05E3" w:rsidP="005B34D3">
            <w:pPr>
              <w:jc w:val="both"/>
              <w:rPr>
                <w:b/>
                <w:bCs/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 xml:space="preserve">Важнейшие целевые индикаторы и показатели  </w:t>
            </w:r>
          </w:p>
        </w:tc>
        <w:tc>
          <w:tcPr>
            <w:tcW w:w="7229" w:type="dxa"/>
            <w:shd w:val="clear" w:color="auto" w:fill="auto"/>
          </w:tcPr>
          <w:p w:rsidR="00DD05E3" w:rsidRPr="005B34D3" w:rsidRDefault="00DD05E3" w:rsidP="005B34D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>Количество многоквартирных домов, в которых проведен капитальный ремонт общего имущества  (комплексный либо отдельных видов работ).</w:t>
            </w:r>
          </w:p>
        </w:tc>
      </w:tr>
      <w:tr w:rsidR="00DD05E3" w:rsidRPr="005B34D3" w:rsidTr="006F1D20">
        <w:tc>
          <w:tcPr>
            <w:tcW w:w="534" w:type="dxa"/>
            <w:shd w:val="clear" w:color="auto" w:fill="auto"/>
            <w:vAlign w:val="center"/>
          </w:tcPr>
          <w:p w:rsidR="00DD05E3" w:rsidRPr="005B34D3" w:rsidRDefault="00D218AA" w:rsidP="005B34D3">
            <w:pPr>
              <w:jc w:val="both"/>
              <w:rPr>
                <w:bCs/>
                <w:sz w:val="28"/>
                <w:szCs w:val="28"/>
              </w:rPr>
            </w:pPr>
            <w:r w:rsidRPr="005B34D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DD05E3" w:rsidRPr="005B34D3" w:rsidRDefault="00DD05E3" w:rsidP="005B34D3">
            <w:pPr>
              <w:jc w:val="both"/>
              <w:rPr>
                <w:b/>
                <w:bCs/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05E3" w:rsidRPr="005B34D3" w:rsidRDefault="00DD05E3" w:rsidP="005B34D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>201</w:t>
            </w:r>
            <w:r w:rsidR="00857961" w:rsidRPr="005B34D3">
              <w:rPr>
                <w:sz w:val="28"/>
                <w:szCs w:val="28"/>
              </w:rPr>
              <w:t>4</w:t>
            </w:r>
            <w:r w:rsidRPr="005B34D3">
              <w:rPr>
                <w:sz w:val="28"/>
                <w:szCs w:val="28"/>
              </w:rPr>
              <w:t>-2043 годы</w:t>
            </w:r>
          </w:p>
        </w:tc>
      </w:tr>
      <w:tr w:rsidR="00DD05E3" w:rsidRPr="005B34D3" w:rsidTr="006F1D20">
        <w:tc>
          <w:tcPr>
            <w:tcW w:w="534" w:type="dxa"/>
            <w:shd w:val="clear" w:color="auto" w:fill="auto"/>
            <w:vAlign w:val="center"/>
          </w:tcPr>
          <w:p w:rsidR="00DD05E3" w:rsidRPr="005B34D3" w:rsidRDefault="001527FA" w:rsidP="001527F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DD05E3" w:rsidRPr="005B34D3" w:rsidRDefault="00DD05E3" w:rsidP="005B34D3">
            <w:pPr>
              <w:ind w:firstLine="32"/>
              <w:jc w:val="both"/>
              <w:rPr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229" w:type="dxa"/>
            <w:shd w:val="clear" w:color="auto" w:fill="auto"/>
          </w:tcPr>
          <w:p w:rsidR="00DD05E3" w:rsidRPr="005B34D3" w:rsidRDefault="00DD05E3" w:rsidP="005B34D3">
            <w:pPr>
              <w:ind w:firstLine="32"/>
              <w:jc w:val="both"/>
              <w:rPr>
                <w:sz w:val="28"/>
                <w:szCs w:val="28"/>
              </w:rPr>
            </w:pPr>
            <w:r w:rsidRPr="005B34D3">
              <w:rPr>
                <w:sz w:val="28"/>
                <w:szCs w:val="28"/>
              </w:rPr>
              <w:t>В результате выполнения мероприятий программы ожидается:</w:t>
            </w:r>
          </w:p>
          <w:p w:rsidR="00627F7F" w:rsidRPr="005B34D3" w:rsidRDefault="00DD05E3" w:rsidP="005B34D3">
            <w:pPr>
              <w:pStyle w:val="24"/>
              <w:shd w:val="clear" w:color="auto" w:fill="auto"/>
              <w:ind w:left="20"/>
              <w:jc w:val="both"/>
              <w:rPr>
                <w:bCs/>
              </w:rPr>
            </w:pPr>
            <w:r w:rsidRPr="005B34D3">
              <w:t xml:space="preserve">проведение своевременного капитального ремонта общего имущества во всех многоквартирных домах, расположенных на территории </w:t>
            </w:r>
            <w:r w:rsidR="005B34D3" w:rsidRPr="005B34D3">
              <w:rPr>
                <w:bCs/>
              </w:rPr>
              <w:t>Хилокского муниципального округа</w:t>
            </w:r>
            <w:r w:rsidR="00627F7F" w:rsidRPr="005B34D3">
              <w:rPr>
                <w:lang w:eastAsia="en-US"/>
              </w:rPr>
              <w:t>, за исключением домов, признанных аварийными и подлежащими сносу;</w:t>
            </w:r>
          </w:p>
          <w:p w:rsidR="005B34D3" w:rsidRPr="005B34D3" w:rsidRDefault="00627F7F" w:rsidP="005B34D3">
            <w:pPr>
              <w:pStyle w:val="24"/>
              <w:shd w:val="clear" w:color="auto" w:fill="auto"/>
              <w:ind w:left="20"/>
              <w:jc w:val="both"/>
              <w:rPr>
                <w:bCs/>
              </w:rPr>
            </w:pPr>
            <w:r w:rsidRPr="005B34D3">
              <w:rPr>
                <w:lang w:eastAsia="en-US"/>
              </w:rPr>
              <w:t xml:space="preserve">создание безопасных и благоприятных условий проживания граждан </w:t>
            </w:r>
            <w:r w:rsidR="005B34D3" w:rsidRPr="005B34D3">
              <w:rPr>
                <w:lang w:eastAsia="en-US"/>
              </w:rPr>
              <w:t xml:space="preserve">в многоквартирных домах </w:t>
            </w:r>
            <w:r w:rsidRPr="005B34D3">
              <w:rPr>
                <w:lang w:eastAsia="en-US"/>
              </w:rPr>
              <w:t xml:space="preserve">на территории </w:t>
            </w:r>
            <w:r w:rsidR="005B34D3" w:rsidRPr="005B34D3">
              <w:rPr>
                <w:bCs/>
              </w:rPr>
              <w:t xml:space="preserve">Хилокского муниципального округа </w:t>
            </w:r>
          </w:p>
          <w:p w:rsidR="00DD05E3" w:rsidRPr="005B34D3" w:rsidRDefault="00DD05E3" w:rsidP="005B34D3">
            <w:pPr>
              <w:pStyle w:val="10"/>
              <w:shd w:val="clear" w:color="auto" w:fill="auto"/>
              <w:spacing w:before="0" w:after="0" w:line="240" w:lineRule="auto"/>
              <w:ind w:left="23" w:right="23"/>
              <w:jc w:val="both"/>
              <w:rPr>
                <w:lang w:eastAsia="en-US"/>
              </w:rPr>
            </w:pPr>
          </w:p>
        </w:tc>
      </w:tr>
    </w:tbl>
    <w:p w:rsidR="00DD05E3" w:rsidRPr="005B34D3" w:rsidRDefault="00DD05E3" w:rsidP="005B34D3">
      <w:pPr>
        <w:ind w:firstLine="851"/>
        <w:jc w:val="both"/>
        <w:rPr>
          <w:b/>
          <w:bCs/>
          <w:sz w:val="28"/>
          <w:szCs w:val="28"/>
        </w:rPr>
      </w:pPr>
    </w:p>
    <w:p w:rsidR="00DD05E3" w:rsidRDefault="00DD05E3" w:rsidP="00DD05E3">
      <w:pPr>
        <w:spacing w:after="200" w:line="276" w:lineRule="auto"/>
        <w:rPr>
          <w:sz w:val="28"/>
          <w:szCs w:val="28"/>
          <w:lang w:eastAsia="en-US"/>
        </w:rPr>
      </w:pPr>
    </w:p>
    <w:p w:rsidR="00627F7F" w:rsidRDefault="00627F7F" w:rsidP="00DD05E3">
      <w:pPr>
        <w:spacing w:after="200" w:line="276" w:lineRule="auto"/>
        <w:rPr>
          <w:sz w:val="28"/>
          <w:szCs w:val="28"/>
          <w:lang w:eastAsia="en-US"/>
        </w:rPr>
      </w:pPr>
    </w:p>
    <w:p w:rsidR="00627F7F" w:rsidRDefault="00627F7F" w:rsidP="00DD05E3">
      <w:pPr>
        <w:spacing w:after="200" w:line="276" w:lineRule="auto"/>
        <w:rPr>
          <w:sz w:val="28"/>
          <w:szCs w:val="28"/>
          <w:lang w:eastAsia="en-US"/>
        </w:rPr>
      </w:pPr>
    </w:p>
    <w:p w:rsidR="00627F7F" w:rsidRDefault="00627F7F" w:rsidP="00DD05E3">
      <w:pPr>
        <w:spacing w:after="200" w:line="276" w:lineRule="auto"/>
        <w:rPr>
          <w:sz w:val="28"/>
          <w:szCs w:val="28"/>
          <w:lang w:eastAsia="en-US"/>
        </w:rPr>
      </w:pPr>
    </w:p>
    <w:p w:rsidR="00627F7F" w:rsidRDefault="00627F7F" w:rsidP="00DD05E3">
      <w:pPr>
        <w:spacing w:after="200" w:line="276" w:lineRule="auto"/>
        <w:rPr>
          <w:sz w:val="28"/>
          <w:szCs w:val="28"/>
          <w:lang w:eastAsia="en-US"/>
        </w:rPr>
      </w:pPr>
    </w:p>
    <w:p w:rsidR="00627F7F" w:rsidRDefault="00627F7F" w:rsidP="00DD05E3">
      <w:pPr>
        <w:spacing w:after="200" w:line="276" w:lineRule="auto"/>
        <w:rPr>
          <w:sz w:val="28"/>
          <w:szCs w:val="28"/>
          <w:lang w:eastAsia="en-US"/>
        </w:rPr>
      </w:pPr>
    </w:p>
    <w:p w:rsidR="00627F7F" w:rsidRDefault="00627F7F" w:rsidP="00DD05E3">
      <w:pPr>
        <w:spacing w:after="200" w:line="276" w:lineRule="auto"/>
        <w:rPr>
          <w:sz w:val="28"/>
          <w:szCs w:val="28"/>
          <w:lang w:eastAsia="en-US"/>
        </w:rPr>
      </w:pPr>
    </w:p>
    <w:p w:rsidR="001527FA" w:rsidRDefault="001527FA" w:rsidP="00DD05E3">
      <w:pPr>
        <w:spacing w:after="200" w:line="276" w:lineRule="auto"/>
        <w:rPr>
          <w:sz w:val="28"/>
          <w:szCs w:val="28"/>
          <w:lang w:eastAsia="en-US"/>
        </w:rPr>
      </w:pPr>
    </w:p>
    <w:p w:rsidR="00A55213" w:rsidRDefault="00A55213" w:rsidP="00DD05E3">
      <w:pPr>
        <w:spacing w:after="200" w:line="276" w:lineRule="auto"/>
        <w:rPr>
          <w:sz w:val="28"/>
          <w:szCs w:val="28"/>
          <w:lang w:eastAsia="en-US"/>
        </w:rPr>
      </w:pPr>
    </w:p>
    <w:p w:rsidR="00627F7F" w:rsidRDefault="00627F7F" w:rsidP="00DD05E3">
      <w:pPr>
        <w:spacing w:after="200" w:line="276" w:lineRule="auto"/>
        <w:rPr>
          <w:sz w:val="28"/>
          <w:szCs w:val="28"/>
          <w:lang w:eastAsia="en-US"/>
        </w:rPr>
      </w:pPr>
    </w:p>
    <w:p w:rsidR="006F1D20" w:rsidRDefault="006F1D20" w:rsidP="00DD05E3">
      <w:pPr>
        <w:spacing w:after="200" w:line="276" w:lineRule="auto"/>
        <w:rPr>
          <w:sz w:val="28"/>
          <w:szCs w:val="28"/>
          <w:lang w:eastAsia="en-US"/>
        </w:rPr>
      </w:pP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20"/>
        <w:jc w:val="center"/>
        <w:rPr>
          <w:b/>
          <w:bCs/>
          <w:sz w:val="25"/>
          <w:szCs w:val="25"/>
        </w:rPr>
      </w:pPr>
      <w:r w:rsidRPr="00A55213">
        <w:rPr>
          <w:b/>
          <w:bCs/>
          <w:sz w:val="25"/>
          <w:szCs w:val="25"/>
        </w:rPr>
        <w:lastRenderedPageBreak/>
        <w:t>Раздел 1. Характеристика текущего состояния, основные проблемы в сфере реализации Программы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3120"/>
        <w:jc w:val="both"/>
        <w:rPr>
          <w:sz w:val="25"/>
          <w:szCs w:val="25"/>
        </w:rPr>
      </w:pPr>
    </w:p>
    <w:p w:rsidR="00DD05E3" w:rsidRPr="00A55213" w:rsidRDefault="006F1D20" w:rsidP="006F1D20">
      <w:pPr>
        <w:pStyle w:val="24"/>
        <w:shd w:val="clear" w:color="auto" w:fill="auto"/>
        <w:ind w:left="2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ab/>
      </w:r>
      <w:r w:rsidR="00DD05E3" w:rsidRPr="00A55213">
        <w:rPr>
          <w:sz w:val="25"/>
          <w:szCs w:val="25"/>
        </w:rPr>
        <w:t>В настоящее время</w:t>
      </w:r>
      <w:r w:rsidR="005542B3" w:rsidRPr="00A55213">
        <w:rPr>
          <w:sz w:val="25"/>
          <w:szCs w:val="25"/>
        </w:rPr>
        <w:t xml:space="preserve"> </w:t>
      </w:r>
      <w:r w:rsidR="005542B3" w:rsidRPr="00A55213">
        <w:rPr>
          <w:color w:val="444444"/>
          <w:sz w:val="25"/>
          <w:szCs w:val="25"/>
          <w:shd w:val="clear" w:color="auto" w:fill="FFFFFF"/>
        </w:rPr>
        <w:t> </w:t>
      </w:r>
      <w:r w:rsidR="00DD05E3" w:rsidRPr="00A55213">
        <w:rPr>
          <w:sz w:val="25"/>
          <w:szCs w:val="25"/>
        </w:rPr>
        <w:t>техническое сос</w:t>
      </w:r>
      <w:r w:rsidR="00972DAD" w:rsidRPr="00A55213">
        <w:rPr>
          <w:sz w:val="25"/>
          <w:szCs w:val="25"/>
        </w:rPr>
        <w:t xml:space="preserve">тояние  </w:t>
      </w:r>
      <w:r w:rsidRPr="00A55213">
        <w:rPr>
          <w:sz w:val="25"/>
          <w:szCs w:val="25"/>
        </w:rPr>
        <w:t>больш</w:t>
      </w:r>
      <w:r w:rsidR="005542B3" w:rsidRPr="00A55213">
        <w:rPr>
          <w:sz w:val="25"/>
          <w:szCs w:val="25"/>
        </w:rPr>
        <w:t xml:space="preserve">ого количества </w:t>
      </w:r>
      <w:r w:rsidR="00972DAD" w:rsidRPr="00A55213">
        <w:rPr>
          <w:sz w:val="25"/>
          <w:szCs w:val="25"/>
        </w:rPr>
        <w:t xml:space="preserve">многоквартирных домов на территории </w:t>
      </w:r>
      <w:r w:rsidR="001527FA" w:rsidRPr="00A55213">
        <w:rPr>
          <w:bCs/>
          <w:sz w:val="25"/>
          <w:szCs w:val="25"/>
        </w:rPr>
        <w:t xml:space="preserve">Хилокского муниципального округа </w:t>
      </w:r>
      <w:r w:rsidR="00972DAD" w:rsidRPr="00A55213">
        <w:rPr>
          <w:sz w:val="25"/>
          <w:szCs w:val="25"/>
        </w:rPr>
        <w:t xml:space="preserve"> </w:t>
      </w:r>
      <w:r w:rsidR="00DD05E3" w:rsidRPr="00A55213">
        <w:rPr>
          <w:sz w:val="25"/>
          <w:szCs w:val="25"/>
        </w:rPr>
        <w:t>не соответствует современным требованиям, предъявляемым к техническим характеристикам жилищного фонда. Главная причина плохого состояния многоквартирного жилищного фонда - многолетнее отсутствие надлежащего технического обслуживания.</w:t>
      </w:r>
    </w:p>
    <w:p w:rsidR="00DD05E3" w:rsidRPr="00A55213" w:rsidRDefault="00DD05E3" w:rsidP="006F1D20">
      <w:pPr>
        <w:pStyle w:val="10"/>
        <w:shd w:val="clear" w:color="auto" w:fill="auto"/>
        <w:spacing w:before="0" w:after="0" w:line="240" w:lineRule="auto"/>
        <w:ind w:right="20" w:firstLine="70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Актуальность принятия настоящей Программы обусловлена рядом социальных и экономических факторов. Социальные факторы связаны с низким качеством жилищных услуг и потенциальной аварийностью объектов жилищного фонда, экономические - с высокими эксплуатационными затратами на его содержание.</w:t>
      </w:r>
    </w:p>
    <w:p w:rsidR="00DD05E3" w:rsidRPr="00A55213" w:rsidRDefault="00DD05E3" w:rsidP="006F1D20">
      <w:pPr>
        <w:pStyle w:val="10"/>
        <w:shd w:val="clear" w:color="auto" w:fill="auto"/>
        <w:spacing w:before="0" w:after="0" w:line="240" w:lineRule="auto"/>
        <w:ind w:right="20" w:firstLine="70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В связи с высокой социальной важностью задачи надлежащего содержания многоквартирных домов требуется обеспечение оптимизации процессов планирования капитального ремонта.</w:t>
      </w:r>
    </w:p>
    <w:p w:rsidR="00DD05E3" w:rsidRPr="00A55213" w:rsidRDefault="00DD05E3" w:rsidP="006F1D20">
      <w:pPr>
        <w:pStyle w:val="10"/>
        <w:shd w:val="clear" w:color="auto" w:fill="auto"/>
        <w:spacing w:before="0" w:after="0" w:line="240" w:lineRule="auto"/>
        <w:ind w:right="20" w:firstLine="70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Реализация указанных принципов должна обеспечить проведение капитального ремонта жилищного фонда с учетом фактического технического состояния конструктивных элементов многоквартирных домов.</w:t>
      </w:r>
    </w:p>
    <w:p w:rsidR="00DD05E3" w:rsidRPr="00A55213" w:rsidRDefault="00DD05E3" w:rsidP="006F1D20">
      <w:pPr>
        <w:pStyle w:val="10"/>
        <w:shd w:val="clear" w:color="auto" w:fill="auto"/>
        <w:spacing w:before="0" w:after="0" w:line="240" w:lineRule="auto"/>
        <w:ind w:right="20" w:firstLine="70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Программный подход представляется единственно возможным, поскольку позволяет провести комплекс организационных, производственных, социально-экономических и других мероприятий для достижения поставленной цели, а также позволяет скоординировать деятельность всех участников процесса.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20" w:right="20" w:firstLine="700"/>
        <w:jc w:val="both"/>
        <w:rPr>
          <w:sz w:val="25"/>
          <w:szCs w:val="25"/>
        </w:rPr>
      </w:pP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right="-1"/>
        <w:jc w:val="center"/>
        <w:rPr>
          <w:b/>
          <w:bCs/>
          <w:sz w:val="25"/>
          <w:szCs w:val="25"/>
        </w:rPr>
      </w:pPr>
      <w:r w:rsidRPr="00A55213">
        <w:rPr>
          <w:b/>
          <w:bCs/>
          <w:sz w:val="25"/>
          <w:szCs w:val="25"/>
        </w:rPr>
        <w:t>Раздел 2. Цель и задача Программы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right="2540" w:firstLine="709"/>
        <w:rPr>
          <w:sz w:val="25"/>
          <w:szCs w:val="25"/>
        </w:rPr>
      </w:pPr>
    </w:p>
    <w:p w:rsidR="00A70F04" w:rsidRPr="00A55213" w:rsidRDefault="006F1D20" w:rsidP="006F1D20">
      <w:pPr>
        <w:pStyle w:val="24"/>
        <w:shd w:val="clear" w:color="auto" w:fill="auto"/>
        <w:ind w:left="20"/>
        <w:jc w:val="both"/>
        <w:rPr>
          <w:bCs/>
          <w:sz w:val="25"/>
          <w:szCs w:val="25"/>
        </w:rPr>
      </w:pPr>
      <w:r w:rsidRPr="00A55213">
        <w:rPr>
          <w:sz w:val="25"/>
          <w:szCs w:val="25"/>
        </w:rPr>
        <w:tab/>
      </w:r>
      <w:r w:rsidR="00DD05E3" w:rsidRPr="00A55213">
        <w:rPr>
          <w:sz w:val="25"/>
          <w:szCs w:val="25"/>
        </w:rPr>
        <w:t xml:space="preserve">Целью Программы является улучшение технического состояния многоквартирных домов, расположенных на территории </w:t>
      </w:r>
      <w:r w:rsidR="001527FA" w:rsidRPr="00A55213">
        <w:rPr>
          <w:bCs/>
          <w:sz w:val="25"/>
          <w:szCs w:val="25"/>
        </w:rPr>
        <w:t>Хилокского муниципального округа</w:t>
      </w:r>
      <w:r w:rsidR="00A70F04" w:rsidRPr="00A55213">
        <w:rPr>
          <w:sz w:val="25"/>
          <w:szCs w:val="25"/>
          <w:lang w:eastAsia="en-US"/>
        </w:rPr>
        <w:t xml:space="preserve">, за исключением домов, признанных аварийными и подлежащими сносу. </w:t>
      </w:r>
    </w:p>
    <w:p w:rsidR="00DD05E3" w:rsidRPr="00A55213" w:rsidRDefault="00DD05E3" w:rsidP="006F1D20">
      <w:pPr>
        <w:pStyle w:val="10"/>
        <w:shd w:val="clear" w:color="auto" w:fill="auto"/>
        <w:spacing w:before="0" w:after="0" w:line="240" w:lineRule="auto"/>
        <w:ind w:right="-1" w:firstLine="709"/>
        <w:jc w:val="both"/>
        <w:rPr>
          <w:bCs/>
          <w:sz w:val="25"/>
          <w:szCs w:val="25"/>
        </w:rPr>
      </w:pPr>
      <w:r w:rsidRPr="00A55213">
        <w:rPr>
          <w:sz w:val="25"/>
          <w:szCs w:val="25"/>
        </w:rPr>
        <w:t>Для достижения указанной цели планируется выполнение мероприятий, направленных на решение следующей задачи:</w:t>
      </w:r>
      <w:r w:rsidR="006F1D20" w:rsidRPr="00A55213">
        <w:rPr>
          <w:sz w:val="25"/>
          <w:szCs w:val="25"/>
        </w:rPr>
        <w:t xml:space="preserve"> </w:t>
      </w:r>
      <w:r w:rsidRPr="00A55213">
        <w:rPr>
          <w:sz w:val="25"/>
          <w:szCs w:val="25"/>
        </w:rPr>
        <w:t xml:space="preserve"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</w:t>
      </w:r>
      <w:r w:rsidR="001527FA" w:rsidRPr="00A55213">
        <w:rPr>
          <w:bCs/>
          <w:sz w:val="25"/>
          <w:szCs w:val="25"/>
        </w:rPr>
        <w:t>Хилокского муниципального округа</w:t>
      </w:r>
      <w:r w:rsidR="00A70F04" w:rsidRPr="00A55213">
        <w:rPr>
          <w:sz w:val="25"/>
          <w:szCs w:val="25"/>
          <w:lang w:eastAsia="en-US"/>
        </w:rPr>
        <w:t xml:space="preserve">, за исключением домов, признанных аварийными и подлежащими сносу. </w:t>
      </w:r>
    </w:p>
    <w:p w:rsidR="00A70F04" w:rsidRPr="00A55213" w:rsidRDefault="006F1D20" w:rsidP="006F1D20">
      <w:pPr>
        <w:pStyle w:val="10"/>
        <w:shd w:val="clear" w:color="auto" w:fill="auto"/>
        <w:spacing w:before="0" w:after="0" w:line="240" w:lineRule="auto"/>
        <w:ind w:left="23" w:right="23"/>
        <w:jc w:val="both"/>
        <w:rPr>
          <w:sz w:val="25"/>
          <w:szCs w:val="25"/>
          <w:lang w:eastAsia="en-US"/>
        </w:rPr>
      </w:pPr>
      <w:r w:rsidRPr="00A55213">
        <w:rPr>
          <w:sz w:val="25"/>
          <w:szCs w:val="25"/>
        </w:rPr>
        <w:tab/>
      </w:r>
      <w:r w:rsidR="00DD05E3" w:rsidRPr="00A55213">
        <w:rPr>
          <w:sz w:val="25"/>
          <w:szCs w:val="25"/>
        </w:rPr>
        <w:t xml:space="preserve">В результате реализации мероприятий Программы будут созданы безопасные и благоприятные условия проживания граждан во всех многоквартирных домах, расположенных на территории </w:t>
      </w:r>
      <w:r w:rsidRPr="00A55213">
        <w:rPr>
          <w:sz w:val="25"/>
          <w:szCs w:val="25"/>
        </w:rPr>
        <w:t xml:space="preserve">Хилокского </w:t>
      </w:r>
      <w:r w:rsidR="00A70F04" w:rsidRPr="00A55213">
        <w:rPr>
          <w:sz w:val="25"/>
          <w:szCs w:val="25"/>
          <w:lang w:eastAsia="en-US"/>
        </w:rPr>
        <w:t xml:space="preserve">муниципального </w:t>
      </w:r>
      <w:r w:rsidRPr="00A55213">
        <w:rPr>
          <w:sz w:val="25"/>
          <w:szCs w:val="25"/>
          <w:lang w:eastAsia="en-US"/>
        </w:rPr>
        <w:t>округа</w:t>
      </w:r>
      <w:r w:rsidR="00A70F04" w:rsidRPr="00A55213">
        <w:rPr>
          <w:sz w:val="25"/>
          <w:szCs w:val="25"/>
          <w:lang w:eastAsia="en-US"/>
        </w:rPr>
        <w:t>.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right="20" w:firstLine="709"/>
        <w:jc w:val="both"/>
        <w:rPr>
          <w:sz w:val="25"/>
          <w:szCs w:val="25"/>
        </w:rPr>
      </w:pPr>
    </w:p>
    <w:p w:rsidR="001527FA" w:rsidRPr="00A55213" w:rsidRDefault="00DD05E3" w:rsidP="001527FA">
      <w:pPr>
        <w:pStyle w:val="24"/>
        <w:shd w:val="clear" w:color="auto" w:fill="auto"/>
        <w:ind w:left="20"/>
        <w:rPr>
          <w:bCs/>
          <w:sz w:val="25"/>
          <w:szCs w:val="25"/>
        </w:rPr>
      </w:pPr>
      <w:r w:rsidRPr="00A55213">
        <w:rPr>
          <w:b/>
          <w:bCs/>
          <w:sz w:val="25"/>
          <w:szCs w:val="25"/>
        </w:rPr>
        <w:t xml:space="preserve">Раздел 3. Перечень услуг и (или) работ по капитальному ремонту общего имущества в многоквартирных домах, расположенных на территории </w:t>
      </w:r>
      <w:r w:rsidR="001527FA" w:rsidRPr="00A55213">
        <w:rPr>
          <w:b/>
          <w:bCs/>
          <w:sz w:val="25"/>
          <w:szCs w:val="25"/>
        </w:rPr>
        <w:t>Хилокского муниципального округа</w:t>
      </w:r>
      <w:r w:rsidR="001527FA" w:rsidRPr="00A55213">
        <w:rPr>
          <w:bCs/>
          <w:sz w:val="25"/>
          <w:szCs w:val="25"/>
        </w:rPr>
        <w:t xml:space="preserve"> 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40" w:right="20" w:firstLine="700"/>
        <w:jc w:val="center"/>
        <w:rPr>
          <w:b/>
          <w:bCs/>
          <w:sz w:val="25"/>
          <w:szCs w:val="25"/>
        </w:rPr>
      </w:pP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right="20"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Перечень услуг и (или) работ по капитальному ремонту общего имущества в многоквартирн</w:t>
      </w:r>
      <w:r w:rsidR="00433AC7" w:rsidRPr="00A55213">
        <w:rPr>
          <w:sz w:val="25"/>
          <w:szCs w:val="25"/>
        </w:rPr>
        <w:t>ом</w:t>
      </w:r>
      <w:r w:rsidRPr="00A55213">
        <w:rPr>
          <w:sz w:val="25"/>
          <w:szCs w:val="25"/>
        </w:rPr>
        <w:t xml:space="preserve"> дом</w:t>
      </w:r>
      <w:r w:rsidR="00433AC7" w:rsidRPr="00A55213">
        <w:rPr>
          <w:sz w:val="25"/>
          <w:szCs w:val="25"/>
        </w:rPr>
        <w:t>е</w:t>
      </w:r>
      <w:r w:rsidRPr="00A55213">
        <w:rPr>
          <w:sz w:val="25"/>
          <w:szCs w:val="25"/>
        </w:rPr>
        <w:t xml:space="preserve">, </w:t>
      </w:r>
      <w:r w:rsidR="00433AC7" w:rsidRPr="00A55213">
        <w:rPr>
          <w:sz w:val="25"/>
          <w:szCs w:val="25"/>
        </w:rPr>
        <w:t>оказание и (или) выполнение которых финансируются за счёт средств фонда капитального ремонта</w:t>
      </w:r>
      <w:r w:rsidR="006F1D20" w:rsidRPr="00A55213">
        <w:rPr>
          <w:sz w:val="25"/>
          <w:szCs w:val="25"/>
        </w:rPr>
        <w:t xml:space="preserve"> Забайкальского края</w:t>
      </w:r>
      <w:r w:rsidR="00433AC7" w:rsidRPr="00A55213">
        <w:rPr>
          <w:sz w:val="25"/>
          <w:szCs w:val="25"/>
        </w:rPr>
        <w:t>, который сформирован исходя из минимального размера взноса на капитальный ремонт</w:t>
      </w:r>
      <w:r w:rsidRPr="00A55213">
        <w:rPr>
          <w:sz w:val="25"/>
          <w:szCs w:val="25"/>
        </w:rPr>
        <w:t>, включает в себя: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right="20"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 xml:space="preserve">- ремонт внутридомовых инженерных систем </w:t>
      </w:r>
      <w:proofErr w:type="spellStart"/>
      <w:r w:rsidRPr="00A55213">
        <w:rPr>
          <w:sz w:val="25"/>
          <w:szCs w:val="25"/>
        </w:rPr>
        <w:t>электро</w:t>
      </w:r>
      <w:proofErr w:type="spellEnd"/>
      <w:r w:rsidRPr="00A55213">
        <w:rPr>
          <w:sz w:val="25"/>
          <w:szCs w:val="25"/>
        </w:rPr>
        <w:t>-, тепло-</w:t>
      </w:r>
      <w:r w:rsidR="00A70F04" w:rsidRPr="00A55213">
        <w:rPr>
          <w:sz w:val="25"/>
          <w:szCs w:val="25"/>
        </w:rPr>
        <w:t xml:space="preserve">, </w:t>
      </w:r>
      <w:r w:rsidRPr="00A55213">
        <w:rPr>
          <w:sz w:val="25"/>
          <w:szCs w:val="25"/>
        </w:rPr>
        <w:t xml:space="preserve"> водоснабжения, водоотведения;</w:t>
      </w:r>
    </w:p>
    <w:p w:rsidR="00193F94" w:rsidRPr="00A55213" w:rsidRDefault="00DD05E3" w:rsidP="00433AC7">
      <w:pPr>
        <w:pStyle w:val="10"/>
        <w:shd w:val="clear" w:color="auto" w:fill="auto"/>
        <w:spacing w:before="0" w:after="0" w:line="240" w:lineRule="auto"/>
        <w:ind w:right="20"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- ремонт крыши;</w:t>
      </w:r>
    </w:p>
    <w:p w:rsidR="00433AC7" w:rsidRPr="00A55213" w:rsidRDefault="00433AC7" w:rsidP="00433AC7">
      <w:pPr>
        <w:pStyle w:val="10"/>
        <w:shd w:val="clear" w:color="auto" w:fill="auto"/>
        <w:spacing w:before="0" w:after="0" w:line="240" w:lineRule="auto"/>
        <w:ind w:right="20"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- ремонт подвальных помещений</w:t>
      </w:r>
      <w:r w:rsidR="001527FA" w:rsidRPr="00A55213">
        <w:rPr>
          <w:sz w:val="25"/>
          <w:szCs w:val="25"/>
        </w:rPr>
        <w:t xml:space="preserve"> (при наличии)</w:t>
      </w:r>
      <w:r w:rsidRPr="00A55213">
        <w:rPr>
          <w:sz w:val="25"/>
          <w:szCs w:val="25"/>
        </w:rPr>
        <w:t>, относящихся к общему имуществу в многоквартирном доме;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- ремонт ф</w:t>
      </w:r>
      <w:r w:rsidR="00433AC7" w:rsidRPr="00A55213">
        <w:rPr>
          <w:sz w:val="25"/>
          <w:szCs w:val="25"/>
        </w:rPr>
        <w:t>асада.</w:t>
      </w:r>
    </w:p>
    <w:p w:rsidR="00A70F04" w:rsidRPr="00A55213" w:rsidRDefault="00A70F04" w:rsidP="00DD05E3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lastRenderedPageBreak/>
        <w:t xml:space="preserve">Дополнительно за счёт средств фонда капитального ремонта, сформированного исходя из минимального размера взноса на капитальный ремонт, </w:t>
      </w:r>
      <w:r w:rsidR="00433AC7" w:rsidRPr="00A55213">
        <w:rPr>
          <w:sz w:val="25"/>
          <w:szCs w:val="25"/>
        </w:rPr>
        <w:t>финансируются</w:t>
      </w:r>
      <w:r w:rsidRPr="00A55213">
        <w:rPr>
          <w:sz w:val="25"/>
          <w:szCs w:val="25"/>
        </w:rPr>
        <w:t>:</w:t>
      </w:r>
    </w:p>
    <w:p w:rsidR="00A70F04" w:rsidRPr="00A55213" w:rsidRDefault="00A70F04" w:rsidP="00A70F04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разработка проектной документации, в случае если законодательством Российской Федерации требуется её разработка;</w:t>
      </w:r>
    </w:p>
    <w:p w:rsidR="00290ECD" w:rsidRPr="00A55213" w:rsidRDefault="00A70F04" w:rsidP="00A70F04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проведение государственной экспертизы проекта, историко-культурной экспертизы в отношении многоквартирных домов</w:t>
      </w:r>
      <w:r w:rsidR="00290ECD" w:rsidRPr="00A55213">
        <w:rPr>
          <w:sz w:val="25"/>
          <w:szCs w:val="25"/>
        </w:rPr>
        <w:t>, признанных официально памятниками архитектуры, в случае если законодательством Российской Федерации требуется проведение таких экспертиз;</w:t>
      </w:r>
    </w:p>
    <w:p w:rsidR="00A70F04" w:rsidRPr="00A55213" w:rsidRDefault="00290ECD" w:rsidP="00A70F04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осуще</w:t>
      </w:r>
      <w:r w:rsidR="00433AC7" w:rsidRPr="00A55213">
        <w:rPr>
          <w:sz w:val="25"/>
          <w:szCs w:val="25"/>
        </w:rPr>
        <w:t>ствление строительного контроля;</w:t>
      </w:r>
    </w:p>
    <w:p w:rsidR="00433AC7" w:rsidRPr="00A55213" w:rsidRDefault="00433AC7" w:rsidP="00A70F04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услуги и (или) работы по утеплению фасада;</w:t>
      </w:r>
    </w:p>
    <w:p w:rsidR="00433AC7" w:rsidRPr="00A55213" w:rsidRDefault="00433AC7" w:rsidP="00A70F04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услуги и (или) работы по переустройству невентилируемой крыши на вентилируемую крышу, устройству выходов на кровлю.</w:t>
      </w:r>
    </w:p>
    <w:p w:rsidR="00DD05E3" w:rsidRPr="00A55213" w:rsidRDefault="00DD05E3" w:rsidP="00E17151">
      <w:pPr>
        <w:pStyle w:val="10"/>
        <w:shd w:val="clear" w:color="auto" w:fill="auto"/>
        <w:spacing w:before="0" w:after="0" w:line="240" w:lineRule="auto"/>
        <w:jc w:val="both"/>
        <w:rPr>
          <w:sz w:val="25"/>
          <w:szCs w:val="25"/>
        </w:rPr>
      </w:pP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jc w:val="center"/>
        <w:rPr>
          <w:b/>
          <w:bCs/>
          <w:sz w:val="25"/>
          <w:szCs w:val="25"/>
        </w:rPr>
      </w:pPr>
      <w:r w:rsidRPr="00A55213">
        <w:rPr>
          <w:b/>
          <w:bCs/>
          <w:sz w:val="25"/>
          <w:szCs w:val="25"/>
        </w:rPr>
        <w:t>Раздел 4. Перечень программных мероприятий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jc w:val="center"/>
        <w:rPr>
          <w:sz w:val="25"/>
          <w:szCs w:val="25"/>
        </w:rPr>
      </w:pPr>
    </w:p>
    <w:p w:rsidR="00DD05E3" w:rsidRPr="00A55213" w:rsidRDefault="006F1D20" w:rsidP="006F1D20">
      <w:pPr>
        <w:pStyle w:val="24"/>
        <w:shd w:val="clear" w:color="auto" w:fill="auto"/>
        <w:ind w:left="20"/>
        <w:jc w:val="both"/>
        <w:rPr>
          <w:bCs/>
          <w:sz w:val="25"/>
          <w:szCs w:val="25"/>
        </w:rPr>
      </w:pPr>
      <w:r w:rsidRPr="00A55213">
        <w:rPr>
          <w:sz w:val="25"/>
          <w:szCs w:val="25"/>
        </w:rPr>
        <w:tab/>
      </w:r>
      <w:r w:rsidR="00DD05E3" w:rsidRPr="00A55213">
        <w:rPr>
          <w:sz w:val="25"/>
          <w:szCs w:val="25"/>
        </w:rPr>
        <w:t xml:space="preserve">Перечень многоквартирных домов, расположенных на территории </w:t>
      </w:r>
      <w:r w:rsidR="001527FA" w:rsidRPr="00A55213">
        <w:rPr>
          <w:bCs/>
          <w:sz w:val="25"/>
          <w:szCs w:val="25"/>
        </w:rPr>
        <w:t>Хилокского муниципального округа</w:t>
      </w:r>
      <w:r w:rsidR="00DD05E3" w:rsidRPr="00A55213">
        <w:rPr>
          <w:sz w:val="25"/>
          <w:szCs w:val="25"/>
        </w:rPr>
        <w:t>, в отношении которых на период реализации Программы планируется проведение капитального ремонта общего имущества, приведен в приложении № 1 к настоящей Программе.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2180"/>
        <w:jc w:val="both"/>
        <w:rPr>
          <w:sz w:val="25"/>
          <w:szCs w:val="25"/>
        </w:rPr>
      </w:pP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2180"/>
        <w:jc w:val="both"/>
        <w:rPr>
          <w:b/>
          <w:bCs/>
          <w:sz w:val="25"/>
          <w:szCs w:val="25"/>
        </w:rPr>
      </w:pPr>
      <w:r w:rsidRPr="00A55213">
        <w:rPr>
          <w:b/>
          <w:bCs/>
          <w:sz w:val="25"/>
          <w:szCs w:val="25"/>
        </w:rPr>
        <w:t>Раздел 5. Порядок актуализации Программы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2180"/>
        <w:jc w:val="both"/>
        <w:rPr>
          <w:sz w:val="25"/>
          <w:szCs w:val="25"/>
        </w:rPr>
      </w:pP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40" w:firstLine="72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Основаниями для актуализации Программы могут являться: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40" w:right="40" w:firstLine="72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выбытие или появление многоквартирных домов, подлежащих исключению (включению) из Программы (в Программу);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40" w:right="20" w:firstLine="72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40" w:right="20" w:firstLine="72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изменение сроков проведения капитального ремонта общего имущества в многоквартирных домах, включенных в Программу;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40" w:right="20" w:firstLine="72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иные основания, влекущие необходимость внесения изменений в Программу.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40" w:right="20" w:firstLine="72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 xml:space="preserve">Программа подлежит актуализации не реже </w:t>
      </w:r>
      <w:r w:rsidR="00433AC7" w:rsidRPr="00A55213">
        <w:rPr>
          <w:sz w:val="25"/>
          <w:szCs w:val="25"/>
        </w:rPr>
        <w:t>одного раза</w:t>
      </w:r>
      <w:r w:rsidRPr="00A55213">
        <w:rPr>
          <w:sz w:val="25"/>
          <w:szCs w:val="25"/>
        </w:rPr>
        <w:t xml:space="preserve"> в год. 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40" w:right="20" w:firstLine="72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Внесение в Программу изменений, предусматривающих сокращение перечня планируемых видов услуг и (или) работ по капитальному ремонту общего имущества, не допускается, за исключением случаев принятия соответствующего решения собственниками помещений в конкретном многоквартирном доме.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left="40" w:right="20" w:firstLine="72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При актуализации Программы одновременно осуществляется актуализация соответствующих краткосрочных планов реализации Программы.</w:t>
      </w:r>
    </w:p>
    <w:p w:rsidR="00D218AA" w:rsidRPr="00A55213" w:rsidRDefault="00D218AA" w:rsidP="00DD05E3">
      <w:pPr>
        <w:pStyle w:val="10"/>
        <w:shd w:val="clear" w:color="auto" w:fill="auto"/>
        <w:spacing w:before="0" w:after="0" w:line="240" w:lineRule="auto"/>
        <w:ind w:left="40" w:right="20" w:firstLine="720"/>
        <w:jc w:val="both"/>
        <w:rPr>
          <w:sz w:val="25"/>
          <w:szCs w:val="25"/>
        </w:rPr>
      </w:pPr>
    </w:p>
    <w:p w:rsidR="00D218AA" w:rsidRPr="00A55213" w:rsidRDefault="00D218AA" w:rsidP="00D218AA">
      <w:pPr>
        <w:pStyle w:val="10"/>
        <w:shd w:val="clear" w:color="auto" w:fill="auto"/>
        <w:spacing w:before="0" w:after="0" w:line="240" w:lineRule="auto"/>
        <w:ind w:left="40" w:right="20" w:firstLine="720"/>
        <w:jc w:val="center"/>
        <w:rPr>
          <w:b/>
          <w:sz w:val="25"/>
          <w:szCs w:val="25"/>
        </w:rPr>
      </w:pPr>
      <w:r w:rsidRPr="00A55213">
        <w:rPr>
          <w:b/>
          <w:sz w:val="25"/>
          <w:szCs w:val="25"/>
        </w:rPr>
        <w:t xml:space="preserve">Раздел 6. </w:t>
      </w:r>
      <w:r w:rsidR="006B5943" w:rsidRPr="00A55213">
        <w:rPr>
          <w:b/>
          <w:sz w:val="25"/>
          <w:szCs w:val="25"/>
        </w:rPr>
        <w:t>Сроки и этапы реализации П</w:t>
      </w:r>
      <w:r w:rsidRPr="00A55213">
        <w:rPr>
          <w:b/>
          <w:sz w:val="25"/>
          <w:szCs w:val="25"/>
        </w:rPr>
        <w:t>рограммы</w:t>
      </w:r>
    </w:p>
    <w:p w:rsidR="00D218AA" w:rsidRPr="00A55213" w:rsidRDefault="00D218AA" w:rsidP="00D218AA">
      <w:pPr>
        <w:pStyle w:val="10"/>
        <w:shd w:val="clear" w:color="auto" w:fill="auto"/>
        <w:spacing w:before="0" w:after="0" w:line="240" w:lineRule="auto"/>
        <w:ind w:left="40" w:right="20" w:firstLine="720"/>
        <w:jc w:val="center"/>
        <w:rPr>
          <w:b/>
          <w:sz w:val="25"/>
          <w:szCs w:val="25"/>
        </w:rPr>
      </w:pPr>
    </w:p>
    <w:p w:rsidR="00D218AA" w:rsidRPr="00A55213" w:rsidRDefault="006F1D20" w:rsidP="006F1D20">
      <w:pPr>
        <w:pStyle w:val="24"/>
        <w:shd w:val="clear" w:color="auto" w:fill="auto"/>
        <w:ind w:left="2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ab/>
      </w:r>
      <w:r w:rsidR="006B5943" w:rsidRPr="00A55213">
        <w:rPr>
          <w:sz w:val="25"/>
          <w:szCs w:val="25"/>
        </w:rPr>
        <w:t xml:space="preserve">Муниципальная программа капитального ремонта общего имущества в многоквартирных домах, расположенных на территории </w:t>
      </w:r>
      <w:r w:rsidR="001527FA" w:rsidRPr="00A55213">
        <w:rPr>
          <w:bCs/>
          <w:sz w:val="25"/>
          <w:szCs w:val="25"/>
        </w:rPr>
        <w:t>Хилокского муниципального округа</w:t>
      </w:r>
      <w:r w:rsidRPr="00A55213">
        <w:rPr>
          <w:bCs/>
          <w:sz w:val="25"/>
          <w:szCs w:val="25"/>
        </w:rPr>
        <w:t>,</w:t>
      </w:r>
      <w:r w:rsidR="001527FA" w:rsidRPr="00A55213">
        <w:rPr>
          <w:bCs/>
          <w:sz w:val="25"/>
          <w:szCs w:val="25"/>
        </w:rPr>
        <w:t xml:space="preserve"> </w:t>
      </w:r>
      <w:r w:rsidR="006B5943" w:rsidRPr="00A55213">
        <w:rPr>
          <w:sz w:val="25"/>
          <w:szCs w:val="25"/>
        </w:rPr>
        <w:t xml:space="preserve"> реализуется в 2014-2043 годах.</w:t>
      </w:r>
    </w:p>
    <w:p w:rsidR="00193F94" w:rsidRPr="00A55213" w:rsidRDefault="00193F94" w:rsidP="006F1D20">
      <w:pPr>
        <w:pStyle w:val="24"/>
        <w:shd w:val="clear" w:color="auto" w:fill="auto"/>
        <w:ind w:left="20"/>
        <w:jc w:val="both"/>
        <w:rPr>
          <w:bCs/>
          <w:sz w:val="25"/>
          <w:szCs w:val="25"/>
        </w:rPr>
      </w:pPr>
    </w:p>
    <w:p w:rsidR="00E17151" w:rsidRPr="00A55213" w:rsidRDefault="006B5943" w:rsidP="006B5943">
      <w:pPr>
        <w:pStyle w:val="10"/>
        <w:shd w:val="clear" w:color="auto" w:fill="auto"/>
        <w:spacing w:before="0" w:after="0" w:line="240" w:lineRule="auto"/>
        <w:ind w:left="40" w:right="20" w:firstLine="720"/>
        <w:jc w:val="center"/>
        <w:rPr>
          <w:b/>
          <w:sz w:val="25"/>
          <w:szCs w:val="25"/>
        </w:rPr>
      </w:pPr>
      <w:r w:rsidRPr="00A55213">
        <w:rPr>
          <w:b/>
          <w:sz w:val="25"/>
          <w:szCs w:val="25"/>
        </w:rPr>
        <w:t xml:space="preserve">Раздел 7. </w:t>
      </w:r>
      <w:r w:rsidR="00E17151" w:rsidRPr="00A55213">
        <w:rPr>
          <w:b/>
          <w:sz w:val="25"/>
          <w:szCs w:val="25"/>
        </w:rPr>
        <w:t xml:space="preserve">Объёмы финансирования Программы. </w:t>
      </w:r>
    </w:p>
    <w:p w:rsidR="006B5943" w:rsidRPr="00A55213" w:rsidRDefault="006B5943" w:rsidP="00BA6CAF">
      <w:pPr>
        <w:pStyle w:val="10"/>
        <w:shd w:val="clear" w:color="auto" w:fill="auto"/>
        <w:spacing w:before="0" w:after="0" w:line="240" w:lineRule="auto"/>
        <w:ind w:left="40" w:right="20" w:firstLine="720"/>
        <w:jc w:val="center"/>
        <w:rPr>
          <w:b/>
          <w:sz w:val="25"/>
          <w:szCs w:val="25"/>
        </w:rPr>
      </w:pPr>
      <w:r w:rsidRPr="00A55213">
        <w:rPr>
          <w:b/>
          <w:sz w:val="25"/>
          <w:szCs w:val="25"/>
        </w:rPr>
        <w:t>Оценка эффективности реализации Программы.</w:t>
      </w:r>
    </w:p>
    <w:p w:rsidR="00BA6CAF" w:rsidRPr="00A55213" w:rsidRDefault="00BA6CAF" w:rsidP="00BA6CAF">
      <w:pPr>
        <w:pStyle w:val="10"/>
        <w:shd w:val="clear" w:color="auto" w:fill="auto"/>
        <w:spacing w:before="0" w:after="0" w:line="240" w:lineRule="auto"/>
        <w:ind w:left="40" w:right="20" w:firstLine="720"/>
        <w:jc w:val="center"/>
        <w:rPr>
          <w:b/>
          <w:sz w:val="25"/>
          <w:szCs w:val="25"/>
        </w:rPr>
      </w:pPr>
    </w:p>
    <w:p w:rsidR="006B5943" w:rsidRPr="00A55213" w:rsidRDefault="006F1D20" w:rsidP="006F1D20">
      <w:pPr>
        <w:pStyle w:val="24"/>
        <w:shd w:val="clear" w:color="auto" w:fill="auto"/>
        <w:ind w:left="20"/>
        <w:jc w:val="both"/>
        <w:rPr>
          <w:bCs/>
          <w:sz w:val="25"/>
          <w:szCs w:val="25"/>
        </w:rPr>
      </w:pPr>
      <w:r w:rsidRPr="00A55213">
        <w:rPr>
          <w:sz w:val="25"/>
          <w:szCs w:val="25"/>
        </w:rPr>
        <w:tab/>
      </w:r>
      <w:r w:rsidR="006B5943" w:rsidRPr="00A55213">
        <w:rPr>
          <w:sz w:val="25"/>
          <w:szCs w:val="25"/>
        </w:rPr>
        <w:t xml:space="preserve">Для оценки эффективности реализации Программы будет использоваться целевой индикатор «Количество многоквартирных домов, в которых проведен капитальный ремонт </w:t>
      </w:r>
      <w:r w:rsidR="006B5943" w:rsidRPr="00A55213">
        <w:rPr>
          <w:sz w:val="25"/>
          <w:szCs w:val="25"/>
        </w:rPr>
        <w:lastRenderedPageBreak/>
        <w:t>общего имущества  (комплексный либо отдельных видов работ)».</w:t>
      </w:r>
      <w:r w:rsidR="00E17151" w:rsidRPr="00A55213">
        <w:rPr>
          <w:sz w:val="25"/>
          <w:szCs w:val="25"/>
        </w:rPr>
        <w:t xml:space="preserve"> Конкретные объёмы финансирования Программы и значения целевого индикатора будут определяться Муниципальным краткосрочным планом реализации Муниципальной программы капитального ремонта общего имущества в многоквартирных домах, расположенных на территории </w:t>
      </w:r>
      <w:r w:rsidR="001527FA" w:rsidRPr="00A55213">
        <w:rPr>
          <w:bCs/>
          <w:sz w:val="25"/>
          <w:szCs w:val="25"/>
        </w:rPr>
        <w:t>Хилокского муниципального округа</w:t>
      </w:r>
      <w:r w:rsidR="00E17151" w:rsidRPr="00A55213">
        <w:rPr>
          <w:sz w:val="25"/>
          <w:szCs w:val="25"/>
        </w:rPr>
        <w:t xml:space="preserve">.  </w:t>
      </w:r>
    </w:p>
    <w:p w:rsidR="00EA2ACB" w:rsidRPr="00A55213" w:rsidRDefault="00EA2ACB" w:rsidP="00DD05E3">
      <w:pPr>
        <w:pStyle w:val="10"/>
        <w:shd w:val="clear" w:color="auto" w:fill="auto"/>
        <w:spacing w:before="0" w:after="0" w:line="240" w:lineRule="auto"/>
        <w:jc w:val="center"/>
        <w:rPr>
          <w:b/>
          <w:bCs/>
          <w:sz w:val="25"/>
          <w:szCs w:val="25"/>
        </w:rPr>
      </w:pP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jc w:val="center"/>
        <w:rPr>
          <w:b/>
          <w:bCs/>
          <w:sz w:val="25"/>
          <w:szCs w:val="25"/>
        </w:rPr>
      </w:pPr>
      <w:r w:rsidRPr="00A55213">
        <w:rPr>
          <w:b/>
          <w:bCs/>
          <w:sz w:val="25"/>
          <w:szCs w:val="25"/>
        </w:rPr>
        <w:t xml:space="preserve">Раздел </w:t>
      </w:r>
      <w:r w:rsidR="00887E45" w:rsidRPr="00A55213">
        <w:rPr>
          <w:b/>
          <w:bCs/>
          <w:sz w:val="25"/>
          <w:szCs w:val="25"/>
        </w:rPr>
        <w:t>8</w:t>
      </w:r>
      <w:r w:rsidRPr="00A55213">
        <w:rPr>
          <w:b/>
          <w:bCs/>
          <w:sz w:val="25"/>
          <w:szCs w:val="25"/>
        </w:rPr>
        <w:t>. Порядок разработки и утверждения краткосрочных планов</w:t>
      </w:r>
    </w:p>
    <w:p w:rsidR="00DD05E3" w:rsidRPr="00A55213" w:rsidRDefault="00DD05E3" w:rsidP="00BA6CAF">
      <w:pPr>
        <w:pStyle w:val="10"/>
        <w:shd w:val="clear" w:color="auto" w:fill="auto"/>
        <w:spacing w:before="0" w:after="0" w:line="240" w:lineRule="auto"/>
        <w:ind w:left="3140"/>
        <w:jc w:val="both"/>
        <w:rPr>
          <w:b/>
          <w:bCs/>
          <w:sz w:val="25"/>
          <w:szCs w:val="25"/>
        </w:rPr>
      </w:pPr>
      <w:r w:rsidRPr="00A55213">
        <w:rPr>
          <w:b/>
          <w:bCs/>
          <w:sz w:val="25"/>
          <w:szCs w:val="25"/>
        </w:rPr>
        <w:t>реализации Программы</w:t>
      </w:r>
    </w:p>
    <w:p w:rsidR="00BA6CAF" w:rsidRPr="00A55213" w:rsidRDefault="00BA6CAF" w:rsidP="00BA6CAF">
      <w:pPr>
        <w:pStyle w:val="10"/>
        <w:shd w:val="clear" w:color="auto" w:fill="auto"/>
        <w:spacing w:before="0" w:after="0" w:line="240" w:lineRule="auto"/>
        <w:ind w:left="3140"/>
        <w:jc w:val="both"/>
        <w:rPr>
          <w:b/>
          <w:bCs/>
          <w:sz w:val="25"/>
          <w:szCs w:val="25"/>
        </w:rPr>
      </w:pPr>
    </w:p>
    <w:p w:rsidR="00DD05E3" w:rsidRPr="00A55213" w:rsidRDefault="00DD05E3" w:rsidP="006F1D20">
      <w:pPr>
        <w:pStyle w:val="10"/>
        <w:shd w:val="clear" w:color="auto" w:fill="auto"/>
        <w:spacing w:before="0" w:after="0" w:line="240" w:lineRule="auto"/>
        <w:ind w:right="20"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Разработка краткосрочных планов реализации Программы направлена на конкретизацию сроков проведения капитального ремонта общего имущества в многоквартирных домах, уточнение планируемых видов услуг и (или) работ по капитальному ремонту общего имущества в многоквартирных домах с определением необходимого объема финансирования.</w:t>
      </w:r>
    </w:p>
    <w:p w:rsidR="00DD05E3" w:rsidRPr="00A55213" w:rsidRDefault="00DD05E3" w:rsidP="006F1D20">
      <w:pPr>
        <w:pStyle w:val="10"/>
        <w:shd w:val="clear" w:color="auto" w:fill="auto"/>
        <w:spacing w:before="0" w:after="0" w:line="240" w:lineRule="auto"/>
        <w:ind w:right="40"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 xml:space="preserve">Краткосрочные планы реализации Программы разрабатываются сроком на </w:t>
      </w:r>
      <w:r w:rsidR="006F1D20" w:rsidRPr="00A55213">
        <w:rPr>
          <w:sz w:val="25"/>
          <w:szCs w:val="25"/>
        </w:rPr>
        <w:t>три года</w:t>
      </w:r>
      <w:r w:rsidRPr="00A55213">
        <w:rPr>
          <w:sz w:val="25"/>
          <w:szCs w:val="25"/>
        </w:rPr>
        <w:t>.</w:t>
      </w:r>
    </w:p>
    <w:p w:rsidR="00290ECD" w:rsidRPr="00A55213" w:rsidRDefault="00290ECD" w:rsidP="006F1D20">
      <w:pPr>
        <w:pStyle w:val="10"/>
        <w:shd w:val="clear" w:color="auto" w:fill="auto"/>
        <w:spacing w:before="0" w:after="0" w:line="240" w:lineRule="auto"/>
        <w:ind w:right="40"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Подготовка и утверждение краткосрочных планов реализации программы включают в себя следующие этапы:</w:t>
      </w:r>
    </w:p>
    <w:p w:rsidR="00DD05E3" w:rsidRPr="00A55213" w:rsidRDefault="006F1D20" w:rsidP="006F1D20">
      <w:pPr>
        <w:pStyle w:val="24"/>
        <w:shd w:val="clear" w:color="auto" w:fill="auto"/>
        <w:ind w:left="20"/>
        <w:jc w:val="both"/>
        <w:rPr>
          <w:bCs/>
          <w:sz w:val="25"/>
          <w:szCs w:val="25"/>
        </w:rPr>
      </w:pPr>
      <w:r w:rsidRPr="00A55213">
        <w:rPr>
          <w:sz w:val="25"/>
          <w:szCs w:val="25"/>
        </w:rPr>
        <w:tab/>
      </w:r>
      <w:r w:rsidR="00DD05E3" w:rsidRPr="00A55213">
        <w:rPr>
          <w:sz w:val="25"/>
          <w:szCs w:val="25"/>
        </w:rPr>
        <w:t xml:space="preserve">Администрация </w:t>
      </w:r>
      <w:r w:rsidR="001527FA" w:rsidRPr="00A55213">
        <w:rPr>
          <w:bCs/>
          <w:sz w:val="25"/>
          <w:szCs w:val="25"/>
        </w:rPr>
        <w:t xml:space="preserve">Хилокского муниципального округа </w:t>
      </w:r>
      <w:r w:rsidR="005C3DA5" w:rsidRPr="00A55213">
        <w:rPr>
          <w:sz w:val="25"/>
          <w:szCs w:val="25"/>
        </w:rPr>
        <w:t>не позднее</w:t>
      </w:r>
      <w:r w:rsidR="00DD05E3" w:rsidRPr="00A55213">
        <w:rPr>
          <w:sz w:val="25"/>
          <w:szCs w:val="25"/>
        </w:rPr>
        <w:t xml:space="preserve"> </w:t>
      </w:r>
      <w:r w:rsidR="005C3DA5" w:rsidRPr="00A55213">
        <w:rPr>
          <w:sz w:val="25"/>
          <w:szCs w:val="25"/>
        </w:rPr>
        <w:t xml:space="preserve">двух календарных месяцев </w:t>
      </w:r>
      <w:r w:rsidR="00DD05E3" w:rsidRPr="00A55213">
        <w:rPr>
          <w:sz w:val="25"/>
          <w:szCs w:val="25"/>
        </w:rPr>
        <w:t xml:space="preserve">со дня официального опубликования </w:t>
      </w:r>
      <w:r w:rsidR="00290ECD" w:rsidRPr="00A55213">
        <w:rPr>
          <w:sz w:val="25"/>
          <w:szCs w:val="25"/>
        </w:rPr>
        <w:t>Программы</w:t>
      </w:r>
      <w:r w:rsidR="00DD05E3" w:rsidRPr="00A55213">
        <w:rPr>
          <w:sz w:val="25"/>
          <w:szCs w:val="25"/>
        </w:rPr>
        <w:t xml:space="preserve"> </w:t>
      </w:r>
      <w:r w:rsidR="005C3DA5" w:rsidRPr="00A55213">
        <w:rPr>
          <w:sz w:val="25"/>
          <w:szCs w:val="25"/>
        </w:rPr>
        <w:t>(актуализации) разрабатывает и утверждает м</w:t>
      </w:r>
      <w:r w:rsidR="00DD05E3" w:rsidRPr="00A55213">
        <w:rPr>
          <w:sz w:val="25"/>
          <w:szCs w:val="25"/>
        </w:rPr>
        <w:t xml:space="preserve">униципальный краткосрочный план реализации </w:t>
      </w:r>
      <w:r w:rsidR="005C3DA5" w:rsidRPr="00A55213">
        <w:rPr>
          <w:sz w:val="25"/>
          <w:szCs w:val="25"/>
        </w:rPr>
        <w:t>Программы</w:t>
      </w:r>
      <w:r w:rsidR="00DD05E3" w:rsidRPr="00A55213">
        <w:rPr>
          <w:sz w:val="25"/>
          <w:szCs w:val="25"/>
        </w:rPr>
        <w:t xml:space="preserve"> и направля</w:t>
      </w:r>
      <w:r w:rsidR="00290ECD" w:rsidRPr="00A55213">
        <w:rPr>
          <w:sz w:val="25"/>
          <w:szCs w:val="25"/>
        </w:rPr>
        <w:t>е</w:t>
      </w:r>
      <w:r w:rsidR="00DD05E3" w:rsidRPr="00A55213">
        <w:rPr>
          <w:sz w:val="25"/>
          <w:szCs w:val="25"/>
        </w:rPr>
        <w:t xml:space="preserve">т его в Министерство </w:t>
      </w:r>
      <w:r w:rsidR="001527FA" w:rsidRPr="00A55213">
        <w:rPr>
          <w:sz w:val="25"/>
          <w:szCs w:val="25"/>
        </w:rPr>
        <w:t xml:space="preserve">жилищно-коммунального хозяйства, энергетики, </w:t>
      </w:r>
      <w:proofErr w:type="spellStart"/>
      <w:r w:rsidR="001527FA" w:rsidRPr="00A55213">
        <w:rPr>
          <w:sz w:val="25"/>
          <w:szCs w:val="25"/>
        </w:rPr>
        <w:t>цифровизации</w:t>
      </w:r>
      <w:proofErr w:type="spellEnd"/>
      <w:r w:rsidR="001527FA" w:rsidRPr="00A55213">
        <w:rPr>
          <w:sz w:val="25"/>
          <w:szCs w:val="25"/>
        </w:rPr>
        <w:t xml:space="preserve"> и связи </w:t>
      </w:r>
      <w:r w:rsidR="00DD05E3" w:rsidRPr="00A55213">
        <w:rPr>
          <w:sz w:val="25"/>
          <w:szCs w:val="25"/>
        </w:rPr>
        <w:t xml:space="preserve"> Забайкальского края в срок </w:t>
      </w:r>
      <w:r w:rsidR="005C3DA5" w:rsidRPr="00A55213">
        <w:rPr>
          <w:sz w:val="25"/>
          <w:szCs w:val="25"/>
        </w:rPr>
        <w:t xml:space="preserve">не позднее двух недель со дня официального опубликования муниципального краткосрочного плана реализации Программы. Администрация </w:t>
      </w:r>
      <w:r w:rsidR="001527FA" w:rsidRPr="00A55213">
        <w:rPr>
          <w:bCs/>
          <w:sz w:val="25"/>
          <w:szCs w:val="25"/>
        </w:rPr>
        <w:t xml:space="preserve">Хилокского муниципального округа </w:t>
      </w:r>
      <w:r w:rsidR="005C3DA5" w:rsidRPr="00A55213">
        <w:rPr>
          <w:sz w:val="25"/>
          <w:szCs w:val="25"/>
        </w:rPr>
        <w:t xml:space="preserve">устанавливает условия включения многоквартирных домов в муниципальный краткосрочный план реализации Программы.  </w:t>
      </w:r>
    </w:p>
    <w:p w:rsidR="00DD05E3" w:rsidRPr="00A55213" w:rsidRDefault="006F1D20" w:rsidP="006F1D20">
      <w:pPr>
        <w:pStyle w:val="24"/>
        <w:shd w:val="clear" w:color="auto" w:fill="auto"/>
        <w:ind w:left="20"/>
        <w:jc w:val="both"/>
        <w:rPr>
          <w:sz w:val="25"/>
          <w:szCs w:val="25"/>
        </w:rPr>
      </w:pPr>
      <w:r w:rsidRPr="00A55213">
        <w:rPr>
          <w:sz w:val="25"/>
          <w:szCs w:val="25"/>
        </w:rPr>
        <w:tab/>
      </w:r>
      <w:r w:rsidR="00DD05E3" w:rsidRPr="00A55213">
        <w:rPr>
          <w:sz w:val="25"/>
          <w:szCs w:val="25"/>
        </w:rPr>
        <w:t xml:space="preserve">Краткосрочный план реализации </w:t>
      </w:r>
      <w:r w:rsidR="00BE7DE1" w:rsidRPr="00A55213">
        <w:rPr>
          <w:sz w:val="25"/>
          <w:szCs w:val="25"/>
        </w:rPr>
        <w:t>Муниципальной</w:t>
      </w:r>
      <w:r w:rsidR="00DD05E3" w:rsidRPr="00A55213">
        <w:rPr>
          <w:sz w:val="25"/>
          <w:szCs w:val="25"/>
        </w:rPr>
        <w:t xml:space="preserve"> программы капитального ремонта общего имущества в многоквартирных домах, расположенных на территории </w:t>
      </w:r>
      <w:r w:rsidR="00061707" w:rsidRPr="00A55213">
        <w:rPr>
          <w:bCs/>
          <w:sz w:val="25"/>
          <w:szCs w:val="25"/>
        </w:rPr>
        <w:t xml:space="preserve">Хилокского муниципального округа </w:t>
      </w:r>
      <w:r w:rsidR="00DD05E3" w:rsidRPr="00A55213">
        <w:rPr>
          <w:sz w:val="25"/>
          <w:szCs w:val="25"/>
        </w:rPr>
        <w:t>конкретизирует сроки проведения капитального ремонта, уточняет планируемые виды работ/услуг по капитальному ремонту.</w:t>
      </w:r>
      <w:r w:rsidR="005542B3" w:rsidRPr="00A55213">
        <w:rPr>
          <w:sz w:val="25"/>
          <w:szCs w:val="25"/>
          <w:shd w:val="clear" w:color="auto" w:fill="FFFFFF"/>
        </w:rPr>
        <w:t xml:space="preserve"> Форма муниципального краткосрочного плана реализации Программы приведена в таблицах 1, 2, 3 приложения N 2 к настоящей Программе</w:t>
      </w:r>
      <w:r w:rsidR="00D745FA" w:rsidRPr="00A55213">
        <w:rPr>
          <w:sz w:val="25"/>
          <w:szCs w:val="25"/>
          <w:shd w:val="clear" w:color="auto" w:fill="FFFFFF"/>
        </w:rPr>
        <w:t>.</w:t>
      </w:r>
    </w:p>
    <w:p w:rsidR="00DD05E3" w:rsidRPr="00A55213" w:rsidRDefault="00DD05E3" w:rsidP="006F1D20">
      <w:pPr>
        <w:pStyle w:val="10"/>
        <w:shd w:val="clear" w:color="auto" w:fill="auto"/>
        <w:spacing w:before="0" w:after="0" w:line="240" w:lineRule="auto"/>
        <w:ind w:right="40"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 xml:space="preserve">Краткосрочные планы разрабатываются на основе фактических смет, разработанных для каждого дома, включенного в краткосрочный план. Краткосрочный план содержит следующие данные: </w:t>
      </w:r>
    </w:p>
    <w:p w:rsidR="00DD05E3" w:rsidRPr="00A55213" w:rsidRDefault="00DD05E3" w:rsidP="006F1D20">
      <w:pPr>
        <w:pStyle w:val="10"/>
        <w:shd w:val="clear" w:color="auto" w:fill="auto"/>
        <w:spacing w:before="0" w:after="0" w:line="240" w:lineRule="auto"/>
        <w:ind w:right="40"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многоквартирный дом, его адрес;</w:t>
      </w:r>
    </w:p>
    <w:p w:rsidR="00DD05E3" w:rsidRPr="00A55213" w:rsidRDefault="00DD05E3" w:rsidP="006F1D20">
      <w:pPr>
        <w:pStyle w:val="10"/>
        <w:shd w:val="clear" w:color="auto" w:fill="auto"/>
        <w:spacing w:before="0" w:after="0" w:line="240" w:lineRule="auto"/>
        <w:ind w:right="40"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вид работ (услуг) по капитальному ремонту с указанием технических/конструктивных элементов объекта общего имущества, подлежащих такому ремонту, исходя из сметы, составленной на такие работы;</w:t>
      </w:r>
    </w:p>
    <w:p w:rsidR="00193F94" w:rsidRPr="00A55213" w:rsidRDefault="00DD05E3" w:rsidP="00193F94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объем финансирования на проведение капитального ремонта.</w:t>
      </w:r>
    </w:p>
    <w:p w:rsidR="00DD05E3" w:rsidRPr="00A55213" w:rsidRDefault="00DD05E3" w:rsidP="00193F94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Порядок и условия предоставления мер  муниципальной поддержки на проведение капитального ремонта устанавливаются  муниципальными правовыми а</w:t>
      </w:r>
      <w:r w:rsidR="00BE7DE1" w:rsidRPr="00A55213">
        <w:rPr>
          <w:sz w:val="25"/>
          <w:szCs w:val="25"/>
        </w:rPr>
        <w:t>ктами</w:t>
      </w:r>
      <w:r w:rsidRPr="00A55213">
        <w:rPr>
          <w:sz w:val="25"/>
          <w:szCs w:val="25"/>
        </w:rPr>
        <w:t>.</w:t>
      </w:r>
    </w:p>
    <w:p w:rsidR="00DD05E3" w:rsidRPr="00A55213" w:rsidRDefault="00DD05E3" w:rsidP="006F1D20">
      <w:pPr>
        <w:pStyle w:val="10"/>
        <w:shd w:val="clear" w:color="auto" w:fill="auto"/>
        <w:spacing w:before="0" w:after="0" w:line="240" w:lineRule="auto"/>
        <w:ind w:right="40" w:firstLine="709"/>
        <w:jc w:val="both"/>
        <w:rPr>
          <w:sz w:val="25"/>
          <w:szCs w:val="25"/>
        </w:rPr>
      </w:pPr>
      <w:r w:rsidRPr="00A55213">
        <w:rPr>
          <w:sz w:val="25"/>
          <w:szCs w:val="25"/>
        </w:rPr>
        <w:t>Муниципальный краткосрочный планы реализации Программы подлеж</w:t>
      </w:r>
      <w:r w:rsidR="006F1D20" w:rsidRPr="00A55213">
        <w:rPr>
          <w:sz w:val="25"/>
          <w:szCs w:val="25"/>
        </w:rPr>
        <w:t>и</w:t>
      </w:r>
      <w:r w:rsidRPr="00A55213">
        <w:rPr>
          <w:sz w:val="25"/>
          <w:szCs w:val="25"/>
        </w:rPr>
        <w:t>т опубликованию.</w:t>
      </w:r>
    </w:p>
    <w:p w:rsidR="00DD05E3" w:rsidRPr="00A55213" w:rsidRDefault="00DD05E3" w:rsidP="00DD05E3">
      <w:pPr>
        <w:pStyle w:val="10"/>
        <w:shd w:val="clear" w:color="auto" w:fill="auto"/>
        <w:spacing w:before="0" w:after="0" w:line="240" w:lineRule="auto"/>
        <w:ind w:right="40" w:firstLine="709"/>
        <w:jc w:val="both"/>
        <w:rPr>
          <w:sz w:val="25"/>
          <w:szCs w:val="25"/>
        </w:rPr>
      </w:pPr>
    </w:p>
    <w:p w:rsidR="00DD05E3" w:rsidRPr="00A55213" w:rsidRDefault="00DD05E3" w:rsidP="00E17151">
      <w:pPr>
        <w:pStyle w:val="10"/>
        <w:shd w:val="clear" w:color="auto" w:fill="auto"/>
        <w:spacing w:before="0" w:after="0" w:line="240" w:lineRule="auto"/>
        <w:jc w:val="center"/>
        <w:rPr>
          <w:b/>
          <w:bCs/>
          <w:sz w:val="25"/>
          <w:szCs w:val="25"/>
        </w:rPr>
      </w:pPr>
      <w:r w:rsidRPr="00A55213">
        <w:rPr>
          <w:b/>
          <w:bCs/>
          <w:sz w:val="25"/>
          <w:szCs w:val="25"/>
        </w:rPr>
        <w:t xml:space="preserve">Раздел </w:t>
      </w:r>
      <w:r w:rsidR="00887E45" w:rsidRPr="00A55213">
        <w:rPr>
          <w:b/>
          <w:bCs/>
          <w:sz w:val="25"/>
          <w:szCs w:val="25"/>
        </w:rPr>
        <w:t>9</w:t>
      </w:r>
      <w:r w:rsidRPr="00A55213">
        <w:rPr>
          <w:b/>
          <w:bCs/>
          <w:sz w:val="25"/>
          <w:szCs w:val="25"/>
        </w:rPr>
        <w:t>. Организация контроля за ходом исполнения Программы</w:t>
      </w:r>
    </w:p>
    <w:p w:rsidR="00DF419A" w:rsidRPr="00A55213" w:rsidRDefault="006F1D20" w:rsidP="006F1D20">
      <w:pPr>
        <w:pStyle w:val="24"/>
        <w:shd w:val="clear" w:color="auto" w:fill="auto"/>
        <w:ind w:left="20"/>
        <w:jc w:val="both"/>
        <w:rPr>
          <w:bCs/>
          <w:sz w:val="25"/>
          <w:szCs w:val="25"/>
        </w:rPr>
      </w:pPr>
      <w:r w:rsidRPr="00A55213">
        <w:rPr>
          <w:sz w:val="25"/>
          <w:szCs w:val="25"/>
        </w:rPr>
        <w:tab/>
      </w:r>
      <w:r w:rsidR="00DD05E3" w:rsidRPr="00A55213">
        <w:rPr>
          <w:sz w:val="25"/>
          <w:szCs w:val="25"/>
        </w:rPr>
        <w:t xml:space="preserve">Общий контроль за ходом реализации Программы осуществляет </w:t>
      </w:r>
      <w:r w:rsidR="00887E45" w:rsidRPr="00A55213">
        <w:rPr>
          <w:sz w:val="25"/>
          <w:szCs w:val="25"/>
        </w:rPr>
        <w:t>заместитель Главы администрации</w:t>
      </w:r>
      <w:r w:rsidR="00DD05E3" w:rsidRPr="00A55213">
        <w:rPr>
          <w:sz w:val="25"/>
          <w:szCs w:val="25"/>
        </w:rPr>
        <w:t xml:space="preserve"> </w:t>
      </w:r>
      <w:r w:rsidR="00061707" w:rsidRPr="00A55213">
        <w:rPr>
          <w:bCs/>
          <w:sz w:val="25"/>
          <w:szCs w:val="25"/>
        </w:rPr>
        <w:t xml:space="preserve">Хилокского муниципального округа </w:t>
      </w:r>
      <w:r w:rsidR="00DD05E3" w:rsidRPr="00A55213">
        <w:rPr>
          <w:sz w:val="25"/>
          <w:szCs w:val="25"/>
        </w:rPr>
        <w:t xml:space="preserve"> </w:t>
      </w:r>
      <w:r w:rsidR="00887E45" w:rsidRPr="00A55213">
        <w:rPr>
          <w:sz w:val="25"/>
          <w:szCs w:val="25"/>
        </w:rPr>
        <w:t xml:space="preserve">по территориальному развитию </w:t>
      </w:r>
      <w:r w:rsidR="00DD05E3" w:rsidRPr="00A55213">
        <w:rPr>
          <w:sz w:val="25"/>
          <w:szCs w:val="25"/>
        </w:rPr>
        <w:t>в соответствии с действующим законодательством.</w:t>
      </w:r>
    </w:p>
    <w:sectPr w:rsidR="00DF419A" w:rsidRPr="00A55213" w:rsidSect="00193F94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422B"/>
    <w:multiLevelType w:val="hybridMultilevel"/>
    <w:tmpl w:val="83E6A948"/>
    <w:lvl w:ilvl="0" w:tplc="0419000F">
      <w:start w:val="7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>
    <w:nsid w:val="060F2777"/>
    <w:multiLevelType w:val="hybridMultilevel"/>
    <w:tmpl w:val="D4C640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noPunctuationKerning/>
  <w:characterSpacingControl w:val="doNotCompress"/>
  <w:compat/>
  <w:rsids>
    <w:rsidRoot w:val="00E02AFD"/>
    <w:rsid w:val="00002596"/>
    <w:rsid w:val="000568E3"/>
    <w:rsid w:val="00061707"/>
    <w:rsid w:val="00063E36"/>
    <w:rsid w:val="00066463"/>
    <w:rsid w:val="00082079"/>
    <w:rsid w:val="00084124"/>
    <w:rsid w:val="00085D3F"/>
    <w:rsid w:val="000B7784"/>
    <w:rsid w:val="00145123"/>
    <w:rsid w:val="001461AA"/>
    <w:rsid w:val="001527FA"/>
    <w:rsid w:val="00175427"/>
    <w:rsid w:val="00193F94"/>
    <w:rsid w:val="001A27FC"/>
    <w:rsid w:val="001B4CCF"/>
    <w:rsid w:val="001E322A"/>
    <w:rsid w:val="001E3262"/>
    <w:rsid w:val="001E7D52"/>
    <w:rsid w:val="001E7DE7"/>
    <w:rsid w:val="00207B8B"/>
    <w:rsid w:val="00251DFD"/>
    <w:rsid w:val="002634C2"/>
    <w:rsid w:val="002853DB"/>
    <w:rsid w:val="00290ECD"/>
    <w:rsid w:val="002A035A"/>
    <w:rsid w:val="002C22F1"/>
    <w:rsid w:val="002C336A"/>
    <w:rsid w:val="002F02A7"/>
    <w:rsid w:val="002F0991"/>
    <w:rsid w:val="00315811"/>
    <w:rsid w:val="00315E05"/>
    <w:rsid w:val="00344B42"/>
    <w:rsid w:val="00387B63"/>
    <w:rsid w:val="0039196C"/>
    <w:rsid w:val="003A1D74"/>
    <w:rsid w:val="003E71EB"/>
    <w:rsid w:val="00433AC7"/>
    <w:rsid w:val="00435364"/>
    <w:rsid w:val="004508CB"/>
    <w:rsid w:val="0045293C"/>
    <w:rsid w:val="00461B63"/>
    <w:rsid w:val="004669F4"/>
    <w:rsid w:val="004A5AAB"/>
    <w:rsid w:val="004B0020"/>
    <w:rsid w:val="004D093D"/>
    <w:rsid w:val="004E0602"/>
    <w:rsid w:val="004F4050"/>
    <w:rsid w:val="00503061"/>
    <w:rsid w:val="005542B3"/>
    <w:rsid w:val="005733DB"/>
    <w:rsid w:val="00582086"/>
    <w:rsid w:val="00585BE7"/>
    <w:rsid w:val="005B34D3"/>
    <w:rsid w:val="005C3DA5"/>
    <w:rsid w:val="005E7D47"/>
    <w:rsid w:val="005F38E8"/>
    <w:rsid w:val="00627F7F"/>
    <w:rsid w:val="006535AE"/>
    <w:rsid w:val="00661005"/>
    <w:rsid w:val="0066335E"/>
    <w:rsid w:val="00666C30"/>
    <w:rsid w:val="0066764B"/>
    <w:rsid w:val="00673A04"/>
    <w:rsid w:val="00673EA7"/>
    <w:rsid w:val="006774A7"/>
    <w:rsid w:val="00684162"/>
    <w:rsid w:val="00685462"/>
    <w:rsid w:val="006903D6"/>
    <w:rsid w:val="00692D17"/>
    <w:rsid w:val="006B55BE"/>
    <w:rsid w:val="006B5943"/>
    <w:rsid w:val="006B61C6"/>
    <w:rsid w:val="006C0576"/>
    <w:rsid w:val="006C28ED"/>
    <w:rsid w:val="006F1D20"/>
    <w:rsid w:val="006F55B2"/>
    <w:rsid w:val="007363E1"/>
    <w:rsid w:val="00747582"/>
    <w:rsid w:val="007907C4"/>
    <w:rsid w:val="007958B1"/>
    <w:rsid w:val="007A673E"/>
    <w:rsid w:val="007D5E6B"/>
    <w:rsid w:val="007D60DB"/>
    <w:rsid w:val="008005F6"/>
    <w:rsid w:val="00803EFC"/>
    <w:rsid w:val="00816FB5"/>
    <w:rsid w:val="008214F4"/>
    <w:rsid w:val="00822AB9"/>
    <w:rsid w:val="0084424E"/>
    <w:rsid w:val="00854BED"/>
    <w:rsid w:val="00857961"/>
    <w:rsid w:val="008622CC"/>
    <w:rsid w:val="00887E45"/>
    <w:rsid w:val="00896204"/>
    <w:rsid w:val="008A4C4B"/>
    <w:rsid w:val="008B406B"/>
    <w:rsid w:val="008D2994"/>
    <w:rsid w:val="008F29A8"/>
    <w:rsid w:val="009112A9"/>
    <w:rsid w:val="00915C32"/>
    <w:rsid w:val="00922173"/>
    <w:rsid w:val="009264F9"/>
    <w:rsid w:val="0093345C"/>
    <w:rsid w:val="00944118"/>
    <w:rsid w:val="00951457"/>
    <w:rsid w:val="0096063A"/>
    <w:rsid w:val="00967700"/>
    <w:rsid w:val="00967974"/>
    <w:rsid w:val="00972DAD"/>
    <w:rsid w:val="00980CEE"/>
    <w:rsid w:val="00996829"/>
    <w:rsid w:val="009F6F1C"/>
    <w:rsid w:val="00A00B04"/>
    <w:rsid w:val="00A01CF1"/>
    <w:rsid w:val="00A103B6"/>
    <w:rsid w:val="00A270BA"/>
    <w:rsid w:val="00A36E11"/>
    <w:rsid w:val="00A42A34"/>
    <w:rsid w:val="00A53EDC"/>
    <w:rsid w:val="00A55213"/>
    <w:rsid w:val="00A57372"/>
    <w:rsid w:val="00A70EE4"/>
    <w:rsid w:val="00A70F04"/>
    <w:rsid w:val="00A8089F"/>
    <w:rsid w:val="00AB39DA"/>
    <w:rsid w:val="00AB488B"/>
    <w:rsid w:val="00AD2A72"/>
    <w:rsid w:val="00AF28EE"/>
    <w:rsid w:val="00AF33FF"/>
    <w:rsid w:val="00AF5407"/>
    <w:rsid w:val="00AF7FA3"/>
    <w:rsid w:val="00B06125"/>
    <w:rsid w:val="00B17271"/>
    <w:rsid w:val="00B21B93"/>
    <w:rsid w:val="00B318E1"/>
    <w:rsid w:val="00B31BB1"/>
    <w:rsid w:val="00B42DB0"/>
    <w:rsid w:val="00B617FB"/>
    <w:rsid w:val="00B61A9D"/>
    <w:rsid w:val="00B62D53"/>
    <w:rsid w:val="00B64162"/>
    <w:rsid w:val="00B7053F"/>
    <w:rsid w:val="00B93EFB"/>
    <w:rsid w:val="00BA6CAF"/>
    <w:rsid w:val="00BB427C"/>
    <w:rsid w:val="00BE7DE1"/>
    <w:rsid w:val="00BF32C6"/>
    <w:rsid w:val="00BF764A"/>
    <w:rsid w:val="00C035AA"/>
    <w:rsid w:val="00C069BD"/>
    <w:rsid w:val="00C21701"/>
    <w:rsid w:val="00C364A3"/>
    <w:rsid w:val="00C5156F"/>
    <w:rsid w:val="00C52913"/>
    <w:rsid w:val="00C723B7"/>
    <w:rsid w:val="00C77BF5"/>
    <w:rsid w:val="00C80302"/>
    <w:rsid w:val="00C83981"/>
    <w:rsid w:val="00C8437A"/>
    <w:rsid w:val="00C84D3D"/>
    <w:rsid w:val="00C92B05"/>
    <w:rsid w:val="00CE16A5"/>
    <w:rsid w:val="00CE5319"/>
    <w:rsid w:val="00CE68A1"/>
    <w:rsid w:val="00D13E21"/>
    <w:rsid w:val="00D17D02"/>
    <w:rsid w:val="00D218AA"/>
    <w:rsid w:val="00D31CA2"/>
    <w:rsid w:val="00D45AF8"/>
    <w:rsid w:val="00D745FA"/>
    <w:rsid w:val="00D76451"/>
    <w:rsid w:val="00D777E5"/>
    <w:rsid w:val="00D80659"/>
    <w:rsid w:val="00DA7F46"/>
    <w:rsid w:val="00DC2EA3"/>
    <w:rsid w:val="00DD05E3"/>
    <w:rsid w:val="00DE436F"/>
    <w:rsid w:val="00DF419A"/>
    <w:rsid w:val="00E0043D"/>
    <w:rsid w:val="00E02AFD"/>
    <w:rsid w:val="00E17151"/>
    <w:rsid w:val="00E21DF2"/>
    <w:rsid w:val="00E47713"/>
    <w:rsid w:val="00E65396"/>
    <w:rsid w:val="00E94A1F"/>
    <w:rsid w:val="00EA2ACB"/>
    <w:rsid w:val="00EE0575"/>
    <w:rsid w:val="00EF6B7F"/>
    <w:rsid w:val="00F12F29"/>
    <w:rsid w:val="00F2196C"/>
    <w:rsid w:val="00F34410"/>
    <w:rsid w:val="00F4254E"/>
    <w:rsid w:val="00F42C52"/>
    <w:rsid w:val="00F43CC3"/>
    <w:rsid w:val="00F46FAC"/>
    <w:rsid w:val="00F51117"/>
    <w:rsid w:val="00F71843"/>
    <w:rsid w:val="00F848BE"/>
    <w:rsid w:val="00F979CD"/>
    <w:rsid w:val="00FC3358"/>
    <w:rsid w:val="00FD1E2F"/>
    <w:rsid w:val="00FD42B8"/>
    <w:rsid w:val="00FD5F1A"/>
    <w:rsid w:val="00FF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5"/>
    <w:rPr>
      <w:sz w:val="24"/>
      <w:szCs w:val="24"/>
    </w:rPr>
  </w:style>
  <w:style w:type="paragraph" w:styleId="1">
    <w:name w:val="heading 1"/>
    <w:basedOn w:val="a"/>
    <w:next w:val="a"/>
    <w:qFormat/>
    <w:rsid w:val="00F46F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46FAC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46FAC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F46FAC"/>
    <w:pPr>
      <w:keepNext/>
      <w:ind w:left="3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46FA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F46FAC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F46FAC"/>
    <w:pPr>
      <w:keepNext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F46FAC"/>
    <w:pPr>
      <w:keepNext/>
      <w:jc w:val="both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46FAC"/>
    <w:pPr>
      <w:jc w:val="both"/>
    </w:pPr>
    <w:rPr>
      <w:sz w:val="28"/>
      <w:szCs w:val="28"/>
    </w:rPr>
  </w:style>
  <w:style w:type="paragraph" w:styleId="a4">
    <w:name w:val="caption"/>
    <w:basedOn w:val="a"/>
    <w:next w:val="a"/>
    <w:qFormat/>
    <w:rsid w:val="00F46FAC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semiHidden/>
    <w:rsid w:val="00F46FAC"/>
    <w:rPr>
      <w:sz w:val="28"/>
    </w:rPr>
  </w:style>
  <w:style w:type="paragraph" w:styleId="a5">
    <w:name w:val="Body Text Indent"/>
    <w:basedOn w:val="a"/>
    <w:semiHidden/>
    <w:rsid w:val="00F46FAC"/>
    <w:pPr>
      <w:ind w:left="1440" w:hanging="732"/>
    </w:pPr>
    <w:rPr>
      <w:sz w:val="28"/>
    </w:rPr>
  </w:style>
  <w:style w:type="paragraph" w:styleId="21">
    <w:name w:val="Body Text Indent 2"/>
    <w:basedOn w:val="a"/>
    <w:link w:val="22"/>
    <w:semiHidden/>
    <w:rsid w:val="00F46FAC"/>
    <w:pPr>
      <w:ind w:left="360" w:firstLine="348"/>
    </w:pPr>
    <w:rPr>
      <w:sz w:val="28"/>
    </w:rPr>
  </w:style>
  <w:style w:type="paragraph" w:styleId="30">
    <w:name w:val="Body Text Indent 3"/>
    <w:basedOn w:val="a"/>
    <w:semiHidden/>
    <w:rsid w:val="00F46FAC"/>
    <w:pPr>
      <w:ind w:left="360"/>
    </w:pPr>
  </w:style>
  <w:style w:type="paragraph" w:styleId="a6">
    <w:name w:val="Title"/>
    <w:basedOn w:val="a"/>
    <w:qFormat/>
    <w:rsid w:val="00F46FAC"/>
    <w:pPr>
      <w:jc w:val="center"/>
    </w:pPr>
    <w:rPr>
      <w:sz w:val="28"/>
    </w:rPr>
  </w:style>
  <w:style w:type="paragraph" w:styleId="a7">
    <w:name w:val="Subtitle"/>
    <w:basedOn w:val="a"/>
    <w:qFormat/>
    <w:rsid w:val="00F46FAC"/>
    <w:pPr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C92B05"/>
    <w:rPr>
      <w:sz w:val="28"/>
      <w:szCs w:val="24"/>
    </w:rPr>
  </w:style>
  <w:style w:type="paragraph" w:styleId="a8">
    <w:name w:val="List Paragraph"/>
    <w:basedOn w:val="a"/>
    <w:uiPriority w:val="99"/>
    <w:qFormat/>
    <w:rsid w:val="00B318E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51D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DFD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0"/>
    <w:locked/>
    <w:rsid w:val="00DD05E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b"/>
    <w:uiPriority w:val="99"/>
    <w:rsid w:val="00DD05E3"/>
    <w:pPr>
      <w:shd w:val="clear" w:color="auto" w:fill="FFFFFF"/>
      <w:spacing w:before="420" w:after="1020" w:line="240" w:lineRule="atLeast"/>
    </w:pPr>
    <w:rPr>
      <w:sz w:val="28"/>
      <w:szCs w:val="28"/>
    </w:rPr>
  </w:style>
  <w:style w:type="character" w:customStyle="1" w:styleId="23">
    <w:name w:val="Основной текст (2)_"/>
    <w:link w:val="24"/>
    <w:uiPriority w:val="99"/>
    <w:locked/>
    <w:rsid w:val="00DD05E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D05E3"/>
    <w:pPr>
      <w:shd w:val="clear" w:color="auto" w:fill="FFFFFF"/>
      <w:spacing w:line="326" w:lineRule="exact"/>
      <w:jc w:val="center"/>
    </w:pPr>
    <w:rPr>
      <w:sz w:val="28"/>
      <w:szCs w:val="28"/>
    </w:rPr>
  </w:style>
  <w:style w:type="table" w:styleId="ac">
    <w:name w:val="Table Grid"/>
    <w:basedOn w:val="a1"/>
    <w:uiPriority w:val="59"/>
    <w:rsid w:val="00C36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B7784"/>
    <w:rPr>
      <w:sz w:val="24"/>
      <w:szCs w:val="24"/>
    </w:rPr>
  </w:style>
  <w:style w:type="paragraph" w:customStyle="1" w:styleId="25">
    <w:name w:val="Основной текст2"/>
    <w:basedOn w:val="a"/>
    <w:rsid w:val="000B7784"/>
    <w:pPr>
      <w:widowControl w:val="0"/>
      <w:shd w:val="clear" w:color="auto" w:fill="FFFFFF"/>
      <w:spacing w:before="600" w:after="300" w:line="322" w:lineRule="exact"/>
      <w:ind w:hanging="360"/>
      <w:jc w:val="both"/>
    </w:pPr>
    <w:rPr>
      <w:sz w:val="27"/>
      <w:szCs w:val="27"/>
      <w:lang w:eastAsia="en-US"/>
    </w:rPr>
  </w:style>
  <w:style w:type="character" w:customStyle="1" w:styleId="26">
    <w:name w:val="Основной текст (2) + Полужирный"/>
    <w:rsid w:val="000B77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68DD-5AC7-4ABA-A190-FBF8DE9F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Атрощенко Т.</dc:creator>
  <cp:lastModifiedBy>Arch</cp:lastModifiedBy>
  <cp:revision>3</cp:revision>
  <cp:lastPrinted>2026-02-03T07:23:00Z</cp:lastPrinted>
  <dcterms:created xsi:type="dcterms:W3CDTF">2026-03-19T04:51:00Z</dcterms:created>
  <dcterms:modified xsi:type="dcterms:W3CDTF">2026-03-19T04:57:00Z</dcterms:modified>
</cp:coreProperties>
</file>