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Уведомление о проведении общественных обсуждений</w:t>
      </w:r>
    </w:p>
    <w:p w:rsidR="002F5259" w:rsidRPr="002F5259" w:rsidRDefault="002F5259" w:rsidP="002F5259">
      <w:pPr>
        <w:jc w:val="center"/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</w:pPr>
      <w:r w:rsidRPr="002F525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2F52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по объекту государственной экологической экспертизы - </w:t>
      </w:r>
      <w:r w:rsidRPr="002F5259">
        <w:rPr>
          <w:rFonts w:ascii="Times New Roman" w:eastAsia="Candara" w:hAnsi="Times New Roman" w:cs="Times New Roman"/>
          <w:b/>
          <w:sz w:val="24"/>
          <w:szCs w:val="24"/>
          <w:lang w:val="ru-RU" w:eastAsia="ru-RU"/>
        </w:rPr>
        <w:t xml:space="preserve">проектной документации </w:t>
      </w:r>
    </w:p>
    <w:p w:rsidR="00C658C5" w:rsidRDefault="00D0020F" w:rsidP="00BB2E2E">
      <w:pPr>
        <w:jc w:val="center"/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EC59D9" w:rsidRPr="00EC59D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ОТВАЛЬНОЕ ХОЗЯЙСТВО УЧАСТКОВ «ЗАПАДНЫЙ», «СЕВЕРНЫЙ», «ЮЖНЫЙ», «ВОСТОЧНЫЙ-1» БУРТУЙСКОГО МЕСТОРОЖДЕНИЯ БУРОГО УГЛЯ</w:t>
      </w:r>
      <w:r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2F5259"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>, включая предварительные материалы оценки</w:t>
      </w:r>
    </w:p>
    <w:p w:rsidR="002F5259" w:rsidRPr="002F5259" w:rsidRDefault="002F5259" w:rsidP="002F52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F5259">
        <w:rPr>
          <w:rFonts w:ascii="Times New Roman" w:eastAsia="Candara" w:hAnsi="Times New Roman" w:cs="Times New Roman"/>
          <w:b/>
          <w:color w:val="000000"/>
          <w:sz w:val="24"/>
          <w:szCs w:val="24"/>
          <w:lang w:val="ru-RU" w:eastAsia="ru-RU"/>
        </w:rPr>
        <w:t xml:space="preserve"> воздействия на окружающую среду</w:t>
      </w:r>
    </w:p>
    <w:p w:rsidR="002F5259" w:rsidRPr="002F5259" w:rsidRDefault="002F5259" w:rsidP="002F5259">
      <w:pPr>
        <w:rPr>
          <w:rFonts w:ascii="Times New Roman" w:eastAsia="Times New Roman" w:hAnsi="Times New Roman" w:cs="Times New Roman"/>
          <w:bCs/>
          <w:i/>
          <w:szCs w:val="20"/>
          <w:lang w:val="ru-RU"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7805"/>
      </w:tblGrid>
      <w:tr w:rsidR="002F5259" w:rsidRPr="00D0020F" w:rsidTr="00365812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after="120" w:line="24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2F5259" w:rsidRPr="00D0020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«Россыпь» (ООО «Россыпь»).</w:t>
            </w:r>
          </w:p>
          <w:p w:rsidR="00C658C5" w:rsidRPr="00C66CDB" w:rsidRDefault="00C658C5" w:rsidP="00C658C5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ОГРН 1187536005227; Индивидуальный номер налогоплательщика ИНН </w:t>
            </w:r>
            <w:r w:rsidR="008C41D9" w:rsidRPr="00275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7536137458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658C5" w:rsidRPr="00C66CDB" w:rsidRDefault="00C658C5" w:rsidP="00C658C5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Юридический и фактический адрес: </w:t>
            </w:r>
            <w:r w:rsidR="008C41D9" w:rsidRPr="00275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672039, Забайкальский край, г. Чита, ул. Верхоленская, 4</w:t>
            </w:r>
          </w:p>
          <w:p w:rsidR="008C41D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+7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(3022)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C66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+7 (3022) 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23-21-54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C41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burtuy</w:t>
            </w:r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ugol</w:t>
            </w:r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mail</w:t>
            </w:r>
            <w:r w:rsidR="008C41D9" w:rsidRPr="008C41D9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C41D9" w:rsidRPr="005934C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r w:rsidR="008C41D9"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Кудлай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инженер-эколог,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</w:tc>
      </w:tr>
      <w:tr w:rsidR="002F5259" w:rsidRPr="00D0020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36" w:type="pct"/>
            <w:shd w:val="clear" w:color="auto" w:fill="auto"/>
          </w:tcPr>
          <w:p w:rsidR="00C658C5" w:rsidRPr="00C66CDB" w:rsidRDefault="00C658C5" w:rsidP="00C658C5">
            <w:pPr>
              <w:pStyle w:val="af8"/>
              <w:spacing w:before="0" w:beforeAutospacing="0" w:after="0" w:afterAutospacing="0" w:line="240" w:lineRule="atLeast"/>
              <w:jc w:val="both"/>
              <w:textAlignment w:val="baseline"/>
              <w:rPr>
                <w:b/>
                <w:i/>
                <w:color w:val="000000" w:themeColor="text1"/>
              </w:rPr>
            </w:pPr>
            <w:r w:rsidRPr="00C66CDB">
              <w:rPr>
                <w:bCs/>
                <w:iCs w:val="0"/>
                <w:color w:val="000000" w:themeColor="text1"/>
              </w:rPr>
              <w:t>Общество с ограниченной ответственностью «Экспертстройпроект» (ООО «Экспертстройпроект»)</w:t>
            </w:r>
          </w:p>
          <w:p w:rsidR="00C658C5" w:rsidRPr="00C658C5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ОГРН </w:t>
            </w:r>
            <w:r w:rsidRPr="00C65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1197536001376;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Индивидуальный номер налогоплательщика ИНН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7536174957</w:t>
            </w:r>
          </w:p>
          <w:p w:rsidR="00C658C5" w:rsidRPr="00C66CDB" w:rsidRDefault="00C658C5" w:rsidP="00C658C5">
            <w:pPr>
              <w:pStyle w:val="af8"/>
              <w:spacing w:before="0" w:beforeAutospacing="0" w:after="0" w:afterAutospacing="0" w:line="240" w:lineRule="atLeast"/>
              <w:textAlignment w:val="baseline"/>
              <w:rPr>
                <w:bCs/>
                <w:iCs w:val="0"/>
                <w:color w:val="000000" w:themeColor="text1"/>
              </w:rPr>
            </w:pPr>
            <w:r w:rsidRPr="00C66CDB">
              <w:t xml:space="preserve">Юридический адрес: </w:t>
            </w:r>
            <w:r w:rsidRPr="00C66CDB">
              <w:rPr>
                <w:bCs/>
                <w:iCs w:val="0"/>
                <w:color w:val="000000" w:themeColor="text1"/>
              </w:rPr>
              <w:t xml:space="preserve">672038, Россия, Забайкальский край, г. Чита, </w:t>
            </w:r>
            <w:proofErr w:type="spellStart"/>
            <w:r w:rsidRPr="00C66CDB">
              <w:rPr>
                <w:bCs/>
                <w:iCs w:val="0"/>
                <w:color w:val="000000" w:themeColor="text1"/>
              </w:rPr>
              <w:t>ул</w:t>
            </w:r>
            <w:proofErr w:type="spellEnd"/>
            <w:r w:rsidRPr="00C66CDB">
              <w:rPr>
                <w:bCs/>
                <w:iCs w:val="0"/>
                <w:color w:val="000000" w:themeColor="text1"/>
              </w:rPr>
              <w:t xml:space="preserve"> Фрунзе 20-41</w:t>
            </w:r>
          </w:p>
          <w:p w:rsidR="00C658C5" w:rsidRPr="00C658C5" w:rsidRDefault="00C658C5" w:rsidP="00C658C5">
            <w:pPr>
              <w:pStyle w:val="a3"/>
              <w:rPr>
                <w:rStyle w:val="a9"/>
                <w:rFonts w:ascii="Times New Roman" w:hAnsi="Times New Roman" w:cs="Times New Roman"/>
                <w:iCs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информация: телефон: +7 </w:t>
            </w:r>
            <w:r w:rsidRPr="00C65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914-517-14-58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oooecp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2F5259" w:rsidRPr="002F5259" w:rsidRDefault="00C658C5" w:rsidP="00C658C5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ru-RU" w:eastAsia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представитель по вопросам Общественных Обсуждений – </w:t>
            </w:r>
            <w:proofErr w:type="spellStart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Липич</w:t>
            </w:r>
            <w:proofErr w:type="spellEnd"/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Олеся Александровна, 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C658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924-575-4005.</w:t>
            </w:r>
          </w:p>
        </w:tc>
      </w:tr>
      <w:tr w:rsidR="002F5259" w:rsidRPr="00222D0D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36" w:type="pct"/>
            <w:shd w:val="clear" w:color="auto" w:fill="auto"/>
          </w:tcPr>
          <w:p w:rsidR="00C658C5" w:rsidRPr="00C658C5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Хилокского муниципального округа </w:t>
            </w:r>
          </w:p>
          <w:p w:rsidR="00C658C5" w:rsidRPr="00222D0D" w:rsidRDefault="00C658C5" w:rsidP="00C65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8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Юридический/фактический адрес: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9; телефон: +7 (30237) 21-2-72;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admhilok</w:t>
            </w:r>
            <w:proofErr w:type="spellEnd"/>
            <w:r w:rsidRPr="00222D0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@</w:t>
            </w:r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mail</w:t>
            </w:r>
            <w:r w:rsidRPr="00222D0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ru-RU"/>
              </w:rPr>
              <w:t>.</w:t>
            </w:r>
            <w:r w:rsidRPr="00C66CD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ru</w:t>
            </w:r>
            <w:r w:rsidRP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  <w:p w:rsidR="002F5259" w:rsidRPr="002F5259" w:rsidRDefault="002F5259" w:rsidP="002F525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D0020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объекта обсуждений</w:t>
            </w:r>
          </w:p>
        </w:tc>
        <w:tc>
          <w:tcPr>
            <w:tcW w:w="3836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hd w:val="clear" w:color="auto" w:fill="FFFFFF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Проектная документация </w:t>
            </w:r>
            <w:r w:rsidR="00D0020F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EC59D9" w:rsidRPr="00EC59D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ОТВАЛЬНОЕ ХОЗЯЙСТВО УЧАСТКОВ «ЗАПАДНЫЙ», «СЕВЕРНЫЙ», «ЮЖНЫЙ», «ВОСТОЧНЫЙ-1» БУРТУЙСКОГО МЕСТОРОЖДЕНИЯ БУРОГО УГЛЯ</w:t>
            </w:r>
            <w:r w:rsidR="00D0020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2F5259" w:rsidRPr="00D0020F" w:rsidTr="00365812"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D21A44" w:rsidRDefault="00D0020F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EC59D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ОТВАЛЬНОЕ ХОЗЯЙСТВО УЧАСТКОВ «ЗАПАДНЫЙ», «СЕВЕРНЫЙ», «ЮЖНЫЙ», «ВОСТОЧНЫЙ-1» БУРТУЙСКОГО МЕСТОРОЖДЕНИЯ БУРОГО УГЛЯ</w:t>
            </w:r>
            <w:bookmarkStart w:id="0" w:name="_GoBack"/>
            <w:bookmarkEnd w:id="0"/>
          </w:p>
        </w:tc>
      </w:tr>
      <w:tr w:rsidR="002F5259" w:rsidRPr="00D0020F" w:rsidTr="00365812">
        <w:trPr>
          <w:trHeight w:val="774"/>
        </w:trPr>
        <w:tc>
          <w:tcPr>
            <w:tcW w:w="1164" w:type="pct"/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 планируемой хозяйственной и иной деятельности</w:t>
            </w:r>
          </w:p>
        </w:tc>
        <w:tc>
          <w:tcPr>
            <w:tcW w:w="3836" w:type="pct"/>
            <w:shd w:val="clear" w:color="auto" w:fill="auto"/>
          </w:tcPr>
          <w:p w:rsidR="002F5259" w:rsidRPr="00BB2E2E" w:rsidRDefault="00BB2E2E" w:rsidP="00D21A4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BB2E2E"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>обыча угля</w:t>
            </w:r>
            <w:r>
              <w:rPr>
                <w:rFonts w:ascii="Times New Roman" w:eastAsia="Candara" w:hAnsi="Times New Roman" w:cs="Times New Roman"/>
                <w:bCs/>
                <w:sz w:val="24"/>
                <w:szCs w:val="24"/>
                <w:lang w:val="ru-RU"/>
              </w:rPr>
              <w:t xml:space="preserve"> на Буртуйском месторождении бурого угля.</w:t>
            </w:r>
          </w:p>
        </w:tc>
      </w:tr>
      <w:tr w:rsidR="002F5259" w:rsidRPr="00D0020F" w:rsidTr="00D21A44">
        <w:trPr>
          <w:trHeight w:val="273"/>
        </w:trPr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Предварительное место реализации планируемой хозяйственной и иной де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ятельности</w:t>
            </w:r>
          </w:p>
        </w:tc>
        <w:tc>
          <w:tcPr>
            <w:tcW w:w="3836" w:type="pct"/>
            <w:tcBorders>
              <w:bottom w:val="single" w:sz="4" w:space="0" w:color="auto"/>
            </w:tcBorders>
            <w:shd w:val="clear" w:color="auto" w:fill="auto"/>
          </w:tcPr>
          <w:p w:rsidR="002F5259" w:rsidRPr="002F5259" w:rsidRDefault="00D21A44" w:rsidP="00F376A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673225, Забайкальский край, </w:t>
            </w:r>
            <w:r w:rsidR="00F376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Хилокский муниципальный округ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Буртуйское месторождение бурого угля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F5259" w:rsidRPr="00D0020F" w:rsidTr="00D21A44">
        <w:trPr>
          <w:trHeight w:val="139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Контактные данные ответственных лиц со стороны заказчика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uppressAutoHyphens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Ответственные представители по вопросам общественных обсуждений:</w:t>
            </w:r>
          </w:p>
          <w:p w:rsidR="00D21A44" w:rsidRPr="00D21A44" w:rsidRDefault="002F5259" w:rsidP="00D21A44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Заказчика: 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Кудлай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Баирма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Доржиевна</w:t>
            </w:r>
            <w:proofErr w:type="spellEnd"/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инженер-эколог ООО «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Россыпь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burtuy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ugol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 (914) 127-41-80.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со стороны Исполнителя: ответственный представитель по вопросам общественных обсуждений – </w:t>
            </w:r>
            <w:proofErr w:type="spellStart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Липич</w:t>
            </w:r>
            <w:proofErr w:type="spellEnd"/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Олеся Александровна, главный инженер проект</w:t>
            </w:r>
            <w:r w:rsidR="00D21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cherry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_82@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21A44" w:rsidRPr="00D21A4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21A44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тел.: +7</w:t>
            </w:r>
            <w:r w:rsidR="00D21A44"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1A44"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924-575-4005</w:t>
            </w:r>
            <w:r w:rsid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F525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_________________________________________________________</w:t>
            </w:r>
          </w:p>
        </w:tc>
      </w:tr>
      <w:tr w:rsidR="002F5259" w:rsidRPr="00D0020F" w:rsidTr="00D21A44">
        <w:trPr>
          <w:trHeight w:val="1196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 информация по желанию заказчика (исполнителя)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D0020F" w:rsidTr="00D21A44">
        <w:trPr>
          <w:trHeight w:val="6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2F5259" w:rsidRPr="00D0020F" w:rsidTr="00D21A44">
        <w:trPr>
          <w:trHeight w:val="96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для очного ознакомления с объектом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4" w:rsidRPr="00D21A44" w:rsidRDefault="00D21A44" w:rsidP="00D21A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Ленина, 9, 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открытия доступа к объекту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EC59D9" w:rsidP="00D0020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D002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B364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F5259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D21A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2F5259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 доступности объекта обсуждений 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D0020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EC59D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D0020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</w:t>
            </w:r>
            <w:r w:rsidR="0027548A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D21A44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 w:rsidR="00B36487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D0020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B36487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 w:rsidR="0033621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D0020F" w:rsidTr="00D21A44">
        <w:trPr>
          <w:trHeight w:val="699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33621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-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5259" w:rsidRPr="00D0020F" w:rsidTr="00D21A44">
        <w:trPr>
          <w:trHeight w:val="6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tabs>
                <w:tab w:val="right" w:pos="715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3.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</w:t>
            </w:r>
          </w:p>
        </w:tc>
      </w:tr>
      <w:tr w:rsidR="002F5259" w:rsidRPr="00D0020F" w:rsidTr="00D21A44">
        <w:trPr>
          <w:trHeight w:val="141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Информации о размещении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D44A7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Электронный вариант проектной документации, включая предварительные материалы оценки воздействия на окружающую среду, </w:t>
            </w:r>
            <w:r w:rsidRPr="002F52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доступен для скачивания </w:t>
            </w:r>
            <w:r w:rsidR="00336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ссылке </w:t>
            </w:r>
            <w:r w:rsidR="00BB2E2E" w:rsidRPr="00BB2E2E">
              <w:t> </w:t>
            </w:r>
            <w:hyperlink r:id="rId13" w:history="1"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disk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B2E2E" w:rsidRPr="00BB2E2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jBRiwyHISXtwaQ</w:t>
              </w:r>
              <w:proofErr w:type="spellEnd"/>
            </w:hyperlink>
            <w:r w:rsidR="00305247">
              <w:rPr>
                <w:rFonts w:cs="Arial"/>
                <w:color w:val="2C2D2E"/>
                <w:sz w:val="23"/>
                <w:szCs w:val="23"/>
                <w:lang w:val="ru-RU"/>
              </w:rPr>
              <w:t xml:space="preserve"> </w:t>
            </w:r>
            <w:r w:rsidR="00D44A75" w:rsidRPr="00D44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Окончательные материалы оценки воздействия на окружающую среду, утвержденные заказчиком, будут размещены по этой же ссылке на 30 дней</w:t>
            </w:r>
            <w:r w:rsidR="00D44A75">
              <w:rPr>
                <w:rFonts w:cs="Arial"/>
                <w:color w:val="2C2D2E"/>
                <w:sz w:val="23"/>
                <w:szCs w:val="23"/>
                <w:lang w:val="ru-RU"/>
              </w:rPr>
              <w:t>.</w:t>
            </w:r>
          </w:p>
        </w:tc>
      </w:tr>
      <w:tr w:rsidR="002F5259" w:rsidRPr="002F5259" w:rsidTr="00D21A44">
        <w:trPr>
          <w:trHeight w:val="123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размещения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EC59D9" w:rsidP="00D0020F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  <w:r w:rsidR="00D0020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8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.0</w:t>
            </w:r>
            <w:r w:rsidR="00B3648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  <w:r w:rsidR="003052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.2026</w:t>
            </w:r>
          </w:p>
        </w:tc>
      </w:tr>
      <w:tr w:rsidR="002F5259" w:rsidRPr="002F5259" w:rsidTr="00D21A44">
        <w:trPr>
          <w:trHeight w:val="127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размещения объекта общественных обсуждений в сети "Интернет"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305247" w:rsidP="00D0020F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</w:t>
            </w:r>
            <w:r w:rsidR="00EC59D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D0020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.0</w:t>
            </w:r>
            <w:r w:rsidR="00B36487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.2026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D0020F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B36487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2F5259" w:rsidRPr="00D0020F" w:rsidTr="00D21A44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widowControl w:val="0"/>
              <w:spacing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4. Информация о возможности проведения по инициативе граждан слушаний </w:t>
            </w:r>
          </w:p>
        </w:tc>
      </w:tr>
      <w:tr w:rsidR="002F5259" w:rsidRPr="00D0020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инициативе граждан в рамках общественных обсуждений могут проводиться слушания. Проведение слушаний может быть инициировано гражданами в течение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052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календарных дней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даты размещения объекта обсуждений в сети "Интернет"</w:t>
            </w:r>
          </w:p>
        </w:tc>
      </w:tr>
      <w:tr w:rsidR="002F5259" w:rsidRPr="00D0020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5. Адрес в пределах места нахождения администрации </w:t>
            </w:r>
            <w:r w:rsidR="00222D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Хилокского муниципального округа</w:t>
            </w:r>
          </w:p>
          <w:p w:rsidR="002F5259" w:rsidRPr="002F5259" w:rsidRDefault="00305247" w:rsidP="00222D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Ленина, 9, 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дминистрация</w:t>
            </w:r>
            <w:r w:rsidR="00222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Хилокского муниципального округа</w:t>
            </w:r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D2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9. </w:t>
            </w:r>
          </w:p>
        </w:tc>
      </w:tr>
      <w:tr w:rsidR="002F5259" w:rsidRPr="00C658C5" w:rsidTr="00D21A4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6. Контактные данные ответственного лица (ответственных лиц) со стороны админи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 xml:space="preserve">страции </w:t>
            </w:r>
            <w:r w:rsidR="00222D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  <w:p w:rsidR="002F5259" w:rsidRPr="002F5259" w:rsidRDefault="00305247" w:rsidP="00E4439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5247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 xml:space="preserve">Макарчук Елена Сергеевна, </w:t>
            </w:r>
            <w:r w:rsidR="00E4439F">
              <w:rPr>
                <w:rFonts w:ascii="Times New Roman" w:eastAsia="Candara" w:hAnsi="Times New Roman" w:cs="Times New Roman"/>
                <w:sz w:val="24"/>
                <w:szCs w:val="24"/>
                <w:lang w:val="ru-RU"/>
              </w:rPr>
              <w:t xml:space="preserve">консультант по архитектуре и градостроительству, 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673200, Российская Федерация, Забайкальский край, г.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Хилок, ул.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Ленина, 9, </w:t>
            </w:r>
            <w:proofErr w:type="spellStart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9, тел: +7 (30237) 21-2-60, 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6C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E443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</w:p>
        </w:tc>
      </w:tr>
      <w:tr w:rsidR="002F5259" w:rsidRPr="00D0020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7. 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течение всего периода размещения объекта обсуждений </w:t>
            </w: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 xml:space="preserve">с </w:t>
            </w:r>
            <w:r w:rsidR="00EC59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1</w:t>
            </w:r>
            <w:r w:rsidR="00D0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8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</w:t>
            </w:r>
            <w:r w:rsidR="00B364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2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.2026 по 1</w:t>
            </w:r>
            <w:r w:rsidR="00D0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9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.0</w:t>
            </w:r>
            <w:r w:rsidR="00B364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3</w:t>
            </w:r>
            <w:r w:rsidR="00BB2E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 w:eastAsia="ru-RU"/>
              </w:rPr>
              <w:t>.2026</w:t>
            </w:r>
            <w:r w:rsidRPr="002F52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общественных обсуждений имеют право вносить предложения и замечания, касающиеся объекта обсуждений: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в письменной или устной форме в ходе проведения слушаний (в случае проведения таких слушаний);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в письменной форме (с подписью) замечания и предложения направляются на адрес электронной почты ответственного лица администрации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5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F5259" w:rsidRPr="002F5259" w:rsidRDefault="002F5259" w:rsidP="002F5259">
            <w:pPr>
              <w:spacing w:line="240" w:lineRule="exact"/>
              <w:contextualSpacing/>
              <w:jc w:val="both"/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Российская Федерация, Забайкальский край, г. Хилок, ул. Ленина, 9,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2F5259">
              <w:rPr>
                <w:rFonts w:ascii="Times New Roman" w:eastAsia="Candara" w:hAnsi="Times New Roman" w:cs="Times New Roman"/>
                <w:color w:val="000000"/>
                <w:sz w:val="24"/>
                <w:szCs w:val="24"/>
                <w:lang w:val="ru-RU" w:eastAsia="ru-RU"/>
              </w:rPr>
              <w:t>понедельник - пятница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09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.00 до 18.00,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суббота, 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воскресенье </w:t>
            </w:r>
            <w:r w:rsidR="00D44A75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>– выходной</w:t>
            </w:r>
            <w:r w:rsidRPr="002F5259">
              <w:rPr>
                <w:rFonts w:ascii="Times New Roman" w:eastAsia="Candar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физических лиц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для юридических лиц –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согласие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участие в подписании протокола общественных обсуждений (с учетом территориальной отдаленности от 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администрации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необходимости собственноручной подписи)</w:t>
            </w:r>
          </w:p>
        </w:tc>
      </w:tr>
      <w:tr w:rsidR="002F5259" w:rsidRPr="00D0020F" w:rsidTr="00D21A44">
        <w:trPr>
          <w:trHeight w:val="8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8. Порядок инициирования гражданами проведения слушаний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слушаний может быть инициировано гражданами путем направления в указанный срок в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администрацию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22D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="00222D0D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соответствующей инициативы в произвольной форме: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 письменной форме (с подписью) по адресу администрации 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="00D44A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673200, Российская Федерация, Забайкальский край, г. Хилок, ул. Ленина, 9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или на адрес электронной почты ответственного лица</w:t>
            </w:r>
            <w:r w:rsidR="00F376A3"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администрации </w:t>
            </w:r>
            <w:r w:rsidR="00F376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Хилокского муниципального округа</w:t>
            </w: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16" w:history="1"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arhilok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44A75" w:rsidRPr="00E443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44A75" w:rsidRPr="00C66CD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2F52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  <w:t>.</w:t>
            </w:r>
          </w:p>
          <w:p w:rsidR="002F5259" w:rsidRPr="002F5259" w:rsidRDefault="002F5259" w:rsidP="002F52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F52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2F5259" w:rsidRPr="002F5259" w:rsidRDefault="002F5259" w:rsidP="002F5259">
      <w:pPr>
        <w:widowControl w:val="0"/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2D20" w:rsidRPr="00432D20" w:rsidRDefault="00432D20" w:rsidP="00432D20">
      <w:pPr>
        <w:rPr>
          <w:rFonts w:ascii="Times New Roman" w:hAnsi="Times New Roman" w:cs="Times New Roman"/>
          <w:szCs w:val="20"/>
          <w:lang w:val="ru-RU"/>
        </w:rPr>
      </w:pPr>
    </w:p>
    <w:sectPr w:rsidR="00432D20" w:rsidRPr="00432D20" w:rsidSect="008A2D6D">
      <w:headerReference w:type="first" r:id="rId17"/>
      <w:pgSz w:w="11907" w:h="16839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77" w:rsidRDefault="006E7F77" w:rsidP="00984140">
      <w:r>
        <w:separator/>
      </w:r>
    </w:p>
  </w:endnote>
  <w:endnote w:type="continuationSeparator" w:id="0">
    <w:p w:rsidR="006E7F77" w:rsidRDefault="006E7F77" w:rsidP="0098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77" w:rsidRDefault="006E7F77" w:rsidP="00984140">
      <w:r>
        <w:separator/>
      </w:r>
    </w:p>
  </w:footnote>
  <w:footnote w:type="continuationSeparator" w:id="0">
    <w:p w:rsidR="006E7F77" w:rsidRDefault="006E7F77" w:rsidP="0098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89" w:rsidRPr="007C3F79" w:rsidRDefault="009A7C89" w:rsidP="009A7C89">
    <w:pPr>
      <w:pStyle w:val="a3"/>
      <w:rPr>
        <w:sz w:val="16"/>
        <w:szCs w:val="16"/>
      </w:rPr>
    </w:pPr>
  </w:p>
  <w:p w:rsidR="009A7C89" w:rsidRPr="007C3F79" w:rsidRDefault="009A7C89" w:rsidP="009A7C89">
    <w:pPr>
      <w:pStyle w:val="a3"/>
      <w:rPr>
        <w:rFonts w:cs="Arial"/>
        <w:color w:val="002060"/>
        <w:sz w:val="16"/>
        <w:szCs w:val="16"/>
      </w:rPr>
    </w:pPr>
  </w:p>
  <w:p w:rsidR="009A7C89" w:rsidRDefault="009A7C89">
    <w:pPr>
      <w:pStyle w:val="a3"/>
      <w:rPr>
        <w:sz w:val="14"/>
        <w:szCs w:val="14"/>
      </w:rPr>
    </w:pPr>
  </w:p>
  <w:p w:rsidR="009E24D2" w:rsidRPr="009E24D2" w:rsidRDefault="009E24D2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230"/>
    <w:multiLevelType w:val="hybridMultilevel"/>
    <w:tmpl w:val="A332634E"/>
    <w:lvl w:ilvl="0" w:tplc="FFEEF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581"/>
    <w:multiLevelType w:val="multilevel"/>
    <w:tmpl w:val="B1FC8944"/>
    <w:lvl w:ilvl="0">
      <w:start w:val="3"/>
      <w:numFmt w:val="decimal"/>
      <w:lvlText w:val="%1"/>
      <w:lvlJc w:val="left"/>
      <w:pPr>
        <w:ind w:left="1823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3" w:hanging="703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81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8" w:hanging="703"/>
      </w:pPr>
      <w:rPr>
        <w:rFonts w:hint="default"/>
        <w:lang w:val="ru-RU" w:eastAsia="en-US" w:bidi="ar-SA"/>
      </w:rPr>
    </w:lvl>
  </w:abstractNum>
  <w:abstractNum w:abstractNumId="2" w15:restartNumberingAfterBreak="0">
    <w:nsid w:val="18536388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288813D7"/>
    <w:multiLevelType w:val="hybridMultilevel"/>
    <w:tmpl w:val="07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0375"/>
    <w:multiLevelType w:val="hybridMultilevel"/>
    <w:tmpl w:val="9216B836"/>
    <w:lvl w:ilvl="0" w:tplc="87D0C988">
      <w:start w:val="1"/>
      <w:numFmt w:val="decimal"/>
      <w:lvlText w:val="%1."/>
      <w:lvlJc w:val="left"/>
      <w:pPr>
        <w:ind w:left="2365" w:hanging="35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D2C3EB0">
      <w:numFmt w:val="bullet"/>
      <w:lvlText w:val="-"/>
      <w:lvlJc w:val="left"/>
      <w:pPr>
        <w:ind w:left="2528" w:hanging="161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en-US" w:bidi="ar-SA"/>
      </w:rPr>
    </w:lvl>
    <w:lvl w:ilvl="2" w:tplc="4B42A322">
      <w:numFmt w:val="bullet"/>
      <w:lvlText w:val="•"/>
      <w:lvlJc w:val="left"/>
      <w:pPr>
        <w:ind w:left="3548" w:hanging="161"/>
      </w:pPr>
      <w:rPr>
        <w:rFonts w:hint="default"/>
        <w:lang w:val="ru-RU" w:eastAsia="en-US" w:bidi="ar-SA"/>
      </w:rPr>
    </w:lvl>
    <w:lvl w:ilvl="3" w:tplc="FAEA836C">
      <w:numFmt w:val="bullet"/>
      <w:lvlText w:val="•"/>
      <w:lvlJc w:val="left"/>
      <w:pPr>
        <w:ind w:left="4577" w:hanging="161"/>
      </w:pPr>
      <w:rPr>
        <w:rFonts w:hint="default"/>
        <w:lang w:val="ru-RU" w:eastAsia="en-US" w:bidi="ar-SA"/>
      </w:rPr>
    </w:lvl>
    <w:lvl w:ilvl="4" w:tplc="53266A3E">
      <w:numFmt w:val="bullet"/>
      <w:lvlText w:val="•"/>
      <w:lvlJc w:val="left"/>
      <w:pPr>
        <w:ind w:left="5606" w:hanging="161"/>
      </w:pPr>
      <w:rPr>
        <w:rFonts w:hint="default"/>
        <w:lang w:val="ru-RU" w:eastAsia="en-US" w:bidi="ar-SA"/>
      </w:rPr>
    </w:lvl>
    <w:lvl w:ilvl="5" w:tplc="6636C610">
      <w:numFmt w:val="bullet"/>
      <w:lvlText w:val="•"/>
      <w:lvlJc w:val="left"/>
      <w:pPr>
        <w:ind w:left="6635" w:hanging="161"/>
      </w:pPr>
      <w:rPr>
        <w:rFonts w:hint="default"/>
        <w:lang w:val="ru-RU" w:eastAsia="en-US" w:bidi="ar-SA"/>
      </w:rPr>
    </w:lvl>
    <w:lvl w:ilvl="6" w:tplc="0CF6AC32">
      <w:numFmt w:val="bullet"/>
      <w:lvlText w:val="•"/>
      <w:lvlJc w:val="left"/>
      <w:pPr>
        <w:ind w:left="7664" w:hanging="161"/>
      </w:pPr>
      <w:rPr>
        <w:rFonts w:hint="default"/>
        <w:lang w:val="ru-RU" w:eastAsia="en-US" w:bidi="ar-SA"/>
      </w:rPr>
    </w:lvl>
    <w:lvl w:ilvl="7" w:tplc="75689B32">
      <w:numFmt w:val="bullet"/>
      <w:lvlText w:val="•"/>
      <w:lvlJc w:val="left"/>
      <w:pPr>
        <w:ind w:left="8693" w:hanging="161"/>
      </w:pPr>
      <w:rPr>
        <w:rFonts w:hint="default"/>
        <w:lang w:val="ru-RU" w:eastAsia="en-US" w:bidi="ar-SA"/>
      </w:rPr>
    </w:lvl>
    <w:lvl w:ilvl="8" w:tplc="533E0C40">
      <w:numFmt w:val="bullet"/>
      <w:lvlText w:val="•"/>
      <w:lvlJc w:val="left"/>
      <w:pPr>
        <w:ind w:left="9722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45B73CD9"/>
    <w:multiLevelType w:val="hybridMultilevel"/>
    <w:tmpl w:val="1C429A06"/>
    <w:lvl w:ilvl="0" w:tplc="DCF65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3D0575"/>
    <w:multiLevelType w:val="hybridMultilevel"/>
    <w:tmpl w:val="22649E4C"/>
    <w:lvl w:ilvl="0" w:tplc="40043AE6">
      <w:start w:val="6"/>
      <w:numFmt w:val="decimal"/>
      <w:lvlText w:val="%1."/>
      <w:lvlJc w:val="left"/>
      <w:pPr>
        <w:ind w:left="1195" w:hanging="425"/>
      </w:pPr>
      <w:rPr>
        <w:rFonts w:hint="default"/>
        <w:w w:val="95"/>
        <w:lang w:val="ru-RU" w:eastAsia="en-US" w:bidi="ar-SA"/>
      </w:rPr>
    </w:lvl>
    <w:lvl w:ilvl="1" w:tplc="DA244F36">
      <w:numFmt w:val="bullet"/>
      <w:lvlText w:val="-"/>
      <w:lvlJc w:val="left"/>
      <w:pPr>
        <w:ind w:left="1208" w:hanging="178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2" w:tplc="358A81F8">
      <w:numFmt w:val="bullet"/>
      <w:lvlText w:val="•"/>
      <w:lvlJc w:val="left"/>
      <w:pPr>
        <w:ind w:left="3316" w:hanging="178"/>
      </w:pPr>
      <w:rPr>
        <w:rFonts w:hint="default"/>
        <w:lang w:val="ru-RU" w:eastAsia="en-US" w:bidi="ar-SA"/>
      </w:rPr>
    </w:lvl>
    <w:lvl w:ilvl="3" w:tplc="7C48594C">
      <w:numFmt w:val="bullet"/>
      <w:lvlText w:val="•"/>
      <w:lvlJc w:val="left"/>
      <w:pPr>
        <w:ind w:left="4374" w:hanging="178"/>
      </w:pPr>
      <w:rPr>
        <w:rFonts w:hint="default"/>
        <w:lang w:val="ru-RU" w:eastAsia="en-US" w:bidi="ar-SA"/>
      </w:rPr>
    </w:lvl>
    <w:lvl w:ilvl="4" w:tplc="38F0D42A">
      <w:numFmt w:val="bullet"/>
      <w:lvlText w:val="•"/>
      <w:lvlJc w:val="left"/>
      <w:pPr>
        <w:ind w:left="5432" w:hanging="178"/>
      </w:pPr>
      <w:rPr>
        <w:rFonts w:hint="default"/>
        <w:lang w:val="ru-RU" w:eastAsia="en-US" w:bidi="ar-SA"/>
      </w:rPr>
    </w:lvl>
    <w:lvl w:ilvl="5" w:tplc="F14A463E">
      <w:numFmt w:val="bullet"/>
      <w:lvlText w:val="•"/>
      <w:lvlJc w:val="left"/>
      <w:pPr>
        <w:ind w:left="6490" w:hanging="178"/>
      </w:pPr>
      <w:rPr>
        <w:rFonts w:hint="default"/>
        <w:lang w:val="ru-RU" w:eastAsia="en-US" w:bidi="ar-SA"/>
      </w:rPr>
    </w:lvl>
    <w:lvl w:ilvl="6" w:tplc="18FE0B48">
      <w:numFmt w:val="bullet"/>
      <w:lvlText w:val="•"/>
      <w:lvlJc w:val="left"/>
      <w:pPr>
        <w:ind w:left="7548" w:hanging="178"/>
      </w:pPr>
      <w:rPr>
        <w:rFonts w:hint="default"/>
        <w:lang w:val="ru-RU" w:eastAsia="en-US" w:bidi="ar-SA"/>
      </w:rPr>
    </w:lvl>
    <w:lvl w:ilvl="7" w:tplc="38C8DB1A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  <w:lvl w:ilvl="8" w:tplc="1AB4AAA6">
      <w:numFmt w:val="bullet"/>
      <w:lvlText w:val="•"/>
      <w:lvlJc w:val="left"/>
      <w:pPr>
        <w:ind w:left="9664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lang w:val="ru-RU" w:eastAsia="en-US" w:bidi="ar-SA"/>
      </w:rPr>
    </w:lvl>
  </w:abstractNum>
  <w:abstractNum w:abstractNumId="8" w15:restartNumberingAfterBreak="0">
    <w:nsid w:val="725E6048"/>
    <w:multiLevelType w:val="hybridMultilevel"/>
    <w:tmpl w:val="4C82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28CD"/>
    <w:multiLevelType w:val="hybridMultilevel"/>
    <w:tmpl w:val="90E6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CE6"/>
    <w:rsid w:val="00004713"/>
    <w:rsid w:val="0002499A"/>
    <w:rsid w:val="00030EDE"/>
    <w:rsid w:val="000530F5"/>
    <w:rsid w:val="000558CA"/>
    <w:rsid w:val="000A3E77"/>
    <w:rsid w:val="000C3752"/>
    <w:rsid w:val="000C4925"/>
    <w:rsid w:val="00101880"/>
    <w:rsid w:val="00101D89"/>
    <w:rsid w:val="00105220"/>
    <w:rsid w:val="00111EC5"/>
    <w:rsid w:val="001138BD"/>
    <w:rsid w:val="00116BF2"/>
    <w:rsid w:val="00132708"/>
    <w:rsid w:val="001520BA"/>
    <w:rsid w:val="001656B8"/>
    <w:rsid w:val="0017684A"/>
    <w:rsid w:val="0018439C"/>
    <w:rsid w:val="001A4EA0"/>
    <w:rsid w:val="001B623C"/>
    <w:rsid w:val="001E643A"/>
    <w:rsid w:val="001F09E6"/>
    <w:rsid w:val="00206FDD"/>
    <w:rsid w:val="00222D0D"/>
    <w:rsid w:val="002357CD"/>
    <w:rsid w:val="00253A15"/>
    <w:rsid w:val="002718B5"/>
    <w:rsid w:val="0027548A"/>
    <w:rsid w:val="002768A2"/>
    <w:rsid w:val="00282BA3"/>
    <w:rsid w:val="00293959"/>
    <w:rsid w:val="002A085D"/>
    <w:rsid w:val="002C3FC2"/>
    <w:rsid w:val="002E7B89"/>
    <w:rsid w:val="002F5259"/>
    <w:rsid w:val="00305247"/>
    <w:rsid w:val="00316F44"/>
    <w:rsid w:val="003215D6"/>
    <w:rsid w:val="003227BF"/>
    <w:rsid w:val="00336219"/>
    <w:rsid w:val="00347DA2"/>
    <w:rsid w:val="00371203"/>
    <w:rsid w:val="003820E9"/>
    <w:rsid w:val="003A02EA"/>
    <w:rsid w:val="003B191C"/>
    <w:rsid w:val="003C1FB5"/>
    <w:rsid w:val="003C6F65"/>
    <w:rsid w:val="003C7DD2"/>
    <w:rsid w:val="00426791"/>
    <w:rsid w:val="00432D20"/>
    <w:rsid w:val="004407CF"/>
    <w:rsid w:val="00445DCF"/>
    <w:rsid w:val="00446802"/>
    <w:rsid w:val="00454901"/>
    <w:rsid w:val="00466C07"/>
    <w:rsid w:val="004673A3"/>
    <w:rsid w:val="004841E1"/>
    <w:rsid w:val="004906AA"/>
    <w:rsid w:val="004A499B"/>
    <w:rsid w:val="004A4F87"/>
    <w:rsid w:val="004C6037"/>
    <w:rsid w:val="004E2CBB"/>
    <w:rsid w:val="00506155"/>
    <w:rsid w:val="00535C6F"/>
    <w:rsid w:val="0056244F"/>
    <w:rsid w:val="00587F87"/>
    <w:rsid w:val="00592856"/>
    <w:rsid w:val="005A2116"/>
    <w:rsid w:val="005A6957"/>
    <w:rsid w:val="005C76F0"/>
    <w:rsid w:val="005D3781"/>
    <w:rsid w:val="005F4210"/>
    <w:rsid w:val="0060662D"/>
    <w:rsid w:val="00613730"/>
    <w:rsid w:val="00615156"/>
    <w:rsid w:val="00620FFF"/>
    <w:rsid w:val="00622D29"/>
    <w:rsid w:val="00634926"/>
    <w:rsid w:val="00644766"/>
    <w:rsid w:val="006579CA"/>
    <w:rsid w:val="006656D7"/>
    <w:rsid w:val="00673303"/>
    <w:rsid w:val="00674E2C"/>
    <w:rsid w:val="00677D93"/>
    <w:rsid w:val="006810F1"/>
    <w:rsid w:val="00697AD0"/>
    <w:rsid w:val="006B51E6"/>
    <w:rsid w:val="006B74FA"/>
    <w:rsid w:val="006E7F77"/>
    <w:rsid w:val="00717C10"/>
    <w:rsid w:val="007355F9"/>
    <w:rsid w:val="00735807"/>
    <w:rsid w:val="007448B6"/>
    <w:rsid w:val="00761417"/>
    <w:rsid w:val="0076320B"/>
    <w:rsid w:val="00763987"/>
    <w:rsid w:val="00767B07"/>
    <w:rsid w:val="00771B16"/>
    <w:rsid w:val="00775478"/>
    <w:rsid w:val="007839D0"/>
    <w:rsid w:val="007A005F"/>
    <w:rsid w:val="007A733B"/>
    <w:rsid w:val="007C2350"/>
    <w:rsid w:val="007C3F79"/>
    <w:rsid w:val="007C6E51"/>
    <w:rsid w:val="007E3644"/>
    <w:rsid w:val="00812E4F"/>
    <w:rsid w:val="00817732"/>
    <w:rsid w:val="00821299"/>
    <w:rsid w:val="0083238F"/>
    <w:rsid w:val="008410F1"/>
    <w:rsid w:val="00865119"/>
    <w:rsid w:val="00873553"/>
    <w:rsid w:val="008861B6"/>
    <w:rsid w:val="008A1273"/>
    <w:rsid w:val="008A2D6D"/>
    <w:rsid w:val="008B3B60"/>
    <w:rsid w:val="008B400A"/>
    <w:rsid w:val="008B724A"/>
    <w:rsid w:val="008C41D9"/>
    <w:rsid w:val="00930917"/>
    <w:rsid w:val="00941F13"/>
    <w:rsid w:val="00975E2F"/>
    <w:rsid w:val="00984140"/>
    <w:rsid w:val="009A010E"/>
    <w:rsid w:val="009A7C89"/>
    <w:rsid w:val="009B0F57"/>
    <w:rsid w:val="009C4814"/>
    <w:rsid w:val="009E24D2"/>
    <w:rsid w:val="009E4EDB"/>
    <w:rsid w:val="009F7964"/>
    <w:rsid w:val="00A12198"/>
    <w:rsid w:val="00A41E9E"/>
    <w:rsid w:val="00A43065"/>
    <w:rsid w:val="00A47C96"/>
    <w:rsid w:val="00A540C0"/>
    <w:rsid w:val="00A56739"/>
    <w:rsid w:val="00A679F2"/>
    <w:rsid w:val="00A752DE"/>
    <w:rsid w:val="00A80833"/>
    <w:rsid w:val="00A81755"/>
    <w:rsid w:val="00A93914"/>
    <w:rsid w:val="00A94226"/>
    <w:rsid w:val="00A95D07"/>
    <w:rsid w:val="00AC5EFA"/>
    <w:rsid w:val="00AC78F5"/>
    <w:rsid w:val="00AD77C2"/>
    <w:rsid w:val="00AE190E"/>
    <w:rsid w:val="00AE7419"/>
    <w:rsid w:val="00AE7D65"/>
    <w:rsid w:val="00AF12AD"/>
    <w:rsid w:val="00AF75D7"/>
    <w:rsid w:val="00B07176"/>
    <w:rsid w:val="00B36487"/>
    <w:rsid w:val="00B4775D"/>
    <w:rsid w:val="00B602DE"/>
    <w:rsid w:val="00B9187A"/>
    <w:rsid w:val="00BB2E2E"/>
    <w:rsid w:val="00BB5781"/>
    <w:rsid w:val="00BC195D"/>
    <w:rsid w:val="00BD2AB6"/>
    <w:rsid w:val="00C050EA"/>
    <w:rsid w:val="00C06EAF"/>
    <w:rsid w:val="00C5079A"/>
    <w:rsid w:val="00C658C5"/>
    <w:rsid w:val="00C801BC"/>
    <w:rsid w:val="00C93CBD"/>
    <w:rsid w:val="00C96540"/>
    <w:rsid w:val="00CA7B86"/>
    <w:rsid w:val="00CD1C27"/>
    <w:rsid w:val="00CD4B7E"/>
    <w:rsid w:val="00CD6C3A"/>
    <w:rsid w:val="00CE5872"/>
    <w:rsid w:val="00CF3CE6"/>
    <w:rsid w:val="00D0020F"/>
    <w:rsid w:val="00D11864"/>
    <w:rsid w:val="00D21A44"/>
    <w:rsid w:val="00D32392"/>
    <w:rsid w:val="00D33218"/>
    <w:rsid w:val="00D44A75"/>
    <w:rsid w:val="00D5148F"/>
    <w:rsid w:val="00D518FF"/>
    <w:rsid w:val="00D82F22"/>
    <w:rsid w:val="00D851F0"/>
    <w:rsid w:val="00D923C1"/>
    <w:rsid w:val="00D93961"/>
    <w:rsid w:val="00D94F65"/>
    <w:rsid w:val="00DA2E1A"/>
    <w:rsid w:val="00DA4E7C"/>
    <w:rsid w:val="00DB4C08"/>
    <w:rsid w:val="00DB5D4A"/>
    <w:rsid w:val="00DD36D7"/>
    <w:rsid w:val="00DE3CB6"/>
    <w:rsid w:val="00E10650"/>
    <w:rsid w:val="00E1108B"/>
    <w:rsid w:val="00E1257D"/>
    <w:rsid w:val="00E4439F"/>
    <w:rsid w:val="00E64126"/>
    <w:rsid w:val="00E748FB"/>
    <w:rsid w:val="00EB6061"/>
    <w:rsid w:val="00EC59D9"/>
    <w:rsid w:val="00EE772F"/>
    <w:rsid w:val="00F346D8"/>
    <w:rsid w:val="00F376A3"/>
    <w:rsid w:val="00F6009E"/>
    <w:rsid w:val="00FA11BA"/>
    <w:rsid w:val="00FA3605"/>
    <w:rsid w:val="00FB0097"/>
    <w:rsid w:val="00F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EE462D3"/>
  <w15:docId w15:val="{C5FD3BA6-5D1B-4826-9CF3-DAD4B31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7A"/>
    <w:pPr>
      <w:spacing w:after="0" w:line="240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FC11C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140"/>
    <w:rPr>
      <w:sz w:val="20"/>
    </w:rPr>
  </w:style>
  <w:style w:type="paragraph" w:styleId="a5">
    <w:name w:val="footer"/>
    <w:basedOn w:val="a"/>
    <w:link w:val="a6"/>
    <w:uiPriority w:val="99"/>
    <w:unhideWhenUsed/>
    <w:rsid w:val="0098414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140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84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775D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DA2E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DA2E1A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c">
    <w:name w:val="List Paragraph"/>
    <w:basedOn w:val="a"/>
    <w:link w:val="ad"/>
    <w:qFormat/>
    <w:rsid w:val="00DA2E1A"/>
    <w:pPr>
      <w:widowControl w:val="0"/>
      <w:autoSpaceDE w:val="0"/>
      <w:autoSpaceDN w:val="0"/>
      <w:ind w:left="1208" w:hanging="428"/>
      <w:jc w:val="both"/>
    </w:pPr>
    <w:rPr>
      <w:rFonts w:ascii="Times New Roman" w:eastAsia="Times New Roman" w:hAnsi="Times New Roman" w:cs="Times New Roman"/>
      <w:sz w:val="22"/>
      <w:lang w:val="ru-RU"/>
    </w:rPr>
  </w:style>
  <w:style w:type="character" w:customStyle="1" w:styleId="10">
    <w:name w:val="Заголовок 1 Знак"/>
    <w:basedOn w:val="a0"/>
    <w:link w:val="1"/>
    <w:rsid w:val="00FC11C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e">
    <w:basedOn w:val="a"/>
    <w:next w:val="af"/>
    <w:link w:val="af0"/>
    <w:qFormat/>
    <w:rsid w:val="00FC11CC"/>
    <w:pPr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0">
    <w:name w:val="Название Знак"/>
    <w:link w:val="ae"/>
    <w:rsid w:val="00FC11CC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f">
    <w:name w:val="Title"/>
    <w:basedOn w:val="a"/>
    <w:next w:val="a"/>
    <w:link w:val="af1"/>
    <w:uiPriority w:val="10"/>
    <w:qFormat/>
    <w:rsid w:val="00FC11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8A2D6D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767B07"/>
    <w:pPr>
      <w:spacing w:after="200"/>
    </w:pPr>
    <w:rPr>
      <w:rFonts w:asciiTheme="minorHAnsi" w:hAnsiTheme="minorHAnsi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67B07"/>
    <w:rPr>
      <w:sz w:val="20"/>
      <w:szCs w:val="20"/>
      <w:lang w:val="ru-RU"/>
    </w:rPr>
  </w:style>
  <w:style w:type="character" w:styleId="af4">
    <w:name w:val="annotation reference"/>
    <w:basedOn w:val="a0"/>
    <w:uiPriority w:val="99"/>
    <w:semiHidden/>
    <w:unhideWhenUsed/>
    <w:rsid w:val="00767B07"/>
    <w:rPr>
      <w:sz w:val="16"/>
      <w:szCs w:val="16"/>
    </w:rPr>
  </w:style>
  <w:style w:type="paragraph" w:styleId="af5">
    <w:name w:val="Revision"/>
    <w:hidden/>
    <w:uiPriority w:val="99"/>
    <w:semiHidden/>
    <w:rsid w:val="009E4EDB"/>
    <w:pPr>
      <w:spacing w:after="0" w:line="240" w:lineRule="auto"/>
    </w:pPr>
    <w:rPr>
      <w:rFonts w:ascii="Arial" w:hAnsi="Arial"/>
      <w:sz w:val="20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7A733B"/>
    <w:pPr>
      <w:spacing w:after="0"/>
    </w:pPr>
    <w:rPr>
      <w:rFonts w:ascii="Arial" w:hAnsi="Arial"/>
      <w:b/>
      <w:bCs/>
      <w:lang w:val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7A733B"/>
    <w:rPr>
      <w:rFonts w:ascii="Arial" w:hAnsi="Arial"/>
      <w:b/>
      <w:bCs/>
      <w:sz w:val="20"/>
      <w:szCs w:val="20"/>
      <w:lang w:val="ru-RU"/>
    </w:rPr>
  </w:style>
  <w:style w:type="character" w:customStyle="1" w:styleId="ad">
    <w:name w:val="Абзац списка Знак"/>
    <w:basedOn w:val="a0"/>
    <w:link w:val="ac"/>
    <w:rsid w:val="008B400A"/>
    <w:rPr>
      <w:rFonts w:ascii="Times New Roman" w:eastAsia="Times New Roman" w:hAnsi="Times New Roman" w:cs="Times New Roman"/>
      <w:lang w:val="ru-RU"/>
    </w:rPr>
  </w:style>
  <w:style w:type="paragraph" w:customStyle="1" w:styleId="LO-normal">
    <w:name w:val="LO-normal"/>
    <w:rsid w:val="00C658C5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f8">
    <w:name w:val="Normal (Web)"/>
    <w:basedOn w:val="a"/>
    <w:uiPriority w:val="99"/>
    <w:unhideWhenUsed/>
    <w:rsid w:val="00C658C5"/>
    <w:pPr>
      <w:spacing w:before="100" w:beforeAutospacing="1" w:after="100" w:afterAutospacing="1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tuy.ugol@mail.ru" TargetMode="External"/><Relationship Id="rId13" Type="http://schemas.openxmlformats.org/officeDocument/2006/relationships/hyperlink" Target="https://disk.yandex.ru/d/jBRiwyHISXtwa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rry_82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hilo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uy.ug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hilok@mail.ru" TargetMode="External"/><Relationship Id="rId10" Type="http://schemas.openxmlformats.org/officeDocument/2006/relationships/hyperlink" Target="mailto:cherry_82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ooecp-info@mail.ru" TargetMode="External"/><Relationship Id="rId14" Type="http://schemas.openxmlformats.org/officeDocument/2006/relationships/hyperlink" Target="mailto:arhil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B36F-2E2F-410D-B4CB-339FA2A2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Russdragmet Employer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Климец Геннадий Николаевич</cp:lastModifiedBy>
  <cp:revision>10</cp:revision>
  <cp:lastPrinted>2018-09-20T14:22:00Z</cp:lastPrinted>
  <dcterms:created xsi:type="dcterms:W3CDTF">2025-12-25T00:05:00Z</dcterms:created>
  <dcterms:modified xsi:type="dcterms:W3CDTF">2026-02-11T08:14:00Z</dcterms:modified>
</cp:coreProperties>
</file>