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50C" w:rsidRPr="0020050C" w:rsidRDefault="0020050C" w:rsidP="0020050C">
      <w:pPr>
        <w:shd w:val="clear" w:color="auto" w:fill="FFFFFF"/>
        <w:spacing w:after="100" w:afterAutospacing="1" w:line="600" w:lineRule="atLeast"/>
        <w:outlineLvl w:val="0"/>
        <w:rPr>
          <w:rFonts w:ascii="Montserrat" w:eastAsia="Times New Roman" w:hAnsi="Montserrat" w:cs="Times New Roman"/>
          <w:b/>
          <w:bCs/>
          <w:color w:val="273350"/>
          <w:kern w:val="36"/>
          <w:sz w:val="48"/>
          <w:szCs w:val="48"/>
          <w:lang w:eastAsia="ru-RU"/>
        </w:rPr>
      </w:pPr>
      <w:r w:rsidRPr="0020050C">
        <w:rPr>
          <w:rFonts w:ascii="Montserrat" w:eastAsia="Times New Roman" w:hAnsi="Montserrat" w:cs="Times New Roman"/>
          <w:b/>
          <w:bCs/>
          <w:color w:val="273350"/>
          <w:kern w:val="36"/>
          <w:sz w:val="48"/>
          <w:szCs w:val="48"/>
          <w:lang w:eastAsia="ru-RU"/>
        </w:rPr>
        <w:t>Неформальная занятость в 2026 году: что важно знать работодателям и работникам</w:t>
      </w:r>
    </w:p>
    <w:p w:rsidR="0020050C" w:rsidRPr="0020050C" w:rsidRDefault="0020050C" w:rsidP="0020050C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bookmarkStart w:id="0" w:name="_GoBack"/>
      <w:bookmarkEnd w:id="0"/>
      <w:r>
        <w:rPr>
          <w:rFonts w:ascii="Montserrat" w:eastAsia="Times New Roman" w:hAnsi="Montserrat" w:cs="Times New Roman"/>
          <w:noProof/>
          <w:color w:val="273350"/>
          <w:sz w:val="24"/>
          <w:szCs w:val="24"/>
          <w:lang w:eastAsia="ru-RU"/>
        </w:rPr>
        <w:drawing>
          <wp:inline distT="0" distB="0" distL="0" distR="0">
            <wp:extent cx="5547360" cy="4186343"/>
            <wp:effectExtent l="0" t="0" r="0" b="5080"/>
            <wp:docPr id="1" name="Рисунок 1" descr="Неформальная занятость в 2026 году: что важно знать работодателям и работника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формальная занятость в 2026 году: что важно знать работодателям и работникам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418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0C" w:rsidRPr="0020050C" w:rsidRDefault="0020050C" w:rsidP="0020050C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В 2026 году борьба с неформальной занятостью остаётся одним из приоритетных направлений государственной политики в сфере труда. «Серая» занятость - это работа без официального оформления трудовых отношений либо с выплатой заработной платы «в конверте».</w:t>
      </w:r>
    </w:p>
    <w:p w:rsidR="0020050C" w:rsidRPr="0020050C" w:rsidRDefault="0020050C" w:rsidP="0020050C">
      <w:pPr>
        <w:shd w:val="clear" w:color="auto" w:fill="FFFFFF"/>
        <w:spacing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 Чем опасна неформальная занятость для работника?</w:t>
      </w:r>
    </w:p>
    <w:p w:rsidR="0020050C" w:rsidRPr="0020050C" w:rsidRDefault="0020050C" w:rsidP="0020050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отсутствие трудового стажа и пенсионных начислений;</w:t>
      </w:r>
    </w:p>
    <w:p w:rsidR="0020050C" w:rsidRPr="0020050C" w:rsidRDefault="0020050C" w:rsidP="0020050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отсутствие оплачиваемых отпусков и больничных;</w:t>
      </w:r>
    </w:p>
    <w:p w:rsidR="0020050C" w:rsidRPr="0020050C" w:rsidRDefault="0020050C" w:rsidP="0020050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невозможность защитить свои права при конфликте с работодателем;</w:t>
      </w:r>
    </w:p>
    <w:p w:rsidR="0020050C" w:rsidRPr="0020050C" w:rsidRDefault="0020050C" w:rsidP="0020050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риск внезапной потери работы без компенсаций;</w:t>
      </w:r>
    </w:p>
    <w:p w:rsidR="0020050C" w:rsidRPr="0020050C" w:rsidRDefault="0020050C" w:rsidP="0020050C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отсутствие социальных гарантий и страховой защиты.</w:t>
      </w:r>
    </w:p>
    <w:p w:rsidR="0020050C" w:rsidRPr="0020050C" w:rsidRDefault="0020050C" w:rsidP="0020050C">
      <w:pPr>
        <w:shd w:val="clear" w:color="auto" w:fill="FFFFFF"/>
        <w:spacing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Риски для работодателей в 2026 году.</w:t>
      </w:r>
    </w:p>
    <w:p w:rsidR="0020050C" w:rsidRPr="0020050C" w:rsidRDefault="0020050C" w:rsidP="0020050C">
      <w:pPr>
        <w:shd w:val="clear" w:color="auto" w:fill="FFFFFF"/>
        <w:spacing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Для работодателей неформальная занятость влечёт серьёзные последствия:</w:t>
      </w:r>
    </w:p>
    <w:p w:rsidR="0020050C" w:rsidRPr="0020050C" w:rsidRDefault="0020050C" w:rsidP="0020050C">
      <w:pPr>
        <w:shd w:val="clear" w:color="auto" w:fill="FFFFFF"/>
        <w:spacing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- административные штрафы и доначисление налогов;</w:t>
      </w:r>
    </w:p>
    <w:p w:rsidR="0020050C" w:rsidRPr="0020050C" w:rsidRDefault="0020050C" w:rsidP="0020050C">
      <w:pPr>
        <w:shd w:val="clear" w:color="auto" w:fill="FFFFFF"/>
        <w:spacing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-  повышенное внимание со стороны контрольных и надзорных органов;</w:t>
      </w:r>
    </w:p>
    <w:p w:rsidR="0020050C" w:rsidRPr="0020050C" w:rsidRDefault="0020050C" w:rsidP="0020050C">
      <w:pPr>
        <w:shd w:val="clear" w:color="auto" w:fill="FFFFFF"/>
        <w:spacing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- ограничения на участие в государственных программах и получении субсидий;</w:t>
      </w:r>
    </w:p>
    <w:p w:rsidR="0020050C" w:rsidRPr="0020050C" w:rsidRDefault="0020050C" w:rsidP="0020050C">
      <w:pPr>
        <w:shd w:val="clear" w:color="auto" w:fill="FFFFFF"/>
        <w:spacing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- </w:t>
      </w:r>
      <w:proofErr w:type="spellStart"/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репутационные</w:t>
      </w:r>
      <w:proofErr w:type="spellEnd"/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 потери.</w:t>
      </w:r>
    </w:p>
    <w:p w:rsidR="0020050C" w:rsidRPr="0020050C" w:rsidRDefault="0020050C" w:rsidP="0020050C">
      <w:pPr>
        <w:shd w:val="clear" w:color="auto" w:fill="FFFFFF"/>
        <w:spacing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 Как распознать признаки неформальной занятости?</w:t>
      </w:r>
    </w:p>
    <w:p w:rsidR="0020050C" w:rsidRPr="0020050C" w:rsidRDefault="0020050C" w:rsidP="0020050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lastRenderedPageBreak/>
        <w:t>отсутствие трудового договора;</w:t>
      </w:r>
    </w:p>
    <w:p w:rsidR="0020050C" w:rsidRPr="0020050C" w:rsidRDefault="0020050C" w:rsidP="0020050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оформление гражданско-правового договора при фактических трудовых отношениях;</w:t>
      </w:r>
    </w:p>
    <w:p w:rsidR="0020050C" w:rsidRPr="0020050C" w:rsidRDefault="0020050C" w:rsidP="0020050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выплата заработной платы ниже МРОТ;</w:t>
      </w:r>
    </w:p>
    <w:p w:rsidR="0020050C" w:rsidRPr="0020050C" w:rsidRDefault="0020050C" w:rsidP="0020050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отсутствие записей о трудовой деятельности;</w:t>
      </w:r>
    </w:p>
    <w:p w:rsidR="0020050C" w:rsidRPr="0020050C" w:rsidRDefault="0020050C" w:rsidP="0020050C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регулярные выплаты без отражения в официальных документах.</w:t>
      </w:r>
    </w:p>
    <w:p w:rsidR="0020050C" w:rsidRPr="0020050C" w:rsidRDefault="0020050C" w:rsidP="0020050C">
      <w:pPr>
        <w:shd w:val="clear" w:color="auto" w:fill="FFFFFF"/>
        <w:spacing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 Ответственность за нарушение</w:t>
      </w:r>
    </w:p>
    <w:p w:rsidR="0020050C" w:rsidRPr="0020050C" w:rsidRDefault="0020050C" w:rsidP="0020050C">
      <w:pPr>
        <w:shd w:val="clear" w:color="auto" w:fill="FFFFFF"/>
        <w:spacing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В 2026 году ответственность за уклонение от оформления трудовых отношений предусмотрена:</w:t>
      </w:r>
    </w:p>
    <w:p w:rsidR="0020050C" w:rsidRPr="0020050C" w:rsidRDefault="0020050C" w:rsidP="0020050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Трудовым кодексом РФ;</w:t>
      </w:r>
    </w:p>
    <w:p w:rsidR="0020050C" w:rsidRPr="0020050C" w:rsidRDefault="0020050C" w:rsidP="0020050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Налоговым кодексом РФ;</w:t>
      </w:r>
    </w:p>
    <w:p w:rsidR="0020050C" w:rsidRPr="0020050C" w:rsidRDefault="0020050C" w:rsidP="0020050C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 КоАП РФ.</w:t>
      </w:r>
    </w:p>
    <w:p w:rsidR="0020050C" w:rsidRPr="0020050C" w:rsidRDefault="0020050C" w:rsidP="0020050C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Штрафы для работодателей могут достигать 100 000 рублей, а при повторных нарушениях — значительно выше.</w:t>
      </w:r>
    </w:p>
    <w:p w:rsidR="0020050C" w:rsidRPr="0020050C" w:rsidRDefault="0020050C" w:rsidP="0020050C">
      <w:pPr>
        <w:shd w:val="clear" w:color="auto" w:fill="FFFFFF"/>
        <w:spacing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 Официальная занятость — это защита и уверенность</w:t>
      </w:r>
    </w:p>
    <w:p w:rsidR="0020050C" w:rsidRPr="0020050C" w:rsidRDefault="0020050C" w:rsidP="0020050C">
      <w:pPr>
        <w:shd w:val="clear" w:color="auto" w:fill="FFFFFF"/>
        <w:spacing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Легальное трудоустройство гарантирует:</w:t>
      </w:r>
    </w:p>
    <w:p w:rsidR="0020050C" w:rsidRPr="0020050C" w:rsidRDefault="0020050C" w:rsidP="0020050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стабильную заработную плату;</w:t>
      </w:r>
    </w:p>
    <w:p w:rsidR="0020050C" w:rsidRPr="0020050C" w:rsidRDefault="0020050C" w:rsidP="0020050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социальные гарантии;</w:t>
      </w:r>
    </w:p>
    <w:p w:rsidR="0020050C" w:rsidRPr="0020050C" w:rsidRDefault="0020050C" w:rsidP="0020050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защиту трудовых прав;</w:t>
      </w:r>
    </w:p>
    <w:p w:rsidR="0020050C" w:rsidRPr="0020050C" w:rsidRDefault="0020050C" w:rsidP="0020050C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формирование пенсионных прав.</w:t>
      </w:r>
    </w:p>
    <w:p w:rsidR="0020050C" w:rsidRPr="0020050C" w:rsidRDefault="0020050C" w:rsidP="0020050C">
      <w:pPr>
        <w:shd w:val="clear" w:color="auto" w:fill="FFFFFF"/>
        <w:spacing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20050C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Официальная работа — это безопасность сегодня и уверенность в будущем.</w:t>
      </w:r>
    </w:p>
    <w:p w:rsidR="00964CE1" w:rsidRDefault="0020050C"/>
    <w:sectPr w:rsidR="00964C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D2087"/>
    <w:multiLevelType w:val="multilevel"/>
    <w:tmpl w:val="2988A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4C2692"/>
    <w:multiLevelType w:val="multilevel"/>
    <w:tmpl w:val="B8CC0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7857CF"/>
    <w:multiLevelType w:val="multilevel"/>
    <w:tmpl w:val="CDB8B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DA22A6"/>
    <w:multiLevelType w:val="multilevel"/>
    <w:tmpl w:val="D29C2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50C"/>
    <w:rsid w:val="0020050C"/>
    <w:rsid w:val="00260783"/>
    <w:rsid w:val="004533BB"/>
    <w:rsid w:val="007E0440"/>
    <w:rsid w:val="00A94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6E9"/>
  </w:style>
  <w:style w:type="paragraph" w:styleId="1">
    <w:name w:val="heading 1"/>
    <w:basedOn w:val="a"/>
    <w:link w:val="10"/>
    <w:uiPriority w:val="9"/>
    <w:qFormat/>
    <w:rsid w:val="002005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05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20050C"/>
    <w:rPr>
      <w:color w:val="0000FF"/>
      <w:u w:val="single"/>
    </w:rPr>
  </w:style>
  <w:style w:type="character" w:customStyle="1" w:styleId="gw-current-newsdate">
    <w:name w:val="gw-current-news__date"/>
    <w:basedOn w:val="a0"/>
    <w:rsid w:val="0020050C"/>
  </w:style>
  <w:style w:type="paragraph" w:styleId="a4">
    <w:name w:val="Normal (Web)"/>
    <w:basedOn w:val="a"/>
    <w:uiPriority w:val="99"/>
    <w:semiHidden/>
    <w:unhideWhenUsed/>
    <w:rsid w:val="00200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00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05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6E9"/>
  </w:style>
  <w:style w:type="paragraph" w:styleId="1">
    <w:name w:val="heading 1"/>
    <w:basedOn w:val="a"/>
    <w:link w:val="10"/>
    <w:uiPriority w:val="9"/>
    <w:qFormat/>
    <w:rsid w:val="002005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05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20050C"/>
    <w:rPr>
      <w:color w:val="0000FF"/>
      <w:u w:val="single"/>
    </w:rPr>
  </w:style>
  <w:style w:type="character" w:customStyle="1" w:styleId="gw-current-newsdate">
    <w:name w:val="gw-current-news__date"/>
    <w:basedOn w:val="a0"/>
    <w:rsid w:val="0020050C"/>
  </w:style>
  <w:style w:type="paragraph" w:styleId="a4">
    <w:name w:val="Normal (Web)"/>
    <w:basedOn w:val="a"/>
    <w:uiPriority w:val="99"/>
    <w:semiHidden/>
    <w:unhideWhenUsed/>
    <w:rsid w:val="00200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00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05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0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0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26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61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76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8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69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36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228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1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758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91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1</cp:revision>
  <dcterms:created xsi:type="dcterms:W3CDTF">2026-03-06T01:23:00Z</dcterms:created>
  <dcterms:modified xsi:type="dcterms:W3CDTF">2026-03-06T01:24:00Z</dcterms:modified>
</cp:coreProperties>
</file>