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E" w:rsidRDefault="000566AE" w:rsidP="00AC15FE">
      <w:pPr>
        <w:pStyle w:val="a6"/>
        <w:jc w:val="center"/>
        <w:rPr>
          <w:b/>
          <w:bCs/>
        </w:rPr>
      </w:pPr>
    </w:p>
    <w:tbl>
      <w:tblPr>
        <w:tblW w:w="92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510"/>
        <w:gridCol w:w="3059"/>
        <w:gridCol w:w="2679"/>
      </w:tblGrid>
      <w:tr w:rsidR="000566AE" w:rsidRPr="00645EFD" w:rsidTr="002E6C05">
        <w:tc>
          <w:tcPr>
            <w:tcW w:w="9248" w:type="dxa"/>
            <w:gridSpan w:val="3"/>
          </w:tcPr>
          <w:p w:rsidR="000566AE" w:rsidRDefault="000566AE" w:rsidP="002E6C0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 ХИЛОКСКОГО МУНИЦИПАЛЬНОГО</w:t>
            </w:r>
            <w:r w:rsidR="007202B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ОКРУГА </w:t>
            </w:r>
          </w:p>
          <w:p w:rsidR="006C5461" w:rsidRPr="00645EFD" w:rsidRDefault="006C5461" w:rsidP="002E6C0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СОЗЫВ 2025-2030 годы</w:t>
            </w:r>
          </w:p>
          <w:p w:rsidR="000566AE" w:rsidRDefault="000566AE" w:rsidP="002E6C05">
            <w:pPr>
              <w:pStyle w:val="a6"/>
              <w:jc w:val="center"/>
              <w:rPr>
                <w:b/>
                <w:bCs/>
              </w:rPr>
            </w:pPr>
          </w:p>
          <w:p w:rsidR="000566AE" w:rsidRPr="00645EFD" w:rsidRDefault="000566AE" w:rsidP="002E6C05">
            <w:pPr>
              <w:pStyle w:val="a6"/>
              <w:jc w:val="center"/>
            </w:pPr>
            <w:r>
              <w:rPr>
                <w:b/>
                <w:bCs/>
              </w:rPr>
              <w:t>РЕШЕНИЕ</w:t>
            </w:r>
          </w:p>
        </w:tc>
      </w:tr>
      <w:tr w:rsidR="000566AE" w:rsidRPr="00645EFD" w:rsidTr="002E6C05">
        <w:tc>
          <w:tcPr>
            <w:tcW w:w="9248" w:type="dxa"/>
            <w:gridSpan w:val="3"/>
          </w:tcPr>
          <w:p w:rsidR="000566AE" w:rsidRPr="00645EFD" w:rsidRDefault="000566AE" w:rsidP="002E6C05">
            <w:pPr>
              <w:pStyle w:val="a6"/>
            </w:pPr>
          </w:p>
        </w:tc>
      </w:tr>
      <w:tr w:rsidR="000566AE" w:rsidRPr="00645EFD" w:rsidTr="002E6C05">
        <w:tc>
          <w:tcPr>
            <w:tcW w:w="3510" w:type="dxa"/>
          </w:tcPr>
          <w:p w:rsidR="000566AE" w:rsidRPr="004F4CDE" w:rsidRDefault="006C5461" w:rsidP="002E6C05">
            <w:pPr>
              <w:pStyle w:val="a6"/>
              <w:ind w:firstLine="0"/>
            </w:pPr>
            <w:r>
              <w:t>«17</w:t>
            </w:r>
            <w:r w:rsidR="000566AE" w:rsidRPr="004F4CDE">
              <w:t>»</w:t>
            </w:r>
            <w:r>
              <w:t xml:space="preserve">  марта</w:t>
            </w:r>
            <w:r w:rsidR="000566AE">
              <w:t xml:space="preserve"> </w:t>
            </w:r>
            <w:r w:rsidR="000566AE" w:rsidRPr="004F4CDE">
              <w:t>202</w:t>
            </w:r>
            <w:r w:rsidR="000566AE">
              <w:t>6</w:t>
            </w:r>
            <w:r w:rsidR="000566AE" w:rsidRPr="004F4CDE">
              <w:t xml:space="preserve"> года</w:t>
            </w:r>
          </w:p>
        </w:tc>
        <w:tc>
          <w:tcPr>
            <w:tcW w:w="3059" w:type="dxa"/>
          </w:tcPr>
          <w:p w:rsidR="000566AE" w:rsidRPr="004F4CDE" w:rsidRDefault="000566AE" w:rsidP="002E6C05">
            <w:pPr>
              <w:pStyle w:val="a6"/>
            </w:pPr>
          </w:p>
        </w:tc>
        <w:tc>
          <w:tcPr>
            <w:tcW w:w="2679" w:type="dxa"/>
          </w:tcPr>
          <w:p w:rsidR="000566AE" w:rsidRPr="004F4CDE" w:rsidRDefault="000566AE" w:rsidP="002E6C05">
            <w:pPr>
              <w:pStyle w:val="a6"/>
              <w:ind w:firstLine="0"/>
            </w:pPr>
            <w:r>
              <w:t xml:space="preserve">               №</w:t>
            </w:r>
            <w:r w:rsidR="006C5461">
              <w:t xml:space="preserve"> 9.88</w:t>
            </w:r>
          </w:p>
        </w:tc>
      </w:tr>
      <w:tr w:rsidR="000566AE" w:rsidRPr="00645EFD" w:rsidTr="002E6C05">
        <w:tc>
          <w:tcPr>
            <w:tcW w:w="3510" w:type="dxa"/>
          </w:tcPr>
          <w:p w:rsidR="000566AE" w:rsidRPr="004F4CDE" w:rsidRDefault="000566AE" w:rsidP="002E6C05">
            <w:pPr>
              <w:pStyle w:val="a6"/>
              <w:rPr>
                <w:lang w:val="en-US"/>
              </w:rPr>
            </w:pPr>
          </w:p>
        </w:tc>
        <w:tc>
          <w:tcPr>
            <w:tcW w:w="3059" w:type="dxa"/>
          </w:tcPr>
          <w:p w:rsidR="000566AE" w:rsidRPr="004F4CDE" w:rsidRDefault="000566AE" w:rsidP="002E6C05">
            <w:pPr>
              <w:pStyle w:val="a6"/>
            </w:pPr>
            <w:r>
              <w:t>г. Хилок</w:t>
            </w:r>
          </w:p>
        </w:tc>
        <w:tc>
          <w:tcPr>
            <w:tcW w:w="2679" w:type="dxa"/>
          </w:tcPr>
          <w:p w:rsidR="000566AE" w:rsidRPr="004F4CDE" w:rsidRDefault="000566AE" w:rsidP="002E6C05">
            <w:pPr>
              <w:pStyle w:val="a6"/>
            </w:pPr>
          </w:p>
        </w:tc>
      </w:tr>
      <w:tr w:rsidR="000566AE" w:rsidRPr="00645EFD" w:rsidTr="002E6C05">
        <w:tc>
          <w:tcPr>
            <w:tcW w:w="3510" w:type="dxa"/>
          </w:tcPr>
          <w:p w:rsidR="000566AE" w:rsidRPr="004F4CDE" w:rsidRDefault="000566AE" w:rsidP="002E6C05">
            <w:pPr>
              <w:pStyle w:val="a6"/>
            </w:pPr>
          </w:p>
        </w:tc>
        <w:tc>
          <w:tcPr>
            <w:tcW w:w="3059" w:type="dxa"/>
          </w:tcPr>
          <w:p w:rsidR="000566AE" w:rsidRPr="004F4CDE" w:rsidRDefault="000566AE" w:rsidP="002E6C05">
            <w:pPr>
              <w:pStyle w:val="a6"/>
            </w:pPr>
          </w:p>
        </w:tc>
        <w:tc>
          <w:tcPr>
            <w:tcW w:w="2679" w:type="dxa"/>
          </w:tcPr>
          <w:p w:rsidR="000566AE" w:rsidRPr="004F4CDE" w:rsidRDefault="000566AE" w:rsidP="002E6C05">
            <w:pPr>
              <w:pStyle w:val="a6"/>
            </w:pPr>
          </w:p>
        </w:tc>
      </w:tr>
    </w:tbl>
    <w:p w:rsidR="003F72FF" w:rsidRDefault="003F72FF" w:rsidP="00AC15FE">
      <w:pPr>
        <w:pStyle w:val="a6"/>
        <w:jc w:val="center"/>
      </w:pPr>
      <w:r w:rsidRPr="0027076B">
        <w:rPr>
          <w:b/>
          <w:bCs/>
        </w:rPr>
        <w:t>Об утверждении Положени</w:t>
      </w:r>
      <w:r w:rsidR="00344AED">
        <w:rPr>
          <w:b/>
          <w:bCs/>
        </w:rPr>
        <w:t>я</w:t>
      </w:r>
      <w:r w:rsidRPr="0027076B">
        <w:rPr>
          <w:b/>
          <w:bCs/>
        </w:rPr>
        <w:t xml:space="preserve"> </w:t>
      </w:r>
      <w:r w:rsidR="006736CC">
        <w:rPr>
          <w:b/>
        </w:rPr>
        <w:t>о компенсации на санаторно-курортное лечение лицам, замещающим муниципальные должности на постоянной основе, а также должности муниципальной службы в администрации Хилокского муниципального округа</w:t>
      </w:r>
      <w:r w:rsidR="00A24A08">
        <w:rPr>
          <w:b/>
        </w:rPr>
        <w:t xml:space="preserve">. </w:t>
      </w:r>
    </w:p>
    <w:p w:rsidR="00921142" w:rsidRDefault="00921142" w:rsidP="006D3E59">
      <w:pPr>
        <w:pStyle w:val="a6"/>
      </w:pPr>
    </w:p>
    <w:p w:rsidR="003F72FF" w:rsidRPr="0017442E" w:rsidRDefault="001E0F71" w:rsidP="006D3E59">
      <w:pPr>
        <w:pStyle w:val="a6"/>
      </w:pPr>
      <w:proofErr w:type="gramStart"/>
      <w:r>
        <w:rPr>
          <w:rFonts w:eastAsia="Times New Roman"/>
          <w:lang w:eastAsia="ru-RU"/>
        </w:rPr>
        <w:t>В соответствии с часть</w:t>
      </w:r>
      <w:r w:rsidR="00E7220C">
        <w:rPr>
          <w:rFonts w:eastAsia="Times New Roman"/>
          <w:lang w:eastAsia="ru-RU"/>
        </w:rPr>
        <w:t>ю 3 статьи 23 Федерального закона от 2 марта 2007 года № 25-ФЗ «О муниципальной службе в Российской Федерации», пунктом 5 части 2 статьи 10 Закона Забайкальского края от 29 декабря 2008 года № 108-ЗЗК « О муниципальной службе в Забайкальском крае», статьей 27 Закона Забайкальского края от 10 июня 2020 года № 1826-ЗЗК «Об отдельных вопросах организации местного самоуправления в</w:t>
      </w:r>
      <w:proofErr w:type="gramEnd"/>
      <w:r w:rsidR="00E7220C">
        <w:rPr>
          <w:rFonts w:eastAsia="Times New Roman"/>
          <w:lang w:eastAsia="ru-RU"/>
        </w:rPr>
        <w:t xml:space="preserve"> Забайкальском крае», в целях обеспечения предоставления государственных гарантий лицам, замещающим муниципальные должности, должности муниципальной службы в администрации Хилокского муниципального округа </w:t>
      </w:r>
      <w:r w:rsidR="001A3AFF">
        <w:rPr>
          <w:rFonts w:eastAsia="Times New Roman"/>
          <w:lang w:eastAsia="ru-RU"/>
        </w:rPr>
        <w:t xml:space="preserve">Совет Хилокского муниципального округа </w:t>
      </w:r>
      <w:proofErr w:type="gramStart"/>
      <w:r w:rsidR="003F72FF" w:rsidRPr="0017442E">
        <w:rPr>
          <w:b/>
          <w:bCs/>
        </w:rPr>
        <w:t>р</w:t>
      </w:r>
      <w:proofErr w:type="gramEnd"/>
      <w:r w:rsidR="0027076B">
        <w:rPr>
          <w:b/>
          <w:bCs/>
        </w:rPr>
        <w:t xml:space="preserve"> </w:t>
      </w:r>
      <w:r w:rsidR="003F72FF" w:rsidRPr="0017442E">
        <w:rPr>
          <w:b/>
          <w:bCs/>
        </w:rPr>
        <w:t>е</w:t>
      </w:r>
      <w:r w:rsidR="0027076B">
        <w:rPr>
          <w:b/>
          <w:bCs/>
        </w:rPr>
        <w:t xml:space="preserve"> </w:t>
      </w:r>
      <w:r w:rsidR="003F72FF" w:rsidRPr="0017442E">
        <w:rPr>
          <w:b/>
          <w:bCs/>
        </w:rPr>
        <w:t>ш</w:t>
      </w:r>
      <w:r w:rsidR="0027076B">
        <w:rPr>
          <w:b/>
          <w:bCs/>
        </w:rPr>
        <w:t xml:space="preserve"> </w:t>
      </w:r>
      <w:r w:rsidR="003F72FF" w:rsidRPr="0017442E">
        <w:rPr>
          <w:b/>
          <w:bCs/>
        </w:rPr>
        <w:t>и</w:t>
      </w:r>
      <w:r w:rsidR="0027076B">
        <w:rPr>
          <w:b/>
          <w:bCs/>
        </w:rPr>
        <w:t xml:space="preserve"> </w:t>
      </w:r>
      <w:r w:rsidR="003F72FF" w:rsidRPr="0017442E">
        <w:rPr>
          <w:b/>
          <w:bCs/>
        </w:rPr>
        <w:t>л</w:t>
      </w:r>
      <w:r w:rsidR="003F72FF" w:rsidRPr="0017442E">
        <w:t>:</w:t>
      </w:r>
    </w:p>
    <w:p w:rsidR="0027076B" w:rsidRPr="007D2643" w:rsidRDefault="002A3A02" w:rsidP="006D3E59">
      <w:pPr>
        <w:pStyle w:val="a6"/>
      </w:pPr>
      <w:r>
        <w:t>1</w:t>
      </w:r>
      <w:r w:rsidR="0027076B">
        <w:t xml:space="preserve">. Утвердить </w:t>
      </w:r>
      <w:r w:rsidR="00A24A08">
        <w:t xml:space="preserve">Положение </w:t>
      </w:r>
      <w:r w:rsidR="00BB1FB0">
        <w:t xml:space="preserve">о компенсации </w:t>
      </w:r>
      <w:r w:rsidR="00BB1FB0" w:rsidRPr="00BB1FB0">
        <w:t>на санаторно-курортное лечение лицам, замещающим муниципальные должности на постоянной основе, а также должности муниципальной службы в администрации Хилокского муниципального округа</w:t>
      </w:r>
      <w:r w:rsidRPr="007D2643">
        <w:t>.</w:t>
      </w:r>
    </w:p>
    <w:p w:rsidR="00344AED" w:rsidRDefault="00344AED" w:rsidP="006D3E59">
      <w:pPr>
        <w:pStyle w:val="a6"/>
      </w:pPr>
      <w:r w:rsidRPr="007D2643">
        <w:t xml:space="preserve">2. Признать утратившим силу </w:t>
      </w:r>
      <w:r w:rsidR="00BB1FB0">
        <w:t>решение Совета муниципального района «Хилокский район» от 30 ноября 2023 года № 21.106 «Об утверждении Положения о компенсации на санаторно-курортное лечение лицам, замещающим муниципальные должности на постоянной основе, а также должности муниципальной службы в органах местного самоуправления муниципальный район «Хилокский район»</w:t>
      </w:r>
      <w:r w:rsidR="001E0F71">
        <w:t>.</w:t>
      </w:r>
    </w:p>
    <w:p w:rsidR="002C6E66" w:rsidRDefault="007D2643" w:rsidP="002C6E66">
      <w:pPr>
        <w:pStyle w:val="a6"/>
      </w:pPr>
      <w:r>
        <w:t>3</w:t>
      </w:r>
      <w:r w:rsidR="002A3A02">
        <w:t xml:space="preserve">. </w:t>
      </w:r>
      <w:r w:rsidR="002C6E66" w:rsidRPr="002B4FB9"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2C6E66" w:rsidRPr="002B4FB9">
        <w:t>хилокский</w:t>
      </w:r>
      <w:proofErr w:type="gramStart"/>
      <w:r w:rsidR="002C6E66" w:rsidRPr="002B4FB9">
        <w:t>.р</w:t>
      </w:r>
      <w:proofErr w:type="gramEnd"/>
      <w:r w:rsidR="002C6E66" w:rsidRPr="002B4FB9">
        <w:t>ф</w:t>
      </w:r>
      <w:proofErr w:type="spellEnd"/>
      <w:r w:rsidR="002C6E66" w:rsidRPr="002B4FB9"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7" w:history="1">
        <w:r w:rsidR="001E0F71" w:rsidRPr="009119E2">
          <w:rPr>
            <w:rStyle w:val="a9"/>
            <w:lang w:val="en-US"/>
          </w:rPr>
          <w:t>https</w:t>
        </w:r>
        <w:r w:rsidR="001E0F71" w:rsidRPr="009119E2">
          <w:rPr>
            <w:rStyle w:val="a9"/>
          </w:rPr>
          <w:t>://</w:t>
        </w:r>
        <w:proofErr w:type="spellStart"/>
        <w:r w:rsidR="001E0F71" w:rsidRPr="009119E2">
          <w:rPr>
            <w:rStyle w:val="a9"/>
            <w:lang w:val="en-US"/>
          </w:rPr>
          <w:t>hiloksky</w:t>
        </w:r>
        <w:proofErr w:type="spellEnd"/>
        <w:r w:rsidR="001E0F71" w:rsidRPr="009119E2">
          <w:rPr>
            <w:rStyle w:val="a9"/>
          </w:rPr>
          <w:t>.75.</w:t>
        </w:r>
        <w:proofErr w:type="spellStart"/>
        <w:r w:rsidR="001E0F71" w:rsidRPr="009119E2">
          <w:rPr>
            <w:rStyle w:val="a9"/>
            <w:lang w:val="en-US"/>
          </w:rPr>
          <w:t>ru</w:t>
        </w:r>
        <w:proofErr w:type="spellEnd"/>
      </w:hyperlink>
      <w:r w:rsidR="002C6E66" w:rsidRPr="002B4FB9">
        <w:t>).</w:t>
      </w:r>
    </w:p>
    <w:p w:rsidR="001E0F71" w:rsidRPr="002B4FB9" w:rsidRDefault="001E0F71" w:rsidP="002C6E66">
      <w:pPr>
        <w:pStyle w:val="a6"/>
      </w:pPr>
      <w:r>
        <w:t>4</w:t>
      </w:r>
      <w:r w:rsidRPr="001E0F71">
        <w:t>. Настоящее решение вступает в силу на следующий день после дня его официального опубликования (обнародования) на официальном сайте Хилокского муниципального округа</w:t>
      </w:r>
      <w:r>
        <w:t>.</w:t>
      </w:r>
    </w:p>
    <w:p w:rsidR="003F72FF" w:rsidRDefault="003F72FF" w:rsidP="006D3E59">
      <w:pPr>
        <w:pStyle w:val="a6"/>
        <w:rPr>
          <w:sz w:val="22"/>
          <w:szCs w:val="22"/>
        </w:rPr>
      </w:pPr>
    </w:p>
    <w:p w:rsidR="002C6E66" w:rsidRDefault="002C6E66" w:rsidP="002C6E66">
      <w:pPr>
        <w:pStyle w:val="a6"/>
        <w:ind w:firstLine="0"/>
        <w:rPr>
          <w:color w:val="010101"/>
        </w:rPr>
      </w:pPr>
      <w:proofErr w:type="spellStart"/>
      <w:r>
        <w:rPr>
          <w:color w:val="010101"/>
        </w:rPr>
        <w:t>Врип</w:t>
      </w:r>
      <w:proofErr w:type="spellEnd"/>
      <w:r>
        <w:rPr>
          <w:color w:val="010101"/>
        </w:rPr>
        <w:t xml:space="preserve"> главы муниципального района </w:t>
      </w:r>
    </w:p>
    <w:p w:rsidR="0027076B" w:rsidRDefault="002C6E66" w:rsidP="002C6E66">
      <w:pPr>
        <w:pStyle w:val="a6"/>
        <w:ind w:firstLine="0"/>
        <w:rPr>
          <w:color w:val="010101"/>
        </w:rPr>
      </w:pPr>
      <w:r>
        <w:rPr>
          <w:color w:val="010101"/>
        </w:rPr>
        <w:t>«</w:t>
      </w:r>
      <w:r w:rsidR="00C00B93">
        <w:rPr>
          <w:color w:val="010101"/>
        </w:rPr>
        <w:t>Хилокски</w:t>
      </w:r>
      <w:r>
        <w:rPr>
          <w:color w:val="010101"/>
        </w:rPr>
        <w:t xml:space="preserve">й район»                 </w:t>
      </w:r>
      <w:r w:rsidR="00AA0235">
        <w:rPr>
          <w:color w:val="010101"/>
        </w:rPr>
        <w:tab/>
      </w:r>
      <w:r w:rsidR="00AA0235">
        <w:rPr>
          <w:color w:val="010101"/>
        </w:rPr>
        <w:tab/>
      </w:r>
      <w:r w:rsidR="00AA0235">
        <w:rPr>
          <w:color w:val="010101"/>
        </w:rPr>
        <w:tab/>
      </w:r>
      <w:r w:rsidR="00AA0235">
        <w:rPr>
          <w:color w:val="010101"/>
        </w:rPr>
        <w:tab/>
      </w:r>
      <w:r w:rsidR="00AA0235">
        <w:rPr>
          <w:color w:val="010101"/>
        </w:rPr>
        <w:tab/>
      </w:r>
      <w:r w:rsidR="006C5461">
        <w:rPr>
          <w:color w:val="010101"/>
        </w:rPr>
        <w:t xml:space="preserve">    Е.С. Яворская</w:t>
      </w:r>
    </w:p>
    <w:p w:rsidR="001E0F71" w:rsidRDefault="001E0F71" w:rsidP="002C6E66">
      <w:pPr>
        <w:pStyle w:val="a6"/>
        <w:ind w:firstLine="0"/>
        <w:rPr>
          <w:color w:val="010101"/>
        </w:rPr>
      </w:pPr>
    </w:p>
    <w:p w:rsidR="001535BF" w:rsidRDefault="001535BF" w:rsidP="002C6E66">
      <w:pPr>
        <w:pStyle w:val="a6"/>
        <w:ind w:firstLine="0"/>
        <w:rPr>
          <w:color w:val="010101"/>
        </w:rPr>
      </w:pPr>
      <w:r>
        <w:rPr>
          <w:color w:val="010101"/>
        </w:rPr>
        <w:t xml:space="preserve">Председатель Совета Хилокского </w:t>
      </w:r>
    </w:p>
    <w:p w:rsidR="001535BF" w:rsidRDefault="001535BF" w:rsidP="002C6E66">
      <w:pPr>
        <w:pStyle w:val="a6"/>
        <w:ind w:firstLine="0"/>
        <w:rPr>
          <w:color w:val="010101"/>
        </w:rPr>
      </w:pPr>
      <w:r>
        <w:rPr>
          <w:color w:val="010101"/>
        </w:rPr>
        <w:t xml:space="preserve">муниципального округа                                                       С.В. </w:t>
      </w:r>
      <w:proofErr w:type="spellStart"/>
      <w:r>
        <w:rPr>
          <w:color w:val="010101"/>
        </w:rPr>
        <w:t>Черёмушкин</w:t>
      </w:r>
      <w:proofErr w:type="spellEnd"/>
    </w:p>
    <w:p w:rsidR="002C6E66" w:rsidRDefault="002C6E66" w:rsidP="006D3E59">
      <w:pPr>
        <w:pStyle w:val="a6"/>
        <w:rPr>
          <w:sz w:val="24"/>
          <w:szCs w:val="24"/>
        </w:rPr>
      </w:pPr>
    </w:p>
    <w:p w:rsidR="00AA0235" w:rsidRDefault="00B128ED" w:rsidP="00B128ED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B128ED" w:rsidRDefault="00B128ED" w:rsidP="00B128ED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Хилокского </w:t>
      </w:r>
    </w:p>
    <w:p w:rsidR="00B128ED" w:rsidRDefault="00B128ED" w:rsidP="00B128ED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B128ED" w:rsidRDefault="006C5461" w:rsidP="00B128ED">
      <w:pPr>
        <w:pStyle w:val="a6"/>
        <w:jc w:val="right"/>
        <w:rPr>
          <w:lang w:eastAsia="ru-RU"/>
        </w:rPr>
      </w:pPr>
      <w:r>
        <w:rPr>
          <w:sz w:val="24"/>
          <w:szCs w:val="24"/>
        </w:rPr>
        <w:t>№ 9.88 от 17 марта</w:t>
      </w:r>
      <w:r w:rsidR="00B128ED">
        <w:rPr>
          <w:sz w:val="24"/>
          <w:szCs w:val="24"/>
        </w:rPr>
        <w:t xml:space="preserve"> года </w:t>
      </w:r>
    </w:p>
    <w:p w:rsidR="00AA0235" w:rsidRDefault="00AA0235" w:rsidP="006D3E59">
      <w:pPr>
        <w:pStyle w:val="a6"/>
        <w:rPr>
          <w:rFonts w:eastAsia="Times New Roman"/>
          <w:b/>
          <w:bCs/>
          <w:color w:val="000000"/>
          <w:lang w:eastAsia="ru-RU"/>
        </w:rPr>
      </w:pPr>
    </w:p>
    <w:p w:rsidR="00AA7F8C" w:rsidRPr="00AA7F8C" w:rsidRDefault="00AA7F8C" w:rsidP="002C6E66">
      <w:pPr>
        <w:pStyle w:val="a6"/>
        <w:jc w:val="center"/>
        <w:rPr>
          <w:rFonts w:eastAsia="Times New Roman"/>
          <w:color w:val="000000"/>
          <w:lang w:eastAsia="ru-RU"/>
        </w:rPr>
      </w:pPr>
      <w:r w:rsidRPr="00AA7F8C">
        <w:rPr>
          <w:rFonts w:eastAsia="Times New Roman"/>
          <w:b/>
          <w:bCs/>
          <w:color w:val="000000"/>
          <w:lang w:eastAsia="ru-RU"/>
        </w:rPr>
        <w:t>ПОЛОЖЕНИЕ</w:t>
      </w:r>
    </w:p>
    <w:p w:rsidR="009A35B1" w:rsidRDefault="00B128ED" w:rsidP="002C6E66">
      <w:pPr>
        <w:pStyle w:val="a6"/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 w:rsidRPr="00B128ED">
        <w:rPr>
          <w:rFonts w:eastAsia="Times New Roman"/>
          <w:b/>
          <w:bCs/>
          <w:color w:val="000000"/>
          <w:lang w:eastAsia="ru-RU"/>
        </w:rPr>
        <w:t xml:space="preserve">о компенсации на санаторно-курортное лечение лицам, замещающим муниципальные должности на постоянной основе, </w:t>
      </w:r>
    </w:p>
    <w:p w:rsidR="002C6E66" w:rsidRPr="002C6E66" w:rsidRDefault="00B128ED" w:rsidP="002C6E66">
      <w:pPr>
        <w:pStyle w:val="a6"/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 w:rsidRPr="00B128ED">
        <w:rPr>
          <w:rFonts w:eastAsia="Times New Roman"/>
          <w:b/>
          <w:bCs/>
          <w:color w:val="000000"/>
          <w:lang w:eastAsia="ru-RU"/>
        </w:rPr>
        <w:t>а также должности муниципальной службы в администрации Хилокского муниципального округа</w:t>
      </w:r>
      <w:r w:rsidR="00915BCB">
        <w:rPr>
          <w:rFonts w:eastAsia="Times New Roman"/>
          <w:b/>
          <w:bCs/>
          <w:color w:val="000000"/>
          <w:lang w:eastAsia="ru-RU"/>
        </w:rPr>
        <w:t>.</w:t>
      </w:r>
    </w:p>
    <w:p w:rsidR="006D3E59" w:rsidRPr="00915BCB" w:rsidRDefault="00AA7F8C" w:rsidP="00915BCB">
      <w:pPr>
        <w:pStyle w:val="a6"/>
        <w:rPr>
          <w:rFonts w:eastAsia="Times New Roman"/>
          <w:color w:val="000000"/>
          <w:lang w:eastAsia="ru-RU"/>
        </w:rPr>
      </w:pPr>
      <w:r w:rsidRPr="00AA7F8C">
        <w:rPr>
          <w:rFonts w:eastAsia="Times New Roman"/>
          <w:b/>
          <w:bCs/>
          <w:color w:val="000000"/>
          <w:lang w:eastAsia="ru-RU"/>
        </w:rPr>
        <w:t> </w:t>
      </w:r>
    </w:p>
    <w:p w:rsidR="00915BCB" w:rsidRDefault="00915BCB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2C6E66">
        <w:rPr>
          <w:rFonts w:eastAsia="Times New Roman"/>
          <w:lang w:eastAsia="ru-RU"/>
        </w:rPr>
        <w:t xml:space="preserve"> </w:t>
      </w:r>
      <w:proofErr w:type="gramStart"/>
      <w:r w:rsidR="002C6E66">
        <w:rPr>
          <w:rFonts w:eastAsia="Times New Roman"/>
          <w:lang w:eastAsia="ru-RU"/>
        </w:rPr>
        <w:t>Настоящ</w:t>
      </w:r>
      <w:r w:rsidR="009A35B1">
        <w:rPr>
          <w:rFonts w:eastAsia="Times New Roman"/>
          <w:lang w:eastAsia="ru-RU"/>
        </w:rPr>
        <w:t>им</w:t>
      </w:r>
      <w:r w:rsidR="002C6E66">
        <w:rPr>
          <w:rFonts w:eastAsia="Times New Roman"/>
          <w:lang w:eastAsia="ru-RU"/>
        </w:rPr>
        <w:t xml:space="preserve"> Положение</w:t>
      </w:r>
      <w:r w:rsidR="009A35B1">
        <w:rPr>
          <w:rFonts w:eastAsia="Times New Roman"/>
          <w:lang w:eastAsia="ru-RU"/>
        </w:rPr>
        <w:t>м</w:t>
      </w:r>
      <w:r w:rsidR="00AA7F8C" w:rsidRPr="00AA7F8C">
        <w:rPr>
          <w:rFonts w:eastAsia="Times New Roman"/>
          <w:lang w:eastAsia="ru-RU"/>
        </w:rPr>
        <w:t> </w:t>
      </w:r>
      <w:r w:rsidR="009A35B1">
        <w:rPr>
          <w:rFonts w:eastAsia="Times New Roman"/>
          <w:lang w:eastAsia="ru-RU"/>
        </w:rPr>
        <w:t>устанавливается порядок и размер компенсации на санаторно-курортное лечение в медицинских организациях (санаторно-курортных организациях) лицам, замещающим муниципальные должности на постоянной основе, и должности муниципальной службы в администрации Хилокского муниципального округа (далее – работники) в целях обеспечения государственных гарантий, установленных частью 3 статьи 23 Федерального закона от 2 марта 2007 года № 25-ФЗ «О муниципальной службе в Российской Федерации», пунктом 5 части</w:t>
      </w:r>
      <w:proofErr w:type="gramEnd"/>
      <w:r w:rsidR="009A35B1">
        <w:rPr>
          <w:rFonts w:eastAsia="Times New Roman"/>
          <w:lang w:eastAsia="ru-RU"/>
        </w:rPr>
        <w:t xml:space="preserve"> 2 статьи 10 Закона Забайкальского края от 29 декабря 2008 года № 108-ЗЗК</w:t>
      </w:r>
      <w:r w:rsidR="00306A10">
        <w:rPr>
          <w:rFonts w:eastAsia="Times New Roman"/>
          <w:lang w:eastAsia="ru-RU"/>
        </w:rPr>
        <w:t xml:space="preserve"> «О муниципальной службе в Забайкальском крае», пунктом 4 части 4 статьи 27 Закона Забайкальского края от 10 июня 2020 года № 1826-ЗЗК «Об отдельных вопросах организации местного самоуправления в Забайкальском крае»</w:t>
      </w:r>
      <w:r>
        <w:rPr>
          <w:rFonts w:eastAsia="Times New Roman"/>
          <w:lang w:eastAsia="ru-RU"/>
        </w:rPr>
        <w:t>.</w:t>
      </w:r>
    </w:p>
    <w:p w:rsidR="00AA7F8C" w:rsidRDefault="00915BCB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306A10">
        <w:rPr>
          <w:rFonts w:eastAsia="Times New Roman"/>
          <w:lang w:eastAsia="ru-RU"/>
        </w:rPr>
        <w:t xml:space="preserve">Работник имеет право на компенсацию на санаторно-курортное лечение в медицинских организациях (санаторно-курортных организациях), расположенных на территории Российской Федерации, независимо от их форм собственности (далее – медицинские организации) </w:t>
      </w:r>
      <w:r w:rsidR="00306A10" w:rsidRPr="00306A10">
        <w:rPr>
          <w:rFonts w:eastAsia="Times New Roman"/>
          <w:b/>
          <w:lang w:eastAsia="ru-RU"/>
        </w:rPr>
        <w:t>один раз в два года</w:t>
      </w:r>
      <w:r w:rsidR="00306A10">
        <w:rPr>
          <w:rFonts w:eastAsia="Times New Roman"/>
          <w:lang w:eastAsia="ru-RU"/>
        </w:rPr>
        <w:t xml:space="preserve"> единовременно по основному месту работы в размере 80 % фактической стоимости санаторно-ку</w:t>
      </w:r>
      <w:r w:rsidR="00817DE5">
        <w:rPr>
          <w:rFonts w:eastAsia="Times New Roman"/>
          <w:lang w:eastAsia="ru-RU"/>
        </w:rPr>
        <w:t xml:space="preserve">рортного лечения, но не свыше </w:t>
      </w:r>
      <w:r w:rsidR="007202BD">
        <w:rPr>
          <w:rFonts w:eastAsia="Times New Roman"/>
          <w:lang w:eastAsia="ru-RU"/>
        </w:rPr>
        <w:t>18</w:t>
      </w:r>
      <w:r w:rsidR="00306A10">
        <w:rPr>
          <w:rFonts w:eastAsia="Times New Roman"/>
          <w:lang w:eastAsia="ru-RU"/>
        </w:rPr>
        <w:t>000 рублей. У работника впервые поступившего на муниципальную службу (</w:t>
      </w:r>
      <w:proofErr w:type="gramStart"/>
      <w:r w:rsidR="00306A10">
        <w:rPr>
          <w:rFonts w:eastAsia="Times New Roman"/>
          <w:lang w:eastAsia="ru-RU"/>
        </w:rPr>
        <w:t>избранного</w:t>
      </w:r>
      <w:proofErr w:type="gramEnd"/>
      <w:r w:rsidR="00306A10">
        <w:rPr>
          <w:rFonts w:eastAsia="Times New Roman"/>
          <w:lang w:eastAsia="ru-RU"/>
        </w:rPr>
        <w:t xml:space="preserve"> на муниципальную должность), или у которого перерыв между увольнением с муниципальной службы Хилокского муниципального округа, либо освобождением от муниципальной должности и последующим поступлением на муниципальную службу Хилокского муниципального округа, либо замещением муниципальной должности превышает 3 месяца, право на компенсацию возникает по истечении первого двухлетнего периода работы.</w:t>
      </w:r>
    </w:p>
    <w:p w:rsidR="00306A10" w:rsidRDefault="00915BCB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306A10">
        <w:rPr>
          <w:rFonts w:eastAsia="Times New Roman"/>
          <w:lang w:eastAsia="ru-RU"/>
        </w:rPr>
        <w:t>Компенсации, установленные пунктом 2 настоящего Положения, подлежат:</w:t>
      </w:r>
    </w:p>
    <w:p w:rsidR="00306A10" w:rsidRDefault="00306A10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расходы на оплату стоимости:</w:t>
      </w:r>
    </w:p>
    <w:p w:rsidR="00915BCB" w:rsidRDefault="00B3701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путе</w:t>
      </w:r>
      <w:r w:rsidR="00306A10">
        <w:rPr>
          <w:rFonts w:eastAsia="Times New Roman"/>
          <w:lang w:eastAsia="ru-RU"/>
        </w:rPr>
        <w:t>вок (</w:t>
      </w:r>
      <w:r>
        <w:rPr>
          <w:rFonts w:eastAsia="Times New Roman"/>
          <w:lang w:eastAsia="ru-RU"/>
        </w:rPr>
        <w:t>курсовок</w:t>
      </w:r>
      <w:r w:rsidR="00306A10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 в медицинские организации;</w:t>
      </w:r>
    </w:p>
    <w:p w:rsidR="00B37013" w:rsidRDefault="00B3701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работ, (услуг), выполненных (оказанных) медицинскими организациями;</w:t>
      </w:r>
    </w:p>
    <w:p w:rsidR="00B37013" w:rsidRDefault="00B3701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расходы на платные медицинские услуги, полученные в рамках санаторно-курортного лечения, не входящие в стоимость путевки (курсовки).</w:t>
      </w:r>
    </w:p>
    <w:p w:rsidR="00B37013" w:rsidRDefault="00B3701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4. Для получения компенсации, установленной пунктом 2 настоящего Положения, работники представляют следующие документы:</w:t>
      </w:r>
    </w:p>
    <w:p w:rsidR="00B37013" w:rsidRDefault="00B3701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личное заявление;</w:t>
      </w:r>
    </w:p>
    <w:p w:rsidR="00B37013" w:rsidRDefault="00B3701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обратный отрывной талон к путевке (курсовке) либо копию путевки (курсовки), выписанной на соответствующего работника и заверенной подписью руководителя и печатью медицинской организации (при ее наличии). При отсутствии обратного (отрывного) талона к путевке (курсовке) либо копии путевки (курсовки) – копию договора, заключенного медицинской организацией с соответствующим работником;</w:t>
      </w:r>
    </w:p>
    <w:p w:rsidR="00B37013" w:rsidRDefault="00B37013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копии договоров на оказание платных медицинских услуг, полученных в рамках санаторно-курортного лечения, не входящих в стоимость путевки (курсовки) (при их наличии);</w:t>
      </w:r>
    </w:p>
    <w:p w:rsidR="00945ACD" w:rsidRDefault="00B37013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копию лицензии </w:t>
      </w:r>
      <w:r w:rsidR="00945ACD">
        <w:rPr>
          <w:rFonts w:eastAsia="Times New Roman"/>
          <w:lang w:eastAsia="ru-RU"/>
        </w:rPr>
        <w:t>на осуществление медицинской деятельности, выданной медицинской организации лицензирующим органом и подтверждающей право данной медицинской организации на выполнение (оказание) работ (услуг) при оказании медицинской помощи при санаторно-курортном лечении;</w:t>
      </w:r>
    </w:p>
    <w:p w:rsidR="00B37013" w:rsidRDefault="00945AC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5) документы, подтверждающие оплату работником путевки (курсовки) либо выполненных (оказанных) медицинской организацией работ (услуг) при оказании медицинской помощи </w:t>
      </w:r>
      <w:r w:rsidRPr="00945ACD">
        <w:rPr>
          <w:rFonts w:eastAsia="Times New Roman"/>
          <w:lang w:eastAsia="ru-RU"/>
        </w:rPr>
        <w:t>при санаторно-курортном лечении</w:t>
      </w:r>
      <w:r>
        <w:rPr>
          <w:rFonts w:eastAsia="Times New Roman"/>
          <w:lang w:eastAsia="ru-RU"/>
        </w:rPr>
        <w:t xml:space="preserve"> согласно договору (договорам).</w:t>
      </w:r>
    </w:p>
    <w:p w:rsidR="00945ACD" w:rsidRDefault="00945AC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случае если работнику в соответствии с действующим законодательством могут быть предоставлены социальные гарантии на оплату санаторно-курортного лечения по иным основаниям за счет средств федерального бюджета или бюджета Забайкальского края, соответствующим работником предоставляется справка, содержащая информацию о том, что указанными гарантиями данный работник не воспользовался.</w:t>
      </w:r>
    </w:p>
    <w:p w:rsidR="00945ACD" w:rsidRDefault="00945AC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 Документы, указанные в пункте 4 настоящего Положения, представляются:</w:t>
      </w:r>
    </w:p>
    <w:p w:rsidR="00945ACD" w:rsidRDefault="00945AC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лицами, замещающими муниципальные должности – в общий отдел администрации Хилокского муниципального округа, осуществляющего обеспечение деятельности лица, замещающего муниципальную должность;</w:t>
      </w:r>
    </w:p>
    <w:p w:rsidR="00945ACD" w:rsidRDefault="00945AC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муниципальным</w:t>
      </w:r>
      <w:r w:rsidR="001E0F71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служащими администрации Хилокского муниципального округа – в общий отдел администрации Хилокского муниципального округа.</w:t>
      </w:r>
    </w:p>
    <w:p w:rsidR="00945ACD" w:rsidRDefault="00945AC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Работнику, не реализовавшему право на получение компенсации на санаторно-курортное лечение в течение 2-летнего рабочего периода, выплачивается денежная компенсация </w:t>
      </w:r>
      <w:r w:rsidR="00D01D90">
        <w:rPr>
          <w:rFonts w:eastAsia="Times New Roman"/>
          <w:lang w:eastAsia="ru-RU"/>
        </w:rPr>
        <w:t>в размере:</w:t>
      </w:r>
    </w:p>
    <w:p w:rsidR="00D01D90" w:rsidRDefault="00D01D90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при стаже муниципальной службы (сроке замещения муниципальной должности) от 2 лет до 10 лет  - в размере 15000 рублей;</w:t>
      </w:r>
    </w:p>
    <w:p w:rsidR="00D01D90" w:rsidRDefault="00D01D90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при стаже муниципальной службы (срок</w:t>
      </w:r>
      <w:r w:rsidR="00FC212D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 xml:space="preserve"> замещения муниципальной должности) свыше 10 лет</w:t>
      </w:r>
      <w:r w:rsidR="00FC212D">
        <w:rPr>
          <w:rFonts w:eastAsia="Times New Roman"/>
          <w:lang w:eastAsia="ru-RU"/>
        </w:rPr>
        <w:t xml:space="preserve"> –</w:t>
      </w:r>
      <w:r>
        <w:rPr>
          <w:rFonts w:eastAsia="Times New Roman"/>
          <w:lang w:eastAsia="ru-RU"/>
        </w:rPr>
        <w:t xml:space="preserve"> </w:t>
      </w:r>
      <w:r w:rsidR="00817DE5">
        <w:rPr>
          <w:rFonts w:eastAsia="Times New Roman"/>
          <w:lang w:eastAsia="ru-RU"/>
        </w:rPr>
        <w:t xml:space="preserve">в размере </w:t>
      </w:r>
      <w:r w:rsidR="00BD7E30">
        <w:rPr>
          <w:rFonts w:eastAsia="Times New Roman"/>
          <w:lang w:eastAsia="ru-RU"/>
        </w:rPr>
        <w:t>20</w:t>
      </w:r>
      <w:r w:rsidR="00FC212D">
        <w:rPr>
          <w:rFonts w:eastAsia="Times New Roman"/>
          <w:lang w:eastAsia="ru-RU"/>
        </w:rPr>
        <w:t>000 рублей.</w:t>
      </w:r>
    </w:p>
    <w:p w:rsidR="00FC212D" w:rsidRDefault="00FC212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Стаж муниципальной службы для выплаты денежной компенсации на санаторно-курортное лечение исчисляется в соответствии с федеральным и краевым законодательством.</w:t>
      </w:r>
    </w:p>
    <w:p w:rsidR="00893427" w:rsidRDefault="00FC212D" w:rsidP="00B37013">
      <w:pPr>
        <w:pStyle w:val="a6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 xml:space="preserve">Денежная компенсация на санаторно-курортное лечение муниципальным служащим и лицам, замещающим муниципальные </w:t>
      </w:r>
      <w:r>
        <w:rPr>
          <w:rFonts w:eastAsia="Times New Roman"/>
          <w:lang w:eastAsia="ru-RU"/>
        </w:rPr>
        <w:lastRenderedPageBreak/>
        <w:t>должности в администрации Хилокского муниципального округа выплачивается при предоставлении основного ежегодного оплачиваемого отпуска (для лиц, замещающих муниципальные должности не менее 28 календарных дней, для муниципальных служащих не менее 30 календарных дней) в случае если на момент предоставления отпуска наступил двухлетний период со дня последней выплаты компенсации на санаторно-курортное лечение</w:t>
      </w:r>
      <w:proofErr w:type="gramEnd"/>
      <w:r>
        <w:rPr>
          <w:rFonts w:eastAsia="Times New Roman"/>
          <w:lang w:eastAsia="ru-RU"/>
        </w:rPr>
        <w:t>.</w:t>
      </w:r>
      <w:r w:rsidR="00A602CE">
        <w:rPr>
          <w:rFonts w:eastAsia="Times New Roman"/>
          <w:lang w:eastAsia="ru-RU"/>
        </w:rPr>
        <w:t xml:space="preserve"> Если на момент предоставления основного </w:t>
      </w:r>
      <w:r w:rsidR="00893427">
        <w:rPr>
          <w:rFonts w:eastAsia="Times New Roman"/>
          <w:lang w:eastAsia="ru-RU"/>
        </w:rPr>
        <w:t xml:space="preserve">ежегодного отпуска двухлетний срок не наступил, то компенсация </w:t>
      </w:r>
      <w:proofErr w:type="gramStart"/>
      <w:r w:rsidR="00893427">
        <w:rPr>
          <w:rFonts w:eastAsia="Times New Roman"/>
          <w:lang w:eastAsia="ru-RU"/>
        </w:rPr>
        <w:t>выплачивается по заявлению</w:t>
      </w:r>
      <w:proofErr w:type="gramEnd"/>
      <w:r w:rsidR="00893427">
        <w:rPr>
          <w:rFonts w:eastAsia="Times New Roman"/>
          <w:lang w:eastAsia="ru-RU"/>
        </w:rPr>
        <w:t xml:space="preserve"> работника после наступления двухлетнего периода со дня последней выплаты компенсации. </w:t>
      </w:r>
    </w:p>
    <w:p w:rsidR="004C171B" w:rsidRDefault="00893427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</w:t>
      </w:r>
      <w:proofErr w:type="gramStart"/>
      <w:r>
        <w:rPr>
          <w:rFonts w:eastAsia="Times New Roman"/>
          <w:lang w:eastAsia="ru-RU"/>
        </w:rPr>
        <w:t>При определении права на выплату компенсации, предусмотренной пунктами 2 и 6 настоящего Положения, учитывается время нахождения</w:t>
      </w:r>
      <w:r w:rsidR="00346972">
        <w:rPr>
          <w:rFonts w:eastAsia="Times New Roman"/>
          <w:lang w:eastAsia="ru-RU"/>
        </w:rPr>
        <w:t xml:space="preserve"> в отпуске по уходу за ребенком и время нахождения в отпуске без сохранения денежного содержания в течение рабочего периода, дающего право на выплату данной компенсации, и не учитывается </w:t>
      </w:r>
      <w:r w:rsidR="0092343C">
        <w:rPr>
          <w:rFonts w:eastAsia="Times New Roman"/>
          <w:lang w:eastAsia="ru-RU"/>
        </w:rPr>
        <w:t>время, когда гражданин не замещал должность муниципальной службы, муниципальную должность в администрации Хилокского муниципального округа в</w:t>
      </w:r>
      <w:proofErr w:type="gramEnd"/>
      <w:r w:rsidR="0092343C">
        <w:rPr>
          <w:rFonts w:eastAsia="Times New Roman"/>
          <w:lang w:eastAsia="ru-RU"/>
        </w:rPr>
        <w:t xml:space="preserve"> </w:t>
      </w:r>
      <w:proofErr w:type="gramStart"/>
      <w:r w:rsidR="0092343C">
        <w:rPr>
          <w:rFonts w:eastAsia="Times New Roman"/>
          <w:lang w:eastAsia="ru-RU"/>
        </w:rPr>
        <w:t>случае</w:t>
      </w:r>
      <w:proofErr w:type="gramEnd"/>
      <w:r w:rsidR="0092343C">
        <w:rPr>
          <w:rFonts w:eastAsia="Times New Roman"/>
          <w:lang w:eastAsia="ru-RU"/>
        </w:rPr>
        <w:t>, предусмотренным абзацем вторым пункта 12 настоящего Положения.</w:t>
      </w:r>
    </w:p>
    <w:p w:rsidR="004C171B" w:rsidRDefault="004C171B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</w:t>
      </w:r>
      <w:proofErr w:type="gramStart"/>
      <w:r>
        <w:rPr>
          <w:rFonts w:eastAsia="Times New Roman"/>
          <w:lang w:eastAsia="ru-RU"/>
        </w:rPr>
        <w:t>Для получения компенсации, предусмотренной пунктом 6 настоящего Положения, работник представляет личное заявление, а также, в случае если работнику в соответствии с действующим законодательством могут быть предоставлены социальные гарантии на оплату санаторно-курортного лечения по иным основаниям за счет средств федерального бюджета или бюджета Забайкальского края, справку, содержащую информацию о том, что указанным гарантиям данный работник не воспользовался.</w:t>
      </w:r>
      <w:proofErr w:type="gramEnd"/>
    </w:p>
    <w:p w:rsidR="004C171B" w:rsidRDefault="004C171B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9. Документы, указанные в пункте 8 настоящего Положения, предоставляются:</w:t>
      </w:r>
    </w:p>
    <w:p w:rsidR="00FC212D" w:rsidRDefault="00FC212D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4C171B">
        <w:rPr>
          <w:rFonts w:eastAsia="Times New Roman"/>
          <w:lang w:eastAsia="ru-RU"/>
        </w:rPr>
        <w:t>- лицами, замещающими муниципальные должности – в общий отдел администрации Хилокского муниципального округа, осуществляющего обеспечение деятельности лица, замещающего муниципальную должность.</w:t>
      </w:r>
    </w:p>
    <w:p w:rsidR="004C171B" w:rsidRDefault="004C171B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муниципальными служащими администрации Хилокского муниципального округа – в общий отдел администрации Хилокского муниципального округа.</w:t>
      </w:r>
    </w:p>
    <w:p w:rsidR="004C171B" w:rsidRDefault="004C171B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10. Денежная компенсация, предусмотренная пунктами 2,6 настоящего Положения, выплачивается работнику в течение месяца после подачи им соответствующего заявления.</w:t>
      </w:r>
    </w:p>
    <w:p w:rsidR="004C171B" w:rsidRDefault="004C171B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11. По результатам рассмотрения документов общим отделом администрации Хилокского муниципального округа готовится проект правового акта о предоставлении компенсаций, предусмотренных пунктами 2 или 6 настоящего Положения.</w:t>
      </w:r>
    </w:p>
    <w:p w:rsidR="0061722F" w:rsidRDefault="00FC4BE0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12.</w:t>
      </w:r>
      <w:r w:rsidR="0061722F">
        <w:rPr>
          <w:rFonts w:eastAsia="Times New Roman"/>
          <w:lang w:eastAsia="ru-RU"/>
        </w:rPr>
        <w:t xml:space="preserve"> При увольнении с муниципальной службы либо освобождении от муниципальной должности без последующего замещения должности муниципальной службы, муниципальной должности компенсация, предусмотренная пунктом 6 настоящего  Положения, работнику не выплачивается, если соответствующий 2-летний рабочий период не истек.</w:t>
      </w:r>
    </w:p>
    <w:p w:rsidR="00C81716" w:rsidRDefault="00C81716" w:rsidP="00B37013">
      <w:pPr>
        <w:pStyle w:val="a6"/>
        <w:rPr>
          <w:rFonts w:eastAsia="Times New Roman"/>
          <w:lang w:eastAsia="ru-RU"/>
        </w:rPr>
      </w:pPr>
    </w:p>
    <w:p w:rsidR="00FC4BE0" w:rsidRDefault="00FC4BE0" w:rsidP="00B37013">
      <w:pPr>
        <w:pStyle w:val="a6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lastRenderedPageBreak/>
        <w:t>При увольнении с муниципальной службы либо освобождении от муниципальной должности и последующим поступлении на муниципальную службы Хилокского муниципального округа, либо замещении муниципальной должности перерыв между увольнением с муниципальной службы либо освобождением от муниципальной должности и последующим поступлением на муниципальную службу Хилокского муниципального округа, либо замещением муниципальной должности не должен превышать 3 месяцев.</w:t>
      </w:r>
      <w:proofErr w:type="gramEnd"/>
    </w:p>
    <w:p w:rsidR="00FC4BE0" w:rsidRDefault="00FC4BE0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 </w:t>
      </w:r>
      <w:proofErr w:type="gramStart"/>
      <w:r>
        <w:rPr>
          <w:rFonts w:eastAsia="Times New Roman"/>
          <w:lang w:eastAsia="ru-RU"/>
        </w:rPr>
        <w:t>В случае если работник имеет право на компенсацию на санаторно-курортное лечение с учетом стажа работы в органе местного самоуправления либо замещения муниципальной должности выплата компенсации в соответствии с пунктами 2 ил 6 настоящего Положения производится на основании справки, содержащей информацию о том, что компенсацией на санаторно-курортное лечение по предыдущему месту работы не воспользовался.</w:t>
      </w:r>
      <w:proofErr w:type="gramEnd"/>
    </w:p>
    <w:p w:rsidR="002812D5" w:rsidRDefault="002812D5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14. Выплата денежной компенсации не суммируется в случае, если работник не воспользовался своим правом на получение компенсации в течение 2-летнего рабочего периода.</w:t>
      </w:r>
    </w:p>
    <w:p w:rsidR="00FC4BE0" w:rsidRDefault="002812D5" w:rsidP="00B37013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15. Финансирование расходов на выплату денежной компенсации на санаторно-курортное лечение производится за счет средств бюджета Хи</w:t>
      </w:r>
      <w:bookmarkStart w:id="0" w:name="_GoBack"/>
      <w:r>
        <w:rPr>
          <w:rFonts w:eastAsia="Times New Roman"/>
          <w:lang w:eastAsia="ru-RU"/>
        </w:rPr>
        <w:t>л</w:t>
      </w:r>
      <w:bookmarkEnd w:id="0"/>
      <w:r>
        <w:rPr>
          <w:rFonts w:eastAsia="Times New Roman"/>
          <w:lang w:eastAsia="ru-RU"/>
        </w:rPr>
        <w:t xml:space="preserve">окского муниципального округа. </w:t>
      </w:r>
      <w:r w:rsidR="00FC4BE0">
        <w:rPr>
          <w:rFonts w:eastAsia="Times New Roman"/>
          <w:lang w:eastAsia="ru-RU"/>
        </w:rPr>
        <w:t xml:space="preserve">  </w:t>
      </w:r>
    </w:p>
    <w:p w:rsidR="00B37013" w:rsidRDefault="00B37013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6C5461" w:rsidRDefault="006C5461" w:rsidP="00915BCB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_____________________</w:t>
      </w:r>
    </w:p>
    <w:sectPr w:rsidR="006C5461" w:rsidSect="001E0F7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0A5"/>
    <w:multiLevelType w:val="hybridMultilevel"/>
    <w:tmpl w:val="C416F92E"/>
    <w:lvl w:ilvl="0" w:tplc="01A6AE22">
      <w:start w:val="1"/>
      <w:numFmt w:val="upperRoman"/>
      <w:lvlText w:val="%1."/>
      <w:lvlJc w:val="left"/>
      <w:pPr>
        <w:ind w:left="15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6196"/>
    <w:multiLevelType w:val="multilevel"/>
    <w:tmpl w:val="D3DAD636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4E"/>
    <w:rsid w:val="00001FCA"/>
    <w:rsid w:val="00013064"/>
    <w:rsid w:val="00035366"/>
    <w:rsid w:val="00036DE0"/>
    <w:rsid w:val="00046D0E"/>
    <w:rsid w:val="00046E1C"/>
    <w:rsid w:val="000566AE"/>
    <w:rsid w:val="0006676F"/>
    <w:rsid w:val="00072686"/>
    <w:rsid w:val="00077A6F"/>
    <w:rsid w:val="00080C41"/>
    <w:rsid w:val="00082272"/>
    <w:rsid w:val="0009084B"/>
    <w:rsid w:val="00093902"/>
    <w:rsid w:val="000941FA"/>
    <w:rsid w:val="00095C3D"/>
    <w:rsid w:val="000A32EB"/>
    <w:rsid w:val="000B66C8"/>
    <w:rsid w:val="000C0F4F"/>
    <w:rsid w:val="000C1D3B"/>
    <w:rsid w:val="000D73A4"/>
    <w:rsid w:val="000F543C"/>
    <w:rsid w:val="000F5BC3"/>
    <w:rsid w:val="000F6E3B"/>
    <w:rsid w:val="00102958"/>
    <w:rsid w:val="0010464E"/>
    <w:rsid w:val="00112EF2"/>
    <w:rsid w:val="00120A9E"/>
    <w:rsid w:val="0012508F"/>
    <w:rsid w:val="001415D6"/>
    <w:rsid w:val="00141EEA"/>
    <w:rsid w:val="0015029F"/>
    <w:rsid w:val="00150C7B"/>
    <w:rsid w:val="001535BF"/>
    <w:rsid w:val="0016187C"/>
    <w:rsid w:val="0017442E"/>
    <w:rsid w:val="0019050E"/>
    <w:rsid w:val="001A0289"/>
    <w:rsid w:val="001A24FD"/>
    <w:rsid w:val="001A3AFF"/>
    <w:rsid w:val="001B0DE4"/>
    <w:rsid w:val="001B14CC"/>
    <w:rsid w:val="001B2988"/>
    <w:rsid w:val="001D17DD"/>
    <w:rsid w:val="001E0F71"/>
    <w:rsid w:val="001E0FD5"/>
    <w:rsid w:val="001E2A32"/>
    <w:rsid w:val="001E403F"/>
    <w:rsid w:val="001E4CA5"/>
    <w:rsid w:val="00214CA3"/>
    <w:rsid w:val="0021515C"/>
    <w:rsid w:val="0021610E"/>
    <w:rsid w:val="00222330"/>
    <w:rsid w:val="0024726E"/>
    <w:rsid w:val="00252793"/>
    <w:rsid w:val="00260225"/>
    <w:rsid w:val="0027076B"/>
    <w:rsid w:val="002805D5"/>
    <w:rsid w:val="002812D5"/>
    <w:rsid w:val="00293819"/>
    <w:rsid w:val="00293BCE"/>
    <w:rsid w:val="002A2505"/>
    <w:rsid w:val="002A3A02"/>
    <w:rsid w:val="002A686F"/>
    <w:rsid w:val="002A6E96"/>
    <w:rsid w:val="002B10C0"/>
    <w:rsid w:val="002B4FB9"/>
    <w:rsid w:val="002C6E66"/>
    <w:rsid w:val="002D1AB8"/>
    <w:rsid w:val="002D218E"/>
    <w:rsid w:val="002D6DB3"/>
    <w:rsid w:val="002E7062"/>
    <w:rsid w:val="002F2FC0"/>
    <w:rsid w:val="00303F7A"/>
    <w:rsid w:val="00306A10"/>
    <w:rsid w:val="0033230D"/>
    <w:rsid w:val="003325CF"/>
    <w:rsid w:val="00344AED"/>
    <w:rsid w:val="00346972"/>
    <w:rsid w:val="00347C92"/>
    <w:rsid w:val="00356F98"/>
    <w:rsid w:val="00367661"/>
    <w:rsid w:val="00392626"/>
    <w:rsid w:val="00394872"/>
    <w:rsid w:val="003B15C5"/>
    <w:rsid w:val="003B2072"/>
    <w:rsid w:val="003B2D6B"/>
    <w:rsid w:val="003C69F1"/>
    <w:rsid w:val="003D6FCD"/>
    <w:rsid w:val="003E01A1"/>
    <w:rsid w:val="003E0928"/>
    <w:rsid w:val="003E0C2E"/>
    <w:rsid w:val="003F1428"/>
    <w:rsid w:val="003F72FF"/>
    <w:rsid w:val="0040275E"/>
    <w:rsid w:val="00403E29"/>
    <w:rsid w:val="0040506F"/>
    <w:rsid w:val="00414057"/>
    <w:rsid w:val="0041558B"/>
    <w:rsid w:val="00434F6A"/>
    <w:rsid w:val="004419B8"/>
    <w:rsid w:val="00442D91"/>
    <w:rsid w:val="0046348E"/>
    <w:rsid w:val="004A2D89"/>
    <w:rsid w:val="004A57D3"/>
    <w:rsid w:val="004A6CD6"/>
    <w:rsid w:val="004B1090"/>
    <w:rsid w:val="004B24B2"/>
    <w:rsid w:val="004B782C"/>
    <w:rsid w:val="004C171B"/>
    <w:rsid w:val="004C58D1"/>
    <w:rsid w:val="004C7D4F"/>
    <w:rsid w:val="004D0B8A"/>
    <w:rsid w:val="004E7BAA"/>
    <w:rsid w:val="004F15A4"/>
    <w:rsid w:val="004F2542"/>
    <w:rsid w:val="004F37FE"/>
    <w:rsid w:val="004F4CDE"/>
    <w:rsid w:val="0050268A"/>
    <w:rsid w:val="005066A8"/>
    <w:rsid w:val="00513BEB"/>
    <w:rsid w:val="00525925"/>
    <w:rsid w:val="0052655C"/>
    <w:rsid w:val="00532A0B"/>
    <w:rsid w:val="00551A02"/>
    <w:rsid w:val="005574ED"/>
    <w:rsid w:val="005671B9"/>
    <w:rsid w:val="00570E97"/>
    <w:rsid w:val="00575F4A"/>
    <w:rsid w:val="005817CA"/>
    <w:rsid w:val="0058308F"/>
    <w:rsid w:val="0058448C"/>
    <w:rsid w:val="00585A76"/>
    <w:rsid w:val="005906AF"/>
    <w:rsid w:val="0059095E"/>
    <w:rsid w:val="00593CDC"/>
    <w:rsid w:val="005B106A"/>
    <w:rsid w:val="005C05A8"/>
    <w:rsid w:val="005C3253"/>
    <w:rsid w:val="005D7B06"/>
    <w:rsid w:val="005F0968"/>
    <w:rsid w:val="005F1BD0"/>
    <w:rsid w:val="0060423A"/>
    <w:rsid w:val="00607423"/>
    <w:rsid w:val="0061120B"/>
    <w:rsid w:val="00612C3C"/>
    <w:rsid w:val="0061722F"/>
    <w:rsid w:val="00645EFD"/>
    <w:rsid w:val="00651A32"/>
    <w:rsid w:val="00651A6D"/>
    <w:rsid w:val="0066177B"/>
    <w:rsid w:val="006719D3"/>
    <w:rsid w:val="006736CC"/>
    <w:rsid w:val="006852DD"/>
    <w:rsid w:val="006949F8"/>
    <w:rsid w:val="00697178"/>
    <w:rsid w:val="006A1140"/>
    <w:rsid w:val="006A171C"/>
    <w:rsid w:val="006A6144"/>
    <w:rsid w:val="006B32F5"/>
    <w:rsid w:val="006B4F4D"/>
    <w:rsid w:val="006B518E"/>
    <w:rsid w:val="006C5461"/>
    <w:rsid w:val="006D3E59"/>
    <w:rsid w:val="006D79B9"/>
    <w:rsid w:val="006F03BF"/>
    <w:rsid w:val="006F5A0F"/>
    <w:rsid w:val="00704A50"/>
    <w:rsid w:val="007159A5"/>
    <w:rsid w:val="007202BD"/>
    <w:rsid w:val="00722CE7"/>
    <w:rsid w:val="007320AC"/>
    <w:rsid w:val="0073248E"/>
    <w:rsid w:val="0075364A"/>
    <w:rsid w:val="00762BF8"/>
    <w:rsid w:val="0077576C"/>
    <w:rsid w:val="00790463"/>
    <w:rsid w:val="0079400A"/>
    <w:rsid w:val="007B1538"/>
    <w:rsid w:val="007B320B"/>
    <w:rsid w:val="007B7F82"/>
    <w:rsid w:val="007C2F5A"/>
    <w:rsid w:val="007D2643"/>
    <w:rsid w:val="007D3E27"/>
    <w:rsid w:val="007E35CE"/>
    <w:rsid w:val="007F144B"/>
    <w:rsid w:val="007F31A9"/>
    <w:rsid w:val="00817051"/>
    <w:rsid w:val="00817DE5"/>
    <w:rsid w:val="00823596"/>
    <w:rsid w:val="00840B88"/>
    <w:rsid w:val="00841F0E"/>
    <w:rsid w:val="00846A47"/>
    <w:rsid w:val="00870920"/>
    <w:rsid w:val="008815D1"/>
    <w:rsid w:val="00885818"/>
    <w:rsid w:val="00893427"/>
    <w:rsid w:val="0089539A"/>
    <w:rsid w:val="00897A73"/>
    <w:rsid w:val="008B491E"/>
    <w:rsid w:val="008C0A2D"/>
    <w:rsid w:val="008D65C0"/>
    <w:rsid w:val="008F1DBC"/>
    <w:rsid w:val="00911B0A"/>
    <w:rsid w:val="00915BCB"/>
    <w:rsid w:val="00921142"/>
    <w:rsid w:val="0092343C"/>
    <w:rsid w:val="00934214"/>
    <w:rsid w:val="009416D2"/>
    <w:rsid w:val="0094199C"/>
    <w:rsid w:val="00945ACD"/>
    <w:rsid w:val="00945E77"/>
    <w:rsid w:val="00950140"/>
    <w:rsid w:val="00972174"/>
    <w:rsid w:val="00972B9B"/>
    <w:rsid w:val="00980C26"/>
    <w:rsid w:val="009812BF"/>
    <w:rsid w:val="00990529"/>
    <w:rsid w:val="0099481E"/>
    <w:rsid w:val="009A0E0A"/>
    <w:rsid w:val="009A35B1"/>
    <w:rsid w:val="009B4C0A"/>
    <w:rsid w:val="009B6445"/>
    <w:rsid w:val="009B6B9F"/>
    <w:rsid w:val="00A13CE1"/>
    <w:rsid w:val="00A20E6B"/>
    <w:rsid w:val="00A22E31"/>
    <w:rsid w:val="00A24A08"/>
    <w:rsid w:val="00A30076"/>
    <w:rsid w:val="00A4475E"/>
    <w:rsid w:val="00A53CB5"/>
    <w:rsid w:val="00A54A31"/>
    <w:rsid w:val="00A602CE"/>
    <w:rsid w:val="00A61CEB"/>
    <w:rsid w:val="00A650DA"/>
    <w:rsid w:val="00A662B4"/>
    <w:rsid w:val="00A755AB"/>
    <w:rsid w:val="00A81778"/>
    <w:rsid w:val="00A839A3"/>
    <w:rsid w:val="00A94671"/>
    <w:rsid w:val="00AA0235"/>
    <w:rsid w:val="00AA6011"/>
    <w:rsid w:val="00AA782A"/>
    <w:rsid w:val="00AA7F8C"/>
    <w:rsid w:val="00AB03DA"/>
    <w:rsid w:val="00AB2182"/>
    <w:rsid w:val="00AC0401"/>
    <w:rsid w:val="00AC15FE"/>
    <w:rsid w:val="00AC2A38"/>
    <w:rsid w:val="00AC5D13"/>
    <w:rsid w:val="00AC5E6A"/>
    <w:rsid w:val="00AC6FE0"/>
    <w:rsid w:val="00AD5626"/>
    <w:rsid w:val="00AE7E33"/>
    <w:rsid w:val="00AF74E0"/>
    <w:rsid w:val="00B030AA"/>
    <w:rsid w:val="00B04541"/>
    <w:rsid w:val="00B118A0"/>
    <w:rsid w:val="00B128ED"/>
    <w:rsid w:val="00B13898"/>
    <w:rsid w:val="00B16C57"/>
    <w:rsid w:val="00B2726C"/>
    <w:rsid w:val="00B2732F"/>
    <w:rsid w:val="00B37013"/>
    <w:rsid w:val="00B4167B"/>
    <w:rsid w:val="00B46060"/>
    <w:rsid w:val="00B56516"/>
    <w:rsid w:val="00B5704B"/>
    <w:rsid w:val="00B611FA"/>
    <w:rsid w:val="00B62341"/>
    <w:rsid w:val="00B65962"/>
    <w:rsid w:val="00B70182"/>
    <w:rsid w:val="00BA55B9"/>
    <w:rsid w:val="00BA5C43"/>
    <w:rsid w:val="00BB1185"/>
    <w:rsid w:val="00BB1FB0"/>
    <w:rsid w:val="00BB58AD"/>
    <w:rsid w:val="00BB696C"/>
    <w:rsid w:val="00BC16BB"/>
    <w:rsid w:val="00BC28B5"/>
    <w:rsid w:val="00BC3954"/>
    <w:rsid w:val="00BD7E30"/>
    <w:rsid w:val="00BE43CB"/>
    <w:rsid w:val="00BE4958"/>
    <w:rsid w:val="00BF5C49"/>
    <w:rsid w:val="00C00B93"/>
    <w:rsid w:val="00C105B2"/>
    <w:rsid w:val="00C203BD"/>
    <w:rsid w:val="00C407DA"/>
    <w:rsid w:val="00C454BD"/>
    <w:rsid w:val="00C45DFF"/>
    <w:rsid w:val="00C51A4E"/>
    <w:rsid w:val="00C81716"/>
    <w:rsid w:val="00C85F22"/>
    <w:rsid w:val="00C94C21"/>
    <w:rsid w:val="00CA1DA0"/>
    <w:rsid w:val="00CF61EE"/>
    <w:rsid w:val="00D00C6B"/>
    <w:rsid w:val="00D01D90"/>
    <w:rsid w:val="00D1094F"/>
    <w:rsid w:val="00D20BD9"/>
    <w:rsid w:val="00D27803"/>
    <w:rsid w:val="00D37276"/>
    <w:rsid w:val="00D40B1A"/>
    <w:rsid w:val="00D45076"/>
    <w:rsid w:val="00D45244"/>
    <w:rsid w:val="00D63E7C"/>
    <w:rsid w:val="00D67048"/>
    <w:rsid w:val="00D71F9B"/>
    <w:rsid w:val="00D76D24"/>
    <w:rsid w:val="00DA334C"/>
    <w:rsid w:val="00DA4912"/>
    <w:rsid w:val="00DA6F29"/>
    <w:rsid w:val="00DD6B17"/>
    <w:rsid w:val="00DE4EE2"/>
    <w:rsid w:val="00DF0031"/>
    <w:rsid w:val="00DF7101"/>
    <w:rsid w:val="00E10684"/>
    <w:rsid w:val="00E1355B"/>
    <w:rsid w:val="00E13D1B"/>
    <w:rsid w:val="00E2481D"/>
    <w:rsid w:val="00E2745B"/>
    <w:rsid w:val="00E27926"/>
    <w:rsid w:val="00E3007C"/>
    <w:rsid w:val="00E33742"/>
    <w:rsid w:val="00E35692"/>
    <w:rsid w:val="00E53AA2"/>
    <w:rsid w:val="00E619CF"/>
    <w:rsid w:val="00E61D48"/>
    <w:rsid w:val="00E65F79"/>
    <w:rsid w:val="00E7220C"/>
    <w:rsid w:val="00E72D37"/>
    <w:rsid w:val="00E86948"/>
    <w:rsid w:val="00E97410"/>
    <w:rsid w:val="00E979FA"/>
    <w:rsid w:val="00EA3644"/>
    <w:rsid w:val="00EA7A1E"/>
    <w:rsid w:val="00EC0DD2"/>
    <w:rsid w:val="00EC48C1"/>
    <w:rsid w:val="00EC59CC"/>
    <w:rsid w:val="00EE35C8"/>
    <w:rsid w:val="00EE3D54"/>
    <w:rsid w:val="00EF090E"/>
    <w:rsid w:val="00EF4F72"/>
    <w:rsid w:val="00F04BBA"/>
    <w:rsid w:val="00F1292A"/>
    <w:rsid w:val="00F31B36"/>
    <w:rsid w:val="00F33B4D"/>
    <w:rsid w:val="00F33EFA"/>
    <w:rsid w:val="00F40AD0"/>
    <w:rsid w:val="00F42F77"/>
    <w:rsid w:val="00F44FBD"/>
    <w:rsid w:val="00F4729B"/>
    <w:rsid w:val="00F51876"/>
    <w:rsid w:val="00F5458C"/>
    <w:rsid w:val="00F57E09"/>
    <w:rsid w:val="00F60A3D"/>
    <w:rsid w:val="00F72D1B"/>
    <w:rsid w:val="00F828A4"/>
    <w:rsid w:val="00F97342"/>
    <w:rsid w:val="00F97812"/>
    <w:rsid w:val="00FB3AA1"/>
    <w:rsid w:val="00FB7522"/>
    <w:rsid w:val="00FC212D"/>
    <w:rsid w:val="00FC44F3"/>
    <w:rsid w:val="00FC4BE0"/>
    <w:rsid w:val="00FD455B"/>
    <w:rsid w:val="00FD66B2"/>
    <w:rsid w:val="00FE6E53"/>
    <w:rsid w:val="00FF0D19"/>
    <w:rsid w:val="00FF1C1D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0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4606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B460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B460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4606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B46060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4606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B46060"/>
    <w:pPr>
      <w:spacing w:before="240" w:after="240" w:line="240" w:lineRule="auto"/>
      <w:ind w:left="480" w:right="240" w:firstLine="0"/>
    </w:pPr>
    <w:rPr>
      <w:rFonts w:ascii="Verdana" w:eastAsia="Times New Roman" w:hAnsi="Verdana" w:cs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B46060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4606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B46060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4FB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045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B04541"/>
    <w:rPr>
      <w:color w:val="0000FF"/>
      <w:u w:val="single"/>
    </w:rPr>
  </w:style>
  <w:style w:type="paragraph" w:customStyle="1" w:styleId="formattext">
    <w:name w:val="formattext"/>
    <w:basedOn w:val="a"/>
    <w:rsid w:val="00B0454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076B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7076B"/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c">
    <w:name w:val="Знак Знак Знак"/>
    <w:basedOn w:val="a"/>
    <w:rsid w:val="00E3007C"/>
    <w:pPr>
      <w:spacing w:after="0"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C407D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575F4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5F4A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0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4606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B460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B460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4606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B46060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4606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B46060"/>
    <w:pPr>
      <w:spacing w:before="240" w:after="240" w:line="240" w:lineRule="auto"/>
      <w:ind w:left="480" w:right="240" w:firstLine="0"/>
    </w:pPr>
    <w:rPr>
      <w:rFonts w:ascii="Verdana" w:eastAsia="Times New Roman" w:hAnsi="Verdana" w:cs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B46060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4606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B46060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4FB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045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B04541"/>
    <w:rPr>
      <w:color w:val="0000FF"/>
      <w:u w:val="single"/>
    </w:rPr>
  </w:style>
  <w:style w:type="paragraph" w:customStyle="1" w:styleId="formattext">
    <w:name w:val="formattext"/>
    <w:basedOn w:val="a"/>
    <w:rsid w:val="00B0454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076B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eastAsia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7076B"/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ac">
    <w:name w:val="Знак Знак Знак"/>
    <w:basedOn w:val="a"/>
    <w:rsid w:val="00E3007C"/>
    <w:pPr>
      <w:spacing w:after="0"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C407D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575F4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75F4A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loksky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BFE0-D17B-4D67-89E1-AECDA21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Admin-Khilok</cp:lastModifiedBy>
  <cp:revision>32</cp:revision>
  <cp:lastPrinted>2026-03-18T00:26:00Z</cp:lastPrinted>
  <dcterms:created xsi:type="dcterms:W3CDTF">2026-02-11T23:33:00Z</dcterms:created>
  <dcterms:modified xsi:type="dcterms:W3CDTF">2026-03-18T00:29:00Z</dcterms:modified>
</cp:coreProperties>
</file>