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AED" w:rsidRPr="009808D9" w:rsidRDefault="00C84AED" w:rsidP="00C84AED">
      <w:pPr>
        <w:spacing w:after="0"/>
        <w:jc w:val="center"/>
        <w:rPr>
          <w:rFonts w:ascii="Times New Roman" w:hAnsi="Times New Roman" w:cs="Times New Roman"/>
          <w:b/>
          <w:sz w:val="32"/>
          <w:szCs w:val="32"/>
        </w:rPr>
      </w:pPr>
      <w:r w:rsidRPr="009808D9">
        <w:rPr>
          <w:rFonts w:ascii="Times New Roman" w:hAnsi="Times New Roman" w:cs="Times New Roman"/>
          <w:b/>
          <w:sz w:val="32"/>
          <w:szCs w:val="32"/>
        </w:rPr>
        <w:t>Контрольно-счетный орган</w:t>
      </w:r>
    </w:p>
    <w:p w:rsidR="00C84AED" w:rsidRPr="009808D9" w:rsidRDefault="009808D9" w:rsidP="00C84AED">
      <w:pPr>
        <w:spacing w:after="0"/>
        <w:jc w:val="center"/>
        <w:rPr>
          <w:rFonts w:ascii="Times New Roman" w:hAnsi="Times New Roman" w:cs="Times New Roman"/>
          <w:b/>
          <w:sz w:val="32"/>
          <w:szCs w:val="32"/>
        </w:rPr>
      </w:pPr>
      <w:proofErr w:type="spellStart"/>
      <w:r w:rsidRPr="009808D9">
        <w:rPr>
          <w:rFonts w:ascii="Times New Roman" w:hAnsi="Times New Roman" w:cs="Times New Roman"/>
          <w:b/>
          <w:sz w:val="32"/>
          <w:szCs w:val="32"/>
        </w:rPr>
        <w:t>Хилокского</w:t>
      </w:r>
      <w:proofErr w:type="spellEnd"/>
      <w:r w:rsidRPr="009808D9">
        <w:rPr>
          <w:rFonts w:ascii="Times New Roman" w:hAnsi="Times New Roman" w:cs="Times New Roman"/>
          <w:b/>
          <w:sz w:val="32"/>
          <w:szCs w:val="32"/>
        </w:rPr>
        <w:t xml:space="preserve"> муниципального округа</w:t>
      </w:r>
    </w:p>
    <w:p w:rsidR="00C84AED" w:rsidRPr="00414741" w:rsidRDefault="00C84AED" w:rsidP="00C84AED">
      <w:pPr>
        <w:jc w:val="both"/>
        <w:rPr>
          <w:rFonts w:ascii="Times New Roman" w:hAnsi="Times New Roman" w:cs="Times New Roman"/>
        </w:rPr>
      </w:pPr>
    </w:p>
    <w:p w:rsidR="00C84AED" w:rsidRDefault="00C84AED" w:rsidP="00C84AED">
      <w:pPr>
        <w:pBdr>
          <w:bottom w:val="double" w:sz="6" w:space="1" w:color="auto"/>
        </w:pBdr>
        <w:jc w:val="both"/>
        <w:rPr>
          <w:sz w:val="20"/>
          <w:szCs w:val="20"/>
        </w:rPr>
      </w:pPr>
      <w:r w:rsidRPr="00414741">
        <w:rPr>
          <w:rFonts w:ascii="Times New Roman" w:hAnsi="Times New Roman" w:cs="Times New Roman"/>
          <w:sz w:val="20"/>
          <w:szCs w:val="20"/>
        </w:rPr>
        <w:t>673</w:t>
      </w:r>
      <w:r>
        <w:rPr>
          <w:rFonts w:ascii="Times New Roman" w:hAnsi="Times New Roman" w:cs="Times New Roman"/>
          <w:sz w:val="20"/>
          <w:szCs w:val="20"/>
        </w:rPr>
        <w:t>210</w:t>
      </w:r>
      <w:r w:rsidRPr="00414741">
        <w:rPr>
          <w:rFonts w:ascii="Times New Roman" w:hAnsi="Times New Roman" w:cs="Times New Roman"/>
          <w:sz w:val="20"/>
          <w:szCs w:val="20"/>
        </w:rPr>
        <w:t xml:space="preserve">, </w:t>
      </w:r>
      <w:proofErr w:type="spellStart"/>
      <w:r w:rsidRPr="00414741">
        <w:rPr>
          <w:rFonts w:ascii="Times New Roman" w:hAnsi="Times New Roman" w:cs="Times New Roman"/>
          <w:sz w:val="20"/>
          <w:szCs w:val="20"/>
        </w:rPr>
        <w:t>г</w:t>
      </w:r>
      <w:proofErr w:type="gramStart"/>
      <w:r w:rsidRPr="00414741">
        <w:rPr>
          <w:rFonts w:ascii="Times New Roman" w:hAnsi="Times New Roman" w:cs="Times New Roman"/>
          <w:sz w:val="20"/>
          <w:szCs w:val="20"/>
        </w:rPr>
        <w:t>.</w:t>
      </w:r>
      <w:r>
        <w:rPr>
          <w:rFonts w:ascii="Times New Roman" w:hAnsi="Times New Roman" w:cs="Times New Roman"/>
          <w:sz w:val="20"/>
          <w:szCs w:val="20"/>
        </w:rPr>
        <w:t>Х</w:t>
      </w:r>
      <w:proofErr w:type="gramEnd"/>
      <w:r>
        <w:rPr>
          <w:rFonts w:ascii="Times New Roman" w:hAnsi="Times New Roman" w:cs="Times New Roman"/>
          <w:sz w:val="20"/>
          <w:szCs w:val="20"/>
        </w:rPr>
        <w:t>илок</w:t>
      </w:r>
      <w:proofErr w:type="spellEnd"/>
      <w:r w:rsidRPr="00414741">
        <w:rPr>
          <w:rFonts w:ascii="Times New Roman" w:hAnsi="Times New Roman" w:cs="Times New Roman"/>
          <w:sz w:val="20"/>
          <w:szCs w:val="20"/>
        </w:rPr>
        <w:t>,  ул.</w:t>
      </w:r>
      <w:r>
        <w:rPr>
          <w:rFonts w:ascii="Times New Roman" w:hAnsi="Times New Roman" w:cs="Times New Roman"/>
          <w:sz w:val="20"/>
          <w:szCs w:val="20"/>
        </w:rPr>
        <w:t xml:space="preserve"> Ленина</w:t>
      </w:r>
      <w:r w:rsidRPr="00414741">
        <w:rPr>
          <w:rFonts w:ascii="Times New Roman" w:hAnsi="Times New Roman" w:cs="Times New Roman"/>
          <w:sz w:val="20"/>
          <w:szCs w:val="20"/>
        </w:rPr>
        <w:t>, д.</w:t>
      </w:r>
      <w:r>
        <w:rPr>
          <w:rFonts w:ascii="Times New Roman" w:hAnsi="Times New Roman" w:cs="Times New Roman"/>
          <w:sz w:val="20"/>
          <w:szCs w:val="20"/>
        </w:rPr>
        <w:t xml:space="preserve">9                                                                                                         </w:t>
      </w:r>
      <w:r w:rsidR="009808D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14741">
        <w:rPr>
          <w:rFonts w:ascii="Times New Roman" w:hAnsi="Times New Roman" w:cs="Times New Roman"/>
          <w:sz w:val="20"/>
          <w:szCs w:val="20"/>
        </w:rPr>
        <w:t xml:space="preserve">тел. </w:t>
      </w:r>
      <w:r>
        <w:rPr>
          <w:rFonts w:ascii="Times New Roman" w:hAnsi="Times New Roman" w:cs="Times New Roman"/>
          <w:sz w:val="20"/>
          <w:szCs w:val="20"/>
        </w:rPr>
        <w:t>21-6-11</w:t>
      </w:r>
      <w:r>
        <w:rPr>
          <w:sz w:val="20"/>
          <w:szCs w:val="20"/>
        </w:rPr>
        <w:t xml:space="preserve"> </w:t>
      </w:r>
    </w:p>
    <w:p w:rsidR="00C84AED" w:rsidRDefault="00C84AED" w:rsidP="00C84AED">
      <w:pPr>
        <w:pStyle w:val="a7"/>
        <w:ind w:firstLine="357"/>
        <w:jc w:val="center"/>
        <w:rPr>
          <w:rFonts w:ascii="Times New Roman" w:eastAsia="Times New Roman" w:hAnsi="Times New Roman" w:cs="Times New Roman"/>
          <w:b/>
          <w:sz w:val="28"/>
          <w:szCs w:val="28"/>
          <w:shd w:val="clear" w:color="auto" w:fill="FFFFFF" w:themeFill="background1"/>
        </w:rPr>
      </w:pPr>
    </w:p>
    <w:p w:rsidR="00C84AED" w:rsidRDefault="00C84AED" w:rsidP="00835174">
      <w:pPr>
        <w:spacing w:after="0"/>
        <w:jc w:val="center"/>
        <w:rPr>
          <w:rFonts w:ascii="Times New Roman" w:hAnsi="Times New Roman" w:cs="Times New Roman"/>
          <w:b/>
          <w:sz w:val="32"/>
          <w:szCs w:val="32"/>
        </w:rPr>
      </w:pPr>
    </w:p>
    <w:p w:rsidR="00835174" w:rsidRDefault="00835174" w:rsidP="00835174">
      <w:pPr>
        <w:spacing w:after="0"/>
        <w:jc w:val="center"/>
        <w:rPr>
          <w:rFonts w:ascii="Times New Roman" w:hAnsi="Times New Roman" w:cs="Times New Roman"/>
          <w:b/>
          <w:sz w:val="32"/>
          <w:szCs w:val="32"/>
        </w:rPr>
      </w:pPr>
      <w:r w:rsidRPr="00835174">
        <w:rPr>
          <w:rFonts w:ascii="Times New Roman" w:hAnsi="Times New Roman" w:cs="Times New Roman"/>
          <w:b/>
          <w:sz w:val="32"/>
          <w:szCs w:val="32"/>
        </w:rPr>
        <w:t xml:space="preserve">Отчет КСО </w:t>
      </w:r>
      <w:proofErr w:type="spellStart"/>
      <w:r w:rsidR="009808D9">
        <w:rPr>
          <w:rFonts w:ascii="Times New Roman" w:hAnsi="Times New Roman" w:cs="Times New Roman"/>
          <w:b/>
          <w:sz w:val="32"/>
          <w:szCs w:val="32"/>
        </w:rPr>
        <w:t>Хилокского</w:t>
      </w:r>
      <w:proofErr w:type="spellEnd"/>
      <w:r w:rsidR="009808D9">
        <w:rPr>
          <w:rFonts w:ascii="Times New Roman" w:hAnsi="Times New Roman" w:cs="Times New Roman"/>
          <w:b/>
          <w:sz w:val="32"/>
          <w:szCs w:val="32"/>
        </w:rPr>
        <w:t xml:space="preserve"> муниципального округа</w:t>
      </w:r>
    </w:p>
    <w:p w:rsidR="00BF692E" w:rsidRDefault="00835174" w:rsidP="00835174">
      <w:pPr>
        <w:spacing w:after="0"/>
        <w:jc w:val="center"/>
        <w:rPr>
          <w:rFonts w:ascii="Times New Roman" w:hAnsi="Times New Roman" w:cs="Times New Roman"/>
          <w:b/>
          <w:sz w:val="32"/>
          <w:szCs w:val="32"/>
        </w:rPr>
      </w:pPr>
      <w:r w:rsidRPr="00835174">
        <w:rPr>
          <w:rFonts w:ascii="Times New Roman" w:hAnsi="Times New Roman" w:cs="Times New Roman"/>
          <w:b/>
          <w:sz w:val="32"/>
          <w:szCs w:val="32"/>
        </w:rPr>
        <w:t xml:space="preserve"> за 1 квартал 202</w:t>
      </w:r>
      <w:r w:rsidR="009808D9">
        <w:rPr>
          <w:rFonts w:ascii="Times New Roman" w:hAnsi="Times New Roman" w:cs="Times New Roman"/>
          <w:b/>
          <w:sz w:val="32"/>
          <w:szCs w:val="32"/>
        </w:rPr>
        <w:t>6</w:t>
      </w:r>
      <w:r w:rsidRPr="00835174">
        <w:rPr>
          <w:rFonts w:ascii="Times New Roman" w:hAnsi="Times New Roman" w:cs="Times New Roman"/>
          <w:b/>
          <w:sz w:val="32"/>
          <w:szCs w:val="32"/>
        </w:rPr>
        <w:t xml:space="preserve"> года</w:t>
      </w:r>
      <w:r w:rsidR="00A11F40">
        <w:rPr>
          <w:rFonts w:ascii="Times New Roman" w:hAnsi="Times New Roman" w:cs="Times New Roman"/>
          <w:b/>
          <w:sz w:val="32"/>
          <w:szCs w:val="32"/>
        </w:rPr>
        <w:t xml:space="preserve"> по контрольной деятельности</w:t>
      </w:r>
    </w:p>
    <w:p w:rsidR="00835174" w:rsidRPr="00835174" w:rsidRDefault="00835174" w:rsidP="00835174">
      <w:pPr>
        <w:spacing w:after="0"/>
        <w:jc w:val="center"/>
        <w:rPr>
          <w:rFonts w:ascii="Times New Roman" w:hAnsi="Times New Roman" w:cs="Times New Roman"/>
          <w:b/>
          <w:sz w:val="32"/>
          <w:szCs w:val="32"/>
        </w:rPr>
      </w:pPr>
    </w:p>
    <w:p w:rsidR="00BF692E" w:rsidRDefault="00BF692E" w:rsidP="00BF692E">
      <w:pPr>
        <w:spacing w:after="0" w:line="240" w:lineRule="auto"/>
        <w:ind w:right="-284"/>
        <w:jc w:val="both"/>
        <w:rPr>
          <w:rFonts w:ascii="Times New Roman" w:hAnsi="Times New Roman" w:cs="Times New Roman"/>
        </w:rPr>
      </w:pPr>
      <w:r w:rsidRPr="00BF692E">
        <w:rPr>
          <w:rFonts w:ascii="Times New Roman" w:hAnsi="Times New Roman" w:cs="Times New Roman"/>
        </w:rPr>
        <w:t xml:space="preserve">  </w:t>
      </w:r>
      <w:r w:rsidR="004615B2">
        <w:rPr>
          <w:rFonts w:ascii="Times New Roman" w:hAnsi="Times New Roman" w:cs="Times New Roman"/>
        </w:rPr>
        <w:t xml:space="preserve">    </w:t>
      </w:r>
      <w:r w:rsidRPr="00BF692E">
        <w:rPr>
          <w:rFonts w:ascii="Times New Roman" w:hAnsi="Times New Roman" w:cs="Times New Roman"/>
        </w:rPr>
        <w:t xml:space="preserve"> В </w:t>
      </w:r>
      <w:r w:rsidR="00835174">
        <w:rPr>
          <w:rFonts w:ascii="Times New Roman" w:hAnsi="Times New Roman" w:cs="Times New Roman"/>
        </w:rPr>
        <w:t>1</w:t>
      </w:r>
      <w:r w:rsidRPr="00BF692E">
        <w:rPr>
          <w:rFonts w:ascii="Times New Roman" w:hAnsi="Times New Roman" w:cs="Times New Roman"/>
        </w:rPr>
        <w:t xml:space="preserve"> квартале 202</w:t>
      </w:r>
      <w:r w:rsidR="009808D9">
        <w:rPr>
          <w:rFonts w:ascii="Times New Roman" w:hAnsi="Times New Roman" w:cs="Times New Roman"/>
        </w:rPr>
        <w:t>6</w:t>
      </w:r>
      <w:r w:rsidRPr="00BF692E">
        <w:rPr>
          <w:rFonts w:ascii="Times New Roman" w:hAnsi="Times New Roman" w:cs="Times New Roman"/>
        </w:rPr>
        <w:t xml:space="preserve"> года Контрольно-счетн</w:t>
      </w:r>
      <w:r w:rsidR="00835174">
        <w:rPr>
          <w:rFonts w:ascii="Times New Roman" w:hAnsi="Times New Roman" w:cs="Times New Roman"/>
        </w:rPr>
        <w:t>ым</w:t>
      </w:r>
      <w:r w:rsidRPr="00BF692E">
        <w:rPr>
          <w:rFonts w:ascii="Times New Roman" w:hAnsi="Times New Roman" w:cs="Times New Roman"/>
        </w:rPr>
        <w:t xml:space="preserve"> орган</w:t>
      </w:r>
      <w:r w:rsidR="00835174">
        <w:rPr>
          <w:rFonts w:ascii="Times New Roman" w:hAnsi="Times New Roman" w:cs="Times New Roman"/>
        </w:rPr>
        <w:t>ом</w:t>
      </w:r>
      <w:r w:rsidR="004615B2">
        <w:rPr>
          <w:rFonts w:ascii="Times New Roman" w:hAnsi="Times New Roman" w:cs="Times New Roman"/>
        </w:rPr>
        <w:t xml:space="preserve"> </w:t>
      </w:r>
      <w:proofErr w:type="spellStart"/>
      <w:r w:rsidR="009808D9">
        <w:rPr>
          <w:rFonts w:ascii="Times New Roman" w:hAnsi="Times New Roman" w:cs="Times New Roman"/>
        </w:rPr>
        <w:t>Хилокского</w:t>
      </w:r>
      <w:proofErr w:type="spellEnd"/>
      <w:r w:rsidR="009808D9">
        <w:rPr>
          <w:rFonts w:ascii="Times New Roman" w:hAnsi="Times New Roman" w:cs="Times New Roman"/>
        </w:rPr>
        <w:t xml:space="preserve"> муниципального округа</w:t>
      </w:r>
      <w:r w:rsidRPr="00BF692E">
        <w:rPr>
          <w:rFonts w:ascii="Times New Roman" w:hAnsi="Times New Roman" w:cs="Times New Roman"/>
        </w:rPr>
        <w:t xml:space="preserve"> проведено </w:t>
      </w:r>
      <w:r w:rsidR="00494305">
        <w:rPr>
          <w:rFonts w:ascii="Times New Roman" w:hAnsi="Times New Roman" w:cs="Times New Roman"/>
        </w:rPr>
        <w:t>1</w:t>
      </w:r>
      <w:r w:rsidR="00835174">
        <w:rPr>
          <w:rFonts w:ascii="Times New Roman" w:hAnsi="Times New Roman" w:cs="Times New Roman"/>
        </w:rPr>
        <w:t xml:space="preserve"> </w:t>
      </w:r>
      <w:r w:rsidRPr="00BF692E">
        <w:rPr>
          <w:rFonts w:ascii="Times New Roman" w:hAnsi="Times New Roman" w:cs="Times New Roman"/>
        </w:rPr>
        <w:t xml:space="preserve"> контрольн</w:t>
      </w:r>
      <w:r w:rsidR="009808D9">
        <w:rPr>
          <w:rFonts w:ascii="Times New Roman" w:hAnsi="Times New Roman" w:cs="Times New Roman"/>
        </w:rPr>
        <w:t>ое</w:t>
      </w:r>
      <w:r w:rsidRPr="00BF692E">
        <w:rPr>
          <w:rFonts w:ascii="Times New Roman" w:hAnsi="Times New Roman" w:cs="Times New Roman"/>
        </w:rPr>
        <w:t xml:space="preserve"> мероприяти</w:t>
      </w:r>
      <w:r w:rsidR="00494305">
        <w:rPr>
          <w:rFonts w:ascii="Times New Roman" w:hAnsi="Times New Roman" w:cs="Times New Roman"/>
        </w:rPr>
        <w:t>е</w:t>
      </w:r>
      <w:r w:rsidRPr="00BF692E">
        <w:rPr>
          <w:rFonts w:ascii="Times New Roman" w:hAnsi="Times New Roman" w:cs="Times New Roman"/>
        </w:rPr>
        <w:t>, на основании распоряжени</w:t>
      </w:r>
      <w:r w:rsidR="00494305">
        <w:rPr>
          <w:rFonts w:ascii="Times New Roman" w:hAnsi="Times New Roman" w:cs="Times New Roman"/>
        </w:rPr>
        <w:t>я</w:t>
      </w:r>
      <w:r w:rsidRPr="00BF692E">
        <w:rPr>
          <w:rFonts w:ascii="Times New Roman" w:hAnsi="Times New Roman" w:cs="Times New Roman"/>
        </w:rPr>
        <w:t xml:space="preserve"> и плана работы Контрольно-счетного органа </w:t>
      </w:r>
      <w:proofErr w:type="spellStart"/>
      <w:r w:rsidR="009808D9">
        <w:rPr>
          <w:rFonts w:ascii="Times New Roman" w:hAnsi="Times New Roman" w:cs="Times New Roman"/>
        </w:rPr>
        <w:t>Хилокского</w:t>
      </w:r>
      <w:proofErr w:type="spellEnd"/>
      <w:r w:rsidR="009808D9">
        <w:rPr>
          <w:rFonts w:ascii="Times New Roman" w:hAnsi="Times New Roman" w:cs="Times New Roman"/>
        </w:rPr>
        <w:t xml:space="preserve"> муниципального округа</w:t>
      </w:r>
      <w:r w:rsidR="00835174">
        <w:rPr>
          <w:rFonts w:ascii="Times New Roman" w:hAnsi="Times New Roman" w:cs="Times New Roman"/>
        </w:rPr>
        <w:t xml:space="preserve"> на 202</w:t>
      </w:r>
      <w:r w:rsidR="009808D9">
        <w:rPr>
          <w:rFonts w:ascii="Times New Roman" w:hAnsi="Times New Roman" w:cs="Times New Roman"/>
        </w:rPr>
        <w:t>6</w:t>
      </w:r>
      <w:r w:rsidR="00835174">
        <w:rPr>
          <w:rFonts w:ascii="Times New Roman" w:hAnsi="Times New Roman" w:cs="Times New Roman"/>
        </w:rPr>
        <w:t xml:space="preserve"> год:</w:t>
      </w:r>
    </w:p>
    <w:p w:rsidR="005614AE" w:rsidRPr="005614AE" w:rsidRDefault="004615B2" w:rsidP="005614AE">
      <w:pPr>
        <w:tabs>
          <w:tab w:val="left" w:pos="3075"/>
        </w:tabs>
        <w:spacing w:after="0" w:line="240" w:lineRule="auto"/>
        <w:jc w:val="both"/>
        <w:rPr>
          <w:rFonts w:ascii="Times New Roman" w:hAnsi="Times New Roman" w:cs="Times New Roman"/>
          <w:sz w:val="24"/>
          <w:szCs w:val="24"/>
        </w:rPr>
      </w:pPr>
      <w:r w:rsidRPr="005614AE">
        <w:rPr>
          <w:rFonts w:ascii="Times New Roman" w:hAnsi="Times New Roman" w:cs="Times New Roman"/>
        </w:rPr>
        <w:t xml:space="preserve">  </w:t>
      </w:r>
      <w:r w:rsidR="00434F5F" w:rsidRPr="005614AE">
        <w:rPr>
          <w:rFonts w:ascii="Times New Roman" w:hAnsi="Times New Roman" w:cs="Times New Roman"/>
          <w:sz w:val="24"/>
          <w:szCs w:val="24"/>
        </w:rPr>
        <w:t>-</w:t>
      </w:r>
      <w:r w:rsidR="00434F5F" w:rsidRPr="005614AE">
        <w:rPr>
          <w:rFonts w:ascii="Times New Roman" w:eastAsia="Times New Roman" w:hAnsi="Times New Roman" w:cs="Times New Roman"/>
          <w:bCs/>
          <w:i/>
          <w:sz w:val="24"/>
          <w:szCs w:val="24"/>
          <w:lang w:eastAsia="ru-RU"/>
        </w:rPr>
        <w:t xml:space="preserve"> </w:t>
      </w:r>
      <w:r w:rsidR="005614AE" w:rsidRPr="005614AE">
        <w:rPr>
          <w:rFonts w:ascii="Times New Roman" w:hAnsi="Times New Roman" w:cs="Times New Roman"/>
          <w:sz w:val="24"/>
          <w:szCs w:val="24"/>
        </w:rPr>
        <w:t xml:space="preserve">проверка эффективности, обоснованности расходования бюджетных средств местного бюджета на горюче-смазочные материалы, выделенных на автомашины, используемых администрацией </w:t>
      </w:r>
      <w:proofErr w:type="spellStart"/>
      <w:r w:rsidR="005614AE" w:rsidRPr="005614AE">
        <w:rPr>
          <w:rFonts w:ascii="Times New Roman" w:hAnsi="Times New Roman" w:cs="Times New Roman"/>
          <w:sz w:val="24"/>
          <w:szCs w:val="24"/>
        </w:rPr>
        <w:t>Хилокского</w:t>
      </w:r>
      <w:proofErr w:type="spellEnd"/>
      <w:r w:rsidR="005614AE" w:rsidRPr="005614AE">
        <w:rPr>
          <w:rFonts w:ascii="Times New Roman" w:hAnsi="Times New Roman" w:cs="Times New Roman"/>
          <w:sz w:val="24"/>
          <w:szCs w:val="24"/>
        </w:rPr>
        <w:t xml:space="preserve"> муниципального округа для решения полномочий органов местного самоуправления за 2025 год</w:t>
      </w:r>
    </w:p>
    <w:p w:rsidR="00114CB0" w:rsidRPr="0075594D" w:rsidRDefault="00434F5F" w:rsidP="005614AE">
      <w:pPr>
        <w:spacing w:after="0" w:line="240" w:lineRule="auto"/>
        <w:ind w:right="-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5614AE" w:rsidRPr="00266576" w:rsidRDefault="005614AE" w:rsidP="009174D2">
      <w:pPr>
        <w:tabs>
          <w:tab w:val="left" w:pos="3075"/>
        </w:tabs>
        <w:spacing w:after="0" w:line="240" w:lineRule="auto"/>
        <w:jc w:val="center"/>
        <w:rPr>
          <w:rFonts w:ascii="Times New Roman" w:hAnsi="Times New Roman" w:cs="Times New Roman"/>
          <w:b/>
          <w:sz w:val="24"/>
          <w:szCs w:val="24"/>
          <w:u w:val="single"/>
        </w:rPr>
      </w:pPr>
      <w:r w:rsidRPr="00266576">
        <w:rPr>
          <w:rFonts w:ascii="Times New Roman" w:hAnsi="Times New Roman" w:cs="Times New Roman"/>
          <w:b/>
          <w:sz w:val="24"/>
          <w:szCs w:val="24"/>
          <w:u w:val="single"/>
        </w:rPr>
        <w:t>П</w:t>
      </w:r>
      <w:r w:rsidRPr="00266576">
        <w:rPr>
          <w:rFonts w:ascii="Times New Roman" w:hAnsi="Times New Roman" w:cs="Times New Roman"/>
          <w:b/>
          <w:sz w:val="24"/>
          <w:szCs w:val="24"/>
          <w:u w:val="single"/>
        </w:rPr>
        <w:t xml:space="preserve">роверка эффективности, обоснованности расходования бюджетных средств местного бюджета на горюче-смазочные материалы, выделенных на автомашины, используемых администрацией </w:t>
      </w:r>
      <w:proofErr w:type="spellStart"/>
      <w:r w:rsidRPr="00266576">
        <w:rPr>
          <w:rFonts w:ascii="Times New Roman" w:hAnsi="Times New Roman" w:cs="Times New Roman"/>
          <w:b/>
          <w:sz w:val="24"/>
          <w:szCs w:val="24"/>
          <w:u w:val="single"/>
        </w:rPr>
        <w:t>Хилокского</w:t>
      </w:r>
      <w:proofErr w:type="spellEnd"/>
      <w:r w:rsidRPr="00266576">
        <w:rPr>
          <w:rFonts w:ascii="Times New Roman" w:hAnsi="Times New Roman" w:cs="Times New Roman"/>
          <w:b/>
          <w:sz w:val="24"/>
          <w:szCs w:val="24"/>
          <w:u w:val="single"/>
        </w:rPr>
        <w:t xml:space="preserve"> муниципального округа для решения полномочий органов местного самоуправления за 2025 год</w:t>
      </w:r>
    </w:p>
    <w:p w:rsidR="009174D2" w:rsidRDefault="009174D2" w:rsidP="0066557D">
      <w:pPr>
        <w:jc w:val="both"/>
        <w:rPr>
          <w:rFonts w:ascii="Times New Roman" w:hAnsi="Times New Roman" w:cs="Times New Roman"/>
        </w:rPr>
      </w:pPr>
    </w:p>
    <w:p w:rsidR="0066557D" w:rsidRDefault="0066557D" w:rsidP="0066557D">
      <w:pPr>
        <w:jc w:val="both"/>
        <w:rPr>
          <w:rFonts w:ascii="Times New Roman" w:hAnsi="Times New Roman" w:cs="Times New Roman"/>
        </w:rPr>
      </w:pPr>
      <w:r w:rsidRPr="00BF692E">
        <w:rPr>
          <w:rFonts w:ascii="Times New Roman" w:hAnsi="Times New Roman" w:cs="Times New Roman"/>
        </w:rPr>
        <w:t xml:space="preserve">Проверяемый период – </w:t>
      </w:r>
      <w:r w:rsidR="0075594D">
        <w:rPr>
          <w:rFonts w:ascii="Times New Roman" w:hAnsi="Times New Roman" w:cs="Times New Roman"/>
        </w:rPr>
        <w:t>202</w:t>
      </w:r>
      <w:r w:rsidR="009808D9">
        <w:rPr>
          <w:rFonts w:ascii="Times New Roman" w:hAnsi="Times New Roman" w:cs="Times New Roman"/>
        </w:rPr>
        <w:t>5</w:t>
      </w:r>
      <w:r w:rsidR="0075594D">
        <w:rPr>
          <w:rFonts w:ascii="Times New Roman" w:hAnsi="Times New Roman" w:cs="Times New Roman"/>
        </w:rPr>
        <w:t xml:space="preserve"> </w:t>
      </w:r>
      <w:r w:rsidRPr="00BF692E">
        <w:rPr>
          <w:rFonts w:ascii="Times New Roman" w:hAnsi="Times New Roman" w:cs="Times New Roman"/>
        </w:rPr>
        <w:t xml:space="preserve">год. </w:t>
      </w:r>
      <w:bookmarkStart w:id="0" w:name="_GoBack"/>
      <w:bookmarkEnd w:id="0"/>
    </w:p>
    <w:p w:rsidR="00FF7FD4" w:rsidRDefault="00FF7FD4" w:rsidP="0066557D">
      <w:pPr>
        <w:jc w:val="both"/>
        <w:rPr>
          <w:rFonts w:ascii="Times New Roman" w:hAnsi="Times New Roman" w:cs="Times New Roman"/>
        </w:rPr>
      </w:pPr>
      <w:r>
        <w:rPr>
          <w:rFonts w:ascii="Times New Roman" w:hAnsi="Times New Roman" w:cs="Times New Roman"/>
        </w:rPr>
        <w:t xml:space="preserve">Объем проверенных средств составил – </w:t>
      </w:r>
      <w:r w:rsidR="009174D2">
        <w:rPr>
          <w:rFonts w:ascii="Times New Roman" w:hAnsi="Times New Roman" w:cs="Times New Roman"/>
        </w:rPr>
        <w:t>1545,1</w:t>
      </w:r>
      <w:r>
        <w:rPr>
          <w:rFonts w:ascii="Times New Roman" w:hAnsi="Times New Roman" w:cs="Times New Roman"/>
        </w:rPr>
        <w:t xml:space="preserve"> </w:t>
      </w:r>
      <w:proofErr w:type="spellStart"/>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ублей</w:t>
      </w:r>
      <w:proofErr w:type="spellEnd"/>
    </w:p>
    <w:p w:rsidR="009D6D8A" w:rsidRPr="00BF692E" w:rsidRDefault="009D6D8A" w:rsidP="0066557D">
      <w:pPr>
        <w:jc w:val="both"/>
        <w:rPr>
          <w:rFonts w:ascii="Times New Roman" w:hAnsi="Times New Roman" w:cs="Times New Roman"/>
        </w:rPr>
      </w:pPr>
      <w:r>
        <w:rPr>
          <w:rFonts w:ascii="Times New Roman" w:hAnsi="Times New Roman" w:cs="Times New Roman"/>
        </w:rPr>
        <w:t>Проверкой установлено:</w:t>
      </w:r>
    </w:p>
    <w:p w:rsidR="00A65337" w:rsidRPr="00A65337" w:rsidRDefault="00A65337" w:rsidP="00A65337">
      <w:pPr>
        <w:pStyle w:val="a3"/>
        <w:numPr>
          <w:ilvl w:val="0"/>
          <w:numId w:val="4"/>
        </w:numPr>
        <w:spacing w:after="0" w:line="240" w:lineRule="auto"/>
        <w:ind w:left="0" w:firstLine="360"/>
        <w:jc w:val="both"/>
        <w:rPr>
          <w:rFonts w:ascii="Times New Roman" w:eastAsia="Calibri" w:hAnsi="Times New Roman" w:cs="Times New Roman"/>
          <w:color w:val="000000" w:themeColor="text1"/>
          <w:sz w:val="24"/>
          <w:szCs w:val="24"/>
        </w:rPr>
      </w:pPr>
      <w:r>
        <w:rPr>
          <w:rFonts w:ascii="Times New Roman" w:hAnsi="Times New Roman" w:cs="Times New Roman"/>
          <w:b/>
          <w:i/>
          <w:sz w:val="24"/>
          <w:szCs w:val="24"/>
        </w:rPr>
        <w:t xml:space="preserve"> </w:t>
      </w:r>
      <w:r w:rsidR="00F748F4" w:rsidRPr="00A65337">
        <w:rPr>
          <w:rFonts w:ascii="Times New Roman" w:hAnsi="Times New Roman" w:cs="Times New Roman"/>
          <w:b/>
          <w:i/>
          <w:sz w:val="24"/>
          <w:szCs w:val="24"/>
        </w:rPr>
        <w:t xml:space="preserve"> </w:t>
      </w:r>
      <w:r w:rsidR="00F748F4" w:rsidRPr="00A65337">
        <w:rPr>
          <w:rFonts w:ascii="Times New Roman" w:hAnsi="Times New Roman" w:cs="Times New Roman"/>
          <w:sz w:val="24"/>
          <w:szCs w:val="24"/>
        </w:rPr>
        <w:t xml:space="preserve"> </w:t>
      </w:r>
      <w:r w:rsidRPr="00A65337">
        <w:rPr>
          <w:rFonts w:ascii="Times New Roman" w:eastAsia="Calibri" w:hAnsi="Times New Roman" w:cs="Times New Roman"/>
          <w:sz w:val="24"/>
          <w:szCs w:val="24"/>
        </w:rPr>
        <w:t xml:space="preserve">Анализом представленных договоров о материальной ответственности установлено, что  </w:t>
      </w:r>
      <w:r w:rsidRPr="00A65337">
        <w:rPr>
          <w:rFonts w:ascii="Times New Roman" w:eastAsia="Calibri" w:hAnsi="Times New Roman" w:cs="Times New Roman"/>
          <w:b/>
          <w:i/>
          <w:color w:val="000000" w:themeColor="text1"/>
          <w:sz w:val="24"/>
          <w:szCs w:val="24"/>
        </w:rPr>
        <w:t xml:space="preserve">с 1.09.2025 года вступил в действие приказ </w:t>
      </w:r>
      <w:r w:rsidRPr="00A65337">
        <w:rPr>
          <w:rFonts w:ascii="Times New Roman" w:hAnsi="Times New Roman" w:cs="Times New Roman"/>
          <w:b/>
          <w:i/>
          <w:color w:val="000000" w:themeColor="text1"/>
          <w:sz w:val="24"/>
          <w:szCs w:val="24"/>
          <w:shd w:val="clear" w:color="auto" w:fill="FFFFFF"/>
        </w:rPr>
        <w:t>Минтруда от 16.04.2025 № 251н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материальной ответственности». Новые договора о материальной ответственности в связи с вступление в силу данного приказа  Минтруда руководителем учреждения не заключены.</w:t>
      </w:r>
      <w:r w:rsidRPr="00A65337">
        <w:rPr>
          <w:rFonts w:ascii="Times New Roman" w:hAnsi="Times New Roman" w:cs="Times New Roman"/>
          <w:color w:val="000000" w:themeColor="text1"/>
          <w:sz w:val="24"/>
          <w:szCs w:val="24"/>
          <w:shd w:val="clear" w:color="auto" w:fill="FFFFFF"/>
        </w:rPr>
        <w:t xml:space="preserve"> Также установлено, что со старшим специалистом </w:t>
      </w:r>
      <w:r w:rsidRPr="00A65337">
        <w:rPr>
          <w:rFonts w:ascii="Times New Roman" w:eastAsia="Calibri" w:hAnsi="Times New Roman" w:cs="Times New Roman"/>
          <w:sz w:val="24"/>
          <w:szCs w:val="24"/>
        </w:rPr>
        <w:t>хозяйственного отдела заключен договор 04.07.2022 года, хотя с 2022 года данный специалист увольнялся и принимался на работу заново, а договор о материальной ответственности не заключались в нарушение установленных требований, при каждом приеме на работу договор заключается заново. Фактическая, последняя дата приема на работу с 03.02.2025 года. Договор о материальной ответственности не заключен.</w:t>
      </w:r>
    </w:p>
    <w:p w:rsidR="00A65337" w:rsidRPr="00A65337" w:rsidRDefault="00A65337" w:rsidP="00A65337">
      <w:pPr>
        <w:pStyle w:val="a3"/>
        <w:numPr>
          <w:ilvl w:val="0"/>
          <w:numId w:val="4"/>
        </w:numPr>
        <w:spacing w:after="0" w:line="240" w:lineRule="auto"/>
        <w:ind w:left="0" w:firstLine="360"/>
        <w:jc w:val="both"/>
        <w:rPr>
          <w:rFonts w:ascii="Times New Roman" w:eastAsia="Calibri" w:hAnsi="Times New Roman" w:cs="Times New Roman"/>
          <w:color w:val="000000"/>
          <w:sz w:val="24"/>
          <w:szCs w:val="24"/>
          <w:shd w:val="clear" w:color="auto" w:fill="FFFFFF"/>
        </w:rPr>
      </w:pPr>
      <w:proofErr w:type="gramStart"/>
      <w:r w:rsidRPr="00A65337">
        <w:rPr>
          <w:rFonts w:ascii="Times New Roman" w:hAnsi="Times New Roman" w:cs="Times New Roman"/>
          <w:sz w:val="24"/>
          <w:szCs w:val="24"/>
        </w:rPr>
        <w:t>Согласно</w:t>
      </w:r>
      <w:proofErr w:type="gramEnd"/>
      <w:r w:rsidRPr="00A65337">
        <w:rPr>
          <w:rFonts w:ascii="Times New Roman" w:hAnsi="Times New Roman" w:cs="Times New Roman"/>
          <w:sz w:val="24"/>
          <w:szCs w:val="24"/>
        </w:rPr>
        <w:t xml:space="preserve"> представленных договоров заключенных с ООО «</w:t>
      </w:r>
      <w:proofErr w:type="spellStart"/>
      <w:r w:rsidRPr="00A65337">
        <w:rPr>
          <w:rFonts w:ascii="Times New Roman" w:hAnsi="Times New Roman" w:cs="Times New Roman"/>
          <w:sz w:val="24"/>
          <w:szCs w:val="24"/>
        </w:rPr>
        <w:t>Петровскнефтепродук</w:t>
      </w:r>
      <w:proofErr w:type="spellEnd"/>
      <w:r w:rsidRPr="00A65337">
        <w:rPr>
          <w:rFonts w:ascii="Times New Roman" w:hAnsi="Times New Roman" w:cs="Times New Roman"/>
          <w:sz w:val="24"/>
          <w:szCs w:val="24"/>
        </w:rPr>
        <w:t>», была произведена оплата за  поставку ГСМ   и списание администрацией муниципального района «</w:t>
      </w:r>
      <w:proofErr w:type="spellStart"/>
      <w:r w:rsidRPr="00A65337">
        <w:rPr>
          <w:rFonts w:ascii="Times New Roman" w:hAnsi="Times New Roman" w:cs="Times New Roman"/>
          <w:sz w:val="24"/>
          <w:szCs w:val="24"/>
        </w:rPr>
        <w:t>Хилокский</w:t>
      </w:r>
      <w:proofErr w:type="spellEnd"/>
      <w:r w:rsidRPr="00A65337">
        <w:rPr>
          <w:rFonts w:ascii="Times New Roman" w:hAnsi="Times New Roman" w:cs="Times New Roman"/>
          <w:sz w:val="24"/>
          <w:szCs w:val="24"/>
        </w:rPr>
        <w:t xml:space="preserve"> район» в сумме </w:t>
      </w:r>
      <w:r w:rsidRPr="00A65337">
        <w:rPr>
          <w:rFonts w:ascii="Times New Roman" w:eastAsia="Calibri" w:hAnsi="Times New Roman" w:cs="Times New Roman"/>
          <w:sz w:val="24"/>
          <w:szCs w:val="24"/>
        </w:rPr>
        <w:t xml:space="preserve">309 745,57 </w:t>
      </w:r>
      <w:r w:rsidRPr="00A65337">
        <w:rPr>
          <w:rFonts w:ascii="Times New Roman" w:hAnsi="Times New Roman" w:cs="Times New Roman"/>
          <w:sz w:val="24"/>
          <w:szCs w:val="24"/>
        </w:rPr>
        <w:t xml:space="preserve">рублей. Следует отметить, что расходы в сумме </w:t>
      </w:r>
      <w:r w:rsidRPr="00A65337">
        <w:rPr>
          <w:rFonts w:ascii="Times New Roman" w:eastAsia="Calibri" w:hAnsi="Times New Roman" w:cs="Times New Roman"/>
          <w:b/>
          <w:i/>
          <w:sz w:val="24"/>
          <w:szCs w:val="24"/>
        </w:rPr>
        <w:t xml:space="preserve">309745,57 </w:t>
      </w:r>
      <w:r w:rsidRPr="00A65337">
        <w:rPr>
          <w:rFonts w:ascii="Times New Roman" w:hAnsi="Times New Roman" w:cs="Times New Roman"/>
          <w:b/>
          <w:i/>
          <w:sz w:val="24"/>
          <w:szCs w:val="24"/>
        </w:rPr>
        <w:t xml:space="preserve">рублей </w:t>
      </w:r>
      <w:r w:rsidRPr="00A65337">
        <w:rPr>
          <w:rFonts w:ascii="Times New Roman" w:hAnsi="Times New Roman" w:cs="Times New Roman"/>
          <w:b/>
          <w:i/>
          <w:sz w:val="24"/>
          <w:szCs w:val="24"/>
          <w:u w:val="single"/>
        </w:rPr>
        <w:t>произведены неправомерно</w:t>
      </w:r>
      <w:r w:rsidRPr="00A65337">
        <w:rPr>
          <w:rFonts w:ascii="Times New Roman" w:hAnsi="Times New Roman" w:cs="Times New Roman"/>
          <w:sz w:val="24"/>
          <w:szCs w:val="24"/>
        </w:rPr>
        <w:t xml:space="preserve">, т.к. </w:t>
      </w:r>
      <w:r w:rsidRPr="00A65337">
        <w:rPr>
          <w:rFonts w:ascii="Times New Roman" w:eastAsia="Calibri" w:hAnsi="Times New Roman" w:cs="Times New Roman"/>
          <w:color w:val="000000"/>
          <w:sz w:val="24"/>
          <w:szCs w:val="24"/>
          <w:shd w:val="clear" w:color="auto" w:fill="FFFFFF"/>
        </w:rPr>
        <w:t xml:space="preserve">в администрации согласно представленным штатным расписаниям отсутствуют штатные единицы </w:t>
      </w:r>
      <w:proofErr w:type="gramStart"/>
      <w:r w:rsidRPr="00A65337">
        <w:rPr>
          <w:rFonts w:ascii="Times New Roman" w:eastAsia="Calibri" w:hAnsi="Times New Roman" w:cs="Times New Roman"/>
          <w:color w:val="000000"/>
          <w:sz w:val="24"/>
          <w:szCs w:val="24"/>
          <w:shd w:val="clear" w:color="auto" w:fill="FFFFFF"/>
        </w:rPr>
        <w:t>вспомогательного</w:t>
      </w:r>
      <w:proofErr w:type="gramEnd"/>
      <w:r w:rsidRPr="00A65337">
        <w:rPr>
          <w:rFonts w:ascii="Times New Roman" w:eastAsia="Calibri" w:hAnsi="Times New Roman" w:cs="Times New Roman"/>
          <w:color w:val="000000"/>
          <w:sz w:val="24"/>
          <w:szCs w:val="24"/>
          <w:shd w:val="clear" w:color="auto" w:fill="FFFFFF"/>
        </w:rPr>
        <w:t xml:space="preserve"> персона (водителей), работающих на транспортных средствах. Если же физическое лицо, не состоящее в штате учреждения, выполняет какие-либо работы (оказывает услуги), в том числе связанные с </w:t>
      </w:r>
      <w:r w:rsidRPr="00A65337">
        <w:rPr>
          <w:rFonts w:ascii="Times New Roman" w:eastAsia="Calibri" w:hAnsi="Times New Roman" w:cs="Times New Roman"/>
          <w:color w:val="000000"/>
          <w:sz w:val="24"/>
          <w:szCs w:val="24"/>
          <w:shd w:val="clear" w:color="auto" w:fill="FFFFFF"/>
        </w:rPr>
        <w:lastRenderedPageBreak/>
        <w:t>поездкой, то между учреждением и этим физическим лицом должен быть заключен гражданско-правовой договор на выполнение этих работ. На момент проверки договора не представлены.</w:t>
      </w:r>
    </w:p>
    <w:p w:rsidR="00A65337" w:rsidRPr="00A65337" w:rsidRDefault="00A65337" w:rsidP="00A65337">
      <w:pPr>
        <w:pStyle w:val="a3"/>
        <w:numPr>
          <w:ilvl w:val="0"/>
          <w:numId w:val="4"/>
        </w:numPr>
        <w:spacing w:after="0" w:line="240" w:lineRule="auto"/>
        <w:ind w:left="0" w:firstLine="360"/>
        <w:jc w:val="both"/>
        <w:rPr>
          <w:rFonts w:ascii="Times New Roman" w:hAnsi="Times New Roman" w:cs="Times New Roman"/>
          <w:sz w:val="24"/>
          <w:szCs w:val="24"/>
        </w:rPr>
      </w:pPr>
      <w:r w:rsidRPr="00A65337">
        <w:rPr>
          <w:rFonts w:ascii="Times New Roman" w:hAnsi="Times New Roman" w:cs="Times New Roman"/>
          <w:sz w:val="24"/>
          <w:szCs w:val="24"/>
        </w:rPr>
        <w:t xml:space="preserve">За проверяемый период для списания ГСМ на УАЗ Патриот (2021 года), Ниссан </w:t>
      </w:r>
      <w:proofErr w:type="spellStart"/>
      <w:r w:rsidRPr="00A65337">
        <w:rPr>
          <w:rFonts w:ascii="Times New Roman" w:hAnsi="Times New Roman" w:cs="Times New Roman"/>
          <w:sz w:val="24"/>
          <w:szCs w:val="24"/>
        </w:rPr>
        <w:t>Альмера</w:t>
      </w:r>
      <w:proofErr w:type="spellEnd"/>
      <w:r w:rsidRPr="00A65337">
        <w:rPr>
          <w:rFonts w:ascii="Times New Roman" w:hAnsi="Times New Roman" w:cs="Times New Roman"/>
          <w:sz w:val="24"/>
          <w:szCs w:val="24"/>
        </w:rPr>
        <w:t xml:space="preserve"> (2016 года)  нормы расхода топлива утверждены распоряжением  администрации муниципального района «</w:t>
      </w:r>
      <w:proofErr w:type="spellStart"/>
      <w:r w:rsidRPr="00A65337">
        <w:rPr>
          <w:rFonts w:ascii="Times New Roman" w:hAnsi="Times New Roman" w:cs="Times New Roman"/>
          <w:sz w:val="24"/>
          <w:szCs w:val="24"/>
        </w:rPr>
        <w:t>Хилокский</w:t>
      </w:r>
      <w:proofErr w:type="spellEnd"/>
      <w:r w:rsidRPr="00A65337">
        <w:rPr>
          <w:rFonts w:ascii="Times New Roman" w:hAnsi="Times New Roman" w:cs="Times New Roman"/>
          <w:sz w:val="24"/>
          <w:szCs w:val="24"/>
        </w:rPr>
        <w:t xml:space="preserve"> район» № 71-р от 19.04.2021 года. На автомобиль марки Газель 31212  документ </w:t>
      </w:r>
      <w:proofErr w:type="gramStart"/>
      <w:r w:rsidRPr="00A65337">
        <w:rPr>
          <w:rFonts w:ascii="Times New Roman" w:hAnsi="Times New Roman" w:cs="Times New Roman"/>
          <w:sz w:val="24"/>
          <w:szCs w:val="24"/>
        </w:rPr>
        <w:t>об</w:t>
      </w:r>
      <w:proofErr w:type="gramEnd"/>
      <w:r w:rsidRPr="00A65337">
        <w:rPr>
          <w:rFonts w:ascii="Times New Roman" w:hAnsi="Times New Roman" w:cs="Times New Roman"/>
          <w:sz w:val="24"/>
          <w:szCs w:val="24"/>
        </w:rPr>
        <w:t xml:space="preserve"> применении норм расхода  топлива проверки не предоставлен. Бухгалтерией списание ГСМ осуществлялось без оправдательного документа с устных слов старшего специалиста хозяйственного отдела, что неправомерно. </w:t>
      </w:r>
    </w:p>
    <w:p w:rsidR="00A65337" w:rsidRPr="00A65337" w:rsidRDefault="00A65337" w:rsidP="00A65337">
      <w:pPr>
        <w:pStyle w:val="a3"/>
        <w:numPr>
          <w:ilvl w:val="0"/>
          <w:numId w:val="4"/>
        </w:numPr>
        <w:spacing w:after="0" w:line="240" w:lineRule="auto"/>
        <w:ind w:left="0" w:firstLine="426"/>
        <w:jc w:val="both"/>
        <w:rPr>
          <w:rFonts w:ascii="Times New Roman" w:eastAsia="Calibri" w:hAnsi="Times New Roman" w:cs="Times New Roman"/>
          <w:b/>
          <w:i/>
          <w:sz w:val="24"/>
          <w:szCs w:val="24"/>
        </w:rPr>
      </w:pPr>
      <w:r w:rsidRPr="00A65337">
        <w:rPr>
          <w:rFonts w:ascii="Times New Roman" w:eastAsia="Calibri" w:hAnsi="Times New Roman" w:cs="Times New Roman"/>
          <w:sz w:val="24"/>
          <w:szCs w:val="24"/>
        </w:rPr>
        <w:t xml:space="preserve">В нарушение  инструкции 157 аналитический учет ГСМ  за 2025 год  не велся в карточках количественно-суммового учета материальных ценностей (ф. 0504041) в разрезе материально ответственных лиц. Учет расхода горюче-смазочных материалов в разрезе каждого автомобиля и материально-ответственного лица ведется в таблице самостоятельно, разработанной бухгалтером. </w:t>
      </w:r>
      <w:r w:rsidRPr="00A65337">
        <w:rPr>
          <w:rFonts w:ascii="Times New Roman" w:eastAsia="Calibri" w:hAnsi="Times New Roman" w:cs="Times New Roman"/>
          <w:b/>
          <w:i/>
          <w:sz w:val="24"/>
          <w:szCs w:val="24"/>
        </w:rPr>
        <w:t xml:space="preserve">В ходе проверки, установлено, что в данных таблицах установлено множество арифметических ошибок, отображение неверного прихода ГСМ, фактического километража, фактического расхода (литров) на прогрев автомобилей, не подсчитаны итоговые суммы, либо подсчитаны не верно, что привело к искажению данных за отчетный период по каждому водителю (приложение № 3-5 к акту проверки). Контроль </w:t>
      </w:r>
      <w:proofErr w:type="gramStart"/>
      <w:r w:rsidRPr="00A65337">
        <w:rPr>
          <w:rFonts w:ascii="Times New Roman" w:eastAsia="Calibri" w:hAnsi="Times New Roman" w:cs="Times New Roman"/>
          <w:b/>
          <w:i/>
          <w:sz w:val="24"/>
          <w:szCs w:val="24"/>
        </w:rPr>
        <w:t>бухгалтера, осуществляющего учет ГСМ в соответствии с представленными путевыми листами в конце месяца и ежедневно не осуществлялся</w:t>
      </w:r>
      <w:proofErr w:type="gramEnd"/>
      <w:r w:rsidRPr="00A65337">
        <w:rPr>
          <w:rFonts w:ascii="Times New Roman" w:eastAsia="Calibri" w:hAnsi="Times New Roman" w:cs="Times New Roman"/>
          <w:b/>
          <w:i/>
          <w:sz w:val="24"/>
          <w:szCs w:val="24"/>
        </w:rPr>
        <w:t>.</w:t>
      </w:r>
    </w:p>
    <w:p w:rsidR="00A65337" w:rsidRPr="00A65337" w:rsidRDefault="00A65337" w:rsidP="00A65337">
      <w:pPr>
        <w:pStyle w:val="a3"/>
        <w:numPr>
          <w:ilvl w:val="0"/>
          <w:numId w:val="4"/>
        </w:numPr>
        <w:spacing w:after="0" w:line="288" w:lineRule="atLeast"/>
        <w:ind w:left="0" w:firstLine="426"/>
        <w:jc w:val="both"/>
        <w:rPr>
          <w:rFonts w:ascii="Times New Roman" w:eastAsia="Times New Roman" w:hAnsi="Times New Roman" w:cs="Times New Roman"/>
          <w:b/>
          <w:i/>
          <w:sz w:val="24"/>
          <w:szCs w:val="24"/>
        </w:rPr>
      </w:pPr>
      <w:r w:rsidRPr="00A65337">
        <w:rPr>
          <w:rFonts w:ascii="Times New Roman" w:eastAsia="Times New Roman" w:hAnsi="Times New Roman" w:cs="Times New Roman"/>
          <w:sz w:val="24"/>
          <w:szCs w:val="24"/>
        </w:rPr>
        <w:t xml:space="preserve">Учет операций по выбытию и перемещению материальных запасов, в том числе и </w:t>
      </w:r>
      <w:proofErr w:type="gramStart"/>
      <w:r w:rsidRPr="00A65337">
        <w:rPr>
          <w:rFonts w:ascii="Times New Roman" w:eastAsia="Times New Roman" w:hAnsi="Times New Roman" w:cs="Times New Roman"/>
          <w:sz w:val="24"/>
          <w:szCs w:val="24"/>
        </w:rPr>
        <w:t>ГСМ</w:t>
      </w:r>
      <w:proofErr w:type="gramEnd"/>
      <w:r w:rsidRPr="00A65337">
        <w:rPr>
          <w:rFonts w:ascii="Times New Roman" w:eastAsia="Times New Roman" w:hAnsi="Times New Roman" w:cs="Times New Roman"/>
          <w:sz w:val="24"/>
          <w:szCs w:val="24"/>
        </w:rPr>
        <w:t xml:space="preserve"> ведется в Журнале операций по выбытию и перемещению нефинансовых активов. Данные в журнале операции отображаются на основании актов на списание материальных запасов. </w:t>
      </w:r>
      <w:r w:rsidRPr="00A65337">
        <w:rPr>
          <w:rFonts w:ascii="Times New Roman" w:eastAsia="Times New Roman" w:hAnsi="Times New Roman" w:cs="Times New Roman"/>
          <w:b/>
          <w:i/>
          <w:sz w:val="24"/>
          <w:szCs w:val="24"/>
        </w:rPr>
        <w:t xml:space="preserve">В ходе проверки представленных актов на списание установлено: что акты на списание ГСМ Администрацией и МКУ «Центр БУ и МТО» составлялись по выставленным счетам-фактурам. </w:t>
      </w:r>
      <w:proofErr w:type="gramStart"/>
      <w:r w:rsidRPr="00A65337">
        <w:rPr>
          <w:rFonts w:ascii="Times New Roman" w:eastAsia="Times New Roman" w:hAnsi="Times New Roman" w:cs="Times New Roman"/>
          <w:b/>
          <w:i/>
          <w:sz w:val="24"/>
          <w:szCs w:val="24"/>
        </w:rPr>
        <w:t xml:space="preserve">Фактически акты на списание ГСМ должны составляться на основании путевых листов и фактически израсходованного ГСМ в зависимости от пройденного километража. </w:t>
      </w:r>
      <w:proofErr w:type="gramEnd"/>
    </w:p>
    <w:p w:rsidR="00A65337" w:rsidRPr="00A65337" w:rsidRDefault="00A65337" w:rsidP="00A65337">
      <w:pPr>
        <w:pStyle w:val="a3"/>
        <w:spacing w:after="0" w:line="240" w:lineRule="auto"/>
        <w:ind w:left="0" w:firstLine="426"/>
        <w:jc w:val="both"/>
        <w:rPr>
          <w:rFonts w:ascii="Times New Roman" w:eastAsia="Calibri" w:hAnsi="Times New Roman" w:cs="Times New Roman"/>
          <w:b/>
          <w:i/>
          <w:sz w:val="24"/>
          <w:szCs w:val="24"/>
        </w:rPr>
      </w:pPr>
      <w:r w:rsidRPr="00A65337">
        <w:rPr>
          <w:rFonts w:ascii="Times New Roman" w:eastAsia="Calibri" w:hAnsi="Times New Roman" w:cs="Times New Roman"/>
          <w:sz w:val="24"/>
          <w:szCs w:val="24"/>
        </w:rPr>
        <w:t xml:space="preserve">    Оприходование материальных запасов (ГСМ) отражается в регистрах бюджетного учета на основании </w:t>
      </w:r>
      <w:proofErr w:type="gramStart"/>
      <w:r w:rsidRPr="00A65337">
        <w:rPr>
          <w:rFonts w:ascii="Times New Roman" w:eastAsia="Calibri" w:hAnsi="Times New Roman" w:cs="Times New Roman"/>
          <w:sz w:val="24"/>
          <w:szCs w:val="24"/>
        </w:rPr>
        <w:t>счет-фактур</w:t>
      </w:r>
      <w:proofErr w:type="gramEnd"/>
      <w:r w:rsidRPr="00A65337">
        <w:rPr>
          <w:rFonts w:ascii="Times New Roman" w:eastAsia="Calibri" w:hAnsi="Times New Roman" w:cs="Times New Roman"/>
          <w:sz w:val="24"/>
          <w:szCs w:val="24"/>
        </w:rPr>
        <w:t xml:space="preserve">, а не  талонов к путевым листам. Оплата осуществляется по предъявленным счет-фактурам без предварительной сверки по талонам, </w:t>
      </w:r>
      <w:proofErr w:type="gramStart"/>
      <w:r w:rsidRPr="00A65337">
        <w:rPr>
          <w:rFonts w:ascii="Times New Roman" w:eastAsia="Calibri" w:hAnsi="Times New Roman" w:cs="Times New Roman"/>
          <w:sz w:val="24"/>
          <w:szCs w:val="24"/>
        </w:rPr>
        <w:t>приложенных</w:t>
      </w:r>
      <w:proofErr w:type="gramEnd"/>
      <w:r w:rsidRPr="00A65337">
        <w:rPr>
          <w:rFonts w:ascii="Times New Roman" w:eastAsia="Calibri" w:hAnsi="Times New Roman" w:cs="Times New Roman"/>
          <w:sz w:val="24"/>
          <w:szCs w:val="24"/>
        </w:rPr>
        <w:t xml:space="preserve"> к путевым листам. </w:t>
      </w:r>
      <w:r w:rsidRPr="00A65337">
        <w:rPr>
          <w:rFonts w:ascii="Times New Roman" w:eastAsia="Calibri" w:hAnsi="Times New Roman" w:cs="Times New Roman"/>
          <w:b/>
          <w:i/>
          <w:sz w:val="24"/>
          <w:szCs w:val="24"/>
        </w:rPr>
        <w:t xml:space="preserve">К данным счет-фактурам заправочные ведомости не прилагаются, таким образом, проверить  достоверность количества фактически заправленных литров, с данными отраженными в путевых листах не предоставляется возможным </w:t>
      </w:r>
      <w:proofErr w:type="gramStart"/>
      <w:r w:rsidRPr="00A65337">
        <w:rPr>
          <w:rFonts w:ascii="Times New Roman" w:eastAsia="Calibri" w:hAnsi="Times New Roman" w:cs="Times New Roman"/>
          <w:b/>
          <w:i/>
          <w:sz w:val="24"/>
          <w:szCs w:val="24"/>
        </w:rPr>
        <w:t xml:space="preserve">по </w:t>
      </w:r>
      <w:proofErr w:type="spellStart"/>
      <w:r w:rsidRPr="00A65337">
        <w:rPr>
          <w:rFonts w:ascii="Times New Roman" w:eastAsia="Calibri" w:hAnsi="Times New Roman" w:cs="Times New Roman"/>
          <w:b/>
          <w:i/>
          <w:sz w:val="24"/>
          <w:szCs w:val="24"/>
        </w:rPr>
        <w:t>месячно</w:t>
      </w:r>
      <w:proofErr w:type="spellEnd"/>
      <w:proofErr w:type="gramEnd"/>
      <w:r w:rsidRPr="00A65337">
        <w:rPr>
          <w:rFonts w:ascii="Times New Roman" w:eastAsia="Calibri" w:hAnsi="Times New Roman" w:cs="Times New Roman"/>
          <w:b/>
          <w:i/>
          <w:sz w:val="24"/>
          <w:szCs w:val="24"/>
        </w:rPr>
        <w:t>. Контроль со стороны бухгалтерии не осуществляется за фактически приобретенным бензином с данными отраженным в первичных документам (путевых листах). В ходе проверки была запрошенная оборотная ведомость по картам с ООО «</w:t>
      </w:r>
      <w:proofErr w:type="spellStart"/>
      <w:r w:rsidRPr="00A65337">
        <w:rPr>
          <w:rFonts w:ascii="Times New Roman" w:eastAsia="Calibri" w:hAnsi="Times New Roman" w:cs="Times New Roman"/>
          <w:b/>
          <w:i/>
          <w:sz w:val="24"/>
          <w:szCs w:val="24"/>
        </w:rPr>
        <w:t>Петровскнефтепродукт</w:t>
      </w:r>
      <w:proofErr w:type="spellEnd"/>
      <w:r w:rsidRPr="00A65337">
        <w:rPr>
          <w:rFonts w:ascii="Times New Roman" w:eastAsia="Calibri" w:hAnsi="Times New Roman" w:cs="Times New Roman"/>
          <w:b/>
          <w:i/>
          <w:sz w:val="24"/>
          <w:szCs w:val="24"/>
        </w:rPr>
        <w:t>» за 2025 год, когда это необходимо делать ежемесячно.</w:t>
      </w:r>
    </w:p>
    <w:p w:rsidR="00A65337" w:rsidRPr="00A65337" w:rsidRDefault="00A65337" w:rsidP="00A65337">
      <w:pPr>
        <w:pStyle w:val="a3"/>
        <w:numPr>
          <w:ilvl w:val="0"/>
          <w:numId w:val="4"/>
        </w:numPr>
        <w:tabs>
          <w:tab w:val="left" w:pos="284"/>
        </w:tabs>
        <w:spacing w:after="0" w:line="240" w:lineRule="auto"/>
        <w:ind w:left="0" w:firstLine="426"/>
        <w:jc w:val="both"/>
        <w:rPr>
          <w:rFonts w:ascii="Times New Roman" w:hAnsi="Times New Roman" w:cs="Times New Roman"/>
          <w:sz w:val="24"/>
          <w:szCs w:val="24"/>
        </w:rPr>
      </w:pPr>
      <w:r w:rsidRPr="00A65337">
        <w:rPr>
          <w:rStyle w:val="apple-converted-space"/>
          <w:rFonts w:ascii="Times New Roman" w:hAnsi="Times New Roman" w:cs="Times New Roman"/>
          <w:sz w:val="24"/>
          <w:szCs w:val="24"/>
          <w:shd w:val="clear" w:color="auto" w:fill="FFFFFF"/>
        </w:rPr>
        <w:t xml:space="preserve"> </w:t>
      </w:r>
      <w:r w:rsidRPr="00A65337">
        <w:rPr>
          <w:rFonts w:ascii="Times New Roman" w:hAnsi="Times New Roman" w:cs="Times New Roman"/>
          <w:sz w:val="24"/>
          <w:szCs w:val="24"/>
        </w:rPr>
        <w:t>В ходе проверки правильности заполнения путевых листов в соответствии Федерального закона № 259 от 08.11.2007 года (в редакции 07.06.2025 года), установлено, что нарушены общие требования по его заполнению:</w:t>
      </w:r>
    </w:p>
    <w:p w:rsidR="00A65337" w:rsidRPr="00A65337" w:rsidRDefault="00A65337" w:rsidP="00A65337">
      <w:pPr>
        <w:tabs>
          <w:tab w:val="left" w:pos="709"/>
        </w:tabs>
        <w:spacing w:after="0" w:line="240" w:lineRule="auto"/>
        <w:jc w:val="both"/>
        <w:rPr>
          <w:rFonts w:ascii="Times New Roman" w:hAnsi="Times New Roman" w:cs="Times New Roman"/>
          <w:sz w:val="24"/>
          <w:szCs w:val="24"/>
        </w:rPr>
      </w:pPr>
      <w:r w:rsidRPr="00A65337">
        <w:rPr>
          <w:rFonts w:ascii="Times New Roman" w:hAnsi="Times New Roman" w:cs="Times New Roman"/>
          <w:sz w:val="24"/>
          <w:szCs w:val="24"/>
        </w:rPr>
        <w:tab/>
        <w:t>- номера выданным путевым листам на каждый автомобиль не присваиваются в хронологическом порядке;</w:t>
      </w:r>
    </w:p>
    <w:p w:rsidR="00A65337" w:rsidRPr="00A65337" w:rsidRDefault="00A65337" w:rsidP="00A65337">
      <w:pPr>
        <w:spacing w:after="0" w:line="240" w:lineRule="auto"/>
        <w:jc w:val="both"/>
        <w:rPr>
          <w:rFonts w:ascii="Times New Roman" w:eastAsia="Times New Roman" w:hAnsi="Times New Roman" w:cs="Times New Roman"/>
          <w:color w:val="000000"/>
          <w:sz w:val="24"/>
          <w:szCs w:val="24"/>
        </w:rPr>
      </w:pPr>
      <w:r w:rsidRPr="00A65337">
        <w:rPr>
          <w:rFonts w:ascii="Times New Roman" w:hAnsi="Times New Roman" w:cs="Times New Roman"/>
          <w:sz w:val="24"/>
          <w:szCs w:val="24"/>
        </w:rPr>
        <w:t xml:space="preserve">         -  установлены факты, не отображения сведения в распоряжение кого или какой организации предоставляется</w:t>
      </w:r>
      <w:r w:rsidRPr="00A65337">
        <w:rPr>
          <w:rFonts w:ascii="Times New Roman" w:eastAsia="Times New Roman" w:hAnsi="Times New Roman" w:cs="Times New Roman"/>
          <w:color w:val="000000"/>
          <w:sz w:val="24"/>
          <w:szCs w:val="24"/>
        </w:rPr>
        <w:t>;</w:t>
      </w:r>
    </w:p>
    <w:p w:rsidR="00A65337" w:rsidRPr="00A65337" w:rsidRDefault="00A65337" w:rsidP="00A65337">
      <w:pPr>
        <w:spacing w:after="0" w:line="240" w:lineRule="auto"/>
        <w:jc w:val="both"/>
        <w:rPr>
          <w:rFonts w:ascii="Times New Roman" w:eastAsia="Times New Roman" w:hAnsi="Times New Roman" w:cs="Times New Roman"/>
          <w:color w:val="000000"/>
          <w:sz w:val="24"/>
          <w:szCs w:val="24"/>
        </w:rPr>
      </w:pPr>
      <w:r w:rsidRPr="00A65337">
        <w:rPr>
          <w:rFonts w:ascii="Times New Roman" w:eastAsia="Times New Roman" w:hAnsi="Times New Roman" w:cs="Times New Roman"/>
          <w:color w:val="000000"/>
          <w:sz w:val="24"/>
          <w:szCs w:val="24"/>
        </w:rPr>
        <w:t xml:space="preserve">         - практически во всех путевых листах отсутствуют подписи лиц пользовавшихся автомобилем напротив каждой поездки (см. приложение № 3-5 к акту);</w:t>
      </w:r>
    </w:p>
    <w:p w:rsidR="00A65337" w:rsidRPr="00A65337" w:rsidRDefault="00A65337" w:rsidP="00A65337">
      <w:pPr>
        <w:spacing w:after="0" w:line="240" w:lineRule="auto"/>
        <w:jc w:val="both"/>
        <w:rPr>
          <w:rFonts w:ascii="Times New Roman" w:eastAsia="Times New Roman" w:hAnsi="Times New Roman" w:cs="Times New Roman"/>
          <w:color w:val="000000"/>
          <w:sz w:val="24"/>
          <w:szCs w:val="24"/>
        </w:rPr>
      </w:pPr>
      <w:r w:rsidRPr="00A65337">
        <w:rPr>
          <w:rFonts w:ascii="Times New Roman" w:eastAsia="Times New Roman" w:hAnsi="Times New Roman" w:cs="Times New Roman"/>
          <w:color w:val="000000"/>
          <w:sz w:val="24"/>
          <w:szCs w:val="24"/>
        </w:rPr>
        <w:t xml:space="preserve">         - не проставляется печать организации в путевых листах;</w:t>
      </w:r>
    </w:p>
    <w:p w:rsidR="00A65337" w:rsidRPr="00A65337" w:rsidRDefault="00A65337" w:rsidP="00A65337">
      <w:pPr>
        <w:spacing w:after="0" w:line="240" w:lineRule="auto"/>
        <w:jc w:val="both"/>
        <w:rPr>
          <w:rFonts w:ascii="Times New Roman" w:eastAsia="Times New Roman" w:hAnsi="Times New Roman" w:cs="Times New Roman"/>
          <w:color w:val="000000"/>
          <w:sz w:val="24"/>
          <w:szCs w:val="24"/>
        </w:rPr>
      </w:pPr>
      <w:r w:rsidRPr="00A65337">
        <w:rPr>
          <w:rFonts w:ascii="Times New Roman" w:eastAsia="Times New Roman" w:hAnsi="Times New Roman" w:cs="Times New Roman"/>
          <w:color w:val="000000"/>
          <w:sz w:val="24"/>
          <w:szCs w:val="24"/>
        </w:rPr>
        <w:t xml:space="preserve">         - на путевых листах проставляется штамп не той организации. Штамп должен предоставляется организации выдавшей путевой лист, в штате какой организации находятся водители. </w:t>
      </w:r>
    </w:p>
    <w:p w:rsidR="00A65337" w:rsidRPr="00A65337" w:rsidRDefault="00A65337" w:rsidP="00A65337">
      <w:pPr>
        <w:tabs>
          <w:tab w:val="left" w:pos="709"/>
        </w:tabs>
        <w:spacing w:after="0" w:line="240" w:lineRule="auto"/>
        <w:jc w:val="both"/>
        <w:rPr>
          <w:rFonts w:ascii="Times New Roman" w:hAnsi="Times New Roman" w:cs="Times New Roman"/>
          <w:sz w:val="24"/>
          <w:szCs w:val="24"/>
        </w:rPr>
      </w:pPr>
      <w:r w:rsidRPr="00A65337">
        <w:rPr>
          <w:rFonts w:ascii="Times New Roman" w:eastAsia="Times New Roman" w:hAnsi="Times New Roman" w:cs="Times New Roman"/>
          <w:color w:val="000000"/>
          <w:sz w:val="24"/>
          <w:szCs w:val="24"/>
        </w:rPr>
        <w:t xml:space="preserve">         - имеются </w:t>
      </w:r>
      <w:proofErr w:type="gramStart"/>
      <w:r w:rsidRPr="00A65337">
        <w:rPr>
          <w:rFonts w:ascii="Times New Roman" w:eastAsia="Times New Roman" w:hAnsi="Times New Roman" w:cs="Times New Roman"/>
          <w:color w:val="000000"/>
          <w:sz w:val="24"/>
          <w:szCs w:val="24"/>
        </w:rPr>
        <w:t>факты</w:t>
      </w:r>
      <w:proofErr w:type="gramEnd"/>
      <w:r w:rsidRPr="00A65337">
        <w:rPr>
          <w:rFonts w:ascii="Times New Roman" w:eastAsia="Times New Roman" w:hAnsi="Times New Roman" w:cs="Times New Roman"/>
          <w:color w:val="000000"/>
          <w:sz w:val="24"/>
          <w:szCs w:val="24"/>
        </w:rPr>
        <w:t xml:space="preserve"> когда</w:t>
      </w:r>
      <w:r w:rsidRPr="00A65337">
        <w:rPr>
          <w:rFonts w:ascii="Times New Roman" w:hAnsi="Times New Roman" w:cs="Times New Roman"/>
          <w:sz w:val="24"/>
          <w:szCs w:val="24"/>
        </w:rPr>
        <w:t xml:space="preserve">  не указаны время выезда и  возвращения в гараж в путевых листах;</w:t>
      </w:r>
    </w:p>
    <w:p w:rsidR="00A65337" w:rsidRPr="00A65337" w:rsidRDefault="00A65337" w:rsidP="00A65337">
      <w:pPr>
        <w:tabs>
          <w:tab w:val="left" w:pos="709"/>
        </w:tabs>
        <w:spacing w:after="0" w:line="240" w:lineRule="auto"/>
        <w:jc w:val="both"/>
        <w:rPr>
          <w:rFonts w:ascii="Times New Roman" w:hAnsi="Times New Roman" w:cs="Times New Roman"/>
          <w:sz w:val="24"/>
          <w:szCs w:val="24"/>
        </w:rPr>
      </w:pPr>
      <w:r w:rsidRPr="00A65337">
        <w:rPr>
          <w:rFonts w:ascii="Times New Roman" w:hAnsi="Times New Roman" w:cs="Times New Roman"/>
          <w:sz w:val="24"/>
          <w:szCs w:val="24"/>
        </w:rPr>
        <w:t xml:space="preserve">         - практически во всех путевых листах не указаны марки ГСМ;</w:t>
      </w:r>
    </w:p>
    <w:p w:rsidR="00A65337" w:rsidRPr="00A65337" w:rsidRDefault="00A65337" w:rsidP="00A65337">
      <w:pPr>
        <w:shd w:val="clear" w:color="auto" w:fill="FFFFFF"/>
        <w:spacing w:after="0" w:line="240" w:lineRule="auto"/>
        <w:jc w:val="both"/>
        <w:rPr>
          <w:rFonts w:ascii="Times New Roman" w:eastAsia="Times New Roman" w:hAnsi="Times New Roman" w:cs="Times New Roman"/>
          <w:b/>
          <w:sz w:val="24"/>
          <w:szCs w:val="24"/>
        </w:rPr>
      </w:pPr>
      <w:r w:rsidRPr="00A65337">
        <w:rPr>
          <w:rFonts w:ascii="Times New Roman" w:hAnsi="Times New Roman" w:cs="Times New Roman"/>
          <w:sz w:val="24"/>
          <w:szCs w:val="24"/>
        </w:rPr>
        <w:lastRenderedPageBreak/>
        <w:t xml:space="preserve">         - </w:t>
      </w:r>
      <w:r w:rsidRPr="00A65337">
        <w:rPr>
          <w:rFonts w:ascii="Times New Roman" w:eastAsia="Times New Roman" w:hAnsi="Times New Roman" w:cs="Times New Roman"/>
          <w:sz w:val="24"/>
          <w:szCs w:val="24"/>
        </w:rPr>
        <w:t xml:space="preserve">в нарушение  п.9 Закона о бухгалтерском учете № 402-ФЗ от 06.12.2011 года в представленных путевых листах имеет место исправление показаний спидометра и расхода ГСМ,  отсутствует расшифровка подписи лица, исправившего показания спидометра и другие исправления. </w:t>
      </w:r>
      <w:r w:rsidRPr="00A65337">
        <w:rPr>
          <w:rFonts w:ascii="Times New Roman" w:hAnsi="Times New Roman" w:cs="Times New Roman"/>
          <w:sz w:val="24"/>
          <w:szCs w:val="24"/>
        </w:rPr>
        <w:t>Путевой лист является первичным документом для списания топлива, следовательно, изменения в первичных документах должны быть подтверждены подписями тех же лиц, которые подписывают документ с указанием даты внесения исправлений.</w:t>
      </w:r>
    </w:p>
    <w:p w:rsidR="00A65337" w:rsidRPr="00A65337" w:rsidRDefault="00A65337" w:rsidP="00A65337">
      <w:pPr>
        <w:shd w:val="clear" w:color="auto" w:fill="FFFFFF"/>
        <w:spacing w:after="0" w:line="240" w:lineRule="auto"/>
        <w:jc w:val="both"/>
        <w:rPr>
          <w:rFonts w:ascii="Arial" w:eastAsia="Times New Roman" w:hAnsi="Arial" w:cs="Arial"/>
          <w:sz w:val="24"/>
          <w:szCs w:val="24"/>
        </w:rPr>
      </w:pPr>
      <w:r w:rsidRPr="00A65337">
        <w:rPr>
          <w:rFonts w:ascii="Times New Roman" w:eastAsia="Times New Roman" w:hAnsi="Times New Roman" w:cs="Times New Roman"/>
          <w:color w:val="333333"/>
          <w:sz w:val="24"/>
          <w:szCs w:val="24"/>
        </w:rPr>
        <w:t xml:space="preserve">          </w:t>
      </w:r>
      <w:r w:rsidRPr="00A65337">
        <w:rPr>
          <w:rFonts w:ascii="Times New Roman" w:eastAsia="Times New Roman" w:hAnsi="Times New Roman" w:cs="Times New Roman"/>
          <w:sz w:val="24"/>
          <w:szCs w:val="24"/>
        </w:rPr>
        <w:t xml:space="preserve">- </w:t>
      </w:r>
      <w:proofErr w:type="gramStart"/>
      <w:r w:rsidRPr="00A65337">
        <w:rPr>
          <w:rFonts w:ascii="Times New Roman" w:eastAsia="Times New Roman" w:hAnsi="Times New Roman" w:cs="Times New Roman"/>
          <w:sz w:val="24"/>
          <w:szCs w:val="24"/>
        </w:rPr>
        <w:t>в</w:t>
      </w:r>
      <w:proofErr w:type="gramEnd"/>
      <w:r w:rsidRPr="00A65337">
        <w:rPr>
          <w:rFonts w:ascii="Times New Roman" w:eastAsia="Times New Roman" w:hAnsi="Times New Roman" w:cs="Times New Roman"/>
          <w:sz w:val="24"/>
          <w:szCs w:val="24"/>
        </w:rPr>
        <w:t xml:space="preserve"> нарушение ч.2 ст.9 закона № 402-ФЗ "О бухгалтерском учете», к бухгалтерскому учету приняты первичные учетные документы (путевые листы) в которых  отражены не  имевшие места факты хозяйственной жизни </w:t>
      </w:r>
      <w:r w:rsidRPr="00A65337">
        <w:rPr>
          <w:rFonts w:ascii="Times New Roman" w:eastAsia="Times New Roman" w:hAnsi="Times New Roman" w:cs="Times New Roman"/>
          <w:b/>
          <w:sz w:val="24"/>
          <w:szCs w:val="24"/>
        </w:rPr>
        <w:t>(проезд автомобиля в км. с пустым баком)</w:t>
      </w:r>
      <w:r w:rsidRPr="00A65337">
        <w:rPr>
          <w:rFonts w:ascii="Times New Roman" w:eastAsia="Times New Roman" w:hAnsi="Times New Roman" w:cs="Times New Roman"/>
          <w:sz w:val="24"/>
          <w:szCs w:val="24"/>
        </w:rPr>
        <w:t xml:space="preserve"> (см. приложение № 3-5к акту).  </w:t>
      </w:r>
    </w:p>
    <w:p w:rsidR="00A65337" w:rsidRPr="00A65337" w:rsidRDefault="00A65337" w:rsidP="00A65337">
      <w:pPr>
        <w:pStyle w:val="a3"/>
        <w:widowControl w:val="0"/>
        <w:spacing w:after="0" w:line="240" w:lineRule="auto"/>
        <w:ind w:left="0" w:firstLine="786"/>
        <w:jc w:val="both"/>
        <w:rPr>
          <w:rFonts w:ascii="Times New Roman" w:eastAsia="Times New Roman" w:hAnsi="Times New Roman" w:cs="Times New Roman"/>
          <w:color w:val="000000"/>
          <w:sz w:val="24"/>
          <w:szCs w:val="24"/>
        </w:rPr>
      </w:pPr>
      <w:r w:rsidRPr="00A65337">
        <w:rPr>
          <w:rFonts w:ascii="Times New Roman" w:hAnsi="Times New Roman" w:cs="Times New Roman"/>
          <w:sz w:val="24"/>
          <w:szCs w:val="24"/>
        </w:rPr>
        <w:t xml:space="preserve">Кроме того, допущены нарушения в части заполнения таких показателей путевого листа, как место отправления и место назначения. В отведенных для этих целей строках и графах должен быть указан конкретный путь следования. </w:t>
      </w:r>
      <w:r w:rsidRPr="00A65337">
        <w:rPr>
          <w:rFonts w:ascii="Times New Roman" w:hAnsi="Times New Roman" w:cs="Times New Roman"/>
          <w:sz w:val="24"/>
          <w:szCs w:val="24"/>
          <w:u w:val="single"/>
        </w:rPr>
        <w:t xml:space="preserve">Такие записи, как "по городу",  "город" не могут подтвердить производственный характер расходов учреждения, поскольку отсутствие данных о маршруте следования не позволяет судить о том, что автомашина была использована именно в служебных целях </w:t>
      </w:r>
      <w:r w:rsidRPr="00A65337">
        <w:rPr>
          <w:rFonts w:ascii="Times New Roman" w:hAnsi="Times New Roman" w:cs="Times New Roman"/>
          <w:sz w:val="24"/>
          <w:szCs w:val="24"/>
        </w:rPr>
        <w:t>(</w:t>
      </w:r>
      <w:hyperlink r:id="rId6" w:history="1">
        <w:r w:rsidRPr="00A65337">
          <w:rPr>
            <w:rFonts w:ascii="Times New Roman" w:hAnsi="Times New Roman" w:cs="Times New Roman"/>
            <w:sz w:val="24"/>
            <w:szCs w:val="24"/>
          </w:rPr>
          <w:t>Письмо</w:t>
        </w:r>
      </w:hyperlink>
      <w:r w:rsidRPr="00A65337">
        <w:rPr>
          <w:rFonts w:ascii="Times New Roman" w:hAnsi="Times New Roman" w:cs="Times New Roman"/>
          <w:sz w:val="24"/>
          <w:szCs w:val="24"/>
        </w:rPr>
        <w:t xml:space="preserve"> Минфина России от 20.02.2006 N 03-03-04/1/129). В результате невозможно проконтролировать пробег автомобиля.  В значительном количестве путевых листов пункт назначения указан «город», «по городу», при этом расстояние пройденного маршрута составляет от 25 до 80 км</w:t>
      </w:r>
      <w:r w:rsidRPr="00A65337">
        <w:rPr>
          <w:rFonts w:ascii="Times New Roman" w:eastAsia="Times New Roman" w:hAnsi="Times New Roman" w:cs="Times New Roman"/>
          <w:color w:val="000000"/>
          <w:sz w:val="24"/>
          <w:szCs w:val="24"/>
        </w:rPr>
        <w:t>.</w:t>
      </w:r>
    </w:p>
    <w:p w:rsidR="00A65337" w:rsidRPr="00A65337" w:rsidRDefault="00A65337" w:rsidP="00A65337">
      <w:pPr>
        <w:pStyle w:val="a3"/>
        <w:widowControl w:val="0"/>
        <w:numPr>
          <w:ilvl w:val="0"/>
          <w:numId w:val="4"/>
        </w:numPr>
        <w:spacing w:after="0" w:line="240" w:lineRule="auto"/>
        <w:jc w:val="both"/>
        <w:rPr>
          <w:rFonts w:ascii="Times New Roman" w:eastAsia="Times New Roman" w:hAnsi="Times New Roman" w:cs="Times New Roman"/>
          <w:sz w:val="24"/>
          <w:szCs w:val="24"/>
        </w:rPr>
      </w:pPr>
      <w:r w:rsidRPr="00A65337">
        <w:rPr>
          <w:rFonts w:ascii="Times New Roman" w:eastAsia="Times New Roman" w:hAnsi="Times New Roman" w:cs="Times New Roman"/>
          <w:sz w:val="24"/>
          <w:szCs w:val="24"/>
        </w:rPr>
        <w:t>В ходе контрольного мероприятия, установлены следующие факты:</w:t>
      </w:r>
    </w:p>
    <w:p w:rsidR="00A65337" w:rsidRPr="00A65337" w:rsidRDefault="00A65337" w:rsidP="00A65337">
      <w:pPr>
        <w:pStyle w:val="a3"/>
        <w:widowControl w:val="0"/>
        <w:spacing w:after="0" w:line="240" w:lineRule="auto"/>
        <w:ind w:left="0" w:firstLine="786"/>
        <w:jc w:val="both"/>
        <w:rPr>
          <w:rFonts w:ascii="Times New Roman" w:eastAsia="Times New Roman" w:hAnsi="Times New Roman" w:cs="Times New Roman"/>
          <w:color w:val="000000" w:themeColor="text1"/>
          <w:sz w:val="24"/>
          <w:szCs w:val="24"/>
        </w:rPr>
      </w:pPr>
      <w:r w:rsidRPr="00A65337">
        <w:rPr>
          <w:rFonts w:ascii="Times New Roman" w:hAnsi="Times New Roman" w:cs="Times New Roman"/>
          <w:color w:val="000000" w:themeColor="text1"/>
          <w:sz w:val="24"/>
          <w:szCs w:val="24"/>
        </w:rPr>
        <w:t xml:space="preserve">- в нарушение  Федерального Закона от 10.12.1995г от 10.12.1995г (в редакции от 07.07.2025 года) «Безопасности дорожного движения», приказа Минздрава  России от 30.05.2023 года № 266н «Об утверждении Порядка и периодичности проведения </w:t>
      </w:r>
      <w:proofErr w:type="spellStart"/>
      <w:r w:rsidRPr="00A65337">
        <w:rPr>
          <w:rFonts w:ascii="Times New Roman" w:hAnsi="Times New Roman" w:cs="Times New Roman"/>
          <w:color w:val="000000" w:themeColor="text1"/>
          <w:sz w:val="24"/>
          <w:szCs w:val="24"/>
        </w:rPr>
        <w:t>предсменных</w:t>
      </w:r>
      <w:proofErr w:type="spellEnd"/>
      <w:r w:rsidRPr="00A65337">
        <w:rPr>
          <w:rFonts w:ascii="Times New Roman" w:hAnsi="Times New Roman" w:cs="Times New Roman"/>
          <w:color w:val="000000" w:themeColor="text1"/>
          <w:sz w:val="24"/>
          <w:szCs w:val="24"/>
        </w:rPr>
        <w:t xml:space="preserve">, </w:t>
      </w:r>
      <w:proofErr w:type="spellStart"/>
      <w:r w:rsidRPr="00A65337">
        <w:rPr>
          <w:rFonts w:ascii="Times New Roman" w:hAnsi="Times New Roman" w:cs="Times New Roman"/>
          <w:color w:val="000000" w:themeColor="text1"/>
          <w:sz w:val="24"/>
          <w:szCs w:val="24"/>
        </w:rPr>
        <w:t>предрейсовых</w:t>
      </w:r>
      <w:proofErr w:type="spellEnd"/>
      <w:r w:rsidRPr="00A65337">
        <w:rPr>
          <w:rFonts w:ascii="Times New Roman" w:hAnsi="Times New Roman" w:cs="Times New Roman"/>
          <w:color w:val="000000" w:themeColor="text1"/>
          <w:sz w:val="24"/>
          <w:szCs w:val="24"/>
        </w:rPr>
        <w:t xml:space="preserve">, , </w:t>
      </w:r>
      <w:proofErr w:type="spellStart"/>
      <w:r w:rsidRPr="00A65337">
        <w:rPr>
          <w:rFonts w:ascii="Times New Roman" w:hAnsi="Times New Roman" w:cs="Times New Roman"/>
          <w:color w:val="000000" w:themeColor="text1"/>
          <w:sz w:val="24"/>
          <w:szCs w:val="24"/>
        </w:rPr>
        <w:t>послесменных</w:t>
      </w:r>
      <w:proofErr w:type="spellEnd"/>
      <w:r w:rsidRPr="00A65337">
        <w:rPr>
          <w:rFonts w:ascii="Times New Roman" w:hAnsi="Times New Roman" w:cs="Times New Roman"/>
          <w:color w:val="000000" w:themeColor="text1"/>
          <w:sz w:val="24"/>
          <w:szCs w:val="24"/>
        </w:rPr>
        <w:t xml:space="preserve">, </w:t>
      </w:r>
      <w:proofErr w:type="spellStart"/>
      <w:r w:rsidRPr="00A65337">
        <w:rPr>
          <w:rFonts w:ascii="Times New Roman" w:hAnsi="Times New Roman" w:cs="Times New Roman"/>
          <w:color w:val="000000" w:themeColor="text1"/>
          <w:sz w:val="24"/>
          <w:szCs w:val="24"/>
        </w:rPr>
        <w:t>послерейсовых</w:t>
      </w:r>
      <w:proofErr w:type="spellEnd"/>
      <w:r w:rsidRPr="00A65337">
        <w:rPr>
          <w:rFonts w:ascii="Times New Roman" w:hAnsi="Times New Roman" w:cs="Times New Roman"/>
          <w:color w:val="000000" w:themeColor="text1"/>
          <w:sz w:val="24"/>
          <w:szCs w:val="24"/>
        </w:rPr>
        <w:t xml:space="preserve"> медицинских осмотров в течени</w:t>
      </w:r>
      <w:proofErr w:type="gramStart"/>
      <w:r w:rsidRPr="00A65337">
        <w:rPr>
          <w:rFonts w:ascii="Times New Roman" w:hAnsi="Times New Roman" w:cs="Times New Roman"/>
          <w:color w:val="000000" w:themeColor="text1"/>
          <w:sz w:val="24"/>
          <w:szCs w:val="24"/>
        </w:rPr>
        <w:t>и</w:t>
      </w:r>
      <w:proofErr w:type="gramEnd"/>
      <w:r w:rsidRPr="00A65337">
        <w:rPr>
          <w:rFonts w:ascii="Times New Roman" w:hAnsi="Times New Roman" w:cs="Times New Roman"/>
          <w:color w:val="000000" w:themeColor="text1"/>
          <w:sz w:val="24"/>
          <w:szCs w:val="24"/>
        </w:rPr>
        <w:t xml:space="preserve"> рабочего дня (смены) перечня включаемых в них исследования» (зарегистрировано в Минюсте России от 30.05.2023 № 73621), водителями при каждой поездки не проходился </w:t>
      </w:r>
      <w:proofErr w:type="spellStart"/>
      <w:r w:rsidRPr="00A65337">
        <w:rPr>
          <w:rFonts w:ascii="Times New Roman" w:eastAsia="Times New Roman" w:hAnsi="Times New Roman" w:cs="Times New Roman"/>
          <w:color w:val="000000" w:themeColor="text1"/>
          <w:sz w:val="24"/>
          <w:szCs w:val="24"/>
        </w:rPr>
        <w:t>предрейсовый</w:t>
      </w:r>
      <w:proofErr w:type="spellEnd"/>
      <w:r w:rsidRPr="00A65337">
        <w:rPr>
          <w:rFonts w:ascii="Times New Roman" w:eastAsia="Times New Roman" w:hAnsi="Times New Roman" w:cs="Times New Roman"/>
          <w:color w:val="000000" w:themeColor="text1"/>
          <w:sz w:val="24"/>
          <w:szCs w:val="24"/>
        </w:rPr>
        <w:t xml:space="preserve"> медицинский осмотр (см. приложение №  3-5). Так из 160 поездок на автомобиле Газель 31212 </w:t>
      </w:r>
      <w:proofErr w:type="spellStart"/>
      <w:r w:rsidRPr="00A65337">
        <w:rPr>
          <w:rFonts w:ascii="Times New Roman" w:eastAsia="Times New Roman" w:hAnsi="Times New Roman" w:cs="Times New Roman"/>
          <w:color w:val="000000" w:themeColor="text1"/>
          <w:sz w:val="24"/>
          <w:szCs w:val="24"/>
        </w:rPr>
        <w:t>предрейсовый</w:t>
      </w:r>
      <w:proofErr w:type="spellEnd"/>
      <w:r w:rsidRPr="00A65337">
        <w:rPr>
          <w:rFonts w:ascii="Times New Roman" w:eastAsia="Times New Roman" w:hAnsi="Times New Roman" w:cs="Times New Roman"/>
          <w:color w:val="000000" w:themeColor="text1"/>
          <w:sz w:val="24"/>
          <w:szCs w:val="24"/>
        </w:rPr>
        <w:t xml:space="preserve"> медосмотр не </w:t>
      </w:r>
    </w:p>
    <w:p w:rsidR="00A65337" w:rsidRPr="00A65337" w:rsidRDefault="00A65337" w:rsidP="00A65337">
      <w:pPr>
        <w:widowControl w:val="0"/>
        <w:spacing w:after="0" w:line="240" w:lineRule="auto"/>
        <w:jc w:val="both"/>
        <w:rPr>
          <w:rFonts w:ascii="Times New Roman" w:eastAsia="Times New Roman" w:hAnsi="Times New Roman" w:cs="Times New Roman"/>
          <w:color w:val="000000" w:themeColor="text1"/>
          <w:sz w:val="24"/>
          <w:szCs w:val="24"/>
        </w:rPr>
      </w:pPr>
      <w:proofErr w:type="gramStart"/>
      <w:r w:rsidRPr="00A65337">
        <w:rPr>
          <w:rFonts w:ascii="Times New Roman" w:eastAsia="Times New Roman" w:hAnsi="Times New Roman" w:cs="Times New Roman"/>
          <w:color w:val="000000" w:themeColor="text1"/>
          <w:sz w:val="24"/>
          <w:szCs w:val="24"/>
        </w:rPr>
        <w:t xml:space="preserve">пройден по 104 поездкам (составляет 64% от общего количества поездок по предъявленным путевым листам), из 132 поездок на автомобиле УАЗ Патриот </w:t>
      </w:r>
      <w:proofErr w:type="spellStart"/>
      <w:r w:rsidRPr="00A65337">
        <w:rPr>
          <w:rFonts w:ascii="Times New Roman" w:eastAsia="Times New Roman" w:hAnsi="Times New Roman" w:cs="Times New Roman"/>
          <w:color w:val="000000" w:themeColor="text1"/>
          <w:sz w:val="24"/>
          <w:szCs w:val="24"/>
        </w:rPr>
        <w:t>предрейсовый</w:t>
      </w:r>
      <w:proofErr w:type="spellEnd"/>
      <w:r w:rsidRPr="00A65337">
        <w:rPr>
          <w:rFonts w:ascii="Times New Roman" w:eastAsia="Times New Roman" w:hAnsi="Times New Roman" w:cs="Times New Roman"/>
          <w:color w:val="000000" w:themeColor="text1"/>
          <w:sz w:val="24"/>
          <w:szCs w:val="24"/>
        </w:rPr>
        <w:t xml:space="preserve"> медосмотр не пройден по 54 поездкам (составляет 40,9% от общего количества поездок по предъявленным путевым листам), из 86 поездок на автомобиле Ниссан </w:t>
      </w:r>
      <w:proofErr w:type="spellStart"/>
      <w:r w:rsidRPr="00A65337">
        <w:rPr>
          <w:rFonts w:ascii="Times New Roman" w:eastAsia="Times New Roman" w:hAnsi="Times New Roman" w:cs="Times New Roman"/>
          <w:color w:val="000000" w:themeColor="text1"/>
          <w:sz w:val="24"/>
          <w:szCs w:val="24"/>
        </w:rPr>
        <w:t>Альмера</w:t>
      </w:r>
      <w:proofErr w:type="spellEnd"/>
      <w:r w:rsidRPr="00A65337">
        <w:rPr>
          <w:rFonts w:ascii="Times New Roman" w:eastAsia="Times New Roman" w:hAnsi="Times New Roman" w:cs="Times New Roman"/>
          <w:color w:val="000000" w:themeColor="text1"/>
          <w:sz w:val="24"/>
          <w:szCs w:val="24"/>
        </w:rPr>
        <w:t xml:space="preserve"> не пройден </w:t>
      </w:r>
      <w:proofErr w:type="spellStart"/>
      <w:r w:rsidRPr="00A65337">
        <w:rPr>
          <w:rFonts w:ascii="Times New Roman" w:eastAsia="Times New Roman" w:hAnsi="Times New Roman" w:cs="Times New Roman"/>
          <w:color w:val="000000" w:themeColor="text1"/>
          <w:sz w:val="24"/>
          <w:szCs w:val="24"/>
        </w:rPr>
        <w:t>предрейсовый</w:t>
      </w:r>
      <w:proofErr w:type="spellEnd"/>
      <w:r w:rsidRPr="00A65337">
        <w:rPr>
          <w:rFonts w:ascii="Times New Roman" w:eastAsia="Times New Roman" w:hAnsi="Times New Roman" w:cs="Times New Roman"/>
          <w:color w:val="000000" w:themeColor="text1"/>
          <w:sz w:val="24"/>
          <w:szCs w:val="24"/>
        </w:rPr>
        <w:t xml:space="preserve"> медосмотр по 37 поездкам (составляет 43,0%  от общего количества поездок по предъявленным</w:t>
      </w:r>
      <w:proofErr w:type="gramEnd"/>
      <w:r w:rsidRPr="00A65337">
        <w:rPr>
          <w:rFonts w:ascii="Times New Roman" w:eastAsia="Times New Roman" w:hAnsi="Times New Roman" w:cs="Times New Roman"/>
          <w:color w:val="000000" w:themeColor="text1"/>
          <w:sz w:val="24"/>
          <w:szCs w:val="24"/>
        </w:rPr>
        <w:t xml:space="preserve"> путевым листам).</w:t>
      </w:r>
    </w:p>
    <w:p w:rsidR="00A65337" w:rsidRPr="00A65337" w:rsidRDefault="00A65337" w:rsidP="00A65337">
      <w:pPr>
        <w:pStyle w:val="a3"/>
        <w:widowControl w:val="0"/>
        <w:spacing w:after="0" w:line="240" w:lineRule="auto"/>
        <w:ind w:left="0" w:firstLine="786"/>
        <w:jc w:val="both"/>
        <w:rPr>
          <w:rFonts w:ascii="Times New Roman" w:eastAsia="Times New Roman" w:hAnsi="Times New Roman" w:cs="Times New Roman"/>
          <w:color w:val="000000" w:themeColor="text1"/>
          <w:sz w:val="24"/>
          <w:szCs w:val="24"/>
        </w:rPr>
      </w:pPr>
      <w:r w:rsidRPr="00A65337">
        <w:rPr>
          <w:rFonts w:ascii="Times New Roman" w:eastAsia="Times New Roman" w:hAnsi="Times New Roman" w:cs="Times New Roman"/>
          <w:color w:val="000000" w:themeColor="text1"/>
          <w:sz w:val="24"/>
          <w:szCs w:val="24"/>
        </w:rPr>
        <w:t xml:space="preserve"> - установлены факты заправки автомобилей не в рабочее время;</w:t>
      </w:r>
    </w:p>
    <w:p w:rsidR="00A65337" w:rsidRPr="00A65337" w:rsidRDefault="00A65337" w:rsidP="00A65337">
      <w:pPr>
        <w:pStyle w:val="a3"/>
        <w:spacing w:after="0" w:line="240" w:lineRule="atLeast"/>
        <w:ind w:left="0" w:firstLine="786"/>
        <w:jc w:val="both"/>
        <w:rPr>
          <w:rFonts w:ascii="Times New Roman" w:hAnsi="Times New Roman" w:cs="Times New Roman"/>
          <w:color w:val="121212"/>
          <w:sz w:val="24"/>
          <w:szCs w:val="24"/>
          <w:shd w:val="clear" w:color="auto" w:fill="FFFFFF"/>
        </w:rPr>
      </w:pPr>
      <w:r w:rsidRPr="00A65337">
        <w:rPr>
          <w:rFonts w:ascii="Times New Roman" w:eastAsia="Times New Roman" w:hAnsi="Times New Roman" w:cs="Times New Roman"/>
          <w:color w:val="000000" w:themeColor="text1"/>
          <w:sz w:val="24"/>
          <w:szCs w:val="24"/>
        </w:rPr>
        <w:t xml:space="preserve"> - установлены факты отображения километража до одного пункта назначения до другого в разных значениях</w:t>
      </w:r>
      <w:r w:rsidRPr="00A65337">
        <w:rPr>
          <w:rFonts w:ascii="Times New Roman" w:hAnsi="Times New Roman" w:cs="Times New Roman"/>
          <w:color w:val="121212"/>
          <w:sz w:val="24"/>
          <w:szCs w:val="24"/>
          <w:shd w:val="clear" w:color="auto" w:fill="FFFFFF"/>
        </w:rPr>
        <w:t>;</w:t>
      </w:r>
    </w:p>
    <w:p w:rsidR="00A65337" w:rsidRPr="00A65337" w:rsidRDefault="00A65337" w:rsidP="00A65337">
      <w:pPr>
        <w:pStyle w:val="a3"/>
        <w:spacing w:after="0" w:line="240" w:lineRule="atLeast"/>
        <w:ind w:left="0" w:firstLine="786"/>
        <w:jc w:val="both"/>
        <w:rPr>
          <w:rFonts w:ascii="Times New Roman" w:hAnsi="Times New Roman" w:cs="Times New Roman"/>
          <w:color w:val="121212"/>
          <w:sz w:val="24"/>
          <w:szCs w:val="24"/>
          <w:shd w:val="clear" w:color="auto" w:fill="FFFFFF"/>
        </w:rPr>
      </w:pPr>
      <w:r w:rsidRPr="00A65337">
        <w:rPr>
          <w:rFonts w:ascii="Times New Roman" w:hAnsi="Times New Roman" w:cs="Times New Roman"/>
          <w:color w:val="121212"/>
          <w:sz w:val="24"/>
          <w:szCs w:val="24"/>
          <w:shd w:val="clear" w:color="auto" w:fill="FFFFFF"/>
        </w:rPr>
        <w:t>- установлен факт выписки формальных путевых листов представленных для списания.</w:t>
      </w:r>
    </w:p>
    <w:p w:rsidR="00A65337" w:rsidRPr="00A65337" w:rsidRDefault="00A65337" w:rsidP="00A65337">
      <w:pPr>
        <w:pStyle w:val="a3"/>
        <w:spacing w:after="0" w:line="240" w:lineRule="atLeast"/>
        <w:ind w:left="0" w:firstLine="786"/>
        <w:jc w:val="both"/>
        <w:rPr>
          <w:rFonts w:ascii="Times New Roman" w:hAnsi="Times New Roman" w:cs="Times New Roman"/>
          <w:sz w:val="24"/>
          <w:szCs w:val="24"/>
        </w:rPr>
      </w:pPr>
      <w:r w:rsidRPr="00A65337">
        <w:rPr>
          <w:rFonts w:ascii="Times New Roman" w:eastAsia="Times New Roman" w:hAnsi="Times New Roman" w:cs="Times New Roman"/>
          <w:color w:val="333333"/>
          <w:sz w:val="24"/>
          <w:szCs w:val="24"/>
        </w:rPr>
        <w:t xml:space="preserve">    </w:t>
      </w:r>
      <w:r w:rsidRPr="00A65337">
        <w:rPr>
          <w:rFonts w:ascii="Times New Roman" w:eastAsia="Times New Roman" w:hAnsi="Times New Roman" w:cs="Times New Roman"/>
          <w:sz w:val="24"/>
          <w:szCs w:val="24"/>
        </w:rPr>
        <w:t>В ходе проведения контрольного мероприятия, установлено, что б</w:t>
      </w:r>
      <w:r w:rsidRPr="00A65337">
        <w:rPr>
          <w:rFonts w:ascii="Times New Roman" w:hAnsi="Times New Roman" w:cs="Times New Roman"/>
          <w:sz w:val="24"/>
          <w:szCs w:val="24"/>
        </w:rPr>
        <w:t xml:space="preserve">ольшинство автомобильного транспорта использовано при отсутствии ходатайства либо распоряжения с указанием конкретной цели использования автотранспорта по маршруту движения </w:t>
      </w:r>
      <w:r w:rsidRPr="00A65337">
        <w:rPr>
          <w:rFonts w:ascii="Times New Roman" w:hAnsi="Times New Roman" w:cs="Times New Roman"/>
          <w:b/>
          <w:i/>
          <w:sz w:val="24"/>
          <w:szCs w:val="24"/>
          <w:u w:val="single"/>
        </w:rPr>
        <w:t>за пределы района</w:t>
      </w:r>
      <w:r w:rsidRPr="00A65337">
        <w:rPr>
          <w:rFonts w:ascii="Times New Roman" w:hAnsi="Times New Roman" w:cs="Times New Roman"/>
          <w:sz w:val="24"/>
          <w:szCs w:val="24"/>
        </w:rPr>
        <w:t xml:space="preserve"> (округа). На оборотной стороне всех путевых листов общие формулировки маршрута следования транспорта, без указания</w:t>
      </w:r>
      <w:r w:rsidRPr="00A65337">
        <w:rPr>
          <w:sz w:val="24"/>
          <w:szCs w:val="24"/>
        </w:rPr>
        <w:t xml:space="preserve"> </w:t>
      </w:r>
      <w:r w:rsidRPr="00A65337">
        <w:rPr>
          <w:rFonts w:ascii="Times New Roman" w:hAnsi="Times New Roman" w:cs="Times New Roman"/>
          <w:sz w:val="24"/>
          <w:szCs w:val="24"/>
        </w:rPr>
        <w:t xml:space="preserve">полных адресов мест отправления и назначения, названия посещаемых организаций (мероприятий) в месте отправления и месте назначения, цели поездки, время отправления и прибытия по каждому населенному пункту маршрута. Например указывают г. Чита, а куда конкретно не отображено (Администрация Губернатора, либо какое Министерство, Ведомство, Департамент и т.п.), аналогично с. Красный Чикой, г. Петровск </w:t>
      </w:r>
      <w:proofErr w:type="gramStart"/>
      <w:r w:rsidRPr="00A65337">
        <w:rPr>
          <w:rFonts w:ascii="Times New Roman" w:hAnsi="Times New Roman" w:cs="Times New Roman"/>
          <w:sz w:val="24"/>
          <w:szCs w:val="24"/>
        </w:rPr>
        <w:t>–З</w:t>
      </w:r>
      <w:proofErr w:type="gramEnd"/>
      <w:r w:rsidRPr="00A65337">
        <w:rPr>
          <w:rFonts w:ascii="Times New Roman" w:hAnsi="Times New Roman" w:cs="Times New Roman"/>
          <w:sz w:val="24"/>
          <w:szCs w:val="24"/>
        </w:rPr>
        <w:t>абайкальский и другие.</w:t>
      </w:r>
    </w:p>
    <w:p w:rsidR="00A65337" w:rsidRPr="00A65337" w:rsidRDefault="00A65337" w:rsidP="00A65337">
      <w:pPr>
        <w:pStyle w:val="a3"/>
        <w:widowControl w:val="0"/>
        <w:spacing w:after="0" w:line="240" w:lineRule="auto"/>
        <w:ind w:left="0" w:firstLine="426"/>
        <w:jc w:val="both"/>
        <w:rPr>
          <w:rFonts w:ascii="Times New Roman" w:eastAsia="Times New Roman" w:hAnsi="Times New Roman" w:cs="Times New Roman"/>
          <w:sz w:val="24"/>
          <w:szCs w:val="24"/>
        </w:rPr>
      </w:pPr>
      <w:r w:rsidRPr="00A65337">
        <w:rPr>
          <w:rFonts w:ascii="Times New Roman" w:hAnsi="Times New Roman" w:cs="Times New Roman"/>
          <w:sz w:val="24"/>
          <w:szCs w:val="24"/>
        </w:rPr>
        <w:t>Так в соответствии с проведенным анализом за 2025 года по трем автомобилям за пределы округа (см. приложение № 3-5)  было израсходовано бюджетных сре</w:t>
      </w:r>
      <w:proofErr w:type="gramStart"/>
      <w:r w:rsidRPr="00A65337">
        <w:rPr>
          <w:rFonts w:ascii="Times New Roman" w:hAnsi="Times New Roman" w:cs="Times New Roman"/>
          <w:sz w:val="24"/>
          <w:szCs w:val="24"/>
        </w:rPr>
        <w:t xml:space="preserve">дств в </w:t>
      </w:r>
      <w:r w:rsidRPr="00A65337">
        <w:rPr>
          <w:rFonts w:ascii="Times New Roman" w:hAnsi="Times New Roman" w:cs="Times New Roman"/>
          <w:b/>
          <w:i/>
          <w:sz w:val="24"/>
          <w:szCs w:val="24"/>
        </w:rPr>
        <w:t>с</w:t>
      </w:r>
      <w:proofErr w:type="gramEnd"/>
      <w:r w:rsidRPr="00A65337">
        <w:rPr>
          <w:rFonts w:ascii="Times New Roman" w:hAnsi="Times New Roman" w:cs="Times New Roman"/>
          <w:b/>
          <w:i/>
          <w:sz w:val="24"/>
          <w:szCs w:val="24"/>
        </w:rPr>
        <w:t>умме 471591,25 рублей.</w:t>
      </w:r>
      <w:r w:rsidRPr="00A65337">
        <w:rPr>
          <w:rFonts w:ascii="Times New Roman" w:hAnsi="Times New Roman" w:cs="Times New Roman"/>
          <w:sz w:val="24"/>
          <w:szCs w:val="24"/>
        </w:rPr>
        <w:t xml:space="preserve"> На начало проверки документы, подтверждающие поездки за пределы округа предоставлены не были, в ходе проверки были предоставлены различные письма с Министерств, </w:t>
      </w:r>
      <w:r w:rsidRPr="00A65337">
        <w:rPr>
          <w:rFonts w:ascii="Times New Roman" w:hAnsi="Times New Roman" w:cs="Times New Roman"/>
          <w:sz w:val="24"/>
          <w:szCs w:val="24"/>
        </w:rPr>
        <w:lastRenderedPageBreak/>
        <w:t xml:space="preserve">Департаментов, </w:t>
      </w:r>
      <w:proofErr w:type="spellStart"/>
      <w:r w:rsidRPr="00A65337">
        <w:rPr>
          <w:rFonts w:ascii="Times New Roman" w:hAnsi="Times New Roman" w:cs="Times New Roman"/>
          <w:sz w:val="24"/>
          <w:szCs w:val="24"/>
        </w:rPr>
        <w:t>скрины</w:t>
      </w:r>
      <w:proofErr w:type="spellEnd"/>
      <w:r w:rsidRPr="00A65337">
        <w:rPr>
          <w:rFonts w:ascii="Times New Roman" w:hAnsi="Times New Roman" w:cs="Times New Roman"/>
          <w:sz w:val="24"/>
          <w:szCs w:val="24"/>
        </w:rPr>
        <w:t xml:space="preserve"> с переписок в рабочих чатах подтверждающие расходы на сумму 294 125,78 рублей. На уровне округа распоряжение, приказ о направлении работника в командировку за пределы округа не оформлялось, в нарушение трудовой дисциплины (ст. 166 ТК).</w:t>
      </w:r>
    </w:p>
    <w:p w:rsidR="00A65337" w:rsidRPr="00A65337" w:rsidRDefault="00A65337" w:rsidP="00A65337">
      <w:pPr>
        <w:pStyle w:val="a3"/>
        <w:spacing w:after="0" w:line="240" w:lineRule="atLeast"/>
        <w:ind w:left="0" w:firstLine="426"/>
        <w:jc w:val="both"/>
        <w:rPr>
          <w:rFonts w:ascii="Times New Roman" w:hAnsi="Times New Roman" w:cs="Times New Roman"/>
          <w:b/>
          <w:i/>
          <w:sz w:val="24"/>
          <w:szCs w:val="24"/>
        </w:rPr>
      </w:pPr>
      <w:r w:rsidRPr="00A65337">
        <w:rPr>
          <w:rFonts w:ascii="Times New Roman" w:hAnsi="Times New Roman" w:cs="Times New Roman"/>
          <w:b/>
          <w:i/>
          <w:sz w:val="24"/>
          <w:szCs w:val="24"/>
        </w:rPr>
        <w:t>Вышеуказанный факт, в нарушение статьи 9 Федерального закона о бухгалтерском учете и пункта 1 статьи 252 Налогового кодекса Российской Федерации, свидетельствует о необоснованном и неправомерном использовании бюджетных средств на списание ГСМ в сумме 177 465,47 рублей.</w:t>
      </w:r>
    </w:p>
    <w:p w:rsidR="00A65337" w:rsidRPr="00A65337" w:rsidRDefault="00A65337" w:rsidP="00A65337">
      <w:pPr>
        <w:tabs>
          <w:tab w:val="left" w:pos="709"/>
        </w:tabs>
        <w:spacing w:after="0" w:line="240" w:lineRule="auto"/>
        <w:jc w:val="both"/>
        <w:rPr>
          <w:rFonts w:ascii="Times New Roman" w:hAnsi="Times New Roman" w:cs="Times New Roman"/>
          <w:sz w:val="24"/>
          <w:szCs w:val="24"/>
        </w:rPr>
      </w:pPr>
      <w:r w:rsidRPr="00A65337">
        <w:rPr>
          <w:rFonts w:ascii="Times New Roman" w:hAnsi="Times New Roman" w:cs="Times New Roman"/>
          <w:sz w:val="24"/>
          <w:szCs w:val="24"/>
        </w:rPr>
        <w:t xml:space="preserve">       В результате проведенного анализа согласно приложений № 3-5  к акту проверки по каждому автомобилю  следует отметить, что  ежемесячные остатки при выезде и при возвращении, указанных в путевых листах не соответствуют фактическим остаткам по учету </w:t>
      </w:r>
      <w:proofErr w:type="gramStart"/>
      <w:r w:rsidRPr="00A65337">
        <w:rPr>
          <w:rFonts w:ascii="Times New Roman" w:hAnsi="Times New Roman" w:cs="Times New Roman"/>
          <w:sz w:val="24"/>
          <w:szCs w:val="24"/>
        </w:rPr>
        <w:t>ГСМ</w:t>
      </w:r>
      <w:proofErr w:type="gramEnd"/>
      <w:r w:rsidRPr="00A65337">
        <w:rPr>
          <w:rFonts w:ascii="Times New Roman" w:hAnsi="Times New Roman" w:cs="Times New Roman"/>
          <w:sz w:val="24"/>
          <w:szCs w:val="24"/>
        </w:rPr>
        <w:t xml:space="preserve"> согласно представленным путевым листам.  </w:t>
      </w:r>
      <w:proofErr w:type="gramStart"/>
      <w:r w:rsidRPr="00A65337">
        <w:rPr>
          <w:rFonts w:ascii="Times New Roman" w:hAnsi="Times New Roman" w:cs="Times New Roman"/>
          <w:sz w:val="24"/>
          <w:szCs w:val="24"/>
        </w:rPr>
        <w:t xml:space="preserve">Так, согласно разноски данных путевых листов Контрольно-счетным органом  по каждому автомобилю за 2025 год, в  связи с неправильным списанием топлива бухгалтерией установлена </w:t>
      </w:r>
      <w:r w:rsidRPr="00A65337">
        <w:rPr>
          <w:rFonts w:ascii="Times New Roman" w:hAnsi="Times New Roman" w:cs="Times New Roman"/>
          <w:b/>
          <w:sz w:val="24"/>
          <w:szCs w:val="24"/>
        </w:rPr>
        <w:t>недостача 78,34 литров по трем автомобилям, на общую сумму 5189,19 рублей</w:t>
      </w:r>
      <w:r w:rsidRPr="00A65337">
        <w:rPr>
          <w:rFonts w:ascii="Times New Roman" w:hAnsi="Times New Roman" w:cs="Times New Roman"/>
          <w:sz w:val="24"/>
          <w:szCs w:val="24"/>
        </w:rPr>
        <w:t xml:space="preserve">, в том числе по автомобилю Ниссан </w:t>
      </w:r>
      <w:proofErr w:type="spellStart"/>
      <w:r w:rsidRPr="00A65337">
        <w:rPr>
          <w:rFonts w:ascii="Times New Roman" w:hAnsi="Times New Roman" w:cs="Times New Roman"/>
          <w:sz w:val="24"/>
          <w:szCs w:val="24"/>
        </w:rPr>
        <w:t>Альмера</w:t>
      </w:r>
      <w:proofErr w:type="spellEnd"/>
      <w:r w:rsidRPr="00A65337">
        <w:rPr>
          <w:rFonts w:ascii="Times New Roman" w:hAnsi="Times New Roman" w:cs="Times New Roman"/>
          <w:sz w:val="24"/>
          <w:szCs w:val="24"/>
        </w:rPr>
        <w:t xml:space="preserve">  на сумму 2237,63 рублей, Газель 31212  на сумму 2195,19 рублей, УАЗ Патриот  на сумму 756,37 рублей. </w:t>
      </w:r>
      <w:proofErr w:type="gramEnd"/>
    </w:p>
    <w:p w:rsidR="00A65337" w:rsidRPr="00A65337" w:rsidRDefault="00A65337" w:rsidP="00A65337">
      <w:pPr>
        <w:pStyle w:val="a3"/>
        <w:numPr>
          <w:ilvl w:val="0"/>
          <w:numId w:val="4"/>
        </w:numPr>
        <w:spacing w:after="0" w:line="240" w:lineRule="atLeast"/>
        <w:ind w:left="0" w:firstLine="426"/>
        <w:jc w:val="both"/>
        <w:rPr>
          <w:rFonts w:ascii="Times New Roman" w:hAnsi="Times New Roman" w:cs="Times New Roman"/>
          <w:sz w:val="24"/>
          <w:szCs w:val="24"/>
        </w:rPr>
      </w:pPr>
      <w:r w:rsidRPr="00A65337">
        <w:rPr>
          <w:rFonts w:ascii="Times New Roman" w:hAnsi="Times New Roman" w:cs="Times New Roman"/>
          <w:sz w:val="24"/>
          <w:szCs w:val="24"/>
        </w:rPr>
        <w:t>В ходе проверки обоснованности расходования средств выделенных из бюджета муниципального района «</w:t>
      </w:r>
      <w:proofErr w:type="spellStart"/>
      <w:r w:rsidRPr="00A65337">
        <w:rPr>
          <w:rFonts w:ascii="Times New Roman" w:hAnsi="Times New Roman" w:cs="Times New Roman"/>
          <w:sz w:val="24"/>
          <w:szCs w:val="24"/>
        </w:rPr>
        <w:t>Хилокский</w:t>
      </w:r>
      <w:proofErr w:type="spellEnd"/>
      <w:r w:rsidRPr="00A65337">
        <w:rPr>
          <w:rFonts w:ascii="Times New Roman" w:hAnsi="Times New Roman" w:cs="Times New Roman"/>
          <w:sz w:val="24"/>
          <w:szCs w:val="24"/>
        </w:rPr>
        <w:t xml:space="preserve"> район» на горюче-смазочные материалы установлен следующий факт:</w:t>
      </w:r>
    </w:p>
    <w:p w:rsidR="00A65337" w:rsidRPr="00A65337" w:rsidRDefault="00A65337" w:rsidP="00A65337">
      <w:pPr>
        <w:pStyle w:val="a3"/>
        <w:spacing w:after="0" w:line="240" w:lineRule="atLeast"/>
        <w:ind w:left="0"/>
        <w:jc w:val="both"/>
        <w:rPr>
          <w:rFonts w:ascii="Times New Roman" w:hAnsi="Times New Roman" w:cs="Times New Roman"/>
          <w:b/>
          <w:i/>
          <w:sz w:val="24"/>
          <w:szCs w:val="24"/>
        </w:rPr>
      </w:pPr>
      <w:r w:rsidRPr="00A65337">
        <w:rPr>
          <w:rFonts w:ascii="Times New Roman" w:hAnsi="Times New Roman" w:cs="Times New Roman"/>
          <w:sz w:val="24"/>
          <w:szCs w:val="24"/>
        </w:rPr>
        <w:t xml:space="preserve">         - в соответствии с распоряжением Администрации муниципального района «</w:t>
      </w:r>
      <w:proofErr w:type="spellStart"/>
      <w:r w:rsidRPr="00A65337">
        <w:rPr>
          <w:rFonts w:ascii="Times New Roman" w:hAnsi="Times New Roman" w:cs="Times New Roman"/>
          <w:sz w:val="24"/>
          <w:szCs w:val="24"/>
        </w:rPr>
        <w:t>Хилокский</w:t>
      </w:r>
      <w:proofErr w:type="spellEnd"/>
      <w:r w:rsidRPr="00A65337">
        <w:rPr>
          <w:rFonts w:ascii="Times New Roman" w:hAnsi="Times New Roman" w:cs="Times New Roman"/>
          <w:sz w:val="24"/>
          <w:szCs w:val="24"/>
        </w:rPr>
        <w:t xml:space="preserve"> район» № 51-р от 25.03.2021 года (копия прилагается), физическому лицу Мостовскому С.Л.  осуществлялась заправка ГСМ. С устных слов бухгалтера для проведения  учета и мониторинга безнадзорных животных. Данное распоряжение составлено безграмотно, некорректно. В нем не указано, для каких целей выделяется бензин, для оказания каких услуг. Также данное физическое лицо не является штатным сотрудником учреждения, соответственно ему не должен выдаваться путевой лист. Документы, подтверждающие выполнение данные работы (акты выполненных работ (услуг) отсутствуют), как осуществлялся </w:t>
      </w:r>
      <w:proofErr w:type="gramStart"/>
      <w:r w:rsidRPr="00A65337">
        <w:rPr>
          <w:rFonts w:ascii="Times New Roman" w:hAnsi="Times New Roman" w:cs="Times New Roman"/>
          <w:sz w:val="24"/>
          <w:szCs w:val="24"/>
        </w:rPr>
        <w:t>контроль за</w:t>
      </w:r>
      <w:proofErr w:type="gramEnd"/>
      <w:r w:rsidRPr="00A65337">
        <w:rPr>
          <w:rFonts w:ascii="Times New Roman" w:hAnsi="Times New Roman" w:cs="Times New Roman"/>
          <w:sz w:val="24"/>
          <w:szCs w:val="24"/>
        </w:rPr>
        <w:t xml:space="preserve"> данными расходами и пройденным километражем неизвестно, не понятно. Всего за проверяемый период 2025 год данным физическим лицом заправлено 1710 литров на сумму 118858,0 рублей. Фактически согласно представленных путевых, маршрутных листов пройдено 7748 км. </w:t>
      </w:r>
      <w:r w:rsidRPr="00A65337">
        <w:rPr>
          <w:rFonts w:ascii="Times New Roman" w:hAnsi="Times New Roman" w:cs="Times New Roman"/>
          <w:b/>
          <w:i/>
          <w:sz w:val="24"/>
          <w:szCs w:val="24"/>
        </w:rPr>
        <w:t>Фактических  расход по норме в зависимости от пройденного километража должен был составить 1125,5 литров, соответственно заправлено сверх нормы 584,5 литров (1710-1125,5) на сумму 42963,10 рублей</w:t>
      </w:r>
      <w:r w:rsidRPr="00A65337">
        <w:rPr>
          <w:rFonts w:ascii="Times New Roman" w:hAnsi="Times New Roman" w:cs="Times New Roman"/>
          <w:sz w:val="24"/>
          <w:szCs w:val="24"/>
        </w:rPr>
        <w:t xml:space="preserve">, </w:t>
      </w:r>
      <w:r w:rsidRPr="00A65337">
        <w:rPr>
          <w:rFonts w:ascii="Times New Roman" w:hAnsi="Times New Roman" w:cs="Times New Roman"/>
          <w:b/>
          <w:i/>
          <w:sz w:val="24"/>
          <w:szCs w:val="24"/>
        </w:rPr>
        <w:t xml:space="preserve">что является перерасходом средств. </w:t>
      </w:r>
    </w:p>
    <w:p w:rsidR="00A65337" w:rsidRPr="00A65337" w:rsidRDefault="00A65337" w:rsidP="00A65337">
      <w:pPr>
        <w:spacing w:after="0" w:line="240" w:lineRule="atLeast"/>
        <w:jc w:val="both"/>
        <w:rPr>
          <w:rFonts w:ascii="Times New Roman" w:hAnsi="Times New Roman" w:cs="Times New Roman"/>
          <w:b/>
          <w:i/>
          <w:sz w:val="24"/>
          <w:szCs w:val="24"/>
        </w:rPr>
      </w:pPr>
      <w:r w:rsidRPr="00A65337">
        <w:rPr>
          <w:rFonts w:ascii="Times New Roman" w:hAnsi="Times New Roman" w:cs="Times New Roman"/>
          <w:b/>
          <w:i/>
          <w:sz w:val="24"/>
          <w:szCs w:val="24"/>
        </w:rPr>
        <w:t xml:space="preserve">            Вышеуказанный факт свидетельствует о необоснованном и неправомерном использовании бюджетных средств на списание ГСМ в сумме 118858,0 рублей.</w:t>
      </w:r>
    </w:p>
    <w:p w:rsidR="00A65337" w:rsidRPr="00A65337" w:rsidRDefault="00A65337" w:rsidP="00A65337">
      <w:pPr>
        <w:pStyle w:val="a3"/>
        <w:numPr>
          <w:ilvl w:val="0"/>
          <w:numId w:val="4"/>
        </w:numPr>
        <w:spacing w:after="0" w:line="240" w:lineRule="atLeast"/>
        <w:ind w:left="0" w:firstLine="426"/>
        <w:jc w:val="both"/>
        <w:rPr>
          <w:rFonts w:ascii="Times New Roman" w:hAnsi="Times New Roman" w:cs="Times New Roman"/>
          <w:sz w:val="24"/>
          <w:szCs w:val="24"/>
        </w:rPr>
      </w:pPr>
      <w:r w:rsidRPr="00A65337">
        <w:rPr>
          <w:rFonts w:ascii="Times New Roman" w:hAnsi="Times New Roman" w:cs="Times New Roman"/>
          <w:sz w:val="24"/>
          <w:szCs w:val="24"/>
        </w:rPr>
        <w:t xml:space="preserve"> В ходе контрольного мероприятия проанализирован журнал учета путевых листов. Ответственным за ведения журнала учета путевых листов является старший специалист хозяйственного отдела МКУ «Центр </w:t>
      </w:r>
      <w:proofErr w:type="gramStart"/>
      <w:r w:rsidRPr="00A65337">
        <w:rPr>
          <w:rFonts w:ascii="Times New Roman" w:hAnsi="Times New Roman" w:cs="Times New Roman"/>
          <w:sz w:val="24"/>
          <w:szCs w:val="24"/>
        </w:rPr>
        <w:t>БУ И</w:t>
      </w:r>
      <w:proofErr w:type="gramEnd"/>
      <w:r w:rsidRPr="00A65337">
        <w:rPr>
          <w:rFonts w:ascii="Times New Roman" w:hAnsi="Times New Roman" w:cs="Times New Roman"/>
          <w:sz w:val="24"/>
          <w:szCs w:val="24"/>
        </w:rPr>
        <w:t xml:space="preserve"> МТО». В ходе проверки установлены, следующие </w:t>
      </w:r>
      <w:r w:rsidRPr="00A65337">
        <w:rPr>
          <w:rFonts w:ascii="Times New Roman" w:hAnsi="Times New Roman" w:cs="Times New Roman"/>
          <w:b/>
          <w:i/>
          <w:sz w:val="24"/>
          <w:szCs w:val="24"/>
        </w:rPr>
        <w:t>грубейшие нарушения в оформлении и ведении журнала учета путевых, листов:</w:t>
      </w:r>
    </w:p>
    <w:p w:rsidR="00A65337" w:rsidRPr="00A65337" w:rsidRDefault="00A65337" w:rsidP="00A65337">
      <w:pPr>
        <w:pStyle w:val="a3"/>
        <w:autoSpaceDE w:val="0"/>
        <w:autoSpaceDN w:val="0"/>
        <w:adjustRightInd w:val="0"/>
        <w:spacing w:after="0" w:line="240" w:lineRule="auto"/>
        <w:ind w:left="0" w:firstLine="786"/>
        <w:jc w:val="both"/>
        <w:rPr>
          <w:rFonts w:ascii="Times New Roman" w:hAnsi="Times New Roman" w:cs="Times New Roman"/>
          <w:sz w:val="24"/>
          <w:szCs w:val="24"/>
        </w:rPr>
      </w:pPr>
      <w:r w:rsidRPr="00A65337">
        <w:rPr>
          <w:rFonts w:ascii="Times New Roman" w:hAnsi="Times New Roman" w:cs="Times New Roman"/>
          <w:sz w:val="24"/>
          <w:szCs w:val="24"/>
        </w:rPr>
        <w:t>-  применяется приспособленный журнал, графы в котором не соответствуют определенным требованиям;</w:t>
      </w:r>
    </w:p>
    <w:p w:rsidR="00A65337" w:rsidRPr="00A65337" w:rsidRDefault="00A65337" w:rsidP="00A65337">
      <w:pPr>
        <w:pStyle w:val="a3"/>
        <w:autoSpaceDE w:val="0"/>
        <w:autoSpaceDN w:val="0"/>
        <w:adjustRightInd w:val="0"/>
        <w:spacing w:after="0" w:line="240" w:lineRule="auto"/>
        <w:ind w:left="0" w:firstLine="786"/>
        <w:jc w:val="both"/>
        <w:rPr>
          <w:rFonts w:ascii="Times New Roman" w:hAnsi="Times New Roman" w:cs="Times New Roman"/>
          <w:sz w:val="24"/>
          <w:szCs w:val="24"/>
        </w:rPr>
      </w:pPr>
      <w:r w:rsidRPr="00A65337">
        <w:rPr>
          <w:rFonts w:ascii="Times New Roman" w:hAnsi="Times New Roman" w:cs="Times New Roman"/>
          <w:sz w:val="24"/>
          <w:szCs w:val="24"/>
        </w:rPr>
        <w:t>- журнал не пронумерован, не прошнурован и не скреплен подписью руководителя учреждения;</w:t>
      </w:r>
    </w:p>
    <w:p w:rsidR="00A65337" w:rsidRPr="00A65337" w:rsidRDefault="00A65337" w:rsidP="00A65337">
      <w:pPr>
        <w:pStyle w:val="a3"/>
        <w:autoSpaceDE w:val="0"/>
        <w:autoSpaceDN w:val="0"/>
        <w:adjustRightInd w:val="0"/>
        <w:spacing w:after="0" w:line="240" w:lineRule="auto"/>
        <w:ind w:left="0" w:firstLine="786"/>
        <w:jc w:val="both"/>
        <w:rPr>
          <w:rFonts w:ascii="Times New Roman" w:hAnsi="Times New Roman" w:cs="Times New Roman"/>
          <w:sz w:val="24"/>
          <w:szCs w:val="24"/>
        </w:rPr>
      </w:pPr>
      <w:r w:rsidRPr="00A65337">
        <w:rPr>
          <w:rFonts w:ascii="Times New Roman" w:hAnsi="Times New Roman" w:cs="Times New Roman"/>
          <w:sz w:val="24"/>
          <w:szCs w:val="24"/>
        </w:rPr>
        <w:t xml:space="preserve">-   ведется один журнал на выдачу путевок на три автомобиля. В полном объеме путевые листы не разносили в данный журнал. Так в ходе проведенного анализа путевых листов за 2025 год имеющихся в бухгалтерии всего на три автомобиля 378 штук, фактически в журнале отображено всего 343 путевки. Расхождение составило -35 путевых листа;  </w:t>
      </w:r>
    </w:p>
    <w:p w:rsidR="00A65337" w:rsidRPr="00A65337" w:rsidRDefault="00A65337" w:rsidP="00A65337">
      <w:pPr>
        <w:pStyle w:val="a3"/>
        <w:autoSpaceDE w:val="0"/>
        <w:autoSpaceDN w:val="0"/>
        <w:adjustRightInd w:val="0"/>
        <w:spacing w:after="0" w:line="240" w:lineRule="auto"/>
        <w:ind w:left="0"/>
        <w:jc w:val="both"/>
        <w:rPr>
          <w:rFonts w:ascii="Times New Roman" w:hAnsi="Times New Roman" w:cs="Times New Roman"/>
          <w:sz w:val="24"/>
          <w:szCs w:val="24"/>
        </w:rPr>
      </w:pPr>
      <w:r w:rsidRPr="00A65337">
        <w:rPr>
          <w:rFonts w:ascii="Times New Roman" w:hAnsi="Times New Roman" w:cs="Times New Roman"/>
          <w:sz w:val="24"/>
          <w:szCs w:val="24"/>
        </w:rPr>
        <w:t xml:space="preserve">           - хронологическая последовательность в регистрации путевых листов отсутствует;</w:t>
      </w:r>
    </w:p>
    <w:p w:rsidR="00A65337" w:rsidRPr="00A65337" w:rsidRDefault="00A65337" w:rsidP="00A65337">
      <w:pPr>
        <w:pStyle w:val="a3"/>
        <w:autoSpaceDE w:val="0"/>
        <w:autoSpaceDN w:val="0"/>
        <w:adjustRightInd w:val="0"/>
        <w:spacing w:after="0" w:line="240" w:lineRule="auto"/>
        <w:ind w:left="0" w:firstLine="786"/>
        <w:jc w:val="both"/>
        <w:rPr>
          <w:rFonts w:ascii="Times New Roman" w:hAnsi="Times New Roman" w:cs="Times New Roman"/>
          <w:sz w:val="24"/>
          <w:szCs w:val="24"/>
        </w:rPr>
      </w:pPr>
      <w:r w:rsidRPr="00A65337">
        <w:rPr>
          <w:rFonts w:ascii="Times New Roman" w:hAnsi="Times New Roman" w:cs="Times New Roman"/>
          <w:sz w:val="24"/>
          <w:szCs w:val="24"/>
        </w:rPr>
        <w:t>-   при получении водителем путевого листа в журнале  не проставляется  дата его получения и подпись ответственного лица.</w:t>
      </w:r>
    </w:p>
    <w:p w:rsidR="00A65337" w:rsidRPr="00A65337" w:rsidRDefault="00A65337" w:rsidP="00A65337">
      <w:pPr>
        <w:pStyle w:val="a3"/>
        <w:autoSpaceDE w:val="0"/>
        <w:autoSpaceDN w:val="0"/>
        <w:adjustRightInd w:val="0"/>
        <w:spacing w:after="0" w:line="240" w:lineRule="auto"/>
        <w:ind w:left="0"/>
        <w:jc w:val="both"/>
        <w:rPr>
          <w:rFonts w:ascii="Times New Roman" w:hAnsi="Times New Roman" w:cs="Times New Roman"/>
          <w:sz w:val="24"/>
          <w:szCs w:val="24"/>
        </w:rPr>
      </w:pPr>
      <w:r w:rsidRPr="00A65337">
        <w:rPr>
          <w:rFonts w:ascii="Times New Roman" w:hAnsi="Times New Roman" w:cs="Times New Roman"/>
          <w:sz w:val="24"/>
          <w:szCs w:val="24"/>
        </w:rPr>
        <w:t xml:space="preserve">           В целях контроля, не проводится сверка показателей спидометров с показаниями в путевых листах, а также, снятие остатков ГСМ в баках автомобильного транспорта.</w:t>
      </w:r>
    </w:p>
    <w:p w:rsidR="00A65337" w:rsidRPr="00A65337" w:rsidRDefault="00A65337" w:rsidP="00A65337">
      <w:pPr>
        <w:pStyle w:val="a3"/>
        <w:shd w:val="clear" w:color="auto" w:fill="FFFFFF"/>
        <w:spacing w:after="0" w:line="240" w:lineRule="auto"/>
        <w:ind w:left="0" w:firstLine="786"/>
        <w:jc w:val="both"/>
        <w:rPr>
          <w:rFonts w:ascii="Times New Roman" w:eastAsia="Times New Roman" w:hAnsi="Times New Roman" w:cs="Times New Roman"/>
          <w:sz w:val="24"/>
          <w:szCs w:val="24"/>
        </w:rPr>
      </w:pPr>
      <w:r w:rsidRPr="00A65337">
        <w:rPr>
          <w:rFonts w:ascii="Times New Roman" w:eastAsia="Times New Roman" w:hAnsi="Times New Roman" w:cs="Times New Roman"/>
          <w:sz w:val="24"/>
          <w:szCs w:val="24"/>
        </w:rPr>
        <w:lastRenderedPageBreak/>
        <w:t xml:space="preserve"> В ходе проверки установлено, что в учреждении отсутствует журнал контрольного снятия показаний спидометра   на каждом автомобиле,  отсутствует, также  Журнал контрольного снятия остатков бензина в баке автомобиля, что влияет  на достоверность </w:t>
      </w:r>
      <w:proofErr w:type="gramStart"/>
      <w:r w:rsidRPr="00A65337">
        <w:rPr>
          <w:rFonts w:ascii="Times New Roman" w:eastAsia="Times New Roman" w:hAnsi="Times New Roman" w:cs="Times New Roman"/>
          <w:sz w:val="24"/>
          <w:szCs w:val="24"/>
        </w:rPr>
        <w:t>результатов проведения инвентаризации имущества учреждения</w:t>
      </w:r>
      <w:proofErr w:type="gramEnd"/>
      <w:r w:rsidRPr="00A65337">
        <w:rPr>
          <w:rFonts w:ascii="Times New Roman" w:eastAsia="Times New Roman" w:hAnsi="Times New Roman" w:cs="Times New Roman"/>
          <w:sz w:val="24"/>
          <w:szCs w:val="24"/>
        </w:rPr>
        <w:t>.</w:t>
      </w:r>
    </w:p>
    <w:p w:rsidR="00A65337" w:rsidRPr="00A65337" w:rsidRDefault="00A65337" w:rsidP="00A65337">
      <w:pPr>
        <w:tabs>
          <w:tab w:val="left" w:pos="709"/>
        </w:tabs>
        <w:spacing w:after="0" w:line="240" w:lineRule="auto"/>
        <w:jc w:val="both"/>
        <w:rPr>
          <w:rFonts w:ascii="Times New Roman" w:hAnsi="Times New Roman" w:cs="Times New Roman"/>
          <w:sz w:val="24"/>
          <w:szCs w:val="24"/>
        </w:rPr>
      </w:pPr>
      <w:r w:rsidRPr="00A65337">
        <w:rPr>
          <w:rFonts w:ascii="Times New Roman" w:hAnsi="Times New Roman" w:cs="Times New Roman"/>
          <w:b/>
          <w:sz w:val="24"/>
          <w:szCs w:val="24"/>
        </w:rPr>
        <w:t xml:space="preserve">      11.</w:t>
      </w:r>
      <w:r w:rsidRPr="00A65337">
        <w:rPr>
          <w:rFonts w:ascii="Times New Roman" w:hAnsi="Times New Roman" w:cs="Times New Roman"/>
          <w:sz w:val="24"/>
          <w:szCs w:val="24"/>
        </w:rPr>
        <w:t xml:space="preserve"> В результате проведенного анализа согласно приложений № 3-5  к акту проверки по каждому автомобилю  следует отметить, что  ежемесячные остатки при выезде и при возвращении, указанных в путевых листах не соответствуют фактическим остаткам по учету </w:t>
      </w:r>
      <w:proofErr w:type="gramStart"/>
      <w:r w:rsidRPr="00A65337">
        <w:rPr>
          <w:rFonts w:ascii="Times New Roman" w:hAnsi="Times New Roman" w:cs="Times New Roman"/>
          <w:sz w:val="24"/>
          <w:szCs w:val="24"/>
        </w:rPr>
        <w:t>ГСМ</w:t>
      </w:r>
      <w:proofErr w:type="gramEnd"/>
      <w:r w:rsidRPr="00A65337">
        <w:rPr>
          <w:rFonts w:ascii="Times New Roman" w:hAnsi="Times New Roman" w:cs="Times New Roman"/>
          <w:sz w:val="24"/>
          <w:szCs w:val="24"/>
        </w:rPr>
        <w:t xml:space="preserve"> согласно представленным путевым листам. В результате анализа учета ГСМ по путевым листам, установлены следующие  неправомерные факты учета ГСМ учреждением (полная бесконтрольность):</w:t>
      </w:r>
    </w:p>
    <w:p w:rsidR="00A65337" w:rsidRPr="00A65337" w:rsidRDefault="00A65337" w:rsidP="00A65337">
      <w:pPr>
        <w:tabs>
          <w:tab w:val="left" w:pos="709"/>
        </w:tabs>
        <w:spacing w:after="0" w:line="240" w:lineRule="auto"/>
        <w:jc w:val="both"/>
        <w:rPr>
          <w:rFonts w:ascii="Times New Roman" w:hAnsi="Times New Roman" w:cs="Times New Roman"/>
          <w:sz w:val="24"/>
          <w:szCs w:val="24"/>
        </w:rPr>
      </w:pPr>
      <w:r w:rsidRPr="00A65337">
        <w:rPr>
          <w:rFonts w:ascii="Times New Roman" w:hAnsi="Times New Roman" w:cs="Times New Roman"/>
          <w:sz w:val="24"/>
          <w:szCs w:val="24"/>
        </w:rPr>
        <w:t>-  остатки литров с минусом, но при этом автомобиль на следующий день осуществляет поездки (см. приложение № 3-5 к акту проверки).</w:t>
      </w:r>
    </w:p>
    <w:p w:rsidR="00A65337" w:rsidRPr="00A65337" w:rsidRDefault="00A65337" w:rsidP="00A65337">
      <w:pPr>
        <w:tabs>
          <w:tab w:val="left" w:pos="709"/>
        </w:tabs>
        <w:spacing w:after="0" w:line="240" w:lineRule="auto"/>
        <w:jc w:val="both"/>
        <w:rPr>
          <w:rFonts w:ascii="Times New Roman" w:eastAsia="Times New Roman" w:hAnsi="Times New Roman" w:cs="Times New Roman"/>
          <w:sz w:val="24"/>
          <w:szCs w:val="24"/>
        </w:rPr>
      </w:pPr>
      <w:r w:rsidRPr="00A65337">
        <w:rPr>
          <w:rFonts w:ascii="Times New Roman" w:eastAsia="Times New Roman" w:hAnsi="Times New Roman" w:cs="Times New Roman"/>
          <w:sz w:val="24"/>
          <w:szCs w:val="24"/>
        </w:rPr>
        <w:t>- выявлены факты заправки служебного  автомобиля в объемах, превышающих размер топливного бака автомобиля (</w:t>
      </w:r>
      <w:proofErr w:type="spellStart"/>
      <w:r w:rsidRPr="00A65337">
        <w:rPr>
          <w:rFonts w:ascii="Times New Roman" w:eastAsia="Times New Roman" w:hAnsi="Times New Roman" w:cs="Times New Roman"/>
          <w:sz w:val="24"/>
          <w:szCs w:val="24"/>
        </w:rPr>
        <w:t>см</w:t>
      </w:r>
      <w:proofErr w:type="gramStart"/>
      <w:r w:rsidRPr="00A65337">
        <w:rPr>
          <w:rFonts w:ascii="Times New Roman" w:eastAsia="Times New Roman" w:hAnsi="Times New Roman" w:cs="Times New Roman"/>
          <w:sz w:val="24"/>
          <w:szCs w:val="24"/>
        </w:rPr>
        <w:t>.п</w:t>
      </w:r>
      <w:proofErr w:type="gramEnd"/>
      <w:r w:rsidRPr="00A65337">
        <w:rPr>
          <w:rFonts w:ascii="Times New Roman" w:eastAsia="Times New Roman" w:hAnsi="Times New Roman" w:cs="Times New Roman"/>
          <w:sz w:val="24"/>
          <w:szCs w:val="24"/>
        </w:rPr>
        <w:t>риложение</w:t>
      </w:r>
      <w:proofErr w:type="spellEnd"/>
      <w:r w:rsidRPr="00A65337">
        <w:rPr>
          <w:rFonts w:ascii="Times New Roman" w:eastAsia="Times New Roman" w:hAnsi="Times New Roman" w:cs="Times New Roman"/>
          <w:sz w:val="24"/>
          <w:szCs w:val="24"/>
        </w:rPr>
        <w:t xml:space="preserve"> № 3-5  к акту проверки);</w:t>
      </w:r>
    </w:p>
    <w:p w:rsidR="00A65337" w:rsidRPr="00A65337" w:rsidRDefault="00A65337" w:rsidP="00A65337">
      <w:pPr>
        <w:tabs>
          <w:tab w:val="left" w:pos="709"/>
        </w:tabs>
        <w:spacing w:after="0" w:line="240" w:lineRule="auto"/>
        <w:jc w:val="both"/>
        <w:rPr>
          <w:rFonts w:ascii="Times New Roman" w:hAnsi="Times New Roman" w:cs="Times New Roman"/>
          <w:b/>
          <w:i/>
          <w:sz w:val="24"/>
          <w:szCs w:val="24"/>
        </w:rPr>
      </w:pPr>
      <w:proofErr w:type="gramStart"/>
      <w:r w:rsidRPr="00A65337">
        <w:rPr>
          <w:rFonts w:ascii="Times New Roman" w:eastAsia="Times New Roman" w:hAnsi="Times New Roman" w:cs="Times New Roman"/>
          <w:color w:val="333333"/>
          <w:sz w:val="24"/>
          <w:szCs w:val="24"/>
        </w:rPr>
        <w:t xml:space="preserve">- </w:t>
      </w:r>
      <w:r w:rsidRPr="00A65337">
        <w:rPr>
          <w:rFonts w:ascii="Times New Roman" w:hAnsi="Times New Roman" w:cs="Times New Roman"/>
          <w:sz w:val="24"/>
          <w:szCs w:val="24"/>
        </w:rPr>
        <w:t xml:space="preserve"> остатки литров сверх фактического объема бензобака (см. приложение № 3-5 к акту проверки), например при объеме бензобака на УАЗ Патриот 68 литров, имеются остатки на конец и начало в диапазоне от 76,34 до 371,79 литров, при объеме бензобака на Газель 31212 – 70 литров имеются остатки на конец и начало в диапазоне от 76,16 до 111,24 литров, при объеме бензобака на Ниссан</w:t>
      </w:r>
      <w:proofErr w:type="gramEnd"/>
      <w:r w:rsidRPr="00A65337">
        <w:rPr>
          <w:rFonts w:ascii="Times New Roman" w:hAnsi="Times New Roman" w:cs="Times New Roman"/>
          <w:sz w:val="24"/>
          <w:szCs w:val="24"/>
        </w:rPr>
        <w:t xml:space="preserve"> </w:t>
      </w:r>
      <w:proofErr w:type="spellStart"/>
      <w:r w:rsidRPr="00A65337">
        <w:rPr>
          <w:rFonts w:ascii="Times New Roman" w:hAnsi="Times New Roman" w:cs="Times New Roman"/>
          <w:sz w:val="24"/>
          <w:szCs w:val="24"/>
        </w:rPr>
        <w:t>Альмера</w:t>
      </w:r>
      <w:proofErr w:type="spellEnd"/>
      <w:r w:rsidRPr="00A65337">
        <w:rPr>
          <w:rFonts w:ascii="Times New Roman" w:hAnsi="Times New Roman" w:cs="Times New Roman"/>
          <w:sz w:val="24"/>
          <w:szCs w:val="24"/>
        </w:rPr>
        <w:t xml:space="preserve"> – 55 литров имеются остатки на конец и начало в диапазоне от 59,1 до 135,49 литров. </w:t>
      </w:r>
      <w:r w:rsidRPr="00A65337">
        <w:rPr>
          <w:rFonts w:ascii="Times New Roman" w:hAnsi="Times New Roman" w:cs="Times New Roman"/>
          <w:b/>
          <w:i/>
          <w:sz w:val="24"/>
          <w:szCs w:val="24"/>
        </w:rPr>
        <w:t xml:space="preserve">Данный факт свидетельствует либо о заправки бензина в канистры, что недопустимо в рамках техники безопасности при перевозке людей, либо на сторонние автомашины. </w:t>
      </w:r>
    </w:p>
    <w:p w:rsidR="00A65337" w:rsidRPr="00A65337" w:rsidRDefault="00A65337" w:rsidP="00A65337">
      <w:pPr>
        <w:tabs>
          <w:tab w:val="left" w:pos="709"/>
        </w:tabs>
        <w:spacing w:after="0" w:line="240" w:lineRule="auto"/>
        <w:jc w:val="both"/>
        <w:rPr>
          <w:rFonts w:ascii="Times New Roman" w:hAnsi="Times New Roman" w:cs="Times New Roman"/>
          <w:b/>
          <w:i/>
          <w:sz w:val="24"/>
          <w:szCs w:val="24"/>
        </w:rPr>
      </w:pPr>
      <w:r w:rsidRPr="00A65337">
        <w:rPr>
          <w:rFonts w:ascii="Times New Roman" w:hAnsi="Times New Roman" w:cs="Times New Roman"/>
          <w:sz w:val="24"/>
          <w:szCs w:val="24"/>
        </w:rPr>
        <w:t xml:space="preserve">         </w:t>
      </w:r>
      <w:r w:rsidRPr="00A65337">
        <w:rPr>
          <w:rFonts w:ascii="Times New Roman" w:hAnsi="Times New Roman" w:cs="Times New Roman"/>
          <w:b/>
          <w:sz w:val="24"/>
          <w:szCs w:val="24"/>
        </w:rPr>
        <w:t>12</w:t>
      </w:r>
      <w:r w:rsidRPr="00A65337">
        <w:rPr>
          <w:rFonts w:ascii="Times New Roman" w:hAnsi="Times New Roman" w:cs="Times New Roman"/>
          <w:sz w:val="24"/>
          <w:szCs w:val="24"/>
        </w:rPr>
        <w:t xml:space="preserve">.  Согласно выставленных и предъявленных счет – фактур на оплату  по двум учреждениям ГСМ  приобретено  в количестве  23 636,94 литров (приложение № 1) на сумму 1 545 139,01 рублей, списано по актам на списание согласно выставленных </w:t>
      </w:r>
      <w:proofErr w:type="gramStart"/>
      <w:r w:rsidRPr="00A65337">
        <w:rPr>
          <w:rFonts w:ascii="Times New Roman" w:hAnsi="Times New Roman" w:cs="Times New Roman"/>
          <w:sz w:val="24"/>
          <w:szCs w:val="24"/>
        </w:rPr>
        <w:t>счет-фактур</w:t>
      </w:r>
      <w:proofErr w:type="gramEnd"/>
      <w:r w:rsidRPr="00A65337">
        <w:rPr>
          <w:rFonts w:ascii="Times New Roman" w:hAnsi="Times New Roman" w:cs="Times New Roman"/>
          <w:sz w:val="24"/>
          <w:szCs w:val="24"/>
        </w:rPr>
        <w:t xml:space="preserve"> в количестве 23 636,94 литров (приложение № 2). Согласно представленной оборотной ведомости по картам с ООО «</w:t>
      </w:r>
      <w:proofErr w:type="spellStart"/>
      <w:r w:rsidRPr="00A65337">
        <w:rPr>
          <w:rFonts w:ascii="Times New Roman" w:hAnsi="Times New Roman" w:cs="Times New Roman"/>
          <w:sz w:val="24"/>
          <w:szCs w:val="24"/>
        </w:rPr>
        <w:t>Петроскнефтепродук</w:t>
      </w:r>
      <w:proofErr w:type="spellEnd"/>
      <w:r w:rsidRPr="00A65337">
        <w:rPr>
          <w:rFonts w:ascii="Times New Roman" w:hAnsi="Times New Roman" w:cs="Times New Roman"/>
          <w:sz w:val="24"/>
          <w:szCs w:val="24"/>
        </w:rPr>
        <w:t xml:space="preserve">»  в период проведения проверки бензина было отпущено по топливным картам 23 611,97 литров. Расхождение между выставленными счетами-фактурами и оборотной ведомостью составило 24,97 литров (пояснение прилагается), </w:t>
      </w:r>
      <w:proofErr w:type="spellStart"/>
      <w:r w:rsidRPr="00A65337">
        <w:rPr>
          <w:rFonts w:ascii="Times New Roman" w:hAnsi="Times New Roman" w:cs="Times New Roman"/>
          <w:sz w:val="24"/>
          <w:szCs w:val="24"/>
        </w:rPr>
        <w:t>т</w:t>
      </w:r>
      <w:proofErr w:type="gramStart"/>
      <w:r w:rsidRPr="00A65337">
        <w:rPr>
          <w:rFonts w:ascii="Times New Roman" w:hAnsi="Times New Roman" w:cs="Times New Roman"/>
          <w:sz w:val="24"/>
          <w:szCs w:val="24"/>
        </w:rPr>
        <w:t>.е</w:t>
      </w:r>
      <w:proofErr w:type="spellEnd"/>
      <w:proofErr w:type="gramEnd"/>
      <w:r w:rsidRPr="00A65337">
        <w:rPr>
          <w:rFonts w:ascii="Times New Roman" w:hAnsi="Times New Roman" w:cs="Times New Roman"/>
          <w:sz w:val="24"/>
          <w:szCs w:val="24"/>
        </w:rPr>
        <w:t xml:space="preserve"> фактически заправлено по предъявленной оборотной ведомостью – 23636,94 литров. Как видно, </w:t>
      </w:r>
      <w:proofErr w:type="gramStart"/>
      <w:r w:rsidRPr="00A65337">
        <w:rPr>
          <w:rFonts w:ascii="Times New Roman" w:hAnsi="Times New Roman" w:cs="Times New Roman"/>
          <w:sz w:val="24"/>
          <w:szCs w:val="24"/>
        </w:rPr>
        <w:t>из</w:t>
      </w:r>
      <w:proofErr w:type="gramEnd"/>
      <w:r w:rsidRPr="00A65337">
        <w:rPr>
          <w:rFonts w:ascii="Times New Roman" w:hAnsi="Times New Roman" w:cs="Times New Roman"/>
          <w:sz w:val="24"/>
          <w:szCs w:val="24"/>
        </w:rPr>
        <w:t xml:space="preserve"> </w:t>
      </w:r>
      <w:proofErr w:type="gramStart"/>
      <w:r w:rsidRPr="00A65337">
        <w:rPr>
          <w:rFonts w:ascii="Times New Roman" w:hAnsi="Times New Roman" w:cs="Times New Roman"/>
          <w:sz w:val="24"/>
          <w:szCs w:val="24"/>
        </w:rPr>
        <w:t>представленной</w:t>
      </w:r>
      <w:proofErr w:type="gramEnd"/>
      <w:r w:rsidRPr="00A65337">
        <w:rPr>
          <w:rFonts w:ascii="Times New Roman" w:hAnsi="Times New Roman" w:cs="Times New Roman"/>
          <w:sz w:val="24"/>
          <w:szCs w:val="24"/>
        </w:rPr>
        <w:t xml:space="preserve"> выше таблице по путевым листам заправлено и предоставлено талонов к путевым листам на  22 637,68 литров. </w:t>
      </w:r>
      <w:r w:rsidRPr="00A65337">
        <w:rPr>
          <w:rFonts w:ascii="Times New Roman" w:hAnsi="Times New Roman" w:cs="Times New Roman"/>
          <w:b/>
          <w:i/>
          <w:sz w:val="24"/>
          <w:szCs w:val="24"/>
        </w:rPr>
        <w:t xml:space="preserve">Расхождение составляет – 999,26  литров (23 636,94-22 637,68) на сумму 65351,60 рублей (недостача) (с учетом средний цены бензина за год 65,4 рублей) (1545139,01/23636,94=65,4 </w:t>
      </w:r>
      <w:proofErr w:type="spellStart"/>
      <w:r w:rsidRPr="00A65337">
        <w:rPr>
          <w:rFonts w:ascii="Times New Roman" w:hAnsi="Times New Roman" w:cs="Times New Roman"/>
          <w:b/>
          <w:i/>
          <w:sz w:val="24"/>
          <w:szCs w:val="24"/>
        </w:rPr>
        <w:t>руб</w:t>
      </w:r>
      <w:proofErr w:type="spellEnd"/>
      <w:r w:rsidRPr="00A65337">
        <w:rPr>
          <w:rFonts w:ascii="Times New Roman" w:hAnsi="Times New Roman" w:cs="Times New Roman"/>
          <w:b/>
          <w:i/>
          <w:sz w:val="24"/>
          <w:szCs w:val="24"/>
        </w:rPr>
        <w:t xml:space="preserve">). </w:t>
      </w:r>
    </w:p>
    <w:p w:rsidR="00A65337" w:rsidRPr="00A65337" w:rsidRDefault="00A65337" w:rsidP="00A65337">
      <w:pPr>
        <w:tabs>
          <w:tab w:val="left" w:pos="709"/>
        </w:tabs>
        <w:spacing w:after="0" w:line="240" w:lineRule="auto"/>
        <w:jc w:val="both"/>
        <w:rPr>
          <w:rFonts w:ascii="Times New Roman" w:hAnsi="Times New Roman" w:cs="Times New Roman"/>
          <w:b/>
          <w:i/>
          <w:sz w:val="24"/>
          <w:szCs w:val="24"/>
        </w:rPr>
      </w:pPr>
      <w:r w:rsidRPr="00A65337">
        <w:rPr>
          <w:rFonts w:ascii="Times New Roman" w:hAnsi="Times New Roman" w:cs="Times New Roman"/>
          <w:b/>
          <w:i/>
          <w:sz w:val="24"/>
          <w:szCs w:val="24"/>
        </w:rPr>
        <w:t xml:space="preserve">          Из вышеизложенного следует, что со стороны бухгалтера осуществляющего учет ГСМ сверка не производилась, по фактическим выставленным счетам-фактура с путевыми листами ежемесячно, что привело к недостачи  в количестве 999,29 литров на сумму 65351,60 рублей (полная бесконтрольность), </w:t>
      </w:r>
      <w:proofErr w:type="spellStart"/>
      <w:r w:rsidRPr="00A65337">
        <w:rPr>
          <w:rFonts w:ascii="Times New Roman" w:hAnsi="Times New Roman" w:cs="Times New Roman"/>
          <w:b/>
          <w:i/>
          <w:sz w:val="24"/>
          <w:szCs w:val="24"/>
        </w:rPr>
        <w:t>т</w:t>
      </w:r>
      <w:proofErr w:type="gramStart"/>
      <w:r w:rsidRPr="00A65337">
        <w:rPr>
          <w:rFonts w:ascii="Times New Roman" w:hAnsi="Times New Roman" w:cs="Times New Roman"/>
          <w:b/>
          <w:i/>
          <w:sz w:val="24"/>
          <w:szCs w:val="24"/>
        </w:rPr>
        <w:t>.е</w:t>
      </w:r>
      <w:proofErr w:type="spellEnd"/>
      <w:proofErr w:type="gramEnd"/>
      <w:r w:rsidRPr="00A65337">
        <w:rPr>
          <w:rFonts w:ascii="Times New Roman" w:hAnsi="Times New Roman" w:cs="Times New Roman"/>
          <w:b/>
          <w:i/>
          <w:sz w:val="24"/>
          <w:szCs w:val="24"/>
        </w:rPr>
        <w:t xml:space="preserve"> фактически бензина по топливным картам заправлено 23636,94  литров, а предъявлено талонов и путевых листов на 22 637,68  литров.</w:t>
      </w:r>
    </w:p>
    <w:p w:rsidR="00A65337" w:rsidRPr="00A65337" w:rsidRDefault="00A65337" w:rsidP="00A65337">
      <w:pPr>
        <w:pStyle w:val="a5"/>
        <w:spacing w:before="0" w:beforeAutospacing="0" w:after="0" w:afterAutospacing="0"/>
        <w:jc w:val="both"/>
      </w:pPr>
      <w:r w:rsidRPr="00A65337">
        <w:rPr>
          <w:b/>
        </w:rPr>
        <w:t xml:space="preserve">        13. </w:t>
      </w:r>
      <w:r w:rsidRPr="00A65337">
        <w:rPr>
          <w:b/>
          <w:i/>
        </w:rPr>
        <w:t xml:space="preserve">На территории </w:t>
      </w:r>
      <w:proofErr w:type="spellStart"/>
      <w:r w:rsidRPr="00A65337">
        <w:rPr>
          <w:b/>
          <w:i/>
        </w:rPr>
        <w:t>Хилокского</w:t>
      </w:r>
      <w:proofErr w:type="spellEnd"/>
      <w:r w:rsidRPr="00A65337">
        <w:rPr>
          <w:b/>
          <w:i/>
        </w:rPr>
        <w:t xml:space="preserve"> муниципального округа нормативно-правовой документ об использовании личного транспорта в служебных целях не разработан и не принят</w:t>
      </w:r>
      <w:r w:rsidRPr="00A65337">
        <w:t>.</w:t>
      </w:r>
    </w:p>
    <w:p w:rsidR="00A65337" w:rsidRPr="00A65337" w:rsidRDefault="00A65337" w:rsidP="00A65337">
      <w:pPr>
        <w:pStyle w:val="a5"/>
        <w:spacing w:before="0" w:beforeAutospacing="0" w:after="0" w:afterAutospacing="0"/>
        <w:jc w:val="both"/>
      </w:pPr>
      <w:r w:rsidRPr="00A65337">
        <w:t xml:space="preserve">         В рамках контрольного мероприятия, </w:t>
      </w:r>
      <w:proofErr w:type="gramStart"/>
      <w:r w:rsidRPr="00A65337">
        <w:t>установлено</w:t>
      </w:r>
      <w:proofErr w:type="gramEnd"/>
      <w:r w:rsidRPr="00A65337">
        <w:t xml:space="preserve"> что заправка на личный транспорт производилась в отсутствии договора аренды транспортного средства или договора безвозмездного пользования автомобилем.</w:t>
      </w:r>
    </w:p>
    <w:p w:rsidR="00A65337" w:rsidRPr="00A65337" w:rsidRDefault="00A65337" w:rsidP="00A65337">
      <w:pPr>
        <w:pStyle w:val="a3"/>
        <w:spacing w:after="0" w:line="240" w:lineRule="auto"/>
        <w:ind w:left="0" w:firstLine="426"/>
        <w:jc w:val="both"/>
        <w:rPr>
          <w:rFonts w:ascii="Times New Roman" w:hAnsi="Times New Roman" w:cs="Times New Roman"/>
          <w:b/>
          <w:i/>
          <w:sz w:val="24"/>
          <w:szCs w:val="24"/>
        </w:rPr>
      </w:pPr>
      <w:r w:rsidRPr="00A65337">
        <w:rPr>
          <w:rFonts w:ascii="Times New Roman" w:hAnsi="Times New Roman" w:cs="Times New Roman"/>
          <w:sz w:val="24"/>
          <w:szCs w:val="24"/>
        </w:rPr>
        <w:t xml:space="preserve">   С  работниками были заключены соглашения от 09.01.2025 года и  руководителем МКУ «Центр БУ и МТО» и на период с 01.01.2025г-31.01.2025г «О возмещении расходов за ГСМ при использовании личного транспорта». </w:t>
      </w:r>
      <w:r w:rsidRPr="00A65337">
        <w:rPr>
          <w:rFonts w:ascii="Times New Roman" w:hAnsi="Times New Roman" w:cs="Times New Roman"/>
          <w:b/>
          <w:i/>
          <w:sz w:val="24"/>
          <w:szCs w:val="24"/>
        </w:rPr>
        <w:t>Соглашения составлены с нарушениями: в соглашении не указываются марка, модель, государственный номер автомобиля,</w:t>
      </w:r>
      <w:r w:rsidRPr="00A65337">
        <w:rPr>
          <w:rFonts w:ascii="Times New Roman" w:eastAsia="Times New Roman" w:hAnsi="Times New Roman" w:cs="Times New Roman"/>
          <w:b/>
          <w:i/>
          <w:color w:val="000000"/>
          <w:sz w:val="24"/>
          <w:szCs w:val="24"/>
        </w:rPr>
        <w:t xml:space="preserve"> порядок компенсации расходов периодичность выплат.</w:t>
      </w:r>
      <w:r w:rsidRPr="00A65337">
        <w:rPr>
          <w:rFonts w:ascii="Times New Roman" w:hAnsi="Times New Roman" w:cs="Times New Roman"/>
          <w:b/>
          <w:i/>
          <w:sz w:val="24"/>
          <w:szCs w:val="24"/>
        </w:rPr>
        <w:t xml:space="preserve">  К соглашениям не приложены копии паспорта транспортного средства (ПТС), свидетельство о регистрации автомобиля, водительское удостоверение, согласие на обработку персональных данных, полис ОСАГО, не оговорена норма списания ГСМ.</w:t>
      </w:r>
    </w:p>
    <w:p w:rsidR="00A65337" w:rsidRPr="00A65337" w:rsidRDefault="00A65337" w:rsidP="00A65337">
      <w:pPr>
        <w:spacing w:after="0" w:line="240" w:lineRule="atLeast"/>
        <w:jc w:val="both"/>
        <w:rPr>
          <w:rFonts w:ascii="Times New Roman" w:hAnsi="Times New Roman" w:cs="Times New Roman"/>
          <w:sz w:val="24"/>
          <w:szCs w:val="24"/>
        </w:rPr>
      </w:pPr>
      <w:r w:rsidRPr="00A65337">
        <w:rPr>
          <w:rFonts w:ascii="Times New Roman" w:hAnsi="Times New Roman" w:cs="Times New Roman"/>
          <w:b/>
          <w:color w:val="333333"/>
          <w:sz w:val="24"/>
          <w:szCs w:val="24"/>
        </w:rPr>
        <w:lastRenderedPageBreak/>
        <w:t xml:space="preserve">          Итого заправлено на личный транспорт 2826,02 л на сумму 194 564,07 рублей, в том числе включая поездки за пределы округа на сумму 68 413,23 рублей. </w:t>
      </w:r>
      <w:r w:rsidRPr="00A65337">
        <w:rPr>
          <w:rFonts w:ascii="Times New Roman" w:hAnsi="Times New Roman" w:cs="Times New Roman"/>
          <w:sz w:val="24"/>
          <w:szCs w:val="24"/>
        </w:rPr>
        <w:t xml:space="preserve">Документы, подтверждающие поездки за пределы округа  на личном транспорте проверки предоставлены не были. </w:t>
      </w:r>
      <w:r w:rsidRPr="00A65337">
        <w:rPr>
          <w:rFonts w:ascii="Times New Roman" w:hAnsi="Times New Roman" w:cs="Times New Roman"/>
          <w:b/>
          <w:i/>
          <w:sz w:val="24"/>
          <w:szCs w:val="24"/>
        </w:rPr>
        <w:t>Данный факт, в нарушение статьи 9 Федерального закона о бухгалтерском учете и пункта 1 статьи 252 Налогового кодекса Российской Федерации, свидетельствует о необоснованном и неправомерном использовании бюджетных средств на списание ГСМ в сумме 68413,23 рубля</w:t>
      </w:r>
      <w:r w:rsidRPr="00A65337">
        <w:rPr>
          <w:rFonts w:ascii="Times New Roman" w:hAnsi="Times New Roman" w:cs="Times New Roman"/>
          <w:sz w:val="24"/>
          <w:szCs w:val="24"/>
        </w:rPr>
        <w:t>.</w:t>
      </w:r>
    </w:p>
    <w:p w:rsidR="00A65337" w:rsidRPr="00A65337" w:rsidRDefault="00A65337" w:rsidP="00A65337">
      <w:pPr>
        <w:spacing w:after="0" w:line="240" w:lineRule="auto"/>
        <w:jc w:val="both"/>
        <w:rPr>
          <w:rFonts w:ascii="Times New Roman" w:hAnsi="Times New Roman" w:cs="Times New Roman"/>
          <w:sz w:val="24"/>
          <w:szCs w:val="24"/>
        </w:rPr>
      </w:pPr>
      <w:r w:rsidRPr="00A65337">
        <w:rPr>
          <w:rFonts w:ascii="Times New Roman" w:hAnsi="Times New Roman" w:cs="Times New Roman"/>
          <w:sz w:val="24"/>
          <w:szCs w:val="24"/>
        </w:rPr>
        <w:t xml:space="preserve">        </w:t>
      </w:r>
      <w:r w:rsidRPr="00A65337">
        <w:rPr>
          <w:rFonts w:ascii="Times New Roman" w:hAnsi="Times New Roman" w:cs="Times New Roman"/>
          <w:b/>
          <w:sz w:val="24"/>
          <w:szCs w:val="24"/>
        </w:rPr>
        <w:t>14</w:t>
      </w:r>
      <w:r w:rsidRPr="00A65337">
        <w:rPr>
          <w:rFonts w:ascii="Times New Roman" w:hAnsi="Times New Roman" w:cs="Times New Roman"/>
          <w:sz w:val="24"/>
          <w:szCs w:val="24"/>
        </w:rPr>
        <w:t>. В нарушении ст. 265 БК РФ в МКУ «Центр БУ и МТО» в 2025 году не проводился внутренний финансовый контроль в части учета и списания ГСМ.</w:t>
      </w:r>
    </w:p>
    <w:p w:rsidR="00A65337" w:rsidRPr="00B9152B" w:rsidRDefault="00A65337" w:rsidP="00A65337">
      <w:pPr>
        <w:spacing w:after="0" w:line="240" w:lineRule="auto"/>
        <w:jc w:val="both"/>
        <w:rPr>
          <w:rFonts w:ascii="Times New Roman" w:hAnsi="Times New Roman" w:cs="Times New Roman"/>
          <w:sz w:val="28"/>
          <w:szCs w:val="28"/>
        </w:rPr>
      </w:pPr>
    </w:p>
    <w:p w:rsidR="000D7765" w:rsidRPr="000D7765" w:rsidRDefault="000D7765" w:rsidP="00F748F4">
      <w:pPr>
        <w:jc w:val="both"/>
        <w:rPr>
          <w:rFonts w:ascii="Times New Roman" w:hAnsi="Times New Roman" w:cs="Times New Roman"/>
          <w:sz w:val="24"/>
          <w:szCs w:val="24"/>
        </w:rPr>
      </w:pPr>
      <w:r>
        <w:rPr>
          <w:rFonts w:ascii="Times New Roman" w:hAnsi="Times New Roman" w:cs="Times New Roman"/>
          <w:sz w:val="24"/>
          <w:szCs w:val="24"/>
        </w:rPr>
        <w:t xml:space="preserve">         </w:t>
      </w:r>
      <w:r w:rsidR="00A65337">
        <w:rPr>
          <w:rFonts w:ascii="Times New Roman" w:hAnsi="Times New Roman" w:cs="Times New Roman"/>
          <w:sz w:val="24"/>
          <w:szCs w:val="24"/>
        </w:rPr>
        <w:t>М</w:t>
      </w:r>
      <w:r>
        <w:rPr>
          <w:rFonts w:ascii="Times New Roman" w:hAnsi="Times New Roman" w:cs="Times New Roman"/>
          <w:sz w:val="24"/>
          <w:szCs w:val="24"/>
        </w:rPr>
        <w:t xml:space="preserve">атериалы контрольного мероприятия направлены </w:t>
      </w:r>
      <w:proofErr w:type="spellStart"/>
      <w:r w:rsidR="00A65337">
        <w:rPr>
          <w:rFonts w:ascii="Times New Roman" w:hAnsi="Times New Roman" w:cs="Times New Roman"/>
          <w:sz w:val="24"/>
          <w:szCs w:val="24"/>
        </w:rPr>
        <w:t>Врип</w:t>
      </w:r>
      <w:proofErr w:type="spellEnd"/>
      <w:r w:rsidR="00A65337">
        <w:rPr>
          <w:rFonts w:ascii="Times New Roman" w:hAnsi="Times New Roman" w:cs="Times New Roman"/>
          <w:sz w:val="24"/>
          <w:szCs w:val="24"/>
        </w:rPr>
        <w:t xml:space="preserve"> Главы</w:t>
      </w:r>
      <w:r>
        <w:rPr>
          <w:rFonts w:ascii="Times New Roman" w:hAnsi="Times New Roman" w:cs="Times New Roman"/>
          <w:sz w:val="24"/>
          <w:szCs w:val="24"/>
        </w:rPr>
        <w:t xml:space="preserve"> муниципального района «</w:t>
      </w:r>
      <w:proofErr w:type="spellStart"/>
      <w:r>
        <w:rPr>
          <w:rFonts w:ascii="Times New Roman" w:hAnsi="Times New Roman" w:cs="Times New Roman"/>
          <w:sz w:val="24"/>
          <w:szCs w:val="24"/>
        </w:rPr>
        <w:t>Хилокский</w:t>
      </w:r>
      <w:proofErr w:type="spellEnd"/>
      <w:r>
        <w:rPr>
          <w:rFonts w:ascii="Times New Roman" w:hAnsi="Times New Roman" w:cs="Times New Roman"/>
          <w:sz w:val="24"/>
          <w:szCs w:val="24"/>
        </w:rPr>
        <w:t xml:space="preserve"> район», Прокуратуру «</w:t>
      </w:r>
      <w:proofErr w:type="spellStart"/>
      <w:r>
        <w:rPr>
          <w:rFonts w:ascii="Times New Roman" w:hAnsi="Times New Roman" w:cs="Times New Roman"/>
          <w:sz w:val="24"/>
          <w:szCs w:val="24"/>
        </w:rPr>
        <w:t>Хилокского</w:t>
      </w:r>
      <w:proofErr w:type="spellEnd"/>
      <w:r>
        <w:rPr>
          <w:rFonts w:ascii="Times New Roman" w:hAnsi="Times New Roman" w:cs="Times New Roman"/>
          <w:sz w:val="24"/>
          <w:szCs w:val="24"/>
        </w:rPr>
        <w:t xml:space="preserve"> района»</w:t>
      </w:r>
      <w:r w:rsidR="00A65337">
        <w:rPr>
          <w:rFonts w:ascii="Times New Roman" w:hAnsi="Times New Roman" w:cs="Times New Roman"/>
          <w:sz w:val="24"/>
          <w:szCs w:val="24"/>
        </w:rPr>
        <w:t xml:space="preserve">, в Совет </w:t>
      </w:r>
      <w:proofErr w:type="spellStart"/>
      <w:r w:rsidR="00A65337">
        <w:rPr>
          <w:rFonts w:ascii="Times New Roman" w:hAnsi="Times New Roman" w:cs="Times New Roman"/>
          <w:sz w:val="24"/>
          <w:szCs w:val="24"/>
        </w:rPr>
        <w:t>Хилокского</w:t>
      </w:r>
      <w:proofErr w:type="spellEnd"/>
      <w:r w:rsidR="00A65337">
        <w:rPr>
          <w:rFonts w:ascii="Times New Roman" w:hAnsi="Times New Roman" w:cs="Times New Roman"/>
          <w:sz w:val="24"/>
          <w:szCs w:val="24"/>
        </w:rPr>
        <w:t xml:space="preserve"> муниципального округа</w:t>
      </w:r>
      <w:r>
        <w:rPr>
          <w:rFonts w:ascii="Times New Roman" w:hAnsi="Times New Roman" w:cs="Times New Roman"/>
          <w:sz w:val="24"/>
          <w:szCs w:val="24"/>
        </w:rPr>
        <w:t xml:space="preserve"> для принятия соответствующих мер.</w:t>
      </w:r>
    </w:p>
    <w:sectPr w:rsidR="000D7765" w:rsidRPr="000D7765" w:rsidSect="00BF692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1375"/>
    <w:multiLevelType w:val="multilevel"/>
    <w:tmpl w:val="2A683100"/>
    <w:lvl w:ilvl="0">
      <w:start w:val="1"/>
      <w:numFmt w:val="decimal"/>
      <w:lvlText w:val="%1."/>
      <w:lvlJc w:val="left"/>
      <w:pPr>
        <w:tabs>
          <w:tab w:val="num" w:pos="220"/>
        </w:tabs>
        <w:ind w:left="1495" w:hanging="360"/>
      </w:pPr>
      <w:rPr>
        <w:b/>
      </w:rPr>
    </w:lvl>
    <w:lvl w:ilvl="1">
      <w:start w:val="1"/>
      <w:numFmt w:val="lowerLetter"/>
      <w:lvlText w:val="%2."/>
      <w:lvlJc w:val="left"/>
      <w:pPr>
        <w:tabs>
          <w:tab w:val="num" w:pos="0"/>
        </w:tabs>
        <w:ind w:left="1995" w:hanging="360"/>
      </w:pPr>
    </w:lvl>
    <w:lvl w:ilvl="2">
      <w:start w:val="1"/>
      <w:numFmt w:val="lowerRoman"/>
      <w:lvlText w:val="%3."/>
      <w:lvlJc w:val="right"/>
      <w:pPr>
        <w:tabs>
          <w:tab w:val="num" w:pos="0"/>
        </w:tabs>
        <w:ind w:left="2715" w:hanging="180"/>
      </w:pPr>
    </w:lvl>
    <w:lvl w:ilvl="3">
      <w:start w:val="1"/>
      <w:numFmt w:val="decimal"/>
      <w:lvlText w:val="%4."/>
      <w:lvlJc w:val="left"/>
      <w:pPr>
        <w:tabs>
          <w:tab w:val="num" w:pos="0"/>
        </w:tabs>
        <w:ind w:left="3435" w:hanging="360"/>
      </w:pPr>
    </w:lvl>
    <w:lvl w:ilvl="4">
      <w:start w:val="1"/>
      <w:numFmt w:val="lowerLetter"/>
      <w:lvlText w:val="%5."/>
      <w:lvlJc w:val="left"/>
      <w:pPr>
        <w:tabs>
          <w:tab w:val="num" w:pos="0"/>
        </w:tabs>
        <w:ind w:left="4155" w:hanging="360"/>
      </w:pPr>
    </w:lvl>
    <w:lvl w:ilvl="5">
      <w:start w:val="1"/>
      <w:numFmt w:val="lowerRoman"/>
      <w:lvlText w:val="%6."/>
      <w:lvlJc w:val="right"/>
      <w:pPr>
        <w:tabs>
          <w:tab w:val="num" w:pos="0"/>
        </w:tabs>
        <w:ind w:left="4875" w:hanging="180"/>
      </w:pPr>
    </w:lvl>
    <w:lvl w:ilvl="6">
      <w:start w:val="1"/>
      <w:numFmt w:val="decimal"/>
      <w:lvlText w:val="%7."/>
      <w:lvlJc w:val="left"/>
      <w:pPr>
        <w:tabs>
          <w:tab w:val="num" w:pos="0"/>
        </w:tabs>
        <w:ind w:left="5595" w:hanging="360"/>
      </w:pPr>
    </w:lvl>
    <w:lvl w:ilvl="7">
      <w:start w:val="1"/>
      <w:numFmt w:val="lowerLetter"/>
      <w:lvlText w:val="%8."/>
      <w:lvlJc w:val="left"/>
      <w:pPr>
        <w:tabs>
          <w:tab w:val="num" w:pos="0"/>
        </w:tabs>
        <w:ind w:left="6315" w:hanging="360"/>
      </w:pPr>
    </w:lvl>
    <w:lvl w:ilvl="8">
      <w:start w:val="1"/>
      <w:numFmt w:val="lowerRoman"/>
      <w:lvlText w:val="%9."/>
      <w:lvlJc w:val="right"/>
      <w:pPr>
        <w:tabs>
          <w:tab w:val="num" w:pos="0"/>
        </w:tabs>
        <w:ind w:left="7035" w:hanging="180"/>
      </w:pPr>
    </w:lvl>
  </w:abstractNum>
  <w:abstractNum w:abstractNumId="1">
    <w:nsid w:val="2E425D30"/>
    <w:multiLevelType w:val="hybridMultilevel"/>
    <w:tmpl w:val="02A23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DA3A62"/>
    <w:multiLevelType w:val="hybridMultilevel"/>
    <w:tmpl w:val="52CA7D3E"/>
    <w:lvl w:ilvl="0" w:tplc="47C82EC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78BA3F5B"/>
    <w:multiLevelType w:val="hybridMultilevel"/>
    <w:tmpl w:val="64602E3C"/>
    <w:lvl w:ilvl="0" w:tplc="0870F52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2E"/>
    <w:rsid w:val="000425C3"/>
    <w:rsid w:val="000A73F5"/>
    <w:rsid w:val="000D7765"/>
    <w:rsid w:val="00114CB0"/>
    <w:rsid w:val="00117FEA"/>
    <w:rsid w:val="001401DA"/>
    <w:rsid w:val="00173ED6"/>
    <w:rsid w:val="00184617"/>
    <w:rsid w:val="001945F6"/>
    <w:rsid w:val="00195758"/>
    <w:rsid w:val="00201C35"/>
    <w:rsid w:val="00205A04"/>
    <w:rsid w:val="00241CF6"/>
    <w:rsid w:val="002468DE"/>
    <w:rsid w:val="00266576"/>
    <w:rsid w:val="003331F2"/>
    <w:rsid w:val="003C14D1"/>
    <w:rsid w:val="003F25A5"/>
    <w:rsid w:val="00434F5F"/>
    <w:rsid w:val="004615B2"/>
    <w:rsid w:val="00494305"/>
    <w:rsid w:val="004F7929"/>
    <w:rsid w:val="00500EDD"/>
    <w:rsid w:val="00516806"/>
    <w:rsid w:val="00560A68"/>
    <w:rsid w:val="005614AE"/>
    <w:rsid w:val="00572EB0"/>
    <w:rsid w:val="00646B7C"/>
    <w:rsid w:val="00663B2F"/>
    <w:rsid w:val="0066557D"/>
    <w:rsid w:val="006D6C22"/>
    <w:rsid w:val="006F1064"/>
    <w:rsid w:val="00751FEB"/>
    <w:rsid w:val="00752F58"/>
    <w:rsid w:val="0075594D"/>
    <w:rsid w:val="007C3570"/>
    <w:rsid w:val="007F2C6F"/>
    <w:rsid w:val="00832A19"/>
    <w:rsid w:val="00835174"/>
    <w:rsid w:val="00846749"/>
    <w:rsid w:val="008525CF"/>
    <w:rsid w:val="00852D3E"/>
    <w:rsid w:val="009174D2"/>
    <w:rsid w:val="0095458B"/>
    <w:rsid w:val="009808D9"/>
    <w:rsid w:val="009D6D8A"/>
    <w:rsid w:val="00A07630"/>
    <w:rsid w:val="00A11F40"/>
    <w:rsid w:val="00A65337"/>
    <w:rsid w:val="00AA0E14"/>
    <w:rsid w:val="00AE242D"/>
    <w:rsid w:val="00B96BAF"/>
    <w:rsid w:val="00BA1204"/>
    <w:rsid w:val="00BB75AF"/>
    <w:rsid w:val="00BF5084"/>
    <w:rsid w:val="00BF692E"/>
    <w:rsid w:val="00C20C62"/>
    <w:rsid w:val="00C55C9B"/>
    <w:rsid w:val="00C84AED"/>
    <w:rsid w:val="00C97FDF"/>
    <w:rsid w:val="00CC6C33"/>
    <w:rsid w:val="00D04D2E"/>
    <w:rsid w:val="00D30A66"/>
    <w:rsid w:val="00D43020"/>
    <w:rsid w:val="00DF3380"/>
    <w:rsid w:val="00ED6BB9"/>
    <w:rsid w:val="00F71896"/>
    <w:rsid w:val="00F748F4"/>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92E"/>
    <w:pPr>
      <w:ind w:left="720"/>
      <w:contextualSpacing/>
    </w:pPr>
  </w:style>
  <w:style w:type="character" w:customStyle="1" w:styleId="a4">
    <w:name w:val="Основной текст_"/>
    <w:link w:val="3"/>
    <w:rsid w:val="000A73F5"/>
    <w:rPr>
      <w:sz w:val="27"/>
      <w:szCs w:val="27"/>
      <w:shd w:val="clear" w:color="auto" w:fill="FFFFFF"/>
    </w:rPr>
  </w:style>
  <w:style w:type="character" w:customStyle="1" w:styleId="1">
    <w:name w:val="Основной текст1"/>
    <w:rsid w:val="000A73F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paragraph" w:customStyle="1" w:styleId="3">
    <w:name w:val="Основной текст3"/>
    <w:basedOn w:val="a"/>
    <w:link w:val="a4"/>
    <w:rsid w:val="000A73F5"/>
    <w:pPr>
      <w:widowControl w:val="0"/>
      <w:shd w:val="clear" w:color="auto" w:fill="FFFFFF"/>
      <w:spacing w:before="600" w:after="720" w:line="0" w:lineRule="atLeast"/>
      <w:ind w:firstLine="280"/>
      <w:jc w:val="both"/>
    </w:pPr>
    <w:rPr>
      <w:sz w:val="27"/>
      <w:szCs w:val="27"/>
    </w:rPr>
  </w:style>
  <w:style w:type="paragraph" w:styleId="a5">
    <w:name w:val="Normal (Web)"/>
    <w:basedOn w:val="a"/>
    <w:uiPriority w:val="99"/>
    <w:unhideWhenUsed/>
    <w:rsid w:val="007F2C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748F4"/>
    <w:rPr>
      <w:color w:val="0000FF"/>
      <w:u w:val="single"/>
    </w:rPr>
  </w:style>
  <w:style w:type="paragraph" w:styleId="a7">
    <w:name w:val="No Spacing"/>
    <w:uiPriority w:val="1"/>
    <w:qFormat/>
    <w:rsid w:val="00C84AED"/>
    <w:pPr>
      <w:spacing w:after="0" w:line="240" w:lineRule="auto"/>
    </w:pPr>
    <w:rPr>
      <w:rFonts w:eastAsiaTheme="minorEastAsia"/>
      <w:lang w:eastAsia="ru-RU"/>
    </w:rPr>
  </w:style>
  <w:style w:type="paragraph" w:styleId="a8">
    <w:name w:val="Balloon Text"/>
    <w:basedOn w:val="a"/>
    <w:link w:val="a9"/>
    <w:uiPriority w:val="99"/>
    <w:semiHidden/>
    <w:unhideWhenUsed/>
    <w:rsid w:val="00852D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2D3E"/>
    <w:rPr>
      <w:rFonts w:ascii="Tahoma" w:hAnsi="Tahoma" w:cs="Tahoma"/>
      <w:sz w:val="16"/>
      <w:szCs w:val="16"/>
    </w:rPr>
  </w:style>
  <w:style w:type="character" w:customStyle="1" w:styleId="apple-converted-space">
    <w:name w:val="apple-converted-space"/>
    <w:basedOn w:val="a0"/>
    <w:rsid w:val="00A65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92E"/>
    <w:pPr>
      <w:ind w:left="720"/>
      <w:contextualSpacing/>
    </w:pPr>
  </w:style>
  <w:style w:type="character" w:customStyle="1" w:styleId="a4">
    <w:name w:val="Основной текст_"/>
    <w:link w:val="3"/>
    <w:rsid w:val="000A73F5"/>
    <w:rPr>
      <w:sz w:val="27"/>
      <w:szCs w:val="27"/>
      <w:shd w:val="clear" w:color="auto" w:fill="FFFFFF"/>
    </w:rPr>
  </w:style>
  <w:style w:type="character" w:customStyle="1" w:styleId="1">
    <w:name w:val="Основной текст1"/>
    <w:rsid w:val="000A73F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paragraph" w:customStyle="1" w:styleId="3">
    <w:name w:val="Основной текст3"/>
    <w:basedOn w:val="a"/>
    <w:link w:val="a4"/>
    <w:rsid w:val="000A73F5"/>
    <w:pPr>
      <w:widowControl w:val="0"/>
      <w:shd w:val="clear" w:color="auto" w:fill="FFFFFF"/>
      <w:spacing w:before="600" w:after="720" w:line="0" w:lineRule="atLeast"/>
      <w:ind w:firstLine="280"/>
      <w:jc w:val="both"/>
    </w:pPr>
    <w:rPr>
      <w:sz w:val="27"/>
      <w:szCs w:val="27"/>
    </w:rPr>
  </w:style>
  <w:style w:type="paragraph" w:styleId="a5">
    <w:name w:val="Normal (Web)"/>
    <w:basedOn w:val="a"/>
    <w:uiPriority w:val="99"/>
    <w:unhideWhenUsed/>
    <w:rsid w:val="007F2C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748F4"/>
    <w:rPr>
      <w:color w:val="0000FF"/>
      <w:u w:val="single"/>
    </w:rPr>
  </w:style>
  <w:style w:type="paragraph" w:styleId="a7">
    <w:name w:val="No Spacing"/>
    <w:uiPriority w:val="1"/>
    <w:qFormat/>
    <w:rsid w:val="00C84AED"/>
    <w:pPr>
      <w:spacing w:after="0" w:line="240" w:lineRule="auto"/>
    </w:pPr>
    <w:rPr>
      <w:rFonts w:eastAsiaTheme="minorEastAsia"/>
      <w:lang w:eastAsia="ru-RU"/>
    </w:rPr>
  </w:style>
  <w:style w:type="paragraph" w:styleId="a8">
    <w:name w:val="Balloon Text"/>
    <w:basedOn w:val="a"/>
    <w:link w:val="a9"/>
    <w:uiPriority w:val="99"/>
    <w:semiHidden/>
    <w:unhideWhenUsed/>
    <w:rsid w:val="00852D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2D3E"/>
    <w:rPr>
      <w:rFonts w:ascii="Tahoma" w:hAnsi="Tahoma" w:cs="Tahoma"/>
      <w:sz w:val="16"/>
      <w:szCs w:val="16"/>
    </w:rPr>
  </w:style>
  <w:style w:type="character" w:customStyle="1" w:styleId="apple-converted-space">
    <w:name w:val="apple-converted-space"/>
    <w:basedOn w:val="a0"/>
    <w:rsid w:val="00A6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C903D1E718844552CB507FA3D0722C20B01072ED980069FBDDDF58366wBWB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2944</Words>
  <Characters>16784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Руководитель</cp:lastModifiedBy>
  <cp:revision>12</cp:revision>
  <cp:lastPrinted>2025-04-22T06:39:00Z</cp:lastPrinted>
  <dcterms:created xsi:type="dcterms:W3CDTF">2026-04-08T01:52:00Z</dcterms:created>
  <dcterms:modified xsi:type="dcterms:W3CDTF">2026-04-08T06:23:00Z</dcterms:modified>
</cp:coreProperties>
</file>