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76" w:rsidRPr="003C1D5E" w:rsidRDefault="00323076" w:rsidP="00323076">
      <w:pPr>
        <w:keepNext/>
        <w:jc w:val="center"/>
        <w:outlineLvl w:val="0"/>
        <w:rPr>
          <w:b/>
          <w:bCs/>
          <w:sz w:val="28"/>
          <w:szCs w:val="28"/>
        </w:rPr>
      </w:pPr>
      <w:r w:rsidRPr="003C1D5E">
        <w:rPr>
          <w:b/>
          <w:bCs/>
          <w:sz w:val="28"/>
          <w:szCs w:val="28"/>
        </w:rPr>
        <w:t>ПОЯСНИТЕЛЬНАЯ ЗАПИСКА</w:t>
      </w:r>
    </w:p>
    <w:p w:rsidR="00323076" w:rsidRPr="003C1D5E" w:rsidRDefault="00323076" w:rsidP="00323076"/>
    <w:p w:rsidR="00323076" w:rsidRPr="003C1D5E" w:rsidRDefault="00BA7976" w:rsidP="00D6607F">
      <w:pPr>
        <w:pStyle w:val="1"/>
        <w:rPr>
          <w:b/>
          <w:bCs/>
          <w:szCs w:val="28"/>
        </w:rPr>
      </w:pPr>
      <w:r>
        <w:rPr>
          <w:b/>
          <w:bCs/>
          <w:szCs w:val="28"/>
        </w:rPr>
        <w:t>к постановлению</w:t>
      </w:r>
      <w:r w:rsidR="00782F2F">
        <w:rPr>
          <w:b/>
          <w:bCs/>
          <w:szCs w:val="28"/>
        </w:rPr>
        <w:t xml:space="preserve"> </w:t>
      </w:r>
      <w:proofErr w:type="spellStart"/>
      <w:r w:rsidR="00D6607F">
        <w:rPr>
          <w:b/>
          <w:bCs/>
          <w:szCs w:val="28"/>
        </w:rPr>
        <w:t>Хилокского</w:t>
      </w:r>
      <w:proofErr w:type="spellEnd"/>
      <w:r w:rsidR="00D6607F">
        <w:rPr>
          <w:b/>
          <w:bCs/>
          <w:szCs w:val="28"/>
        </w:rPr>
        <w:t xml:space="preserve"> муниципального округа</w:t>
      </w:r>
      <w:r w:rsidR="00D401AC" w:rsidRPr="003C1D5E">
        <w:rPr>
          <w:b/>
          <w:bCs/>
          <w:szCs w:val="28"/>
        </w:rPr>
        <w:t xml:space="preserve"> </w:t>
      </w:r>
      <w:r w:rsidR="00324049" w:rsidRPr="003C1D5E">
        <w:rPr>
          <w:b/>
          <w:bCs/>
          <w:szCs w:val="28"/>
        </w:rPr>
        <w:t>«Об исполнении бюджета</w:t>
      </w:r>
      <w:r w:rsidR="003C69DA">
        <w:rPr>
          <w:b/>
          <w:bCs/>
          <w:szCs w:val="28"/>
        </w:rPr>
        <w:t xml:space="preserve"> </w:t>
      </w:r>
      <w:proofErr w:type="spellStart"/>
      <w:r w:rsidR="003C69DA">
        <w:rPr>
          <w:b/>
          <w:bCs/>
          <w:szCs w:val="28"/>
        </w:rPr>
        <w:t>Хилокского</w:t>
      </w:r>
      <w:proofErr w:type="spellEnd"/>
      <w:r w:rsidR="00324049" w:rsidRPr="003C1D5E">
        <w:rPr>
          <w:b/>
          <w:bCs/>
          <w:szCs w:val="28"/>
        </w:rPr>
        <w:t xml:space="preserve"> муниципа</w:t>
      </w:r>
      <w:r w:rsidR="003C69DA">
        <w:rPr>
          <w:b/>
          <w:bCs/>
          <w:szCs w:val="28"/>
        </w:rPr>
        <w:t>льного округа</w:t>
      </w:r>
      <w:r w:rsidR="00375F18" w:rsidRPr="003C1D5E">
        <w:rPr>
          <w:b/>
          <w:bCs/>
          <w:szCs w:val="28"/>
        </w:rPr>
        <w:t xml:space="preserve"> </w:t>
      </w:r>
      <w:r w:rsidR="00F76810">
        <w:rPr>
          <w:b/>
          <w:bCs/>
          <w:szCs w:val="28"/>
        </w:rPr>
        <w:t>за</w:t>
      </w:r>
      <w:r w:rsidR="004D32D9">
        <w:rPr>
          <w:b/>
          <w:bCs/>
          <w:szCs w:val="28"/>
        </w:rPr>
        <w:t xml:space="preserve"> </w:t>
      </w:r>
      <w:r w:rsidR="003C69DA">
        <w:rPr>
          <w:b/>
          <w:bCs/>
          <w:szCs w:val="28"/>
        </w:rPr>
        <w:t>1 квартал</w:t>
      </w:r>
      <w:r w:rsidR="00F76810">
        <w:rPr>
          <w:b/>
          <w:bCs/>
          <w:szCs w:val="28"/>
        </w:rPr>
        <w:t xml:space="preserve"> </w:t>
      </w:r>
      <w:r w:rsidR="003C69DA">
        <w:rPr>
          <w:b/>
          <w:bCs/>
          <w:szCs w:val="28"/>
        </w:rPr>
        <w:t>2026</w:t>
      </w:r>
      <w:r w:rsidR="00CA372C">
        <w:rPr>
          <w:b/>
          <w:bCs/>
          <w:szCs w:val="28"/>
        </w:rPr>
        <w:t xml:space="preserve"> год</w:t>
      </w:r>
      <w:r w:rsidR="003C69DA">
        <w:rPr>
          <w:b/>
          <w:bCs/>
          <w:szCs w:val="28"/>
        </w:rPr>
        <w:t>а</w:t>
      </w:r>
      <w:r w:rsidR="00324049" w:rsidRPr="003C1D5E">
        <w:rPr>
          <w:b/>
          <w:bCs/>
          <w:szCs w:val="28"/>
        </w:rPr>
        <w:t>»</w:t>
      </w:r>
    </w:p>
    <w:p w:rsidR="00323076" w:rsidRPr="003C1D5E" w:rsidRDefault="00323076" w:rsidP="00323076">
      <w:pPr>
        <w:rPr>
          <w:sz w:val="28"/>
          <w:szCs w:val="28"/>
        </w:rPr>
      </w:pPr>
    </w:p>
    <w:p w:rsidR="00414F70" w:rsidRPr="00AA0173" w:rsidRDefault="00414F70" w:rsidP="00AA0173">
      <w:pPr>
        <w:pStyle w:val="a3"/>
        <w:ind w:firstLine="709"/>
        <w:rPr>
          <w:b/>
          <w:szCs w:val="28"/>
        </w:rPr>
      </w:pPr>
      <w:proofErr w:type="gramStart"/>
      <w:r w:rsidRPr="003C1D5E">
        <w:rPr>
          <w:szCs w:val="28"/>
        </w:rPr>
        <w:t>Решением Совета муниципального района «</w:t>
      </w:r>
      <w:proofErr w:type="spellStart"/>
      <w:r w:rsidRPr="003C1D5E">
        <w:rPr>
          <w:szCs w:val="28"/>
        </w:rPr>
        <w:t>Х</w:t>
      </w:r>
      <w:r w:rsidR="00EC3B68">
        <w:rPr>
          <w:szCs w:val="28"/>
        </w:rPr>
        <w:t>илокский</w:t>
      </w:r>
      <w:proofErr w:type="spellEnd"/>
      <w:r w:rsidR="00EC3B68">
        <w:rPr>
          <w:szCs w:val="28"/>
        </w:rPr>
        <w:t xml:space="preserve"> район» от 2</w:t>
      </w:r>
      <w:r w:rsidR="00467BD2">
        <w:rPr>
          <w:szCs w:val="28"/>
        </w:rPr>
        <w:t>3</w:t>
      </w:r>
      <w:r w:rsidR="00EC3B68">
        <w:rPr>
          <w:szCs w:val="28"/>
        </w:rPr>
        <w:t>.12.202</w:t>
      </w:r>
      <w:r w:rsidR="00467BD2">
        <w:rPr>
          <w:szCs w:val="28"/>
        </w:rPr>
        <w:t>5</w:t>
      </w:r>
      <w:r w:rsidR="00324049" w:rsidRPr="003C1D5E">
        <w:rPr>
          <w:szCs w:val="28"/>
        </w:rPr>
        <w:t xml:space="preserve"> года</w:t>
      </w:r>
      <w:r w:rsidR="00EC3B68">
        <w:rPr>
          <w:szCs w:val="28"/>
        </w:rPr>
        <w:t xml:space="preserve"> № </w:t>
      </w:r>
      <w:r w:rsidR="00467BD2">
        <w:rPr>
          <w:szCs w:val="28"/>
        </w:rPr>
        <w:t>5</w:t>
      </w:r>
      <w:r w:rsidR="00EC3B68">
        <w:rPr>
          <w:szCs w:val="28"/>
        </w:rPr>
        <w:t>.</w:t>
      </w:r>
      <w:r w:rsidR="00467BD2">
        <w:rPr>
          <w:szCs w:val="28"/>
        </w:rPr>
        <w:t>57</w:t>
      </w:r>
      <w:r w:rsidRPr="003C1D5E">
        <w:rPr>
          <w:szCs w:val="28"/>
        </w:rPr>
        <w:t xml:space="preserve">  «О бюджете </w:t>
      </w:r>
      <w:proofErr w:type="spellStart"/>
      <w:r w:rsidR="00467BD2">
        <w:rPr>
          <w:szCs w:val="28"/>
        </w:rPr>
        <w:t>Хилокского</w:t>
      </w:r>
      <w:proofErr w:type="spellEnd"/>
      <w:r w:rsidR="00467BD2">
        <w:rPr>
          <w:szCs w:val="28"/>
        </w:rPr>
        <w:t xml:space="preserve"> </w:t>
      </w:r>
      <w:r w:rsidRPr="003C1D5E">
        <w:rPr>
          <w:szCs w:val="28"/>
        </w:rPr>
        <w:t xml:space="preserve">муниципального </w:t>
      </w:r>
      <w:r w:rsidR="00467BD2">
        <w:rPr>
          <w:szCs w:val="28"/>
        </w:rPr>
        <w:t>округа</w:t>
      </w:r>
      <w:r w:rsidR="00375F18" w:rsidRPr="003C1D5E">
        <w:rPr>
          <w:szCs w:val="28"/>
        </w:rPr>
        <w:t xml:space="preserve"> на</w:t>
      </w:r>
      <w:r w:rsidR="00467BD2">
        <w:rPr>
          <w:szCs w:val="28"/>
        </w:rPr>
        <w:t xml:space="preserve"> 2026 год и плановый период 2027 и 2028</w:t>
      </w:r>
      <w:r w:rsidRPr="003C1D5E">
        <w:rPr>
          <w:szCs w:val="28"/>
        </w:rPr>
        <w:t xml:space="preserve"> годов» бюдж</w:t>
      </w:r>
      <w:r w:rsidR="00467BD2">
        <w:rPr>
          <w:szCs w:val="28"/>
        </w:rPr>
        <w:t>ет муниципального округа на 2026</w:t>
      </w:r>
      <w:r w:rsidRPr="003C1D5E">
        <w:rPr>
          <w:szCs w:val="28"/>
        </w:rPr>
        <w:t xml:space="preserve"> год утвержден по доходам в сумме </w:t>
      </w:r>
      <w:r w:rsidR="00467BD2">
        <w:rPr>
          <w:b/>
          <w:szCs w:val="28"/>
        </w:rPr>
        <w:t>1 365 057,2</w:t>
      </w:r>
      <w:r w:rsidRPr="003C1D5E">
        <w:rPr>
          <w:b/>
          <w:szCs w:val="28"/>
        </w:rPr>
        <w:t xml:space="preserve"> </w:t>
      </w:r>
      <w:r w:rsidRPr="003C1D5E">
        <w:rPr>
          <w:szCs w:val="28"/>
        </w:rPr>
        <w:t xml:space="preserve">тыс. рублей, в том числе по собственным доходам в сумме </w:t>
      </w:r>
      <w:r w:rsidR="00AA0173">
        <w:rPr>
          <w:b/>
          <w:szCs w:val="28"/>
        </w:rPr>
        <w:t>577 131,1</w:t>
      </w:r>
      <w:r w:rsidRPr="0097625B">
        <w:rPr>
          <w:szCs w:val="28"/>
        </w:rPr>
        <w:t xml:space="preserve"> т</w:t>
      </w:r>
      <w:r w:rsidR="00CD2852" w:rsidRPr="0097625B">
        <w:rPr>
          <w:szCs w:val="28"/>
        </w:rPr>
        <w:t xml:space="preserve">ыс. рублей (налоговые – </w:t>
      </w:r>
      <w:r w:rsidR="00467BD2">
        <w:rPr>
          <w:b/>
          <w:szCs w:val="28"/>
        </w:rPr>
        <w:t>5</w:t>
      </w:r>
      <w:r w:rsidR="00AA0173">
        <w:rPr>
          <w:b/>
          <w:szCs w:val="28"/>
        </w:rPr>
        <w:t>77 131,1</w:t>
      </w:r>
      <w:r w:rsidR="00C932BB" w:rsidRPr="0097625B">
        <w:rPr>
          <w:szCs w:val="28"/>
        </w:rPr>
        <w:t xml:space="preserve"> </w:t>
      </w:r>
      <w:r w:rsidRPr="0097625B">
        <w:rPr>
          <w:szCs w:val="28"/>
        </w:rPr>
        <w:t>т</w:t>
      </w:r>
      <w:r w:rsidR="00CD2852" w:rsidRPr="0097625B">
        <w:rPr>
          <w:szCs w:val="28"/>
        </w:rPr>
        <w:t xml:space="preserve">ыс. рублей, неналоговые – </w:t>
      </w:r>
      <w:r w:rsidR="00424AD9">
        <w:rPr>
          <w:b/>
          <w:szCs w:val="28"/>
        </w:rPr>
        <w:t>30</w:t>
      </w:r>
      <w:proofErr w:type="gramEnd"/>
      <w:r w:rsidR="00424AD9">
        <w:rPr>
          <w:b/>
          <w:szCs w:val="28"/>
        </w:rPr>
        <w:t> </w:t>
      </w:r>
      <w:proofErr w:type="gramStart"/>
      <w:r w:rsidR="00424AD9">
        <w:rPr>
          <w:b/>
          <w:szCs w:val="28"/>
        </w:rPr>
        <w:t>055,0</w:t>
      </w:r>
      <w:r w:rsidRPr="0097625B">
        <w:rPr>
          <w:szCs w:val="28"/>
        </w:rPr>
        <w:t xml:space="preserve"> тыс. рублей, безвозмездные перечисления в сумме </w:t>
      </w:r>
      <w:r w:rsidR="00424AD9">
        <w:rPr>
          <w:b/>
          <w:szCs w:val="28"/>
        </w:rPr>
        <w:t>757 871,1</w:t>
      </w:r>
      <w:r w:rsidRPr="0097625B">
        <w:rPr>
          <w:b/>
          <w:szCs w:val="28"/>
        </w:rPr>
        <w:t xml:space="preserve"> тыс</w:t>
      </w:r>
      <w:r w:rsidR="00324049" w:rsidRPr="0097625B">
        <w:rPr>
          <w:szCs w:val="28"/>
        </w:rPr>
        <w:t>. рублей</w:t>
      </w:r>
      <w:r w:rsidR="00324049" w:rsidRPr="003C1D5E">
        <w:rPr>
          <w:szCs w:val="28"/>
        </w:rPr>
        <w:t xml:space="preserve">); по расходам в сумме </w:t>
      </w:r>
      <w:r w:rsidR="00467BD2">
        <w:rPr>
          <w:b/>
          <w:szCs w:val="28"/>
        </w:rPr>
        <w:t>1 360 221,2</w:t>
      </w:r>
      <w:r w:rsidR="00324049" w:rsidRPr="003C1D5E">
        <w:rPr>
          <w:b/>
          <w:szCs w:val="28"/>
        </w:rPr>
        <w:t xml:space="preserve"> тыс. рублей</w:t>
      </w:r>
      <w:r w:rsidR="00324049" w:rsidRPr="003C1D5E">
        <w:rPr>
          <w:szCs w:val="28"/>
        </w:rPr>
        <w:t>.</w:t>
      </w:r>
      <w:r w:rsidRPr="003C1D5E">
        <w:rPr>
          <w:szCs w:val="28"/>
        </w:rPr>
        <w:t xml:space="preserve">   </w:t>
      </w:r>
      <w:proofErr w:type="gramEnd"/>
    </w:p>
    <w:p w:rsidR="00414F70" w:rsidRPr="003C1D5E" w:rsidRDefault="00414F70" w:rsidP="00414F70">
      <w:pPr>
        <w:rPr>
          <w:b/>
          <w:bCs/>
          <w:sz w:val="28"/>
          <w:szCs w:val="28"/>
        </w:rPr>
      </w:pPr>
    </w:p>
    <w:p w:rsidR="00414F70" w:rsidRPr="006062ED" w:rsidRDefault="00414F70" w:rsidP="00414F70">
      <w:pPr>
        <w:pStyle w:val="a3"/>
        <w:rPr>
          <w:szCs w:val="28"/>
        </w:rPr>
      </w:pPr>
      <w:r w:rsidRPr="003C1D5E">
        <w:rPr>
          <w:szCs w:val="28"/>
        </w:rPr>
        <w:t xml:space="preserve">   </w:t>
      </w:r>
      <w:r w:rsidR="00CA372C">
        <w:rPr>
          <w:szCs w:val="28"/>
        </w:rPr>
        <w:t xml:space="preserve">      </w:t>
      </w:r>
      <w:r w:rsidR="00424AD9">
        <w:rPr>
          <w:szCs w:val="28"/>
        </w:rPr>
        <w:t>По состоянию на 01.04.2026</w:t>
      </w:r>
      <w:r w:rsidR="00562A39" w:rsidRPr="006062ED">
        <w:rPr>
          <w:szCs w:val="28"/>
        </w:rPr>
        <w:t xml:space="preserve"> </w:t>
      </w:r>
      <w:r w:rsidRPr="006062ED">
        <w:rPr>
          <w:szCs w:val="28"/>
        </w:rPr>
        <w:t xml:space="preserve">года уточненные годовые бюджетные назначения </w:t>
      </w:r>
      <w:r w:rsidR="00324049" w:rsidRPr="006062ED">
        <w:rPr>
          <w:szCs w:val="28"/>
        </w:rPr>
        <w:t xml:space="preserve">по доходам </w:t>
      </w:r>
      <w:r w:rsidRPr="006062ED">
        <w:rPr>
          <w:szCs w:val="28"/>
        </w:rPr>
        <w:t xml:space="preserve">составили </w:t>
      </w:r>
      <w:r w:rsidR="006573D3" w:rsidRPr="006062ED">
        <w:rPr>
          <w:b/>
          <w:szCs w:val="28"/>
        </w:rPr>
        <w:t>1</w:t>
      </w:r>
      <w:r w:rsidR="00A84E8A">
        <w:rPr>
          <w:b/>
          <w:szCs w:val="28"/>
        </w:rPr>
        <w:t> </w:t>
      </w:r>
      <w:r w:rsidR="00C90EA5">
        <w:rPr>
          <w:b/>
          <w:szCs w:val="28"/>
        </w:rPr>
        <w:t>502</w:t>
      </w:r>
      <w:r w:rsidR="0064167E">
        <w:rPr>
          <w:b/>
          <w:szCs w:val="28"/>
        </w:rPr>
        <w:t> </w:t>
      </w:r>
      <w:r w:rsidR="00C90EA5">
        <w:rPr>
          <w:b/>
          <w:szCs w:val="28"/>
        </w:rPr>
        <w:t>67</w:t>
      </w:r>
      <w:r w:rsidR="0064167E">
        <w:rPr>
          <w:b/>
          <w:szCs w:val="28"/>
        </w:rPr>
        <w:t>3,0</w:t>
      </w:r>
      <w:r w:rsidRPr="006062ED">
        <w:rPr>
          <w:szCs w:val="28"/>
        </w:rPr>
        <w:t xml:space="preserve"> тыс. рублей, в том числе по собственным доходам </w:t>
      </w:r>
      <w:r w:rsidR="0064167E">
        <w:rPr>
          <w:b/>
          <w:szCs w:val="28"/>
        </w:rPr>
        <w:t>577131,1</w:t>
      </w:r>
      <w:r w:rsidRPr="006062ED">
        <w:rPr>
          <w:b/>
          <w:szCs w:val="28"/>
        </w:rPr>
        <w:t xml:space="preserve"> </w:t>
      </w:r>
      <w:r w:rsidRPr="006062ED">
        <w:rPr>
          <w:szCs w:val="28"/>
        </w:rPr>
        <w:t>тыс. рублей, по безвозмездным</w:t>
      </w:r>
      <w:r w:rsidR="00296536">
        <w:rPr>
          <w:szCs w:val="28"/>
        </w:rPr>
        <w:t xml:space="preserve"> поступлениям </w:t>
      </w:r>
      <w:r w:rsidR="0064167E">
        <w:rPr>
          <w:b/>
          <w:szCs w:val="28"/>
        </w:rPr>
        <w:t>895486,9</w:t>
      </w:r>
      <w:r w:rsidRPr="006062ED">
        <w:rPr>
          <w:szCs w:val="28"/>
        </w:rPr>
        <w:t xml:space="preserve"> тыс. рублей.</w:t>
      </w:r>
      <w:r w:rsidR="00324049" w:rsidRPr="006062ED">
        <w:rPr>
          <w:szCs w:val="28"/>
        </w:rPr>
        <w:t xml:space="preserve"> Уточненные бюджетные назначения по расходам составили </w:t>
      </w:r>
      <w:r w:rsidR="0064167E">
        <w:rPr>
          <w:b/>
          <w:szCs w:val="28"/>
        </w:rPr>
        <w:t>1 549 013,0</w:t>
      </w:r>
      <w:r w:rsidR="00324049" w:rsidRPr="006062ED">
        <w:rPr>
          <w:szCs w:val="28"/>
        </w:rPr>
        <w:t xml:space="preserve"> тыс. рублей</w:t>
      </w:r>
      <w:r w:rsidR="00562A39" w:rsidRPr="006062ED">
        <w:rPr>
          <w:szCs w:val="28"/>
        </w:rPr>
        <w:t xml:space="preserve">. Дефицит бюджета составил </w:t>
      </w:r>
      <w:r w:rsidR="0064167E">
        <w:rPr>
          <w:b/>
          <w:szCs w:val="28"/>
        </w:rPr>
        <w:t>46 340,0</w:t>
      </w:r>
      <w:r w:rsidR="00562A39" w:rsidRPr="006062ED">
        <w:rPr>
          <w:szCs w:val="28"/>
        </w:rPr>
        <w:t xml:space="preserve"> тыс. рублей, в том числе за счет изменения</w:t>
      </w:r>
      <w:r w:rsidR="003A5DA3">
        <w:rPr>
          <w:szCs w:val="28"/>
        </w:rPr>
        <w:t xml:space="preserve"> о</w:t>
      </w:r>
      <w:r w:rsidR="0064167E">
        <w:rPr>
          <w:szCs w:val="28"/>
        </w:rPr>
        <w:t>статков сре</w:t>
      </w:r>
      <w:proofErr w:type="gramStart"/>
      <w:r w:rsidR="0064167E">
        <w:rPr>
          <w:szCs w:val="28"/>
        </w:rPr>
        <w:t>дств в с</w:t>
      </w:r>
      <w:proofErr w:type="gramEnd"/>
      <w:r w:rsidR="0064167E">
        <w:rPr>
          <w:szCs w:val="28"/>
        </w:rPr>
        <w:t>умме 51 176,0</w:t>
      </w:r>
      <w:r w:rsidR="00562A39" w:rsidRPr="006062ED">
        <w:rPr>
          <w:szCs w:val="28"/>
        </w:rPr>
        <w:t xml:space="preserve"> тыс. рублей и погашения задолженности по б</w:t>
      </w:r>
      <w:r w:rsidR="0064167E">
        <w:rPr>
          <w:szCs w:val="28"/>
        </w:rPr>
        <w:t>юджетным кредитам в сумме 4 836,0</w:t>
      </w:r>
      <w:r w:rsidR="00562A39" w:rsidRPr="006062ED">
        <w:rPr>
          <w:szCs w:val="28"/>
        </w:rPr>
        <w:t xml:space="preserve"> тыс. рублей.</w:t>
      </w:r>
    </w:p>
    <w:p w:rsidR="00F76810" w:rsidRDefault="00414F70" w:rsidP="00414F70">
      <w:pPr>
        <w:pStyle w:val="a3"/>
        <w:rPr>
          <w:color w:val="FF0000"/>
          <w:szCs w:val="28"/>
        </w:rPr>
      </w:pPr>
      <w:r w:rsidRPr="006062ED">
        <w:rPr>
          <w:szCs w:val="28"/>
        </w:rPr>
        <w:t xml:space="preserve">    </w:t>
      </w:r>
      <w:r w:rsidR="006573D3" w:rsidRPr="006062ED">
        <w:rPr>
          <w:szCs w:val="28"/>
        </w:rPr>
        <w:t xml:space="preserve">    Исполнение за</w:t>
      </w:r>
      <w:r w:rsidR="0087231F">
        <w:rPr>
          <w:szCs w:val="28"/>
        </w:rPr>
        <w:t xml:space="preserve"> </w:t>
      </w:r>
      <w:r w:rsidR="0064167E">
        <w:rPr>
          <w:szCs w:val="28"/>
        </w:rPr>
        <w:t>1 квартал 2026</w:t>
      </w:r>
      <w:r w:rsidR="006573D3" w:rsidRPr="006062ED">
        <w:rPr>
          <w:szCs w:val="28"/>
        </w:rPr>
        <w:t xml:space="preserve"> год</w:t>
      </w:r>
      <w:r w:rsidR="0064167E">
        <w:rPr>
          <w:szCs w:val="28"/>
        </w:rPr>
        <w:t>а</w:t>
      </w:r>
      <w:r w:rsidRPr="006062ED">
        <w:rPr>
          <w:szCs w:val="28"/>
        </w:rPr>
        <w:t xml:space="preserve"> составило</w:t>
      </w:r>
      <w:r w:rsidR="00324049" w:rsidRPr="006062ED">
        <w:rPr>
          <w:szCs w:val="28"/>
        </w:rPr>
        <w:t xml:space="preserve"> по доходам</w:t>
      </w:r>
      <w:r w:rsidRPr="006062ED">
        <w:rPr>
          <w:szCs w:val="28"/>
        </w:rPr>
        <w:t xml:space="preserve"> </w:t>
      </w:r>
      <w:r w:rsidR="0064167E">
        <w:rPr>
          <w:b/>
          <w:szCs w:val="28"/>
        </w:rPr>
        <w:t>286 416,4</w:t>
      </w:r>
      <w:r w:rsidRPr="006062ED">
        <w:rPr>
          <w:szCs w:val="28"/>
        </w:rPr>
        <w:t xml:space="preserve">тыс. рублей или </w:t>
      </w:r>
      <w:r w:rsidR="0064167E">
        <w:rPr>
          <w:b/>
          <w:szCs w:val="28"/>
        </w:rPr>
        <w:t>19,1</w:t>
      </w:r>
      <w:r w:rsidR="0064167E">
        <w:rPr>
          <w:szCs w:val="28"/>
        </w:rPr>
        <w:t xml:space="preserve"> процента</w:t>
      </w:r>
      <w:r w:rsidRPr="006062ED">
        <w:rPr>
          <w:szCs w:val="28"/>
        </w:rPr>
        <w:t xml:space="preserve"> от уточненных годовых бюджетных назначений. В том числе</w:t>
      </w:r>
      <w:r w:rsidR="00613AB2" w:rsidRPr="006062ED">
        <w:rPr>
          <w:szCs w:val="28"/>
        </w:rPr>
        <w:t>,</w:t>
      </w:r>
      <w:r w:rsidRPr="006062ED">
        <w:rPr>
          <w:szCs w:val="28"/>
        </w:rPr>
        <w:t xml:space="preserve"> собственные доходы бюджета исполнены в сумме </w:t>
      </w:r>
      <w:r w:rsidR="006937EC">
        <w:rPr>
          <w:b/>
          <w:szCs w:val="28"/>
        </w:rPr>
        <w:t>94 108,0</w:t>
      </w:r>
      <w:r w:rsidRPr="006062ED">
        <w:rPr>
          <w:b/>
          <w:szCs w:val="28"/>
        </w:rPr>
        <w:t xml:space="preserve"> </w:t>
      </w:r>
      <w:r w:rsidRPr="006062ED">
        <w:rPr>
          <w:szCs w:val="28"/>
        </w:rPr>
        <w:t xml:space="preserve">тыс. рублей, что составляет </w:t>
      </w:r>
      <w:r w:rsidR="006937EC">
        <w:rPr>
          <w:b/>
          <w:szCs w:val="28"/>
        </w:rPr>
        <w:t>16,3</w:t>
      </w:r>
      <w:r w:rsidR="006937EC">
        <w:rPr>
          <w:szCs w:val="28"/>
        </w:rPr>
        <w:t xml:space="preserve"> процента</w:t>
      </w:r>
      <w:r w:rsidRPr="006062ED">
        <w:rPr>
          <w:szCs w:val="28"/>
        </w:rPr>
        <w:t xml:space="preserve"> от уточненных бюджетных назначений на год. </w:t>
      </w:r>
      <w:r w:rsidR="00C932BB" w:rsidRPr="006062ED">
        <w:rPr>
          <w:szCs w:val="28"/>
        </w:rPr>
        <w:t>Анализ динамики поступлений собственных доходов показывает,</w:t>
      </w:r>
      <w:r w:rsidR="00E54C65">
        <w:rPr>
          <w:szCs w:val="28"/>
        </w:rPr>
        <w:t xml:space="preserve"> что фактические поступления за</w:t>
      </w:r>
      <w:r w:rsidR="006937EC">
        <w:rPr>
          <w:szCs w:val="28"/>
        </w:rPr>
        <w:t xml:space="preserve"> 1 квартал 2026</w:t>
      </w:r>
      <w:r w:rsidR="001C201E" w:rsidRPr="006062ED">
        <w:rPr>
          <w:szCs w:val="28"/>
        </w:rPr>
        <w:t xml:space="preserve"> год</w:t>
      </w:r>
      <w:r w:rsidR="00C66335">
        <w:rPr>
          <w:szCs w:val="28"/>
        </w:rPr>
        <w:t>а</w:t>
      </w:r>
      <w:r w:rsidR="00C92D1E">
        <w:rPr>
          <w:szCs w:val="28"/>
        </w:rPr>
        <w:t xml:space="preserve"> уменьшили</w:t>
      </w:r>
      <w:r w:rsidR="006937EC">
        <w:rPr>
          <w:szCs w:val="28"/>
        </w:rPr>
        <w:t xml:space="preserve">сь </w:t>
      </w:r>
      <w:r w:rsidR="00C932BB" w:rsidRPr="006062ED">
        <w:rPr>
          <w:szCs w:val="28"/>
        </w:rPr>
        <w:t>по сравнению с аналог</w:t>
      </w:r>
      <w:r w:rsidR="005B0048" w:rsidRPr="006062ED">
        <w:rPr>
          <w:szCs w:val="28"/>
        </w:rPr>
        <w:t xml:space="preserve">ичным периодом прошлого года на </w:t>
      </w:r>
      <w:r w:rsidR="00C92D1E">
        <w:rPr>
          <w:b/>
          <w:szCs w:val="28"/>
        </w:rPr>
        <w:t>13 799,4</w:t>
      </w:r>
      <w:r w:rsidR="005B0048" w:rsidRPr="006062ED">
        <w:rPr>
          <w:szCs w:val="28"/>
        </w:rPr>
        <w:t xml:space="preserve"> </w:t>
      </w:r>
      <w:r w:rsidR="00C932BB" w:rsidRPr="006062ED">
        <w:rPr>
          <w:szCs w:val="28"/>
        </w:rPr>
        <w:t xml:space="preserve">тыс. рублей. </w:t>
      </w:r>
      <w:r w:rsidRPr="006062ED">
        <w:rPr>
          <w:color w:val="FF0000"/>
          <w:szCs w:val="28"/>
        </w:rPr>
        <w:t xml:space="preserve"> </w:t>
      </w:r>
    </w:p>
    <w:p w:rsidR="00414F70" w:rsidRDefault="00F76810" w:rsidP="00414F70">
      <w:pPr>
        <w:pStyle w:val="a3"/>
        <w:rPr>
          <w:szCs w:val="28"/>
        </w:rPr>
      </w:pPr>
      <w:r>
        <w:rPr>
          <w:color w:val="FF0000"/>
          <w:szCs w:val="28"/>
        </w:rPr>
        <w:t xml:space="preserve"> </w:t>
      </w:r>
      <w:r w:rsidR="00414F70" w:rsidRPr="006062ED">
        <w:rPr>
          <w:color w:val="FF0000"/>
          <w:szCs w:val="28"/>
        </w:rPr>
        <w:t xml:space="preserve">       </w:t>
      </w:r>
      <w:r w:rsidR="00414F70" w:rsidRPr="006062ED">
        <w:rPr>
          <w:szCs w:val="28"/>
        </w:rPr>
        <w:t xml:space="preserve">Безвозмездные поступления получены в сумме </w:t>
      </w:r>
      <w:r w:rsidR="00C92D1E">
        <w:rPr>
          <w:b/>
          <w:szCs w:val="28"/>
        </w:rPr>
        <w:t>187 648,9</w:t>
      </w:r>
      <w:r w:rsidR="00414F70" w:rsidRPr="006062ED">
        <w:rPr>
          <w:b/>
          <w:szCs w:val="28"/>
        </w:rPr>
        <w:t xml:space="preserve"> </w:t>
      </w:r>
      <w:r w:rsidR="00712662" w:rsidRPr="006062ED">
        <w:rPr>
          <w:szCs w:val="28"/>
        </w:rPr>
        <w:t>тыс. рублей</w:t>
      </w:r>
      <w:r w:rsidR="00C932BB" w:rsidRPr="006062ED">
        <w:rPr>
          <w:szCs w:val="28"/>
        </w:rPr>
        <w:t>,</w:t>
      </w:r>
      <w:r w:rsidR="00712662" w:rsidRPr="006062ED">
        <w:rPr>
          <w:szCs w:val="28"/>
        </w:rPr>
        <w:t xml:space="preserve"> что с</w:t>
      </w:r>
      <w:r w:rsidR="00C92D1E">
        <w:rPr>
          <w:szCs w:val="28"/>
        </w:rPr>
        <w:t>оставляет 21,0 процент</w:t>
      </w:r>
      <w:r w:rsidR="00712662" w:rsidRPr="006062ED">
        <w:rPr>
          <w:szCs w:val="28"/>
        </w:rPr>
        <w:t xml:space="preserve"> от уточненного</w:t>
      </w:r>
      <w:r w:rsidR="00414F70" w:rsidRPr="006062ED">
        <w:rPr>
          <w:szCs w:val="28"/>
        </w:rPr>
        <w:t xml:space="preserve"> </w:t>
      </w:r>
      <w:r w:rsidR="00712662" w:rsidRPr="006062ED">
        <w:rPr>
          <w:szCs w:val="28"/>
        </w:rPr>
        <w:t>плана</w:t>
      </w:r>
      <w:r w:rsidR="00414F70" w:rsidRPr="006062ED">
        <w:rPr>
          <w:szCs w:val="28"/>
        </w:rPr>
        <w:t xml:space="preserve">. </w:t>
      </w:r>
    </w:p>
    <w:p w:rsidR="00C92D1E" w:rsidRPr="003C1D5E" w:rsidRDefault="00C92D1E" w:rsidP="00414F70">
      <w:pPr>
        <w:pStyle w:val="a3"/>
        <w:rPr>
          <w:b/>
          <w:color w:val="FF0000"/>
          <w:szCs w:val="28"/>
        </w:rPr>
      </w:pPr>
    </w:p>
    <w:p w:rsidR="008E48ED" w:rsidRDefault="008E48ED" w:rsidP="008E48ED">
      <w:pPr>
        <w:pStyle w:val="a3"/>
        <w:rPr>
          <w:b/>
          <w:szCs w:val="28"/>
        </w:rPr>
      </w:pPr>
      <w:r w:rsidRPr="00784F37">
        <w:rPr>
          <w:b/>
          <w:szCs w:val="28"/>
        </w:rPr>
        <w:t xml:space="preserve">1.1. Анализ поступлений налоговых доходов бюджета муниципального </w:t>
      </w:r>
      <w:r>
        <w:rPr>
          <w:b/>
          <w:szCs w:val="28"/>
        </w:rPr>
        <w:t>округа</w:t>
      </w:r>
      <w:r w:rsidRPr="00784F37">
        <w:rPr>
          <w:b/>
          <w:szCs w:val="28"/>
        </w:rPr>
        <w:t>.</w:t>
      </w:r>
    </w:p>
    <w:p w:rsidR="008E48ED" w:rsidRDefault="008E48ED" w:rsidP="008E48ED">
      <w:pPr>
        <w:pStyle w:val="a3"/>
        <w:rPr>
          <w:b/>
          <w:szCs w:val="28"/>
        </w:rPr>
      </w:pPr>
    </w:p>
    <w:p w:rsidR="008E48ED" w:rsidRPr="00FC4E14" w:rsidRDefault="008E48ED" w:rsidP="008E48ED">
      <w:pPr>
        <w:pStyle w:val="a3"/>
        <w:ind w:firstLine="540"/>
        <w:rPr>
          <w:color w:val="FF0000"/>
          <w:szCs w:val="28"/>
        </w:rPr>
      </w:pPr>
      <w:r w:rsidRPr="000228B2">
        <w:rPr>
          <w:b/>
          <w:szCs w:val="28"/>
        </w:rPr>
        <w:t xml:space="preserve">Налоговые доходы </w:t>
      </w:r>
      <w:r>
        <w:rPr>
          <w:szCs w:val="28"/>
        </w:rPr>
        <w:t xml:space="preserve">за </w:t>
      </w:r>
      <w:r>
        <w:rPr>
          <w:szCs w:val="28"/>
          <w:lang w:val="en-US"/>
        </w:rPr>
        <w:t>I</w:t>
      </w:r>
      <w:r w:rsidRPr="000228B2">
        <w:rPr>
          <w:szCs w:val="28"/>
        </w:rPr>
        <w:t xml:space="preserve"> </w:t>
      </w:r>
      <w:r>
        <w:rPr>
          <w:szCs w:val="28"/>
        </w:rPr>
        <w:t>квартал</w:t>
      </w:r>
      <w:r w:rsidRPr="000228B2">
        <w:rPr>
          <w:szCs w:val="28"/>
        </w:rPr>
        <w:t xml:space="preserve"> 202</w:t>
      </w:r>
      <w:r>
        <w:rPr>
          <w:szCs w:val="28"/>
        </w:rPr>
        <w:t>6</w:t>
      </w:r>
      <w:r w:rsidRPr="000228B2">
        <w:rPr>
          <w:szCs w:val="28"/>
        </w:rPr>
        <w:t xml:space="preserve"> года получены в </w:t>
      </w:r>
      <w:r w:rsidRPr="00512E17">
        <w:rPr>
          <w:szCs w:val="28"/>
        </w:rPr>
        <w:t>сумме</w:t>
      </w:r>
      <w:r w:rsidRPr="00512E17">
        <w:rPr>
          <w:color w:val="FF0000"/>
          <w:szCs w:val="28"/>
        </w:rPr>
        <w:t xml:space="preserve"> </w:t>
      </w:r>
      <w:r w:rsidRPr="00F96AA8">
        <w:rPr>
          <w:b/>
          <w:szCs w:val="28"/>
        </w:rPr>
        <w:t>9</w:t>
      </w:r>
      <w:r>
        <w:rPr>
          <w:b/>
          <w:szCs w:val="28"/>
        </w:rPr>
        <w:t>4</w:t>
      </w:r>
      <w:r w:rsidRPr="00F96AA8">
        <w:rPr>
          <w:b/>
          <w:szCs w:val="28"/>
        </w:rPr>
        <w:t xml:space="preserve"> </w:t>
      </w:r>
      <w:r>
        <w:rPr>
          <w:b/>
          <w:szCs w:val="28"/>
        </w:rPr>
        <w:t>108,0</w:t>
      </w:r>
      <w:r w:rsidRPr="004B60DD">
        <w:rPr>
          <w:b/>
          <w:szCs w:val="28"/>
        </w:rPr>
        <w:t xml:space="preserve"> </w:t>
      </w:r>
      <w:r w:rsidRPr="00F65839">
        <w:rPr>
          <w:szCs w:val="28"/>
        </w:rPr>
        <w:t xml:space="preserve">тыс. рублей, что </w:t>
      </w:r>
      <w:r w:rsidRPr="00FC4E14">
        <w:rPr>
          <w:szCs w:val="28"/>
        </w:rPr>
        <w:t xml:space="preserve">составляет </w:t>
      </w:r>
      <w:r w:rsidRPr="00FC4E14">
        <w:rPr>
          <w:b/>
          <w:szCs w:val="28"/>
        </w:rPr>
        <w:t>16,3</w:t>
      </w:r>
      <w:r w:rsidRPr="00FC4E14">
        <w:rPr>
          <w:szCs w:val="28"/>
        </w:rPr>
        <w:t xml:space="preserve"> процента</w:t>
      </w:r>
      <w:r w:rsidRPr="00B87A24">
        <w:rPr>
          <w:szCs w:val="28"/>
        </w:rPr>
        <w:t xml:space="preserve"> от уточненных бюджетных назначений на 202</w:t>
      </w:r>
      <w:r>
        <w:rPr>
          <w:szCs w:val="28"/>
        </w:rPr>
        <w:t>6</w:t>
      </w:r>
      <w:r w:rsidRPr="00B87A24">
        <w:rPr>
          <w:szCs w:val="28"/>
        </w:rPr>
        <w:t xml:space="preserve"> год. </w:t>
      </w:r>
      <w:r w:rsidRPr="0057377F">
        <w:rPr>
          <w:szCs w:val="28"/>
        </w:rPr>
        <w:t xml:space="preserve">Удельный вес налоговых доходов в общей сумме полученных собственных доходов составил </w:t>
      </w:r>
      <w:r w:rsidRPr="0057377F">
        <w:rPr>
          <w:b/>
          <w:szCs w:val="28"/>
        </w:rPr>
        <w:t>9</w:t>
      </w:r>
      <w:r>
        <w:rPr>
          <w:b/>
          <w:szCs w:val="28"/>
        </w:rPr>
        <w:t>4,0</w:t>
      </w:r>
      <w:r w:rsidRPr="0057377F">
        <w:rPr>
          <w:szCs w:val="28"/>
        </w:rPr>
        <w:t xml:space="preserve"> процента</w:t>
      </w:r>
      <w:r w:rsidRPr="00EF5914">
        <w:rPr>
          <w:szCs w:val="28"/>
        </w:rPr>
        <w:t xml:space="preserve">.  </w:t>
      </w:r>
      <w:r w:rsidRPr="00FC4E14">
        <w:rPr>
          <w:szCs w:val="28"/>
        </w:rPr>
        <w:t>По сравнению с аналогичным периодом прошлого года поступления снизились на</w:t>
      </w:r>
      <w:r w:rsidRPr="00FC4E14">
        <w:rPr>
          <w:b/>
          <w:szCs w:val="28"/>
        </w:rPr>
        <w:t xml:space="preserve"> 1</w:t>
      </w:r>
      <w:r w:rsidRPr="00FC4E14">
        <w:rPr>
          <w:b/>
          <w:color w:val="000000" w:themeColor="text1"/>
          <w:szCs w:val="28"/>
        </w:rPr>
        <w:t>3 799,4</w:t>
      </w:r>
      <w:r w:rsidRPr="00FC4E14">
        <w:rPr>
          <w:color w:val="FF0000"/>
          <w:szCs w:val="28"/>
        </w:rPr>
        <w:t xml:space="preserve"> </w:t>
      </w:r>
      <w:r w:rsidRPr="00FC4E14">
        <w:rPr>
          <w:szCs w:val="28"/>
        </w:rPr>
        <w:t>тыс. рублей.</w:t>
      </w:r>
      <w:r w:rsidRPr="00FC4E14">
        <w:rPr>
          <w:color w:val="FF0000"/>
          <w:szCs w:val="28"/>
        </w:rPr>
        <w:t xml:space="preserve"> </w:t>
      </w:r>
    </w:p>
    <w:p w:rsidR="008E48ED" w:rsidRPr="00490700" w:rsidRDefault="008E48ED" w:rsidP="008E48ED">
      <w:pPr>
        <w:pStyle w:val="a3"/>
        <w:ind w:firstLine="540"/>
        <w:rPr>
          <w:szCs w:val="28"/>
          <w:highlight w:val="yellow"/>
        </w:rPr>
      </w:pPr>
      <w:r w:rsidRPr="00490700">
        <w:rPr>
          <w:szCs w:val="28"/>
        </w:rPr>
        <w:t xml:space="preserve">Поступления </w:t>
      </w:r>
      <w:r w:rsidRPr="00490700">
        <w:rPr>
          <w:b/>
          <w:szCs w:val="28"/>
        </w:rPr>
        <w:t xml:space="preserve">налога на доходы физических лиц </w:t>
      </w:r>
      <w:r w:rsidRPr="00490700">
        <w:rPr>
          <w:szCs w:val="28"/>
        </w:rPr>
        <w:t xml:space="preserve">в </w:t>
      </w:r>
      <w:r w:rsidRPr="00490700">
        <w:rPr>
          <w:szCs w:val="28"/>
          <w:lang w:val="en-US"/>
        </w:rPr>
        <w:t>I</w:t>
      </w:r>
      <w:r w:rsidRPr="00490700">
        <w:rPr>
          <w:szCs w:val="28"/>
        </w:rPr>
        <w:t xml:space="preserve"> квартале 2026 года составили </w:t>
      </w:r>
      <w:r w:rsidRPr="00490700">
        <w:rPr>
          <w:b/>
          <w:szCs w:val="28"/>
        </w:rPr>
        <w:t>77 503,6</w:t>
      </w:r>
      <w:r w:rsidRPr="00490700">
        <w:rPr>
          <w:szCs w:val="28"/>
        </w:rPr>
        <w:t xml:space="preserve"> тыс. рублей, что составляет </w:t>
      </w:r>
      <w:r w:rsidRPr="00490700">
        <w:rPr>
          <w:b/>
          <w:szCs w:val="28"/>
        </w:rPr>
        <w:t xml:space="preserve">16,2 </w:t>
      </w:r>
      <w:r w:rsidRPr="00490700">
        <w:rPr>
          <w:szCs w:val="28"/>
        </w:rPr>
        <w:t xml:space="preserve">процента от уточненных годовых бюджетных назначений. </w:t>
      </w:r>
    </w:p>
    <w:p w:rsidR="008E48ED" w:rsidRPr="00AD2411" w:rsidRDefault="008E48ED" w:rsidP="008E48ED">
      <w:pPr>
        <w:pStyle w:val="a3"/>
        <w:ind w:firstLine="540"/>
        <w:rPr>
          <w:szCs w:val="28"/>
        </w:rPr>
      </w:pPr>
      <w:r w:rsidRPr="00AD2411">
        <w:rPr>
          <w:szCs w:val="28"/>
        </w:rPr>
        <w:lastRenderedPageBreak/>
        <w:t xml:space="preserve">Дополнительный норматив в 2025 году составил 30,3 %, в 2026 году составит </w:t>
      </w:r>
      <w:r>
        <w:rPr>
          <w:szCs w:val="28"/>
        </w:rPr>
        <w:t>27</w:t>
      </w:r>
      <w:r w:rsidRPr="00AD2411">
        <w:rPr>
          <w:szCs w:val="28"/>
        </w:rPr>
        <w:t>,2 %.</w:t>
      </w:r>
    </w:p>
    <w:p w:rsidR="008E48ED" w:rsidRPr="00AD2411" w:rsidRDefault="008E48ED" w:rsidP="008E48ED">
      <w:pPr>
        <w:pStyle w:val="a3"/>
        <w:ind w:firstLine="540"/>
        <w:rPr>
          <w:color w:val="000000" w:themeColor="text1"/>
          <w:szCs w:val="28"/>
          <w:highlight w:val="yellow"/>
        </w:rPr>
      </w:pPr>
      <w:r w:rsidRPr="00FC4E14">
        <w:rPr>
          <w:szCs w:val="28"/>
        </w:rPr>
        <w:t xml:space="preserve">Удельный вес в общей сумме налоговых доходов НДФЛ составил </w:t>
      </w:r>
      <w:r w:rsidRPr="00FC4E14">
        <w:rPr>
          <w:b/>
          <w:szCs w:val="28"/>
        </w:rPr>
        <w:t xml:space="preserve">78,4 </w:t>
      </w:r>
      <w:r w:rsidRPr="00FC4E14">
        <w:rPr>
          <w:szCs w:val="28"/>
        </w:rPr>
        <w:t xml:space="preserve">процента. </w:t>
      </w:r>
      <w:proofErr w:type="gramStart"/>
      <w:r w:rsidRPr="00FC4E14">
        <w:rPr>
          <w:szCs w:val="28"/>
        </w:rPr>
        <w:t>Приводя</w:t>
      </w:r>
      <w:r w:rsidRPr="00AD2411">
        <w:rPr>
          <w:szCs w:val="28"/>
        </w:rPr>
        <w:t xml:space="preserve"> результаты в равные условия с 2025 годом наблюдается снижение НДФЛ</w:t>
      </w:r>
      <w:proofErr w:type="gramEnd"/>
      <w:r w:rsidRPr="00AD2411">
        <w:rPr>
          <w:szCs w:val="28"/>
        </w:rPr>
        <w:t xml:space="preserve"> в </w:t>
      </w:r>
      <w:r w:rsidRPr="00AD2411">
        <w:rPr>
          <w:szCs w:val="28"/>
          <w:lang w:val="en-US"/>
        </w:rPr>
        <w:t>I</w:t>
      </w:r>
      <w:r w:rsidRPr="00AD2411">
        <w:rPr>
          <w:szCs w:val="28"/>
        </w:rPr>
        <w:t xml:space="preserve"> квартале 2026 года на </w:t>
      </w:r>
      <w:r w:rsidRPr="00AD2411">
        <w:rPr>
          <w:b/>
          <w:szCs w:val="28"/>
        </w:rPr>
        <w:t>8 780,6</w:t>
      </w:r>
      <w:r w:rsidRPr="00AD2411">
        <w:rPr>
          <w:szCs w:val="28"/>
        </w:rPr>
        <w:t xml:space="preserve"> тыс. рублей</w:t>
      </w:r>
      <w:r>
        <w:rPr>
          <w:szCs w:val="28"/>
        </w:rPr>
        <w:t xml:space="preserve"> по сравнению с </w:t>
      </w:r>
      <w:r>
        <w:rPr>
          <w:szCs w:val="28"/>
          <w:lang w:val="en-US"/>
        </w:rPr>
        <w:t>I</w:t>
      </w:r>
      <w:r w:rsidRPr="00AD2411">
        <w:rPr>
          <w:szCs w:val="28"/>
        </w:rPr>
        <w:t xml:space="preserve"> </w:t>
      </w:r>
      <w:r>
        <w:rPr>
          <w:szCs w:val="28"/>
        </w:rPr>
        <w:t xml:space="preserve">кварталом </w:t>
      </w:r>
      <w:r w:rsidRPr="00AD2411">
        <w:rPr>
          <w:szCs w:val="28"/>
        </w:rPr>
        <w:t>202</w:t>
      </w:r>
      <w:r>
        <w:rPr>
          <w:szCs w:val="28"/>
        </w:rPr>
        <w:t>5</w:t>
      </w:r>
      <w:r w:rsidRPr="00AD2411">
        <w:rPr>
          <w:szCs w:val="28"/>
        </w:rPr>
        <w:t xml:space="preserve"> года. На </w:t>
      </w:r>
      <w:r>
        <w:rPr>
          <w:szCs w:val="28"/>
        </w:rPr>
        <w:t>снижение поступлений в отчетном периоде повлияло уменьшение платежей от налогоплательщика, осуществляющего деятельность «Перевозка прочих грузов», на 16,6 процента.</w:t>
      </w:r>
    </w:p>
    <w:p w:rsidR="008E48ED" w:rsidRPr="00490700" w:rsidRDefault="008E48ED" w:rsidP="008E48ED">
      <w:pPr>
        <w:pStyle w:val="a3"/>
        <w:ind w:firstLine="567"/>
        <w:rPr>
          <w:highlight w:val="yellow"/>
        </w:rPr>
      </w:pPr>
      <w:r w:rsidRPr="00490700">
        <w:rPr>
          <w:szCs w:val="28"/>
        </w:rPr>
        <w:t xml:space="preserve">Налог </w:t>
      </w:r>
      <w:r w:rsidRPr="00490700">
        <w:t xml:space="preserve">на доходы от уплаты </w:t>
      </w:r>
      <w:r w:rsidRPr="00490700">
        <w:rPr>
          <w:b/>
        </w:rPr>
        <w:t>акцизов</w:t>
      </w:r>
      <w:r w:rsidRPr="00490700">
        <w:t xml:space="preserve"> в бюджет муниципального округа за </w:t>
      </w:r>
      <w:r w:rsidRPr="00490700">
        <w:rPr>
          <w:lang w:val="en-US"/>
        </w:rPr>
        <w:t>I</w:t>
      </w:r>
      <w:r w:rsidRPr="00490700">
        <w:t xml:space="preserve"> квартал 2026 года исполнен в сумме </w:t>
      </w:r>
      <w:r w:rsidRPr="00490700">
        <w:rPr>
          <w:b/>
        </w:rPr>
        <w:t>9 894,6</w:t>
      </w:r>
      <w:r w:rsidRPr="00490700">
        <w:t xml:space="preserve"> тыс. рублей, что составляет 2</w:t>
      </w:r>
      <w:r w:rsidRPr="00490700">
        <w:rPr>
          <w:b/>
        </w:rPr>
        <w:t>2,0</w:t>
      </w:r>
      <w:r w:rsidRPr="00490700">
        <w:t xml:space="preserve"> процента от годовых бюджетных назначений.</w:t>
      </w:r>
    </w:p>
    <w:p w:rsidR="008E48ED" w:rsidRPr="00490700" w:rsidRDefault="008E48ED" w:rsidP="008E48ED">
      <w:pPr>
        <w:pStyle w:val="a3"/>
        <w:ind w:firstLine="567"/>
        <w:rPr>
          <w:szCs w:val="28"/>
          <w:highlight w:val="yellow"/>
        </w:rPr>
      </w:pPr>
      <w:r w:rsidRPr="00490700">
        <w:rPr>
          <w:b/>
        </w:rPr>
        <w:t>Налог, взимаемый в связи с применением упрощенной системы налогообложения</w:t>
      </w:r>
      <w:r w:rsidRPr="00490700">
        <w:t xml:space="preserve">. Уточненный план на 2026 год составляет </w:t>
      </w:r>
      <w:r w:rsidRPr="00490700">
        <w:rPr>
          <w:b/>
        </w:rPr>
        <w:t>9 338,2</w:t>
      </w:r>
      <w:r w:rsidRPr="00490700">
        <w:t xml:space="preserve"> тыс. рублей, исполнение составило </w:t>
      </w:r>
      <w:r w:rsidRPr="00E83670">
        <w:rPr>
          <w:b/>
        </w:rPr>
        <w:t>944</w:t>
      </w:r>
      <w:r w:rsidRPr="00490700">
        <w:rPr>
          <w:b/>
        </w:rPr>
        <w:t>,9</w:t>
      </w:r>
      <w:r w:rsidRPr="00490700">
        <w:t xml:space="preserve"> тыс. рублей или </w:t>
      </w:r>
      <w:r w:rsidRPr="00E83670">
        <w:rPr>
          <w:b/>
        </w:rPr>
        <w:t>10,1</w:t>
      </w:r>
      <w:r w:rsidRPr="00E83670">
        <w:t xml:space="preserve"> процентов. По сравнению с </w:t>
      </w:r>
      <w:r w:rsidRPr="00E83670">
        <w:rPr>
          <w:lang w:val="en-US"/>
        </w:rPr>
        <w:t>I</w:t>
      </w:r>
      <w:r w:rsidRPr="00E83670">
        <w:t xml:space="preserve"> кварталом 2025 года снижение поступлений на </w:t>
      </w:r>
      <w:r w:rsidRPr="00E83670">
        <w:rPr>
          <w:b/>
        </w:rPr>
        <w:t>692,2</w:t>
      </w:r>
      <w:r w:rsidRPr="00E83670">
        <w:t xml:space="preserve"> тыс. рублей за счёт перехода налогоплательщиков на иные системы налогообложения в связи введением Федеральных законов от 29.01.2024г. № 362-ФЗ и от 28.11.2025г. № 425-ФЗ.</w:t>
      </w:r>
    </w:p>
    <w:p w:rsidR="008E48ED" w:rsidRPr="00E83670" w:rsidRDefault="008E48ED" w:rsidP="008E48ED">
      <w:pPr>
        <w:pStyle w:val="a3"/>
        <w:rPr>
          <w:szCs w:val="28"/>
        </w:rPr>
      </w:pPr>
      <w:r w:rsidRPr="00E83670">
        <w:rPr>
          <w:szCs w:val="28"/>
        </w:rPr>
        <w:t xml:space="preserve">        </w:t>
      </w:r>
      <w:r w:rsidRPr="00E83670">
        <w:rPr>
          <w:b/>
          <w:szCs w:val="28"/>
        </w:rPr>
        <w:t>Единый сельскохозяйственный налог.</w:t>
      </w:r>
      <w:r w:rsidRPr="00E83670">
        <w:rPr>
          <w:szCs w:val="28"/>
        </w:rPr>
        <w:t xml:space="preserve"> При годовом уточненном плане в сумме </w:t>
      </w:r>
      <w:r w:rsidRPr="00E83670">
        <w:rPr>
          <w:b/>
          <w:szCs w:val="28"/>
        </w:rPr>
        <w:t>100,3</w:t>
      </w:r>
      <w:r w:rsidRPr="00E83670">
        <w:rPr>
          <w:szCs w:val="28"/>
        </w:rPr>
        <w:t xml:space="preserve"> тыс. рублей, в бюджет муниципального округа поступило в </w:t>
      </w:r>
      <w:r w:rsidRPr="00E83670">
        <w:rPr>
          <w:szCs w:val="28"/>
          <w:lang w:val="en-US"/>
        </w:rPr>
        <w:t>I</w:t>
      </w:r>
      <w:r w:rsidRPr="00E83670">
        <w:rPr>
          <w:szCs w:val="28"/>
        </w:rPr>
        <w:t xml:space="preserve"> квартале 2026 года </w:t>
      </w:r>
      <w:r w:rsidRPr="00E83670">
        <w:rPr>
          <w:b/>
          <w:szCs w:val="28"/>
        </w:rPr>
        <w:t>32,0</w:t>
      </w:r>
      <w:r w:rsidRPr="00E83670">
        <w:rPr>
          <w:szCs w:val="28"/>
        </w:rPr>
        <w:t xml:space="preserve"> тыс. рублей.</w:t>
      </w:r>
      <w:r>
        <w:rPr>
          <w:szCs w:val="28"/>
        </w:rPr>
        <w:t xml:space="preserve"> По сравнению с аналогичным периодом прошлого года увеличились на 2 тыс. рублей. Рост поступлений произошел за счет погашения задолженности прошлых лет.</w:t>
      </w:r>
    </w:p>
    <w:p w:rsidR="008E48ED" w:rsidRDefault="008E48ED" w:rsidP="008E48ED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C14C1F">
        <w:rPr>
          <w:szCs w:val="28"/>
        </w:rPr>
        <w:t xml:space="preserve"> </w:t>
      </w:r>
      <w:r w:rsidRPr="00C14C1F">
        <w:rPr>
          <w:b/>
          <w:sz w:val="28"/>
          <w:szCs w:val="28"/>
        </w:rPr>
        <w:t>Налог, взимаемый в связи с применением патентной системы налогообложения.</w:t>
      </w:r>
      <w:r w:rsidRPr="00C14C1F">
        <w:rPr>
          <w:b/>
        </w:rPr>
        <w:t xml:space="preserve"> </w:t>
      </w:r>
      <w:r w:rsidRPr="00C14C1F">
        <w:rPr>
          <w:sz w:val="28"/>
          <w:szCs w:val="28"/>
        </w:rPr>
        <w:t xml:space="preserve">При годовом уточненном плане в сумме </w:t>
      </w:r>
      <w:r w:rsidRPr="00C14C1F">
        <w:rPr>
          <w:b/>
          <w:sz w:val="28"/>
          <w:szCs w:val="28"/>
        </w:rPr>
        <w:t>5 100,0</w:t>
      </w:r>
      <w:r w:rsidRPr="00C14C1F">
        <w:rPr>
          <w:sz w:val="28"/>
          <w:szCs w:val="28"/>
        </w:rPr>
        <w:t xml:space="preserve"> тыс. рублей в бюджет муниципального округа поступило </w:t>
      </w:r>
      <w:r w:rsidRPr="00C14C1F">
        <w:rPr>
          <w:b/>
          <w:sz w:val="28"/>
          <w:szCs w:val="28"/>
        </w:rPr>
        <w:t>430,1</w:t>
      </w:r>
      <w:r w:rsidRPr="00C14C1F">
        <w:rPr>
          <w:sz w:val="28"/>
          <w:szCs w:val="28"/>
        </w:rPr>
        <w:t xml:space="preserve"> тыс. рублей. По сравнению с аналогичным периодом предыдущего года поступления снизились на </w:t>
      </w:r>
      <w:r w:rsidRPr="00C14C1F">
        <w:rPr>
          <w:b/>
          <w:sz w:val="28"/>
          <w:szCs w:val="28"/>
        </w:rPr>
        <w:t>2 132,0</w:t>
      </w:r>
      <w:r w:rsidRPr="00C14C1F">
        <w:rPr>
          <w:sz w:val="28"/>
          <w:szCs w:val="28"/>
        </w:rPr>
        <w:t xml:space="preserve"> тыс. рублей.</w:t>
      </w:r>
      <w:r w:rsidRPr="00C14C1F">
        <w:rPr>
          <w:snapToGrid w:val="0"/>
          <w:sz w:val="28"/>
          <w:szCs w:val="28"/>
        </w:rPr>
        <w:t xml:space="preserve">  Основной причиной низкой динамики поступлений является перенос срока уплаты  2/3 патента с 31.12.2025г. на  28.12.2025 года.</w:t>
      </w:r>
    </w:p>
    <w:p w:rsidR="008E48ED" w:rsidRDefault="008E48ED" w:rsidP="008E48ED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A96ABE">
        <w:rPr>
          <w:b/>
          <w:snapToGrid w:val="0"/>
          <w:sz w:val="28"/>
          <w:szCs w:val="28"/>
        </w:rPr>
        <w:t xml:space="preserve">Налог на имущество физических лиц. </w:t>
      </w:r>
      <w:r w:rsidRPr="002471FE">
        <w:rPr>
          <w:snapToGrid w:val="0"/>
          <w:sz w:val="28"/>
          <w:szCs w:val="28"/>
        </w:rPr>
        <w:t xml:space="preserve">Уточненный план на 2026 год составляет </w:t>
      </w:r>
      <w:r w:rsidRPr="00B105DA">
        <w:rPr>
          <w:b/>
          <w:snapToGrid w:val="0"/>
          <w:sz w:val="28"/>
          <w:szCs w:val="28"/>
        </w:rPr>
        <w:t>6 510,2</w:t>
      </w:r>
      <w:r w:rsidRPr="00B105DA">
        <w:rPr>
          <w:snapToGrid w:val="0"/>
          <w:sz w:val="28"/>
          <w:szCs w:val="28"/>
        </w:rPr>
        <w:t xml:space="preserve"> тыс. рублей, исполнение составило </w:t>
      </w:r>
      <w:r w:rsidRPr="009377B7">
        <w:rPr>
          <w:b/>
          <w:snapToGrid w:val="0"/>
          <w:sz w:val="28"/>
          <w:szCs w:val="28"/>
        </w:rPr>
        <w:t>386,0</w:t>
      </w:r>
      <w:r w:rsidRPr="00B105DA">
        <w:rPr>
          <w:snapToGrid w:val="0"/>
          <w:sz w:val="28"/>
          <w:szCs w:val="28"/>
        </w:rPr>
        <w:t xml:space="preserve"> тыс. рублей или 5,9 процентов. По сравнению с I кварталом 2025 года </w:t>
      </w:r>
      <w:r>
        <w:rPr>
          <w:snapToGrid w:val="0"/>
          <w:sz w:val="28"/>
          <w:szCs w:val="28"/>
        </w:rPr>
        <w:t xml:space="preserve">выросло на </w:t>
      </w:r>
      <w:r w:rsidRPr="009377B7">
        <w:rPr>
          <w:b/>
          <w:snapToGrid w:val="0"/>
          <w:sz w:val="28"/>
          <w:szCs w:val="28"/>
        </w:rPr>
        <w:t>79,0</w:t>
      </w:r>
      <w:r>
        <w:rPr>
          <w:snapToGrid w:val="0"/>
          <w:sz w:val="28"/>
          <w:szCs w:val="28"/>
        </w:rPr>
        <w:t xml:space="preserve"> тыс. рублей, или в 1,3 раза.</w:t>
      </w:r>
    </w:p>
    <w:p w:rsidR="008E48ED" w:rsidRPr="009377B7" w:rsidRDefault="008E48ED" w:rsidP="008E48ED">
      <w:pPr>
        <w:spacing w:line="276" w:lineRule="auto"/>
        <w:ind w:firstLine="567"/>
        <w:jc w:val="both"/>
        <w:rPr>
          <w:sz w:val="28"/>
          <w:szCs w:val="28"/>
        </w:rPr>
      </w:pPr>
      <w:r w:rsidRPr="00B105DA">
        <w:rPr>
          <w:b/>
          <w:snapToGrid w:val="0"/>
          <w:sz w:val="28"/>
          <w:szCs w:val="28"/>
        </w:rPr>
        <w:t xml:space="preserve">Земельный налог. </w:t>
      </w:r>
      <w:r w:rsidRPr="00C14C1F">
        <w:rPr>
          <w:sz w:val="28"/>
          <w:szCs w:val="28"/>
        </w:rPr>
        <w:t xml:space="preserve">При годовом уточненном плане в сумме </w:t>
      </w:r>
      <w:r w:rsidRPr="00B105DA">
        <w:rPr>
          <w:b/>
          <w:sz w:val="28"/>
          <w:szCs w:val="28"/>
        </w:rPr>
        <w:t>7 081</w:t>
      </w:r>
      <w:r w:rsidRPr="00C14C1F">
        <w:rPr>
          <w:b/>
          <w:sz w:val="28"/>
          <w:szCs w:val="28"/>
        </w:rPr>
        <w:t>,0</w:t>
      </w:r>
      <w:r w:rsidRPr="00C14C1F">
        <w:rPr>
          <w:sz w:val="28"/>
          <w:szCs w:val="28"/>
        </w:rPr>
        <w:t xml:space="preserve"> тыс. рублей в бюджет муниципального округа поступило </w:t>
      </w:r>
      <w:r w:rsidRPr="00B105DA">
        <w:rPr>
          <w:b/>
          <w:sz w:val="28"/>
          <w:szCs w:val="28"/>
        </w:rPr>
        <w:t>585</w:t>
      </w:r>
      <w:r w:rsidRPr="00C14C1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</w:t>
      </w:r>
      <w:r w:rsidRPr="00C14C1F">
        <w:rPr>
          <w:sz w:val="28"/>
          <w:szCs w:val="28"/>
        </w:rPr>
        <w:t xml:space="preserve"> тыс. рублей. По сравнению</w:t>
      </w:r>
      <w:r>
        <w:rPr>
          <w:sz w:val="28"/>
          <w:szCs w:val="28"/>
        </w:rPr>
        <w:t xml:space="preserve"> с аналогичным периодом прошлого года поступления снизились на </w:t>
      </w:r>
      <w:r w:rsidRPr="009377B7">
        <w:rPr>
          <w:b/>
          <w:sz w:val="28"/>
          <w:szCs w:val="28"/>
        </w:rPr>
        <w:t>1 593,0</w:t>
      </w:r>
      <w:r>
        <w:rPr>
          <w:sz w:val="28"/>
          <w:szCs w:val="28"/>
        </w:rPr>
        <w:t xml:space="preserve"> тыс. рублей. Основной причиной снижения поступлений является уменьшение сумм, уплаченных в счет погашения задолженности по физическим лицам.</w:t>
      </w:r>
    </w:p>
    <w:p w:rsidR="008E48ED" w:rsidRPr="002471FE" w:rsidRDefault="008E48ED" w:rsidP="008E48ED">
      <w:pPr>
        <w:spacing w:line="276" w:lineRule="auto"/>
        <w:ind w:firstLine="567"/>
        <w:jc w:val="both"/>
        <w:rPr>
          <w:color w:val="000000" w:themeColor="text1"/>
          <w:sz w:val="28"/>
          <w:szCs w:val="28"/>
          <w:highlight w:val="yellow"/>
        </w:rPr>
      </w:pPr>
      <w:r w:rsidRPr="002471FE">
        <w:rPr>
          <w:sz w:val="28"/>
          <w:szCs w:val="28"/>
        </w:rPr>
        <w:lastRenderedPageBreak/>
        <w:t xml:space="preserve">Снижение поступлений </w:t>
      </w:r>
      <w:r w:rsidRPr="002471FE">
        <w:rPr>
          <w:b/>
          <w:sz w:val="28"/>
          <w:szCs w:val="28"/>
        </w:rPr>
        <w:t xml:space="preserve">государственной пошлины </w:t>
      </w:r>
      <w:r w:rsidRPr="002471FE">
        <w:rPr>
          <w:sz w:val="28"/>
          <w:szCs w:val="28"/>
        </w:rPr>
        <w:t xml:space="preserve">по сравнению с аналогичным периодом предыдущего года </w:t>
      </w:r>
      <w:r w:rsidRPr="002471FE">
        <w:rPr>
          <w:b/>
          <w:sz w:val="28"/>
          <w:szCs w:val="28"/>
        </w:rPr>
        <w:t xml:space="preserve">на 755,1 </w:t>
      </w:r>
      <w:r w:rsidRPr="002471FE">
        <w:rPr>
          <w:sz w:val="28"/>
          <w:szCs w:val="28"/>
        </w:rPr>
        <w:t>тыс. рублей. Основная причина снижение количества рассматриваемых дел в мировых судах.</w:t>
      </w:r>
    </w:p>
    <w:p w:rsidR="008E48ED" w:rsidRPr="006A710C" w:rsidRDefault="008E48ED" w:rsidP="008E48ED">
      <w:pPr>
        <w:pStyle w:val="a3"/>
        <w:rPr>
          <w:szCs w:val="28"/>
        </w:rPr>
      </w:pPr>
      <w:r w:rsidRPr="00191CA7">
        <w:rPr>
          <w:color w:val="000000" w:themeColor="text1"/>
          <w:szCs w:val="28"/>
        </w:rPr>
        <w:t xml:space="preserve">        </w:t>
      </w:r>
      <w:r w:rsidRPr="00191CA7">
        <w:rPr>
          <w:szCs w:val="28"/>
        </w:rPr>
        <w:t xml:space="preserve">Поступления в бюджет муниципального округа доходов от </w:t>
      </w:r>
      <w:r w:rsidRPr="00191CA7">
        <w:rPr>
          <w:b/>
          <w:szCs w:val="28"/>
        </w:rPr>
        <w:t>налога на добычу общераспространенных полезных ископаемых</w:t>
      </w:r>
      <w:r w:rsidRPr="00191CA7">
        <w:rPr>
          <w:szCs w:val="28"/>
        </w:rPr>
        <w:t>, плательщиком которого является предприятие «Первая нерудная компания «</w:t>
      </w:r>
      <w:proofErr w:type="spellStart"/>
      <w:r w:rsidRPr="00191CA7">
        <w:rPr>
          <w:szCs w:val="28"/>
        </w:rPr>
        <w:t>Жипхегенский</w:t>
      </w:r>
      <w:proofErr w:type="spellEnd"/>
      <w:r w:rsidRPr="00191CA7">
        <w:rPr>
          <w:szCs w:val="28"/>
        </w:rPr>
        <w:t xml:space="preserve"> </w:t>
      </w:r>
      <w:proofErr w:type="spellStart"/>
      <w:r w:rsidRPr="00191CA7">
        <w:rPr>
          <w:szCs w:val="28"/>
        </w:rPr>
        <w:t>щебзавод</w:t>
      </w:r>
      <w:proofErr w:type="spellEnd"/>
      <w:r w:rsidRPr="00191CA7">
        <w:rPr>
          <w:szCs w:val="28"/>
        </w:rPr>
        <w:t xml:space="preserve">» снизились по сравнению с аналогичным периодом 2025 года </w:t>
      </w:r>
      <w:r w:rsidRPr="006A710C">
        <w:rPr>
          <w:b/>
          <w:szCs w:val="28"/>
        </w:rPr>
        <w:t>на 205,7</w:t>
      </w:r>
      <w:r w:rsidRPr="006A710C">
        <w:rPr>
          <w:szCs w:val="28"/>
        </w:rPr>
        <w:t xml:space="preserve"> тыс. рублей причиной снижения послужило уменьшение объемов добытой песчано-гравийной смеси. Исполнение за </w:t>
      </w:r>
      <w:r w:rsidRPr="006A710C">
        <w:rPr>
          <w:szCs w:val="28"/>
          <w:lang w:val="en-US"/>
        </w:rPr>
        <w:t>I</w:t>
      </w:r>
      <w:r w:rsidRPr="006A710C">
        <w:rPr>
          <w:szCs w:val="28"/>
        </w:rPr>
        <w:t xml:space="preserve"> </w:t>
      </w:r>
      <w:r>
        <w:rPr>
          <w:szCs w:val="28"/>
        </w:rPr>
        <w:t xml:space="preserve">квартал </w:t>
      </w:r>
      <w:r w:rsidRPr="006A710C">
        <w:rPr>
          <w:szCs w:val="28"/>
        </w:rPr>
        <w:t xml:space="preserve">2026 года составило </w:t>
      </w:r>
      <w:r w:rsidRPr="006A710C">
        <w:rPr>
          <w:b/>
          <w:szCs w:val="28"/>
        </w:rPr>
        <w:t>1 274,6</w:t>
      </w:r>
      <w:r w:rsidRPr="006A710C">
        <w:rPr>
          <w:szCs w:val="28"/>
        </w:rPr>
        <w:t xml:space="preserve"> тыс. рублей или </w:t>
      </w:r>
      <w:r w:rsidRPr="006A710C">
        <w:rPr>
          <w:b/>
          <w:szCs w:val="28"/>
        </w:rPr>
        <w:t>10,8</w:t>
      </w:r>
      <w:r w:rsidRPr="006A710C">
        <w:rPr>
          <w:szCs w:val="28"/>
        </w:rPr>
        <w:t xml:space="preserve"> процентов от уточненных годовых бюджетных назначений. Поступления </w:t>
      </w:r>
      <w:r w:rsidRPr="006A710C">
        <w:rPr>
          <w:b/>
          <w:szCs w:val="28"/>
        </w:rPr>
        <w:t>налога на добычу прочих полезных ископаемых в виде угля</w:t>
      </w:r>
      <w:r w:rsidRPr="006A710C">
        <w:rPr>
          <w:szCs w:val="28"/>
        </w:rPr>
        <w:t xml:space="preserve"> составили </w:t>
      </w:r>
      <w:r w:rsidRPr="006A710C">
        <w:rPr>
          <w:b/>
          <w:szCs w:val="28"/>
        </w:rPr>
        <w:t>370,1</w:t>
      </w:r>
      <w:r w:rsidRPr="006A710C">
        <w:rPr>
          <w:szCs w:val="28"/>
        </w:rPr>
        <w:t xml:space="preserve"> тыс. рублей.  </w:t>
      </w:r>
    </w:p>
    <w:p w:rsidR="008E48ED" w:rsidRPr="00490700" w:rsidRDefault="008E48ED" w:rsidP="008E48ED">
      <w:pPr>
        <w:pStyle w:val="a3"/>
        <w:rPr>
          <w:b/>
          <w:color w:val="FF0000"/>
          <w:szCs w:val="28"/>
          <w:highlight w:val="yellow"/>
        </w:rPr>
      </w:pPr>
    </w:p>
    <w:p w:rsidR="008E48ED" w:rsidRPr="006A710C" w:rsidRDefault="008E48ED" w:rsidP="008E48ED">
      <w:pPr>
        <w:pStyle w:val="a3"/>
        <w:rPr>
          <w:b/>
          <w:szCs w:val="28"/>
        </w:rPr>
      </w:pPr>
      <w:r w:rsidRPr="006A710C">
        <w:rPr>
          <w:b/>
          <w:szCs w:val="28"/>
        </w:rPr>
        <w:t>1.2. Анализ поступлений неналоговых доходов бюджета муниципального округа</w:t>
      </w:r>
    </w:p>
    <w:p w:rsidR="008E48ED" w:rsidRPr="00490700" w:rsidRDefault="008E48ED" w:rsidP="008E48ED">
      <w:pPr>
        <w:pStyle w:val="a3"/>
        <w:rPr>
          <w:color w:val="FF0000"/>
          <w:szCs w:val="28"/>
          <w:highlight w:val="yellow"/>
        </w:rPr>
      </w:pPr>
    </w:p>
    <w:p w:rsidR="008E48ED" w:rsidRPr="00490700" w:rsidRDefault="008E48ED" w:rsidP="008E48ED">
      <w:pPr>
        <w:pStyle w:val="a3"/>
        <w:ind w:firstLine="540"/>
        <w:rPr>
          <w:szCs w:val="28"/>
          <w:highlight w:val="yellow"/>
        </w:rPr>
      </w:pPr>
      <w:r w:rsidRPr="006A710C">
        <w:rPr>
          <w:b/>
          <w:szCs w:val="28"/>
        </w:rPr>
        <w:t xml:space="preserve">Неналоговые доходы </w:t>
      </w:r>
      <w:r w:rsidRPr="006A710C">
        <w:rPr>
          <w:szCs w:val="28"/>
        </w:rPr>
        <w:t xml:space="preserve">в </w:t>
      </w:r>
      <w:r w:rsidRPr="006A710C">
        <w:rPr>
          <w:szCs w:val="28"/>
          <w:lang w:val="en-US"/>
        </w:rPr>
        <w:t>I</w:t>
      </w:r>
      <w:r w:rsidRPr="006A710C">
        <w:rPr>
          <w:szCs w:val="28"/>
        </w:rPr>
        <w:t xml:space="preserve"> квартале 2026 года поступили в сумме </w:t>
      </w:r>
      <w:r w:rsidRPr="00FC3F4A">
        <w:rPr>
          <w:b/>
          <w:szCs w:val="28"/>
        </w:rPr>
        <w:t>4</w:t>
      </w:r>
      <w:r>
        <w:rPr>
          <w:b/>
          <w:szCs w:val="28"/>
        </w:rPr>
        <w:t xml:space="preserve"> </w:t>
      </w:r>
      <w:r w:rsidRPr="00FC3F4A">
        <w:rPr>
          <w:b/>
          <w:szCs w:val="28"/>
        </w:rPr>
        <w:t xml:space="preserve">659,4 </w:t>
      </w:r>
      <w:r w:rsidRPr="00FC3F4A">
        <w:rPr>
          <w:szCs w:val="28"/>
        </w:rPr>
        <w:t xml:space="preserve">тыс. рублей, что </w:t>
      </w:r>
      <w:r w:rsidRPr="00FC4E14">
        <w:rPr>
          <w:szCs w:val="28"/>
        </w:rPr>
        <w:t xml:space="preserve">составляет </w:t>
      </w:r>
      <w:r w:rsidRPr="00FC4E14">
        <w:rPr>
          <w:b/>
          <w:szCs w:val="28"/>
        </w:rPr>
        <w:t>15,5</w:t>
      </w:r>
      <w:r w:rsidRPr="00FC4E14">
        <w:rPr>
          <w:szCs w:val="28"/>
        </w:rPr>
        <w:t xml:space="preserve"> процента от уточненных годовых бюджетных назначений на 2026 год. Удельный вес в общей сумме собственных доходов составляет 4,7 процента</w:t>
      </w:r>
      <w:r w:rsidRPr="00FC3F4A">
        <w:rPr>
          <w:szCs w:val="28"/>
        </w:rPr>
        <w:t xml:space="preserve">. По сравнению с аналогичным периодом предыдущего года поступления </w:t>
      </w:r>
      <w:r w:rsidRPr="00806467">
        <w:rPr>
          <w:szCs w:val="28"/>
        </w:rPr>
        <w:t xml:space="preserve">увеличились </w:t>
      </w:r>
      <w:r w:rsidRPr="00806467">
        <w:rPr>
          <w:b/>
          <w:szCs w:val="28"/>
        </w:rPr>
        <w:t>на 378,2</w:t>
      </w:r>
      <w:r w:rsidRPr="00806467">
        <w:rPr>
          <w:szCs w:val="28"/>
        </w:rPr>
        <w:t xml:space="preserve"> тыс. рублей. </w:t>
      </w:r>
    </w:p>
    <w:p w:rsidR="008E48ED" w:rsidRPr="00490700" w:rsidRDefault="008E48ED" w:rsidP="008E48ED">
      <w:pPr>
        <w:pStyle w:val="a3"/>
        <w:ind w:firstLine="540"/>
        <w:rPr>
          <w:szCs w:val="28"/>
          <w:highlight w:val="yellow"/>
        </w:rPr>
      </w:pPr>
      <w:r w:rsidRPr="00806467">
        <w:rPr>
          <w:szCs w:val="28"/>
        </w:rPr>
        <w:t>Увеличение поступлений произошло по доходам от использования имущества, находящегося в государственной и муниципальной собственности на 396,2 тыс. рублей, по доходам от оказания платных услуг (работ) на 1 976,1 тыс. рублей.</w:t>
      </w:r>
    </w:p>
    <w:p w:rsidR="008E48ED" w:rsidRPr="00490700" w:rsidRDefault="008E48ED" w:rsidP="008E48ED">
      <w:pPr>
        <w:pStyle w:val="a3"/>
        <w:ind w:firstLine="540"/>
        <w:rPr>
          <w:szCs w:val="28"/>
          <w:highlight w:val="yellow"/>
        </w:rPr>
      </w:pPr>
      <w:r w:rsidRPr="00FC3F4A">
        <w:rPr>
          <w:szCs w:val="28"/>
        </w:rPr>
        <w:t xml:space="preserve">Наибольший удельный вес в </w:t>
      </w:r>
      <w:r w:rsidRPr="00FC3F4A">
        <w:rPr>
          <w:szCs w:val="28"/>
          <w:lang w:val="en-US"/>
        </w:rPr>
        <w:t>I</w:t>
      </w:r>
      <w:r w:rsidRPr="00FC3F4A">
        <w:rPr>
          <w:szCs w:val="28"/>
        </w:rPr>
        <w:t xml:space="preserve"> квартале 2026 года в составе неналоговых</w:t>
      </w:r>
      <w:r w:rsidRPr="00FC3F4A">
        <w:rPr>
          <w:b/>
          <w:szCs w:val="28"/>
        </w:rPr>
        <w:t xml:space="preserve"> </w:t>
      </w:r>
      <w:r w:rsidRPr="00FC3F4A">
        <w:rPr>
          <w:szCs w:val="28"/>
        </w:rPr>
        <w:t xml:space="preserve">доходов занимают прочие доходы от оказания платных услуг (работ) 53,0 </w:t>
      </w:r>
      <w:r>
        <w:rPr>
          <w:szCs w:val="28"/>
        </w:rPr>
        <w:t>процента</w:t>
      </w:r>
      <w:r w:rsidRPr="00FC3F4A">
        <w:rPr>
          <w:szCs w:val="28"/>
        </w:rPr>
        <w:t xml:space="preserve">. Сумма поступлений составила </w:t>
      </w:r>
      <w:r w:rsidRPr="00FC3F4A">
        <w:rPr>
          <w:b/>
          <w:szCs w:val="28"/>
        </w:rPr>
        <w:t>2 471,7</w:t>
      </w:r>
      <w:r w:rsidRPr="00FC3F4A">
        <w:rPr>
          <w:szCs w:val="28"/>
        </w:rPr>
        <w:t xml:space="preserve"> тыс. рублей. </w:t>
      </w:r>
      <w:r>
        <w:rPr>
          <w:szCs w:val="28"/>
        </w:rPr>
        <w:t>По сравнению с аналогичным периодом прошлого года объем поступлений увеличился за счет поступлений родительской платы на счета учреждений. Рост доходов обусловлен переводом образовательных учреждений из категории бюджетных в казенные  с 01.01.2026 года.</w:t>
      </w:r>
    </w:p>
    <w:p w:rsidR="008E48ED" w:rsidRDefault="008E48ED" w:rsidP="008E48ED">
      <w:pPr>
        <w:pStyle w:val="a3"/>
        <w:ind w:firstLine="567"/>
      </w:pPr>
      <w:r w:rsidRPr="00FC3F4A">
        <w:rPr>
          <w:szCs w:val="28"/>
        </w:rPr>
        <w:t xml:space="preserve">По состоянию на 01.04.2026 года уточненные бюджетные назначения по </w:t>
      </w:r>
      <w:r w:rsidRPr="00FC3F4A">
        <w:rPr>
          <w:b/>
          <w:szCs w:val="28"/>
        </w:rPr>
        <w:t>безвозмездным поступлениям</w:t>
      </w:r>
      <w:r w:rsidRPr="00FC3F4A">
        <w:rPr>
          <w:szCs w:val="28"/>
        </w:rPr>
        <w:t xml:space="preserve"> в бюджете муниципального округа составили </w:t>
      </w:r>
      <w:r w:rsidRPr="00FC3F4A">
        <w:rPr>
          <w:b/>
          <w:szCs w:val="28"/>
        </w:rPr>
        <w:t xml:space="preserve"> </w:t>
      </w:r>
      <w:r w:rsidRPr="00B752A8">
        <w:rPr>
          <w:b/>
          <w:szCs w:val="28"/>
        </w:rPr>
        <w:t>895 486,</w:t>
      </w:r>
      <w:r w:rsidRPr="00B752A8">
        <w:rPr>
          <w:szCs w:val="28"/>
        </w:rPr>
        <w:t xml:space="preserve"> тыс. рублей. Исполнение за отчетный период составило </w:t>
      </w:r>
      <w:r w:rsidRPr="00B752A8">
        <w:rPr>
          <w:b/>
          <w:szCs w:val="28"/>
        </w:rPr>
        <w:t>187 648,9</w:t>
      </w:r>
      <w:r w:rsidRPr="00B752A8">
        <w:rPr>
          <w:szCs w:val="28"/>
        </w:rPr>
        <w:t xml:space="preserve"> тыс. рублей, в том числе: дотации бюджетам субъектов Российской Федерации и муниципальных образований в </w:t>
      </w:r>
      <w:r w:rsidRPr="00B752A8">
        <w:rPr>
          <w:szCs w:val="28"/>
          <w:lang w:val="en-US"/>
        </w:rPr>
        <w:t>I</w:t>
      </w:r>
      <w:r w:rsidRPr="00B752A8">
        <w:rPr>
          <w:szCs w:val="28"/>
        </w:rPr>
        <w:t xml:space="preserve"> квартале 2026 года составили </w:t>
      </w:r>
      <w:r w:rsidRPr="00B752A8">
        <w:rPr>
          <w:b/>
          <w:szCs w:val="28"/>
        </w:rPr>
        <w:t>28 500,0</w:t>
      </w:r>
      <w:r w:rsidRPr="00B752A8">
        <w:rPr>
          <w:szCs w:val="28"/>
        </w:rPr>
        <w:t xml:space="preserve"> тыс. рублей, что составило </w:t>
      </w:r>
      <w:r w:rsidRPr="00B752A8">
        <w:rPr>
          <w:b/>
          <w:szCs w:val="28"/>
        </w:rPr>
        <w:t>16,8</w:t>
      </w:r>
      <w:r w:rsidRPr="00B752A8">
        <w:rPr>
          <w:szCs w:val="28"/>
        </w:rPr>
        <w:t xml:space="preserve"> процента от уточненных  бюджетных назначений. Поступление </w:t>
      </w:r>
      <w:r w:rsidRPr="00B752A8">
        <w:rPr>
          <w:b/>
          <w:szCs w:val="28"/>
        </w:rPr>
        <w:t xml:space="preserve">субсидий </w:t>
      </w:r>
      <w:r w:rsidRPr="00B752A8">
        <w:rPr>
          <w:szCs w:val="28"/>
        </w:rPr>
        <w:t xml:space="preserve">в </w:t>
      </w:r>
      <w:r w:rsidRPr="00B752A8">
        <w:rPr>
          <w:szCs w:val="28"/>
          <w:lang w:val="en-US"/>
        </w:rPr>
        <w:t>I</w:t>
      </w:r>
      <w:r w:rsidRPr="00B752A8">
        <w:rPr>
          <w:szCs w:val="28"/>
        </w:rPr>
        <w:t xml:space="preserve"> квартале 2026 года составили </w:t>
      </w:r>
      <w:r w:rsidRPr="00B752A8">
        <w:rPr>
          <w:b/>
          <w:szCs w:val="28"/>
        </w:rPr>
        <w:t xml:space="preserve">13 619,1 </w:t>
      </w:r>
      <w:r w:rsidRPr="00B752A8">
        <w:rPr>
          <w:szCs w:val="28"/>
        </w:rPr>
        <w:t xml:space="preserve">тыс. рублей, что составило </w:t>
      </w:r>
      <w:r w:rsidRPr="00B752A8">
        <w:rPr>
          <w:b/>
          <w:szCs w:val="28"/>
        </w:rPr>
        <w:t>14,1</w:t>
      </w:r>
      <w:r w:rsidRPr="00B752A8">
        <w:rPr>
          <w:szCs w:val="28"/>
        </w:rPr>
        <w:t xml:space="preserve"> процент от годовых бюджетных назначений.</w:t>
      </w:r>
      <w:r w:rsidRPr="00B752A8">
        <w:rPr>
          <w:color w:val="FF0000"/>
          <w:szCs w:val="28"/>
        </w:rPr>
        <w:t xml:space="preserve"> </w:t>
      </w:r>
      <w:r w:rsidRPr="00B752A8">
        <w:rPr>
          <w:szCs w:val="28"/>
        </w:rPr>
        <w:t xml:space="preserve">Поступления </w:t>
      </w:r>
      <w:r w:rsidRPr="00B752A8">
        <w:rPr>
          <w:b/>
          <w:szCs w:val="28"/>
        </w:rPr>
        <w:t xml:space="preserve">субвенции </w:t>
      </w:r>
      <w:r w:rsidRPr="00B752A8">
        <w:rPr>
          <w:szCs w:val="28"/>
        </w:rPr>
        <w:t xml:space="preserve">в </w:t>
      </w:r>
      <w:r w:rsidRPr="00B752A8">
        <w:rPr>
          <w:szCs w:val="28"/>
          <w:lang w:val="en-US"/>
        </w:rPr>
        <w:t>I</w:t>
      </w:r>
      <w:r w:rsidRPr="00B752A8">
        <w:rPr>
          <w:szCs w:val="28"/>
        </w:rPr>
        <w:t xml:space="preserve"> </w:t>
      </w:r>
      <w:r>
        <w:rPr>
          <w:szCs w:val="28"/>
        </w:rPr>
        <w:t xml:space="preserve">квартале </w:t>
      </w:r>
      <w:r w:rsidRPr="00B752A8">
        <w:rPr>
          <w:szCs w:val="28"/>
        </w:rPr>
        <w:t xml:space="preserve">2026 года составили </w:t>
      </w:r>
      <w:r w:rsidRPr="00B752A8">
        <w:rPr>
          <w:b/>
          <w:szCs w:val="28"/>
        </w:rPr>
        <w:t>133 278,3</w:t>
      </w:r>
      <w:r w:rsidRPr="00B752A8">
        <w:rPr>
          <w:szCs w:val="28"/>
        </w:rPr>
        <w:t xml:space="preserve"> тыс. рублей, что составило </w:t>
      </w:r>
      <w:r w:rsidRPr="00B752A8">
        <w:rPr>
          <w:b/>
          <w:szCs w:val="28"/>
        </w:rPr>
        <w:t>25,3</w:t>
      </w:r>
      <w:r w:rsidRPr="00B752A8">
        <w:rPr>
          <w:szCs w:val="28"/>
        </w:rPr>
        <w:t xml:space="preserve"> процента от годовых бюджетных назначений. Иные межбюджетные трансферты поступили в сумме </w:t>
      </w:r>
      <w:r w:rsidRPr="00B752A8">
        <w:rPr>
          <w:b/>
          <w:szCs w:val="28"/>
        </w:rPr>
        <w:t>28 771,4</w:t>
      </w:r>
      <w:r w:rsidRPr="00B752A8">
        <w:rPr>
          <w:szCs w:val="28"/>
        </w:rPr>
        <w:t xml:space="preserve"> тыс. рублей или </w:t>
      </w:r>
      <w:r w:rsidRPr="00B752A8">
        <w:rPr>
          <w:b/>
          <w:szCs w:val="28"/>
        </w:rPr>
        <w:t>27,6</w:t>
      </w:r>
      <w:r w:rsidRPr="00B752A8">
        <w:rPr>
          <w:szCs w:val="28"/>
        </w:rPr>
        <w:t xml:space="preserve"> процента от годовых бюджетных </w:t>
      </w:r>
      <w:r w:rsidRPr="00B752A8">
        <w:rPr>
          <w:szCs w:val="28"/>
        </w:rPr>
        <w:lastRenderedPageBreak/>
        <w:t>назначений.</w:t>
      </w:r>
      <w:r w:rsidRPr="00B752A8">
        <w:t xml:space="preserve"> </w:t>
      </w:r>
      <w:r w:rsidRPr="00B752A8">
        <w:rPr>
          <w:szCs w:val="28"/>
        </w:rPr>
        <w:t xml:space="preserve">Возврат остатков субсидий, субвенций и иных межбюджетных трансфертов, имеющих целевое назначение, прошлых лет из бюджетов муниципальных районов составили </w:t>
      </w:r>
      <w:r w:rsidRPr="00CD62C2">
        <w:rPr>
          <w:szCs w:val="28"/>
        </w:rPr>
        <w:t>-</w:t>
      </w:r>
      <w:r w:rsidRPr="00CD62C2">
        <w:rPr>
          <w:b/>
          <w:szCs w:val="28"/>
        </w:rPr>
        <w:t>16 519,8</w:t>
      </w:r>
      <w:r w:rsidRPr="00CD62C2">
        <w:rPr>
          <w:szCs w:val="28"/>
        </w:rPr>
        <w:t xml:space="preserve"> тыс. рублей.</w:t>
      </w:r>
      <w:r>
        <w:rPr>
          <w:szCs w:val="28"/>
        </w:rPr>
        <w:t xml:space="preserve"> </w:t>
      </w:r>
    </w:p>
    <w:p w:rsidR="00797CBE" w:rsidRPr="005E404A" w:rsidRDefault="00797CBE" w:rsidP="00AF3C6C">
      <w:pPr>
        <w:pStyle w:val="a3"/>
        <w:jc w:val="center"/>
        <w:rPr>
          <w:b/>
          <w:szCs w:val="28"/>
        </w:rPr>
      </w:pPr>
    </w:p>
    <w:p w:rsidR="00AE73FF" w:rsidRPr="005E404A" w:rsidRDefault="00AE73FF" w:rsidP="00AE73FF">
      <w:pPr>
        <w:pStyle w:val="a3"/>
        <w:jc w:val="center"/>
        <w:rPr>
          <w:b/>
          <w:szCs w:val="28"/>
        </w:rPr>
      </w:pPr>
      <w:r w:rsidRPr="005E404A">
        <w:rPr>
          <w:b/>
          <w:szCs w:val="28"/>
        </w:rPr>
        <w:t>Расходы бюджета муниципального района</w:t>
      </w:r>
    </w:p>
    <w:p w:rsidR="007D76AE" w:rsidRPr="005E404A" w:rsidRDefault="007D76AE" w:rsidP="007D76AE">
      <w:pPr>
        <w:jc w:val="both"/>
        <w:rPr>
          <w:b/>
          <w:sz w:val="28"/>
          <w:szCs w:val="28"/>
        </w:rPr>
      </w:pPr>
    </w:p>
    <w:p w:rsidR="007D76AE" w:rsidRPr="005E404A" w:rsidRDefault="007D76AE" w:rsidP="007D76AE">
      <w:pPr>
        <w:ind w:firstLine="709"/>
        <w:jc w:val="both"/>
        <w:rPr>
          <w:sz w:val="28"/>
          <w:szCs w:val="28"/>
        </w:rPr>
      </w:pPr>
      <w:proofErr w:type="gramStart"/>
      <w:r w:rsidRPr="005E404A">
        <w:rPr>
          <w:sz w:val="28"/>
          <w:szCs w:val="28"/>
        </w:rPr>
        <w:t xml:space="preserve">В отчетном периоде расходы бюджета муниципального района составили </w:t>
      </w:r>
      <w:r w:rsidR="00CE026A">
        <w:rPr>
          <w:b/>
          <w:sz w:val="28"/>
          <w:szCs w:val="28"/>
        </w:rPr>
        <w:t>316 231,4</w:t>
      </w:r>
      <w:r w:rsidRPr="005E404A">
        <w:rPr>
          <w:b/>
          <w:sz w:val="28"/>
          <w:szCs w:val="28"/>
        </w:rPr>
        <w:t xml:space="preserve"> </w:t>
      </w:r>
      <w:r w:rsidR="00EC5A5C" w:rsidRPr="005E404A">
        <w:rPr>
          <w:sz w:val="28"/>
          <w:szCs w:val="28"/>
        </w:rPr>
        <w:t xml:space="preserve">тыс. рублей или </w:t>
      </w:r>
      <w:r w:rsidR="00C92D1E">
        <w:rPr>
          <w:sz w:val="28"/>
          <w:szCs w:val="28"/>
        </w:rPr>
        <w:t>23,2</w:t>
      </w:r>
      <w:r w:rsidRPr="005E404A">
        <w:rPr>
          <w:sz w:val="28"/>
          <w:szCs w:val="28"/>
        </w:rPr>
        <w:t xml:space="preserve"> процента от утвержденных го</w:t>
      </w:r>
      <w:r w:rsidR="00EC5A5C" w:rsidRPr="005E404A">
        <w:rPr>
          <w:sz w:val="28"/>
          <w:szCs w:val="28"/>
        </w:rPr>
        <w:t xml:space="preserve">довых бюджетных назначений, </w:t>
      </w:r>
      <w:r w:rsidR="00C92D1E">
        <w:rPr>
          <w:sz w:val="28"/>
          <w:szCs w:val="28"/>
        </w:rPr>
        <w:t>20,4</w:t>
      </w:r>
      <w:r w:rsidRPr="005E404A">
        <w:rPr>
          <w:sz w:val="28"/>
          <w:szCs w:val="28"/>
        </w:rPr>
        <w:t xml:space="preserve"> процента от уточненн</w:t>
      </w:r>
      <w:r w:rsidR="00EC5A5C" w:rsidRPr="005E404A">
        <w:rPr>
          <w:sz w:val="28"/>
          <w:szCs w:val="28"/>
        </w:rPr>
        <w:t>ых бю</w:t>
      </w:r>
      <w:r w:rsidR="00187D9E" w:rsidRPr="005E404A">
        <w:rPr>
          <w:sz w:val="28"/>
          <w:szCs w:val="28"/>
        </w:rPr>
        <w:t xml:space="preserve">джетных </w:t>
      </w:r>
      <w:r w:rsidR="00EE6107" w:rsidRPr="005E404A">
        <w:rPr>
          <w:sz w:val="28"/>
          <w:szCs w:val="28"/>
        </w:rPr>
        <w:t xml:space="preserve">назначений </w:t>
      </w:r>
      <w:r w:rsidR="00C92D1E">
        <w:rPr>
          <w:sz w:val="28"/>
          <w:szCs w:val="28"/>
        </w:rPr>
        <w:t>на 01.04.2026</w:t>
      </w:r>
      <w:r w:rsidRPr="005E404A">
        <w:rPr>
          <w:sz w:val="28"/>
          <w:szCs w:val="28"/>
        </w:rPr>
        <w:t xml:space="preserve"> года, в том числе: на заработную плату и начисления на оплату труда </w:t>
      </w:r>
      <w:r w:rsidR="00CE026A">
        <w:rPr>
          <w:sz w:val="28"/>
          <w:szCs w:val="28"/>
        </w:rPr>
        <w:t>200 426,0</w:t>
      </w:r>
      <w:r w:rsidRPr="005E404A">
        <w:rPr>
          <w:sz w:val="28"/>
          <w:szCs w:val="28"/>
        </w:rPr>
        <w:t xml:space="preserve"> тыс. рублей, или </w:t>
      </w:r>
      <w:r w:rsidR="00CE026A">
        <w:rPr>
          <w:sz w:val="28"/>
          <w:szCs w:val="28"/>
        </w:rPr>
        <w:t>63,4</w:t>
      </w:r>
      <w:r w:rsidR="00162311" w:rsidRPr="005E404A">
        <w:rPr>
          <w:sz w:val="28"/>
          <w:szCs w:val="28"/>
        </w:rPr>
        <w:t xml:space="preserve"> </w:t>
      </w:r>
      <w:r w:rsidR="00CE026A">
        <w:rPr>
          <w:sz w:val="28"/>
          <w:szCs w:val="28"/>
        </w:rPr>
        <w:t>процента</w:t>
      </w:r>
      <w:r w:rsidRPr="005E404A">
        <w:rPr>
          <w:sz w:val="28"/>
          <w:szCs w:val="28"/>
        </w:rPr>
        <w:t xml:space="preserve"> от общей суммы расходов, коммунальные услуги в сумме </w:t>
      </w:r>
      <w:r w:rsidR="00797CBE">
        <w:rPr>
          <w:sz w:val="28"/>
          <w:szCs w:val="28"/>
        </w:rPr>
        <w:t>54139,9</w:t>
      </w:r>
      <w:r w:rsidR="005121B9" w:rsidRPr="005E404A">
        <w:rPr>
          <w:sz w:val="28"/>
          <w:szCs w:val="28"/>
        </w:rPr>
        <w:t xml:space="preserve"> тыс. рублей или </w:t>
      </w:r>
      <w:r w:rsidR="00797CBE">
        <w:rPr>
          <w:sz w:val="28"/>
          <w:szCs w:val="28"/>
        </w:rPr>
        <w:t>17,1</w:t>
      </w:r>
      <w:proofErr w:type="gramEnd"/>
      <w:r w:rsidR="00196595" w:rsidRPr="005E404A">
        <w:rPr>
          <w:sz w:val="28"/>
          <w:szCs w:val="28"/>
        </w:rPr>
        <w:t xml:space="preserve"> </w:t>
      </w:r>
      <w:r w:rsidR="005121B9" w:rsidRPr="005E404A">
        <w:rPr>
          <w:sz w:val="28"/>
          <w:szCs w:val="28"/>
        </w:rPr>
        <w:t xml:space="preserve"> процента</w:t>
      </w:r>
      <w:r w:rsidRPr="005E404A">
        <w:rPr>
          <w:sz w:val="28"/>
          <w:szCs w:val="28"/>
        </w:rPr>
        <w:t xml:space="preserve"> от общей суммы расходов.</w:t>
      </w:r>
    </w:p>
    <w:p w:rsidR="00D56BD4" w:rsidRPr="005E404A" w:rsidRDefault="00D56BD4" w:rsidP="007D76AE">
      <w:pPr>
        <w:ind w:firstLine="709"/>
        <w:jc w:val="both"/>
        <w:rPr>
          <w:sz w:val="28"/>
          <w:szCs w:val="28"/>
        </w:rPr>
      </w:pPr>
      <w:r w:rsidRPr="005E404A">
        <w:rPr>
          <w:sz w:val="28"/>
          <w:szCs w:val="28"/>
        </w:rPr>
        <w:t>Доля расходов, произведенных</w:t>
      </w:r>
      <w:r w:rsidR="00E44F2C" w:rsidRPr="005E404A">
        <w:rPr>
          <w:sz w:val="28"/>
          <w:szCs w:val="28"/>
        </w:rPr>
        <w:t xml:space="preserve"> в рамках муниципал</w:t>
      </w:r>
      <w:r w:rsidR="00ED6EB8" w:rsidRPr="005E404A">
        <w:rPr>
          <w:sz w:val="28"/>
          <w:szCs w:val="28"/>
        </w:rPr>
        <w:t>ьных программ,</w:t>
      </w:r>
      <w:r w:rsidR="00665B8D" w:rsidRPr="005E404A">
        <w:rPr>
          <w:sz w:val="28"/>
          <w:szCs w:val="28"/>
        </w:rPr>
        <w:t xml:space="preserve"> </w:t>
      </w:r>
      <w:r w:rsidR="0008593D" w:rsidRPr="005E404A">
        <w:rPr>
          <w:sz w:val="28"/>
          <w:szCs w:val="28"/>
        </w:rPr>
        <w:t>за</w:t>
      </w:r>
      <w:r w:rsidR="00627779">
        <w:rPr>
          <w:sz w:val="28"/>
          <w:szCs w:val="28"/>
        </w:rPr>
        <w:t xml:space="preserve"> </w:t>
      </w:r>
      <w:r w:rsidR="00797CBE">
        <w:rPr>
          <w:sz w:val="28"/>
          <w:szCs w:val="28"/>
        </w:rPr>
        <w:t xml:space="preserve"> 2026</w:t>
      </w:r>
      <w:r w:rsidR="0008593D" w:rsidRPr="005E404A">
        <w:rPr>
          <w:sz w:val="28"/>
          <w:szCs w:val="28"/>
        </w:rPr>
        <w:t xml:space="preserve"> год</w:t>
      </w:r>
      <w:r w:rsidR="00E44F2C" w:rsidRPr="005E404A">
        <w:rPr>
          <w:sz w:val="28"/>
          <w:szCs w:val="28"/>
        </w:rPr>
        <w:t xml:space="preserve"> составила</w:t>
      </w:r>
      <w:r w:rsidR="00797CBE">
        <w:rPr>
          <w:sz w:val="28"/>
          <w:szCs w:val="28"/>
        </w:rPr>
        <w:t xml:space="preserve"> 97,6</w:t>
      </w:r>
      <w:r w:rsidR="00E44F2C" w:rsidRPr="005E404A">
        <w:rPr>
          <w:sz w:val="28"/>
          <w:szCs w:val="28"/>
        </w:rPr>
        <w:t xml:space="preserve"> </w:t>
      </w:r>
      <w:r w:rsidR="00046333">
        <w:rPr>
          <w:sz w:val="28"/>
          <w:szCs w:val="28"/>
        </w:rPr>
        <w:t xml:space="preserve"> процента</w:t>
      </w:r>
      <w:r w:rsidR="00E44F2C" w:rsidRPr="005E404A">
        <w:rPr>
          <w:sz w:val="28"/>
          <w:szCs w:val="28"/>
        </w:rPr>
        <w:t xml:space="preserve"> от общей суммы расходов. Анализ в разрезе пр</w:t>
      </w:r>
      <w:r w:rsidR="00797CBE">
        <w:rPr>
          <w:sz w:val="28"/>
          <w:szCs w:val="28"/>
        </w:rPr>
        <w:t>ограмм приведен в приложении № 5 к постановлению</w:t>
      </w:r>
      <w:r w:rsidR="00E44F2C" w:rsidRPr="005E404A">
        <w:rPr>
          <w:sz w:val="28"/>
          <w:szCs w:val="28"/>
        </w:rPr>
        <w:t>.</w:t>
      </w:r>
    </w:p>
    <w:p w:rsidR="003E2B6F" w:rsidRDefault="003E2B6F" w:rsidP="007D76AE">
      <w:pPr>
        <w:jc w:val="center"/>
        <w:rPr>
          <w:sz w:val="28"/>
          <w:szCs w:val="28"/>
        </w:rPr>
      </w:pPr>
    </w:p>
    <w:p w:rsidR="00834C75" w:rsidRDefault="00834C75" w:rsidP="007D76AE">
      <w:pPr>
        <w:jc w:val="center"/>
        <w:rPr>
          <w:sz w:val="28"/>
          <w:szCs w:val="28"/>
        </w:rPr>
      </w:pPr>
    </w:p>
    <w:p w:rsidR="00797CBE" w:rsidRDefault="00797CBE" w:rsidP="007D76AE">
      <w:pPr>
        <w:jc w:val="center"/>
        <w:rPr>
          <w:sz w:val="28"/>
          <w:szCs w:val="28"/>
        </w:rPr>
      </w:pPr>
    </w:p>
    <w:p w:rsidR="00797CBE" w:rsidRPr="005E404A" w:rsidRDefault="00797CBE" w:rsidP="007D76AE">
      <w:pPr>
        <w:jc w:val="center"/>
        <w:rPr>
          <w:sz w:val="28"/>
          <w:szCs w:val="28"/>
        </w:rPr>
      </w:pPr>
    </w:p>
    <w:p w:rsidR="007D76AE" w:rsidRPr="005E404A" w:rsidRDefault="007D76AE" w:rsidP="007D76AE">
      <w:pPr>
        <w:jc w:val="center"/>
        <w:rPr>
          <w:b/>
          <w:sz w:val="28"/>
          <w:szCs w:val="28"/>
        </w:rPr>
      </w:pPr>
      <w:r w:rsidRPr="005E404A">
        <w:rPr>
          <w:b/>
          <w:sz w:val="28"/>
          <w:szCs w:val="28"/>
        </w:rPr>
        <w:t>Общегосударственные вопросы</w:t>
      </w:r>
    </w:p>
    <w:p w:rsidR="007D76AE" w:rsidRPr="005E404A" w:rsidRDefault="007D76AE" w:rsidP="007D76AE">
      <w:pPr>
        <w:jc w:val="both"/>
        <w:rPr>
          <w:sz w:val="28"/>
          <w:szCs w:val="28"/>
        </w:rPr>
      </w:pPr>
    </w:p>
    <w:p w:rsidR="00DB402B" w:rsidRPr="005E404A" w:rsidRDefault="00DB402B" w:rsidP="00DB402B">
      <w:pPr>
        <w:ind w:firstLine="709"/>
        <w:jc w:val="both"/>
        <w:rPr>
          <w:sz w:val="28"/>
          <w:szCs w:val="28"/>
        </w:rPr>
      </w:pPr>
      <w:r w:rsidRPr="005E404A">
        <w:rPr>
          <w:b/>
          <w:sz w:val="28"/>
          <w:szCs w:val="28"/>
        </w:rPr>
        <w:t>По разделу 01</w:t>
      </w:r>
      <w:r w:rsidR="001B2A0A" w:rsidRPr="005E404A">
        <w:rPr>
          <w:sz w:val="28"/>
          <w:szCs w:val="28"/>
        </w:rPr>
        <w:t xml:space="preserve"> исполнение за</w:t>
      </w:r>
      <w:r w:rsidR="009A7ED5">
        <w:rPr>
          <w:sz w:val="28"/>
          <w:szCs w:val="28"/>
        </w:rPr>
        <w:t xml:space="preserve">  2026</w:t>
      </w:r>
      <w:r w:rsidR="001B2A0A" w:rsidRPr="005E404A">
        <w:rPr>
          <w:sz w:val="28"/>
          <w:szCs w:val="28"/>
        </w:rPr>
        <w:t xml:space="preserve"> год</w:t>
      </w:r>
      <w:r w:rsidR="00B07373" w:rsidRPr="005E404A">
        <w:rPr>
          <w:sz w:val="28"/>
          <w:szCs w:val="28"/>
        </w:rPr>
        <w:t>а</w:t>
      </w:r>
      <w:r w:rsidR="00597E8A">
        <w:rPr>
          <w:sz w:val="28"/>
          <w:szCs w:val="28"/>
        </w:rPr>
        <w:t xml:space="preserve"> составило </w:t>
      </w:r>
      <w:r w:rsidR="009A7ED5">
        <w:rPr>
          <w:sz w:val="28"/>
          <w:szCs w:val="28"/>
        </w:rPr>
        <w:t>40694,6</w:t>
      </w:r>
      <w:r w:rsidR="00756554" w:rsidRPr="005E404A">
        <w:rPr>
          <w:sz w:val="28"/>
          <w:szCs w:val="28"/>
        </w:rPr>
        <w:t xml:space="preserve"> тыс. рублей, или </w:t>
      </w:r>
      <w:r w:rsidR="009A7ED5">
        <w:rPr>
          <w:sz w:val="28"/>
          <w:szCs w:val="28"/>
        </w:rPr>
        <w:t>23,3</w:t>
      </w:r>
      <w:r w:rsidRPr="005E404A">
        <w:rPr>
          <w:sz w:val="28"/>
          <w:szCs w:val="28"/>
        </w:rPr>
        <w:t xml:space="preserve"> процента к утвержден</w:t>
      </w:r>
      <w:r w:rsidR="00414301" w:rsidRPr="005E404A">
        <w:rPr>
          <w:sz w:val="28"/>
          <w:szCs w:val="28"/>
        </w:rPr>
        <w:t xml:space="preserve">ным бюджетным </w:t>
      </w:r>
      <w:r w:rsidR="003125BE">
        <w:rPr>
          <w:sz w:val="28"/>
          <w:szCs w:val="28"/>
        </w:rPr>
        <w:t xml:space="preserve">назначениям и </w:t>
      </w:r>
      <w:r w:rsidR="009A7ED5">
        <w:rPr>
          <w:sz w:val="28"/>
          <w:szCs w:val="28"/>
        </w:rPr>
        <w:t>20,1 процента к уточненным на 31.03</w:t>
      </w:r>
      <w:r w:rsidR="00414301" w:rsidRPr="005E404A">
        <w:rPr>
          <w:sz w:val="28"/>
          <w:szCs w:val="28"/>
        </w:rPr>
        <w:t>.202</w:t>
      </w:r>
      <w:r w:rsidR="009A7ED5">
        <w:rPr>
          <w:sz w:val="28"/>
          <w:szCs w:val="28"/>
        </w:rPr>
        <w:t>6</w:t>
      </w:r>
      <w:r w:rsidRPr="005E404A">
        <w:rPr>
          <w:sz w:val="28"/>
          <w:szCs w:val="28"/>
        </w:rPr>
        <w:t xml:space="preserve"> года бюджетным назначениям. Произведенные расходы в сравнении с аналогичным пе</w:t>
      </w:r>
      <w:r w:rsidR="00880D8C" w:rsidRPr="005E404A">
        <w:rPr>
          <w:sz w:val="28"/>
          <w:szCs w:val="28"/>
        </w:rPr>
        <w:t xml:space="preserve">риодом предыдущего года </w:t>
      </w:r>
      <w:r w:rsidR="009A7ED5">
        <w:rPr>
          <w:sz w:val="28"/>
          <w:szCs w:val="28"/>
        </w:rPr>
        <w:t>уменьшились</w:t>
      </w:r>
      <w:r w:rsidRPr="005E404A">
        <w:rPr>
          <w:sz w:val="28"/>
          <w:szCs w:val="28"/>
        </w:rPr>
        <w:t xml:space="preserve"> на </w:t>
      </w:r>
      <w:r w:rsidR="009A7ED5">
        <w:rPr>
          <w:color w:val="0D0D0D" w:themeColor="text1" w:themeTint="F2"/>
          <w:sz w:val="28"/>
          <w:szCs w:val="28"/>
        </w:rPr>
        <w:t>479,7</w:t>
      </w:r>
      <w:r w:rsidR="005D6014" w:rsidRPr="005E404A">
        <w:rPr>
          <w:color w:val="0D0D0D" w:themeColor="text1" w:themeTint="F2"/>
          <w:sz w:val="28"/>
          <w:szCs w:val="28"/>
        </w:rPr>
        <w:t xml:space="preserve"> </w:t>
      </w:r>
      <w:r w:rsidR="00D41ED6" w:rsidRPr="005E404A">
        <w:rPr>
          <w:sz w:val="28"/>
          <w:szCs w:val="28"/>
        </w:rPr>
        <w:t>тыс. рублей</w:t>
      </w:r>
      <w:r w:rsidR="009A7ED5">
        <w:rPr>
          <w:sz w:val="28"/>
          <w:szCs w:val="28"/>
        </w:rPr>
        <w:t>.</w:t>
      </w:r>
    </w:p>
    <w:p w:rsidR="00DB402B" w:rsidRPr="005E404A" w:rsidRDefault="00DB402B" w:rsidP="00DB402B">
      <w:pPr>
        <w:ind w:firstLine="709"/>
        <w:jc w:val="both"/>
        <w:rPr>
          <w:sz w:val="28"/>
          <w:szCs w:val="28"/>
        </w:rPr>
      </w:pPr>
      <w:r w:rsidRPr="005E404A">
        <w:rPr>
          <w:sz w:val="28"/>
          <w:szCs w:val="28"/>
        </w:rPr>
        <w:t>На содержание Главы муниципального района (п</w:t>
      </w:r>
      <w:r w:rsidR="002228FF" w:rsidRPr="005E404A">
        <w:rPr>
          <w:sz w:val="28"/>
          <w:szCs w:val="28"/>
        </w:rPr>
        <w:t xml:space="preserve">одраздел 0102) </w:t>
      </w:r>
      <w:r w:rsidR="009A7ED5">
        <w:rPr>
          <w:sz w:val="28"/>
          <w:szCs w:val="28"/>
        </w:rPr>
        <w:t>запланировано</w:t>
      </w:r>
      <w:r w:rsidR="00B067FD">
        <w:rPr>
          <w:sz w:val="28"/>
          <w:szCs w:val="28"/>
        </w:rPr>
        <w:t xml:space="preserve"> </w:t>
      </w:r>
      <w:r w:rsidR="009A7ED5">
        <w:rPr>
          <w:sz w:val="28"/>
          <w:szCs w:val="28"/>
        </w:rPr>
        <w:t>1873,3</w:t>
      </w:r>
      <w:r w:rsidRPr="005E404A">
        <w:rPr>
          <w:sz w:val="28"/>
          <w:szCs w:val="28"/>
        </w:rPr>
        <w:t xml:space="preserve"> </w:t>
      </w:r>
      <w:r w:rsidR="00597E8A">
        <w:rPr>
          <w:sz w:val="28"/>
          <w:szCs w:val="28"/>
        </w:rPr>
        <w:t>тыс. ру</w:t>
      </w:r>
      <w:r w:rsidR="009A7ED5">
        <w:rPr>
          <w:sz w:val="28"/>
          <w:szCs w:val="28"/>
        </w:rPr>
        <w:t>блей</w:t>
      </w:r>
      <w:r w:rsidRPr="005E404A">
        <w:rPr>
          <w:sz w:val="28"/>
          <w:szCs w:val="28"/>
        </w:rPr>
        <w:t>.</w:t>
      </w:r>
      <w:r w:rsidR="00317126">
        <w:rPr>
          <w:sz w:val="28"/>
          <w:szCs w:val="28"/>
        </w:rPr>
        <w:t xml:space="preserve"> По данному подразделу расходы за 1 квартал 2026 года не производились</w:t>
      </w:r>
      <w:r w:rsidR="002228FF" w:rsidRPr="005E404A">
        <w:rPr>
          <w:sz w:val="28"/>
          <w:szCs w:val="28"/>
        </w:rPr>
        <w:t xml:space="preserve">, в связи с тем, что Глава муниципального района </w:t>
      </w:r>
      <w:r w:rsidR="00317126">
        <w:rPr>
          <w:sz w:val="28"/>
          <w:szCs w:val="28"/>
        </w:rPr>
        <w:t>«</w:t>
      </w:r>
      <w:proofErr w:type="spellStart"/>
      <w:r w:rsidR="00317126">
        <w:rPr>
          <w:sz w:val="28"/>
          <w:szCs w:val="28"/>
        </w:rPr>
        <w:t>Хилокский</w:t>
      </w:r>
      <w:proofErr w:type="spellEnd"/>
      <w:r w:rsidR="00317126">
        <w:rPr>
          <w:sz w:val="28"/>
          <w:szCs w:val="28"/>
        </w:rPr>
        <w:t xml:space="preserve"> район» </w:t>
      </w:r>
      <w:r w:rsidR="006D2E8C">
        <w:rPr>
          <w:sz w:val="28"/>
          <w:szCs w:val="28"/>
        </w:rPr>
        <w:t xml:space="preserve"> досрочно сложил полномочия</w:t>
      </w:r>
      <w:r w:rsidR="002228FF" w:rsidRPr="005E404A">
        <w:rPr>
          <w:sz w:val="28"/>
          <w:szCs w:val="28"/>
        </w:rPr>
        <w:t xml:space="preserve"> </w:t>
      </w:r>
      <w:r w:rsidR="006D2E8C">
        <w:rPr>
          <w:sz w:val="28"/>
          <w:szCs w:val="28"/>
        </w:rPr>
        <w:t>с 04 июля 2025 года</w:t>
      </w:r>
      <w:r w:rsidR="00AE7DB1" w:rsidRPr="005E404A">
        <w:rPr>
          <w:sz w:val="28"/>
          <w:szCs w:val="28"/>
        </w:rPr>
        <w:t>.</w:t>
      </w:r>
      <w:r w:rsidR="002228FF" w:rsidRPr="005E404A">
        <w:rPr>
          <w:sz w:val="28"/>
          <w:szCs w:val="28"/>
        </w:rPr>
        <w:t xml:space="preserve"> </w:t>
      </w:r>
    </w:p>
    <w:p w:rsidR="00DB402B" w:rsidRPr="005E404A" w:rsidRDefault="00DB402B" w:rsidP="00DB402B">
      <w:pPr>
        <w:jc w:val="both"/>
        <w:rPr>
          <w:sz w:val="28"/>
          <w:szCs w:val="28"/>
        </w:rPr>
      </w:pPr>
      <w:r w:rsidRPr="005E404A">
        <w:rPr>
          <w:sz w:val="28"/>
          <w:szCs w:val="28"/>
        </w:rPr>
        <w:t xml:space="preserve">          Исполнение расходов на функционирование законодательных органов местного самоуправления </w:t>
      </w:r>
      <w:r w:rsidR="0070787D">
        <w:rPr>
          <w:sz w:val="28"/>
          <w:szCs w:val="28"/>
        </w:rPr>
        <w:t>(подраздел 0103) сост</w:t>
      </w:r>
      <w:r w:rsidR="00597E8A">
        <w:rPr>
          <w:sz w:val="28"/>
          <w:szCs w:val="28"/>
        </w:rPr>
        <w:t xml:space="preserve">авило </w:t>
      </w:r>
      <w:r w:rsidR="00C67CF8">
        <w:rPr>
          <w:sz w:val="28"/>
          <w:szCs w:val="28"/>
        </w:rPr>
        <w:t>223,7 тыс. рублей, или 22 процента</w:t>
      </w:r>
      <w:r w:rsidR="0070787D">
        <w:rPr>
          <w:sz w:val="28"/>
          <w:szCs w:val="28"/>
        </w:rPr>
        <w:t xml:space="preserve"> к </w:t>
      </w:r>
      <w:proofErr w:type="gramStart"/>
      <w:r w:rsidR="0070787D">
        <w:rPr>
          <w:sz w:val="28"/>
          <w:szCs w:val="28"/>
        </w:rPr>
        <w:t>уточненным</w:t>
      </w:r>
      <w:proofErr w:type="gramEnd"/>
      <w:r w:rsidR="0070787D">
        <w:rPr>
          <w:sz w:val="28"/>
          <w:szCs w:val="28"/>
        </w:rPr>
        <w:t xml:space="preserve"> на</w:t>
      </w:r>
      <w:r w:rsidR="00597E8A">
        <w:rPr>
          <w:sz w:val="28"/>
          <w:szCs w:val="28"/>
        </w:rPr>
        <w:t xml:space="preserve"> </w:t>
      </w:r>
      <w:r w:rsidR="00C67CF8">
        <w:rPr>
          <w:sz w:val="28"/>
          <w:szCs w:val="28"/>
        </w:rPr>
        <w:t>31.03</w:t>
      </w:r>
      <w:r w:rsidR="00597E8A" w:rsidRPr="00597E8A">
        <w:rPr>
          <w:sz w:val="28"/>
          <w:szCs w:val="28"/>
        </w:rPr>
        <w:t xml:space="preserve">.2025 </w:t>
      </w:r>
      <w:r w:rsidR="0070787D">
        <w:rPr>
          <w:sz w:val="28"/>
          <w:szCs w:val="28"/>
        </w:rPr>
        <w:t xml:space="preserve"> </w:t>
      </w:r>
      <w:r w:rsidRPr="005E404A">
        <w:rPr>
          <w:sz w:val="28"/>
          <w:szCs w:val="28"/>
        </w:rPr>
        <w:t xml:space="preserve">года </w:t>
      </w:r>
      <w:r w:rsidR="00BC21F1">
        <w:rPr>
          <w:sz w:val="28"/>
          <w:szCs w:val="28"/>
        </w:rPr>
        <w:t>при плановых бюджетных назначениях в сумме 1014,9 тыс. рублей.</w:t>
      </w:r>
      <w:r w:rsidR="00653ECE">
        <w:rPr>
          <w:sz w:val="28"/>
          <w:szCs w:val="28"/>
        </w:rPr>
        <w:t xml:space="preserve"> </w:t>
      </w:r>
      <w:r w:rsidR="00BC21F1">
        <w:rPr>
          <w:sz w:val="28"/>
          <w:szCs w:val="28"/>
        </w:rPr>
        <w:t>В</w:t>
      </w:r>
      <w:r w:rsidR="00536525">
        <w:rPr>
          <w:sz w:val="28"/>
          <w:szCs w:val="28"/>
        </w:rPr>
        <w:t xml:space="preserve"> сентябре 2025 год</w:t>
      </w:r>
      <w:r w:rsidR="00E04DC0">
        <w:rPr>
          <w:sz w:val="28"/>
          <w:szCs w:val="28"/>
        </w:rPr>
        <w:t>а в результате переизбрания</w:t>
      </w:r>
      <w:r w:rsidR="00536525">
        <w:rPr>
          <w:sz w:val="28"/>
          <w:szCs w:val="28"/>
        </w:rPr>
        <w:t xml:space="preserve">  п</w:t>
      </w:r>
      <w:r w:rsidR="00E04DC0">
        <w:rPr>
          <w:sz w:val="28"/>
          <w:szCs w:val="28"/>
        </w:rPr>
        <w:t>редседателя</w:t>
      </w:r>
      <w:r w:rsidR="00536525">
        <w:rPr>
          <w:sz w:val="28"/>
          <w:szCs w:val="28"/>
        </w:rPr>
        <w:t xml:space="preserve"> Совета </w:t>
      </w:r>
      <w:r w:rsidR="00536525" w:rsidRPr="00536525">
        <w:rPr>
          <w:sz w:val="28"/>
          <w:szCs w:val="28"/>
        </w:rPr>
        <w:t xml:space="preserve"> </w:t>
      </w:r>
      <w:proofErr w:type="spellStart"/>
      <w:r w:rsidR="00536525" w:rsidRPr="00536525">
        <w:rPr>
          <w:sz w:val="28"/>
          <w:szCs w:val="28"/>
        </w:rPr>
        <w:t>Хилокского</w:t>
      </w:r>
      <w:proofErr w:type="spellEnd"/>
      <w:r w:rsidR="00536525" w:rsidRPr="00536525">
        <w:rPr>
          <w:sz w:val="28"/>
          <w:szCs w:val="28"/>
        </w:rPr>
        <w:t xml:space="preserve"> муниципаль</w:t>
      </w:r>
      <w:r w:rsidR="00536525">
        <w:rPr>
          <w:sz w:val="28"/>
          <w:szCs w:val="28"/>
        </w:rPr>
        <w:t>ного округа Забайкаль</w:t>
      </w:r>
      <w:r w:rsidR="00E04DC0">
        <w:rPr>
          <w:sz w:val="28"/>
          <w:szCs w:val="28"/>
        </w:rPr>
        <w:t xml:space="preserve">ского </w:t>
      </w:r>
      <w:r w:rsidR="00536525">
        <w:rPr>
          <w:sz w:val="28"/>
          <w:szCs w:val="28"/>
        </w:rPr>
        <w:t xml:space="preserve"> </w:t>
      </w:r>
      <w:r w:rsidR="00E04DC0">
        <w:rPr>
          <w:sz w:val="28"/>
          <w:szCs w:val="28"/>
        </w:rPr>
        <w:t>края было внесено изменение в штатное расписание: размер штатной единицы по должности председателя увеличен с 0,25 до 1 шт. ед.</w:t>
      </w:r>
    </w:p>
    <w:p w:rsidR="005928D8" w:rsidRPr="005E404A" w:rsidRDefault="00DB402B" w:rsidP="003615D8">
      <w:pPr>
        <w:ind w:firstLine="709"/>
        <w:jc w:val="both"/>
        <w:rPr>
          <w:sz w:val="28"/>
          <w:szCs w:val="28"/>
        </w:rPr>
      </w:pPr>
      <w:r w:rsidRPr="005E404A">
        <w:rPr>
          <w:sz w:val="28"/>
          <w:szCs w:val="28"/>
        </w:rPr>
        <w:t>Исполнение расходов на функционирование высших органов исполнительной власти местных администраций (по</w:t>
      </w:r>
      <w:r w:rsidR="003615D8" w:rsidRPr="005E404A">
        <w:rPr>
          <w:sz w:val="28"/>
          <w:szCs w:val="28"/>
        </w:rPr>
        <w:t>д</w:t>
      </w:r>
      <w:r w:rsidR="00CF788A">
        <w:rPr>
          <w:sz w:val="28"/>
          <w:szCs w:val="28"/>
        </w:rPr>
        <w:t xml:space="preserve">раздел 0104) </w:t>
      </w:r>
      <w:proofErr w:type="gramStart"/>
      <w:r w:rsidR="00BC21F1">
        <w:rPr>
          <w:sz w:val="28"/>
          <w:szCs w:val="28"/>
        </w:rPr>
        <w:t>при</w:t>
      </w:r>
      <w:proofErr w:type="gramEnd"/>
      <w:r w:rsidR="00BC21F1">
        <w:rPr>
          <w:sz w:val="28"/>
          <w:szCs w:val="28"/>
        </w:rPr>
        <w:t xml:space="preserve"> плановых бюджетных назначений в сумме 53 477,5 тыс. рублей,</w:t>
      </w:r>
      <w:r w:rsidR="00CF788A">
        <w:rPr>
          <w:sz w:val="28"/>
          <w:szCs w:val="28"/>
        </w:rPr>
        <w:t xml:space="preserve"> составило </w:t>
      </w:r>
      <w:r w:rsidR="00BC21F1">
        <w:rPr>
          <w:sz w:val="28"/>
          <w:szCs w:val="28"/>
        </w:rPr>
        <w:t>12510,4</w:t>
      </w:r>
      <w:r w:rsidR="00CF788A">
        <w:rPr>
          <w:sz w:val="28"/>
          <w:szCs w:val="28"/>
        </w:rPr>
        <w:t xml:space="preserve"> тыс. рублей, или </w:t>
      </w:r>
      <w:r w:rsidR="00BC21F1">
        <w:rPr>
          <w:sz w:val="28"/>
          <w:szCs w:val="28"/>
        </w:rPr>
        <w:t>23,4</w:t>
      </w:r>
      <w:r w:rsidRPr="005E404A">
        <w:rPr>
          <w:sz w:val="28"/>
          <w:szCs w:val="28"/>
        </w:rPr>
        <w:t xml:space="preserve"> процента к уточненн</w:t>
      </w:r>
      <w:r w:rsidR="00CF788A">
        <w:rPr>
          <w:sz w:val="28"/>
          <w:szCs w:val="28"/>
        </w:rPr>
        <w:t>ы</w:t>
      </w:r>
      <w:r w:rsidR="00BC21F1">
        <w:rPr>
          <w:sz w:val="28"/>
          <w:szCs w:val="28"/>
        </w:rPr>
        <w:t>м на 31.03.2026</w:t>
      </w:r>
      <w:r w:rsidRPr="005E404A">
        <w:rPr>
          <w:sz w:val="28"/>
          <w:szCs w:val="28"/>
        </w:rPr>
        <w:t xml:space="preserve"> года бюджетным назначениям.</w:t>
      </w:r>
      <w:r w:rsidR="00BC21F1">
        <w:rPr>
          <w:sz w:val="28"/>
          <w:szCs w:val="28"/>
        </w:rPr>
        <w:t xml:space="preserve"> Основную часть </w:t>
      </w:r>
      <w:r w:rsidR="00F82C12">
        <w:rPr>
          <w:sz w:val="28"/>
          <w:szCs w:val="28"/>
        </w:rPr>
        <w:t xml:space="preserve">расходов в сумме 12 359,7 тыс. </w:t>
      </w:r>
      <w:r w:rsidR="00F82C12">
        <w:rPr>
          <w:sz w:val="28"/>
          <w:szCs w:val="28"/>
        </w:rPr>
        <w:lastRenderedPageBreak/>
        <w:t>рублей составили расходы на начисления и оплату труда муниципальных служащих.</w:t>
      </w:r>
      <w:r w:rsidR="00BC21F1">
        <w:rPr>
          <w:sz w:val="28"/>
          <w:szCs w:val="28"/>
        </w:rPr>
        <w:t xml:space="preserve"> </w:t>
      </w:r>
    </w:p>
    <w:p w:rsidR="00DB402B" w:rsidRPr="005E404A" w:rsidRDefault="00DB402B" w:rsidP="00DB402B">
      <w:pPr>
        <w:ind w:firstLine="709"/>
        <w:jc w:val="both"/>
        <w:rPr>
          <w:sz w:val="28"/>
          <w:szCs w:val="28"/>
        </w:rPr>
      </w:pPr>
      <w:r w:rsidRPr="005E404A">
        <w:rPr>
          <w:sz w:val="28"/>
          <w:szCs w:val="28"/>
        </w:rPr>
        <w:t>На содержание судебной системы (подраздел 0105)</w:t>
      </w:r>
      <w:r w:rsidR="00F82C12">
        <w:rPr>
          <w:sz w:val="28"/>
          <w:szCs w:val="28"/>
        </w:rPr>
        <w:t xml:space="preserve"> при плановых назначениях 36,6 тыс. рублей, исполнение сложилось 36,6 тыс. рублей или 100,0 процентов</w:t>
      </w:r>
      <w:r w:rsidRPr="005E404A">
        <w:rPr>
          <w:sz w:val="28"/>
          <w:szCs w:val="28"/>
        </w:rPr>
        <w:t xml:space="preserve"> за</w:t>
      </w:r>
      <w:r w:rsidR="00F82C12">
        <w:rPr>
          <w:sz w:val="28"/>
          <w:szCs w:val="28"/>
        </w:rPr>
        <w:t xml:space="preserve"> 1 квартал 2026</w:t>
      </w:r>
      <w:r w:rsidR="00846DBF" w:rsidRPr="005E404A">
        <w:rPr>
          <w:sz w:val="28"/>
          <w:szCs w:val="28"/>
        </w:rPr>
        <w:t xml:space="preserve"> </w:t>
      </w:r>
      <w:r w:rsidRPr="005E404A">
        <w:rPr>
          <w:sz w:val="28"/>
          <w:szCs w:val="28"/>
        </w:rPr>
        <w:t>год</w:t>
      </w:r>
      <w:r w:rsidR="00D82832" w:rsidRPr="005E404A">
        <w:rPr>
          <w:sz w:val="28"/>
          <w:szCs w:val="28"/>
        </w:rPr>
        <w:t>а</w:t>
      </w:r>
      <w:r w:rsidRPr="005E404A">
        <w:rPr>
          <w:sz w:val="28"/>
          <w:szCs w:val="28"/>
        </w:rPr>
        <w:t>.</w:t>
      </w:r>
    </w:p>
    <w:p w:rsidR="00A64908" w:rsidRDefault="00DB402B" w:rsidP="00A64908">
      <w:pPr>
        <w:ind w:firstLine="709"/>
        <w:jc w:val="both"/>
        <w:rPr>
          <w:sz w:val="28"/>
          <w:szCs w:val="28"/>
        </w:rPr>
      </w:pPr>
      <w:r w:rsidRPr="005E404A">
        <w:rPr>
          <w:sz w:val="28"/>
          <w:szCs w:val="28"/>
        </w:rPr>
        <w:t xml:space="preserve">На обеспечение деятельности </w:t>
      </w:r>
      <w:r w:rsidR="00192285" w:rsidRPr="005E404A">
        <w:rPr>
          <w:sz w:val="28"/>
          <w:szCs w:val="28"/>
        </w:rPr>
        <w:t xml:space="preserve">финансовых органов и органов финансового (финансово-бюджетного) надзора </w:t>
      </w:r>
      <w:r w:rsidRPr="005E404A">
        <w:rPr>
          <w:sz w:val="28"/>
          <w:szCs w:val="28"/>
        </w:rPr>
        <w:t>(под</w:t>
      </w:r>
      <w:r w:rsidR="001B107B" w:rsidRPr="005E404A">
        <w:rPr>
          <w:sz w:val="28"/>
          <w:szCs w:val="28"/>
        </w:rPr>
        <w:t xml:space="preserve">раздел 0106)  направлено </w:t>
      </w:r>
      <w:r w:rsidR="003E3075">
        <w:rPr>
          <w:sz w:val="28"/>
          <w:szCs w:val="28"/>
        </w:rPr>
        <w:t>10918,0</w:t>
      </w:r>
      <w:r w:rsidR="00AC0ABB" w:rsidRPr="005E404A">
        <w:rPr>
          <w:sz w:val="28"/>
          <w:szCs w:val="28"/>
        </w:rPr>
        <w:t xml:space="preserve"> тыс. рублей,</w:t>
      </w:r>
      <w:r w:rsidR="003E3075">
        <w:rPr>
          <w:sz w:val="28"/>
          <w:szCs w:val="28"/>
        </w:rPr>
        <w:t xml:space="preserve"> исполнение</w:t>
      </w:r>
      <w:r w:rsidR="00315C57">
        <w:rPr>
          <w:sz w:val="28"/>
          <w:szCs w:val="28"/>
        </w:rPr>
        <w:t xml:space="preserve"> за 1 квартал 2026 года  составило 2 882,1 тыс. рублей</w:t>
      </w:r>
      <w:r w:rsidR="00AC0ABB" w:rsidRPr="005E404A">
        <w:rPr>
          <w:sz w:val="28"/>
          <w:szCs w:val="28"/>
        </w:rPr>
        <w:t xml:space="preserve"> или </w:t>
      </w:r>
      <w:r w:rsidR="00315C57">
        <w:rPr>
          <w:sz w:val="28"/>
          <w:szCs w:val="28"/>
        </w:rPr>
        <w:t>26,4</w:t>
      </w:r>
      <w:r w:rsidR="00321917">
        <w:rPr>
          <w:sz w:val="28"/>
          <w:szCs w:val="28"/>
        </w:rPr>
        <w:t xml:space="preserve"> процентов к уточненным </w:t>
      </w:r>
      <w:r w:rsidRPr="005E404A">
        <w:rPr>
          <w:sz w:val="28"/>
          <w:szCs w:val="28"/>
        </w:rPr>
        <w:t xml:space="preserve">бюджетным назначениям. </w:t>
      </w:r>
      <w:r w:rsidR="00A64908">
        <w:rPr>
          <w:sz w:val="28"/>
          <w:szCs w:val="28"/>
        </w:rPr>
        <w:t xml:space="preserve">Расходы на  начисления и оплату труда </w:t>
      </w:r>
      <w:r w:rsidR="00A64908" w:rsidRPr="005E404A">
        <w:rPr>
          <w:sz w:val="28"/>
          <w:szCs w:val="28"/>
        </w:rPr>
        <w:t>финансовых органов и органов финансового (финансово-бюджетного) надзора</w:t>
      </w:r>
      <w:r w:rsidR="00A64908">
        <w:rPr>
          <w:sz w:val="28"/>
          <w:szCs w:val="28"/>
        </w:rPr>
        <w:t xml:space="preserve"> составили 2807,2 тыс. рублей.</w:t>
      </w:r>
    </w:p>
    <w:p w:rsidR="00DB402B" w:rsidRPr="005E404A" w:rsidRDefault="00DB402B" w:rsidP="00B05457">
      <w:pPr>
        <w:ind w:firstLine="709"/>
        <w:jc w:val="both"/>
        <w:rPr>
          <w:sz w:val="28"/>
          <w:szCs w:val="28"/>
        </w:rPr>
      </w:pPr>
      <w:r w:rsidRPr="005E404A">
        <w:rPr>
          <w:sz w:val="28"/>
          <w:szCs w:val="28"/>
        </w:rPr>
        <w:t>Расходы по разделу «Резервные фонды органов местного самоуправления» (подраздел 0111) используются по другим разделам бюджетной классификации.</w:t>
      </w:r>
    </w:p>
    <w:p w:rsidR="00250330" w:rsidRPr="005E404A" w:rsidRDefault="00DB402B" w:rsidP="00F85F24">
      <w:pPr>
        <w:ind w:firstLine="709"/>
        <w:jc w:val="both"/>
        <w:rPr>
          <w:sz w:val="28"/>
          <w:szCs w:val="28"/>
        </w:rPr>
      </w:pPr>
      <w:r w:rsidRPr="005E404A">
        <w:rPr>
          <w:sz w:val="28"/>
          <w:szCs w:val="28"/>
        </w:rPr>
        <w:t>Исполнение расходов по подразделу 0113 «Другие общегосударств</w:t>
      </w:r>
      <w:r w:rsidR="00AC0ABB" w:rsidRPr="005E404A">
        <w:rPr>
          <w:sz w:val="28"/>
          <w:szCs w:val="28"/>
        </w:rPr>
        <w:t xml:space="preserve">енные </w:t>
      </w:r>
      <w:r w:rsidR="00387640">
        <w:rPr>
          <w:sz w:val="28"/>
          <w:szCs w:val="28"/>
        </w:rPr>
        <w:t xml:space="preserve">вопросы» составило </w:t>
      </w:r>
      <w:r w:rsidR="00F85F24">
        <w:rPr>
          <w:sz w:val="28"/>
          <w:szCs w:val="28"/>
        </w:rPr>
        <w:t>25 041,8</w:t>
      </w:r>
      <w:r w:rsidR="0061117C">
        <w:rPr>
          <w:sz w:val="28"/>
          <w:szCs w:val="28"/>
        </w:rPr>
        <w:t xml:space="preserve"> тыс. рублей или </w:t>
      </w:r>
      <w:r w:rsidR="00F85F24">
        <w:rPr>
          <w:sz w:val="28"/>
          <w:szCs w:val="28"/>
        </w:rPr>
        <w:t>18,7 процента от уточненных на 31.03.2026</w:t>
      </w:r>
      <w:r w:rsidRPr="005E404A">
        <w:rPr>
          <w:sz w:val="28"/>
          <w:szCs w:val="28"/>
        </w:rPr>
        <w:t xml:space="preserve"> года бюджетных назначений. </w:t>
      </w:r>
      <w:r w:rsidR="00884D70">
        <w:rPr>
          <w:sz w:val="28"/>
          <w:szCs w:val="28"/>
        </w:rPr>
        <w:t>По данному подразделу</w:t>
      </w:r>
      <w:r w:rsidR="00F85F24">
        <w:rPr>
          <w:sz w:val="28"/>
          <w:szCs w:val="28"/>
        </w:rPr>
        <w:t xml:space="preserve"> расходы на начисления и оплату труда работников сложились в сумме 23 </w:t>
      </w:r>
      <w:r w:rsidR="00C13115">
        <w:rPr>
          <w:sz w:val="28"/>
          <w:szCs w:val="28"/>
        </w:rPr>
        <w:t>030,9 тыс. рублей, коммунальные расходы</w:t>
      </w:r>
      <w:r w:rsidR="00884D70">
        <w:rPr>
          <w:sz w:val="28"/>
          <w:szCs w:val="28"/>
        </w:rPr>
        <w:t xml:space="preserve"> </w:t>
      </w:r>
      <w:r w:rsidR="00C13115">
        <w:rPr>
          <w:sz w:val="28"/>
          <w:szCs w:val="28"/>
        </w:rPr>
        <w:t>за 1 квартал 2026 года составили 899,5 тыс. рублей.</w:t>
      </w:r>
    </w:p>
    <w:p w:rsidR="00250330" w:rsidRPr="005E404A" w:rsidRDefault="00250330" w:rsidP="00860770">
      <w:pPr>
        <w:ind w:firstLine="426"/>
        <w:jc w:val="center"/>
        <w:rPr>
          <w:sz w:val="28"/>
          <w:szCs w:val="28"/>
        </w:rPr>
      </w:pPr>
    </w:p>
    <w:p w:rsidR="00DB402B" w:rsidRPr="005E404A" w:rsidRDefault="00DB402B" w:rsidP="00860770">
      <w:pPr>
        <w:ind w:firstLine="426"/>
        <w:jc w:val="center"/>
        <w:rPr>
          <w:b/>
          <w:sz w:val="28"/>
          <w:szCs w:val="28"/>
        </w:rPr>
      </w:pPr>
      <w:r w:rsidRPr="005E404A">
        <w:rPr>
          <w:b/>
          <w:sz w:val="28"/>
          <w:szCs w:val="28"/>
        </w:rPr>
        <w:t>Национальная оборона</w:t>
      </w:r>
    </w:p>
    <w:p w:rsidR="00DB402B" w:rsidRPr="005E404A" w:rsidRDefault="00DB402B" w:rsidP="00DB402B">
      <w:pPr>
        <w:ind w:firstLine="426"/>
        <w:jc w:val="both"/>
        <w:rPr>
          <w:b/>
          <w:sz w:val="28"/>
          <w:szCs w:val="28"/>
        </w:rPr>
      </w:pPr>
      <w:r w:rsidRPr="005E404A">
        <w:rPr>
          <w:b/>
          <w:sz w:val="28"/>
          <w:szCs w:val="28"/>
        </w:rPr>
        <w:t xml:space="preserve">    По разделу 02 </w:t>
      </w:r>
      <w:r w:rsidRPr="005E404A">
        <w:rPr>
          <w:sz w:val="28"/>
          <w:szCs w:val="28"/>
        </w:rPr>
        <w:t>подраздел (0203</w:t>
      </w:r>
      <w:r w:rsidRPr="005E404A">
        <w:rPr>
          <w:b/>
          <w:sz w:val="28"/>
          <w:szCs w:val="28"/>
        </w:rPr>
        <w:t>) «</w:t>
      </w:r>
      <w:r w:rsidRPr="005E404A">
        <w:rPr>
          <w:sz w:val="28"/>
          <w:szCs w:val="28"/>
        </w:rPr>
        <w:t>Мобилизационная и вневойсковая подготовка</w:t>
      </w:r>
      <w:r w:rsidRPr="005E404A">
        <w:rPr>
          <w:b/>
          <w:sz w:val="28"/>
          <w:szCs w:val="28"/>
        </w:rPr>
        <w:t xml:space="preserve">» </w:t>
      </w:r>
      <w:r w:rsidR="00F47562">
        <w:rPr>
          <w:sz w:val="28"/>
          <w:szCs w:val="28"/>
        </w:rPr>
        <w:t>расходы за 1 квартал</w:t>
      </w:r>
      <w:r w:rsidR="000109C4" w:rsidRPr="005E404A">
        <w:rPr>
          <w:sz w:val="28"/>
          <w:szCs w:val="28"/>
        </w:rPr>
        <w:t xml:space="preserve"> </w:t>
      </w:r>
      <w:r w:rsidR="00F47562">
        <w:rPr>
          <w:sz w:val="28"/>
          <w:szCs w:val="28"/>
        </w:rPr>
        <w:t>2026</w:t>
      </w:r>
      <w:r w:rsidRPr="005E404A">
        <w:rPr>
          <w:sz w:val="28"/>
          <w:szCs w:val="28"/>
        </w:rPr>
        <w:t xml:space="preserve"> год</w:t>
      </w:r>
      <w:r w:rsidR="00F47562">
        <w:rPr>
          <w:sz w:val="28"/>
          <w:szCs w:val="28"/>
        </w:rPr>
        <w:t>а при плановых назначениях  2687,3 тыс. рублей</w:t>
      </w:r>
      <w:r w:rsidRPr="005E404A">
        <w:rPr>
          <w:sz w:val="28"/>
          <w:szCs w:val="28"/>
        </w:rPr>
        <w:t xml:space="preserve"> </w:t>
      </w:r>
      <w:r w:rsidR="00F47562">
        <w:rPr>
          <w:sz w:val="28"/>
          <w:szCs w:val="28"/>
        </w:rPr>
        <w:t>составили 418,2 тыс. рублей</w:t>
      </w:r>
      <w:r w:rsidRPr="005E404A">
        <w:rPr>
          <w:b/>
          <w:sz w:val="28"/>
          <w:szCs w:val="28"/>
        </w:rPr>
        <w:t>.</w:t>
      </w:r>
    </w:p>
    <w:p w:rsidR="00DB402B" w:rsidRPr="005E404A" w:rsidRDefault="00DB402B" w:rsidP="00DB402B">
      <w:pPr>
        <w:ind w:firstLine="426"/>
        <w:rPr>
          <w:b/>
          <w:sz w:val="28"/>
          <w:szCs w:val="28"/>
        </w:rPr>
      </w:pPr>
    </w:p>
    <w:p w:rsidR="00346F2A" w:rsidRPr="005E404A" w:rsidRDefault="00346F2A" w:rsidP="00A728D5">
      <w:pPr>
        <w:rPr>
          <w:b/>
          <w:sz w:val="28"/>
          <w:szCs w:val="28"/>
        </w:rPr>
      </w:pPr>
    </w:p>
    <w:p w:rsidR="00DB402B" w:rsidRPr="005E404A" w:rsidRDefault="00DB402B" w:rsidP="00DB402B">
      <w:pPr>
        <w:ind w:firstLine="426"/>
        <w:jc w:val="center"/>
        <w:rPr>
          <w:b/>
          <w:sz w:val="28"/>
          <w:szCs w:val="28"/>
        </w:rPr>
      </w:pPr>
      <w:r w:rsidRPr="005E404A">
        <w:rPr>
          <w:b/>
          <w:sz w:val="28"/>
          <w:szCs w:val="28"/>
        </w:rPr>
        <w:t>Национальная безопасность</w:t>
      </w:r>
    </w:p>
    <w:p w:rsidR="00BB5EB5" w:rsidRDefault="00DB402B" w:rsidP="00BB5EB5">
      <w:pPr>
        <w:ind w:firstLine="426"/>
        <w:jc w:val="center"/>
        <w:rPr>
          <w:b/>
          <w:sz w:val="28"/>
          <w:szCs w:val="28"/>
        </w:rPr>
      </w:pPr>
      <w:r w:rsidRPr="005E404A">
        <w:rPr>
          <w:b/>
          <w:sz w:val="28"/>
          <w:szCs w:val="28"/>
        </w:rPr>
        <w:t>и правоохранительная деятельность</w:t>
      </w:r>
    </w:p>
    <w:p w:rsidR="006B2DAD" w:rsidRPr="005E404A" w:rsidRDefault="006B2DAD" w:rsidP="00BB5EB5">
      <w:pPr>
        <w:ind w:firstLine="426"/>
        <w:jc w:val="center"/>
        <w:rPr>
          <w:b/>
          <w:sz w:val="28"/>
          <w:szCs w:val="28"/>
        </w:rPr>
      </w:pPr>
    </w:p>
    <w:p w:rsidR="00DC1CA4" w:rsidRPr="005E404A" w:rsidRDefault="00DB402B" w:rsidP="00DB402B">
      <w:pPr>
        <w:ind w:firstLine="426"/>
        <w:jc w:val="both"/>
        <w:rPr>
          <w:sz w:val="28"/>
          <w:szCs w:val="28"/>
        </w:rPr>
      </w:pPr>
      <w:r w:rsidRPr="005E404A">
        <w:rPr>
          <w:b/>
          <w:sz w:val="28"/>
          <w:szCs w:val="28"/>
        </w:rPr>
        <w:t xml:space="preserve">    По разделу 03 </w:t>
      </w:r>
      <w:r w:rsidRPr="005E404A">
        <w:rPr>
          <w:sz w:val="28"/>
          <w:szCs w:val="28"/>
        </w:rPr>
        <w:t>расходы за</w:t>
      </w:r>
      <w:r w:rsidR="00250330" w:rsidRPr="005E404A">
        <w:rPr>
          <w:sz w:val="28"/>
          <w:szCs w:val="28"/>
        </w:rPr>
        <w:t xml:space="preserve"> </w:t>
      </w:r>
      <w:r w:rsidR="00A728D5">
        <w:rPr>
          <w:sz w:val="28"/>
          <w:szCs w:val="28"/>
        </w:rPr>
        <w:t>1 квартал 2026</w:t>
      </w:r>
      <w:r w:rsidRPr="005E404A">
        <w:rPr>
          <w:sz w:val="28"/>
          <w:szCs w:val="28"/>
        </w:rPr>
        <w:t xml:space="preserve"> год</w:t>
      </w:r>
      <w:r w:rsidR="00D60E0E">
        <w:rPr>
          <w:sz w:val="28"/>
          <w:szCs w:val="28"/>
        </w:rPr>
        <w:t>а</w:t>
      </w:r>
      <w:r w:rsidR="00A728D5">
        <w:rPr>
          <w:sz w:val="28"/>
          <w:szCs w:val="28"/>
        </w:rPr>
        <w:t xml:space="preserve"> при плановых назначениях 9 981,4 тыс. рублей, составили 1 616,3</w:t>
      </w:r>
      <w:r w:rsidR="008240D0" w:rsidRPr="005E404A">
        <w:rPr>
          <w:sz w:val="28"/>
          <w:szCs w:val="28"/>
        </w:rPr>
        <w:t xml:space="preserve"> тыс. руб. или </w:t>
      </w:r>
      <w:r w:rsidR="00A728D5">
        <w:rPr>
          <w:sz w:val="28"/>
          <w:szCs w:val="28"/>
        </w:rPr>
        <w:t>16,2 процента</w:t>
      </w:r>
      <w:r w:rsidRPr="005E404A">
        <w:rPr>
          <w:sz w:val="28"/>
          <w:szCs w:val="28"/>
        </w:rPr>
        <w:t xml:space="preserve"> от </w:t>
      </w:r>
      <w:r w:rsidR="00A728D5">
        <w:rPr>
          <w:sz w:val="28"/>
          <w:szCs w:val="28"/>
        </w:rPr>
        <w:t>уточненных бюджетных назначений, данные</w:t>
      </w:r>
      <w:r w:rsidR="00780D88">
        <w:rPr>
          <w:sz w:val="28"/>
          <w:szCs w:val="28"/>
        </w:rPr>
        <w:t xml:space="preserve"> средства расходованы</w:t>
      </w:r>
      <w:r w:rsidR="00A728D5">
        <w:rPr>
          <w:sz w:val="28"/>
          <w:szCs w:val="28"/>
        </w:rPr>
        <w:t xml:space="preserve"> на начисления и оплату труда</w:t>
      </w:r>
      <w:r w:rsidR="00780D88">
        <w:rPr>
          <w:sz w:val="28"/>
          <w:szCs w:val="28"/>
        </w:rPr>
        <w:t xml:space="preserve"> работников</w:t>
      </w:r>
      <w:r w:rsidR="00A728D5">
        <w:rPr>
          <w:sz w:val="28"/>
          <w:szCs w:val="28"/>
        </w:rPr>
        <w:t>.</w:t>
      </w:r>
    </w:p>
    <w:p w:rsidR="00DC1CA4" w:rsidRPr="005E404A" w:rsidRDefault="00DC1CA4" w:rsidP="00DB402B">
      <w:pPr>
        <w:ind w:firstLine="426"/>
        <w:jc w:val="both"/>
        <w:rPr>
          <w:sz w:val="28"/>
          <w:szCs w:val="28"/>
        </w:rPr>
      </w:pPr>
      <w:r w:rsidRPr="005E404A">
        <w:rPr>
          <w:sz w:val="28"/>
          <w:szCs w:val="28"/>
        </w:rPr>
        <w:t xml:space="preserve">    - </w:t>
      </w:r>
      <w:r w:rsidRPr="005E404A">
        <w:rPr>
          <w:b/>
          <w:sz w:val="28"/>
          <w:szCs w:val="28"/>
        </w:rPr>
        <w:t>по подразделу 09</w:t>
      </w:r>
      <w:r w:rsidRPr="005E404A">
        <w:rPr>
          <w:sz w:val="28"/>
          <w:szCs w:val="28"/>
        </w:rPr>
        <w:t xml:space="preserve"> «Гражданская оборона» расхо</w:t>
      </w:r>
      <w:r w:rsidR="00FF0DFE">
        <w:rPr>
          <w:sz w:val="28"/>
          <w:szCs w:val="28"/>
        </w:rPr>
        <w:t xml:space="preserve">ды составили </w:t>
      </w:r>
      <w:r w:rsidR="00780D88">
        <w:rPr>
          <w:sz w:val="28"/>
          <w:szCs w:val="28"/>
        </w:rPr>
        <w:t>1 616,3</w:t>
      </w:r>
      <w:r w:rsidR="001C251E" w:rsidRPr="005E404A">
        <w:rPr>
          <w:sz w:val="28"/>
          <w:szCs w:val="28"/>
        </w:rPr>
        <w:t xml:space="preserve"> </w:t>
      </w:r>
      <w:r w:rsidR="00FF0DFE">
        <w:rPr>
          <w:sz w:val="28"/>
          <w:szCs w:val="28"/>
        </w:rPr>
        <w:t xml:space="preserve">тыс. рублей, что составляет </w:t>
      </w:r>
      <w:r w:rsidR="00780D88">
        <w:rPr>
          <w:sz w:val="28"/>
          <w:szCs w:val="28"/>
        </w:rPr>
        <w:t>16,2 процента</w:t>
      </w:r>
      <w:r w:rsidR="00096BB9" w:rsidRPr="005E404A">
        <w:rPr>
          <w:sz w:val="28"/>
          <w:szCs w:val="28"/>
        </w:rPr>
        <w:t xml:space="preserve"> от уточненных бюджетных назначений.</w:t>
      </w:r>
      <w:r w:rsidR="003B6B0F" w:rsidRPr="005E404A">
        <w:rPr>
          <w:sz w:val="28"/>
          <w:szCs w:val="28"/>
        </w:rPr>
        <w:t xml:space="preserve"> </w:t>
      </w:r>
    </w:p>
    <w:p w:rsidR="00DB402B" w:rsidRPr="005E404A" w:rsidRDefault="00DC1CA4" w:rsidP="00DB402B">
      <w:pPr>
        <w:ind w:firstLine="426"/>
        <w:jc w:val="both"/>
        <w:rPr>
          <w:sz w:val="28"/>
          <w:szCs w:val="28"/>
        </w:rPr>
      </w:pPr>
      <w:r w:rsidRPr="005E404A">
        <w:rPr>
          <w:sz w:val="28"/>
          <w:szCs w:val="28"/>
        </w:rPr>
        <w:t xml:space="preserve">    - </w:t>
      </w:r>
      <w:r w:rsidRPr="005E404A">
        <w:rPr>
          <w:b/>
          <w:sz w:val="28"/>
          <w:szCs w:val="28"/>
        </w:rPr>
        <w:t>по подразделу 10</w:t>
      </w:r>
      <w:r w:rsidR="00DB402B" w:rsidRPr="005E404A">
        <w:rPr>
          <w:sz w:val="28"/>
          <w:szCs w:val="28"/>
        </w:rPr>
        <w:t xml:space="preserve"> </w:t>
      </w:r>
      <w:r w:rsidRPr="005E404A">
        <w:rPr>
          <w:sz w:val="28"/>
          <w:szCs w:val="28"/>
        </w:rPr>
        <w:t>«Защита населения и территорий от чрезвычайных ситуаций» расход</w:t>
      </w:r>
      <w:r w:rsidR="001C251E" w:rsidRPr="005E404A">
        <w:rPr>
          <w:sz w:val="28"/>
          <w:szCs w:val="28"/>
        </w:rPr>
        <w:t>ы</w:t>
      </w:r>
      <w:r w:rsidR="00780D88">
        <w:rPr>
          <w:sz w:val="28"/>
          <w:szCs w:val="28"/>
        </w:rPr>
        <w:t xml:space="preserve"> за 1 квартал 2026 года</w:t>
      </w:r>
      <w:r w:rsidR="001C251E" w:rsidRPr="005E404A">
        <w:rPr>
          <w:sz w:val="28"/>
          <w:szCs w:val="28"/>
        </w:rPr>
        <w:t xml:space="preserve"> </w:t>
      </w:r>
      <w:r w:rsidR="00780D88">
        <w:rPr>
          <w:sz w:val="28"/>
          <w:szCs w:val="28"/>
        </w:rPr>
        <w:t>не производились</w:t>
      </w:r>
      <w:r w:rsidR="00131E3D" w:rsidRPr="005E404A">
        <w:rPr>
          <w:sz w:val="28"/>
          <w:szCs w:val="28"/>
        </w:rPr>
        <w:t>.</w:t>
      </w:r>
    </w:p>
    <w:p w:rsidR="00DB402B" w:rsidRPr="005E404A" w:rsidRDefault="00DB402B" w:rsidP="00DB402B">
      <w:pPr>
        <w:ind w:firstLine="426"/>
        <w:jc w:val="center"/>
        <w:rPr>
          <w:b/>
          <w:sz w:val="28"/>
          <w:szCs w:val="28"/>
        </w:rPr>
      </w:pPr>
    </w:p>
    <w:p w:rsidR="00DB402B" w:rsidRPr="005E404A" w:rsidRDefault="00C052B2" w:rsidP="00C052B2">
      <w:pPr>
        <w:ind w:firstLine="426"/>
        <w:jc w:val="center"/>
        <w:rPr>
          <w:b/>
          <w:sz w:val="28"/>
          <w:szCs w:val="28"/>
        </w:rPr>
      </w:pPr>
      <w:r w:rsidRPr="005E404A">
        <w:rPr>
          <w:b/>
          <w:sz w:val="28"/>
          <w:szCs w:val="28"/>
        </w:rPr>
        <w:t>Национальная экономика</w:t>
      </w:r>
    </w:p>
    <w:p w:rsidR="00BB5EB5" w:rsidRPr="005E404A" w:rsidRDefault="00BB5EB5" w:rsidP="00C052B2">
      <w:pPr>
        <w:ind w:firstLine="426"/>
        <w:jc w:val="center"/>
        <w:rPr>
          <w:b/>
          <w:sz w:val="28"/>
          <w:szCs w:val="28"/>
        </w:rPr>
      </w:pPr>
    </w:p>
    <w:p w:rsidR="00DB402B" w:rsidRPr="005E404A" w:rsidRDefault="00DB402B" w:rsidP="00DB402B">
      <w:pPr>
        <w:ind w:firstLine="426"/>
        <w:jc w:val="both"/>
        <w:rPr>
          <w:sz w:val="28"/>
          <w:szCs w:val="28"/>
        </w:rPr>
      </w:pPr>
      <w:r w:rsidRPr="005E404A">
        <w:rPr>
          <w:b/>
          <w:sz w:val="28"/>
          <w:szCs w:val="28"/>
        </w:rPr>
        <w:t xml:space="preserve">    По разделу 04 </w:t>
      </w:r>
      <w:r w:rsidRPr="005E404A">
        <w:rPr>
          <w:sz w:val="28"/>
          <w:szCs w:val="28"/>
        </w:rPr>
        <w:t xml:space="preserve">расходы за </w:t>
      </w:r>
      <w:r w:rsidR="00D60E0E">
        <w:rPr>
          <w:sz w:val="28"/>
          <w:szCs w:val="28"/>
        </w:rPr>
        <w:t>1 квартал 2026 года при плановых назначениях 98262,6 тыс. рублей</w:t>
      </w:r>
      <w:r w:rsidRPr="005E404A">
        <w:rPr>
          <w:sz w:val="28"/>
          <w:szCs w:val="28"/>
        </w:rPr>
        <w:t xml:space="preserve"> составили </w:t>
      </w:r>
      <w:r w:rsidR="00D60E0E">
        <w:rPr>
          <w:sz w:val="28"/>
          <w:szCs w:val="28"/>
        </w:rPr>
        <w:t>2 638,9</w:t>
      </w:r>
      <w:r w:rsidRPr="005E404A">
        <w:rPr>
          <w:sz w:val="28"/>
          <w:szCs w:val="28"/>
        </w:rPr>
        <w:t xml:space="preserve"> тыс. рублей, что составляет </w:t>
      </w:r>
      <w:r w:rsidR="00D60E0E">
        <w:rPr>
          <w:sz w:val="28"/>
          <w:szCs w:val="28"/>
        </w:rPr>
        <w:t>2,7</w:t>
      </w:r>
      <w:r w:rsidR="00101D07" w:rsidRPr="005E404A">
        <w:rPr>
          <w:sz w:val="28"/>
          <w:szCs w:val="28"/>
        </w:rPr>
        <w:t xml:space="preserve"> процент</w:t>
      </w:r>
      <w:r w:rsidR="00D60E0E">
        <w:rPr>
          <w:sz w:val="28"/>
          <w:szCs w:val="28"/>
        </w:rPr>
        <w:t>а</w:t>
      </w:r>
      <w:r w:rsidRPr="005E404A">
        <w:rPr>
          <w:sz w:val="28"/>
          <w:szCs w:val="28"/>
        </w:rPr>
        <w:t>.</w:t>
      </w:r>
    </w:p>
    <w:p w:rsidR="00DB402B" w:rsidRPr="005E404A" w:rsidRDefault="00DB402B" w:rsidP="00DB402B">
      <w:pPr>
        <w:ind w:firstLine="709"/>
        <w:jc w:val="both"/>
        <w:rPr>
          <w:sz w:val="28"/>
          <w:szCs w:val="28"/>
        </w:rPr>
      </w:pPr>
      <w:r w:rsidRPr="005E404A">
        <w:rPr>
          <w:sz w:val="28"/>
          <w:szCs w:val="28"/>
        </w:rPr>
        <w:lastRenderedPageBreak/>
        <w:t xml:space="preserve">- </w:t>
      </w:r>
      <w:r w:rsidRPr="005E404A">
        <w:rPr>
          <w:b/>
          <w:sz w:val="28"/>
          <w:szCs w:val="28"/>
        </w:rPr>
        <w:t>по подразделу 01</w:t>
      </w:r>
      <w:r w:rsidRPr="005E404A">
        <w:rPr>
          <w:sz w:val="28"/>
          <w:szCs w:val="28"/>
        </w:rPr>
        <w:t xml:space="preserve"> «Общеэкономические вопросы» расходы</w:t>
      </w:r>
      <w:r w:rsidR="00B46628">
        <w:rPr>
          <w:sz w:val="28"/>
          <w:szCs w:val="28"/>
        </w:rPr>
        <w:t xml:space="preserve"> за 1 квартал 2026 года</w:t>
      </w:r>
      <w:r w:rsidRPr="005E404A">
        <w:rPr>
          <w:sz w:val="28"/>
          <w:szCs w:val="28"/>
        </w:rPr>
        <w:t xml:space="preserve"> </w:t>
      </w:r>
      <w:r w:rsidR="00B46628">
        <w:rPr>
          <w:sz w:val="28"/>
          <w:szCs w:val="28"/>
        </w:rPr>
        <w:t>не производились.</w:t>
      </w:r>
    </w:p>
    <w:p w:rsidR="00DB402B" w:rsidRPr="005E404A" w:rsidRDefault="00DB402B" w:rsidP="00DB402B">
      <w:pPr>
        <w:ind w:firstLine="709"/>
        <w:jc w:val="both"/>
        <w:rPr>
          <w:sz w:val="28"/>
          <w:szCs w:val="28"/>
        </w:rPr>
      </w:pPr>
      <w:r w:rsidRPr="005E404A">
        <w:rPr>
          <w:sz w:val="28"/>
          <w:szCs w:val="28"/>
        </w:rPr>
        <w:t xml:space="preserve">- </w:t>
      </w:r>
      <w:r w:rsidRPr="005E404A">
        <w:rPr>
          <w:b/>
          <w:sz w:val="28"/>
          <w:szCs w:val="28"/>
        </w:rPr>
        <w:t>по подразделу 05</w:t>
      </w:r>
      <w:r w:rsidRPr="005E404A">
        <w:rPr>
          <w:sz w:val="28"/>
          <w:szCs w:val="28"/>
        </w:rPr>
        <w:t xml:space="preserve"> «Сельское хозяйство и рыболовство»</w:t>
      </w:r>
      <w:r w:rsidR="00D24B8E" w:rsidRPr="005E404A">
        <w:rPr>
          <w:sz w:val="28"/>
          <w:szCs w:val="28"/>
        </w:rPr>
        <w:t xml:space="preserve"> расходы за отчетный период </w:t>
      </w:r>
      <w:r w:rsidR="00B46628">
        <w:rPr>
          <w:sz w:val="28"/>
          <w:szCs w:val="28"/>
        </w:rPr>
        <w:t>не производились</w:t>
      </w:r>
      <w:r w:rsidRPr="005E404A">
        <w:rPr>
          <w:sz w:val="28"/>
          <w:szCs w:val="28"/>
        </w:rPr>
        <w:t>.</w:t>
      </w:r>
    </w:p>
    <w:p w:rsidR="00DB402B" w:rsidRDefault="00DB402B" w:rsidP="00DB402B">
      <w:pPr>
        <w:ind w:firstLine="709"/>
        <w:jc w:val="both"/>
        <w:rPr>
          <w:sz w:val="28"/>
          <w:szCs w:val="28"/>
        </w:rPr>
      </w:pPr>
      <w:r w:rsidRPr="005E404A">
        <w:rPr>
          <w:sz w:val="28"/>
          <w:szCs w:val="28"/>
        </w:rPr>
        <w:t xml:space="preserve">- </w:t>
      </w:r>
      <w:r w:rsidRPr="005E404A">
        <w:rPr>
          <w:b/>
          <w:sz w:val="28"/>
          <w:szCs w:val="28"/>
        </w:rPr>
        <w:t>по подразделу 06</w:t>
      </w:r>
      <w:r w:rsidRPr="005E404A">
        <w:rPr>
          <w:sz w:val="28"/>
          <w:szCs w:val="28"/>
        </w:rPr>
        <w:t xml:space="preserve"> «В</w:t>
      </w:r>
      <w:r w:rsidR="008A7AE0">
        <w:rPr>
          <w:sz w:val="28"/>
          <w:szCs w:val="28"/>
        </w:rPr>
        <w:t xml:space="preserve">одное хозяйство» </w:t>
      </w:r>
      <w:r w:rsidR="00E1298E">
        <w:rPr>
          <w:sz w:val="28"/>
          <w:szCs w:val="28"/>
        </w:rPr>
        <w:t>расходов за 1 квартал 2026 года не было.</w:t>
      </w:r>
    </w:p>
    <w:p w:rsidR="00DB402B" w:rsidRPr="00243DB8" w:rsidRDefault="00DB402B" w:rsidP="00243DB8">
      <w:pPr>
        <w:ind w:firstLine="709"/>
        <w:jc w:val="both"/>
        <w:rPr>
          <w:sz w:val="28"/>
          <w:szCs w:val="28"/>
        </w:rPr>
      </w:pPr>
      <w:r w:rsidRPr="005E404A">
        <w:rPr>
          <w:sz w:val="28"/>
          <w:szCs w:val="28"/>
        </w:rPr>
        <w:t xml:space="preserve">- </w:t>
      </w:r>
      <w:r w:rsidRPr="005E404A">
        <w:rPr>
          <w:b/>
          <w:sz w:val="28"/>
          <w:szCs w:val="28"/>
        </w:rPr>
        <w:t>по подразделу 09</w:t>
      </w:r>
      <w:r w:rsidRPr="005E404A">
        <w:rPr>
          <w:sz w:val="28"/>
          <w:szCs w:val="28"/>
        </w:rPr>
        <w:t xml:space="preserve"> «Дорожное хо</w:t>
      </w:r>
      <w:r w:rsidR="006E5C7B">
        <w:rPr>
          <w:sz w:val="28"/>
          <w:szCs w:val="28"/>
        </w:rPr>
        <w:t>зяйство» за отчетный период 2026</w:t>
      </w:r>
      <w:r w:rsidRPr="005E404A">
        <w:rPr>
          <w:sz w:val="28"/>
          <w:szCs w:val="28"/>
        </w:rPr>
        <w:t xml:space="preserve"> года расходы составили </w:t>
      </w:r>
      <w:r w:rsidR="006E5C7B">
        <w:rPr>
          <w:sz w:val="28"/>
          <w:szCs w:val="28"/>
        </w:rPr>
        <w:t>2 638,9</w:t>
      </w:r>
      <w:r w:rsidRPr="005E404A">
        <w:rPr>
          <w:sz w:val="28"/>
          <w:szCs w:val="28"/>
        </w:rPr>
        <w:t xml:space="preserve"> тыс. рублей</w:t>
      </w:r>
      <w:r w:rsidR="008A7AE0">
        <w:rPr>
          <w:sz w:val="28"/>
          <w:szCs w:val="28"/>
        </w:rPr>
        <w:t xml:space="preserve"> или </w:t>
      </w:r>
      <w:r w:rsidR="006E5C7B">
        <w:rPr>
          <w:sz w:val="28"/>
          <w:szCs w:val="28"/>
        </w:rPr>
        <w:t>2,7 процента при утвержденных бюджетных назначениях 91 827,3 тыс. рублей</w:t>
      </w:r>
      <w:r w:rsidR="00243DB8">
        <w:rPr>
          <w:sz w:val="28"/>
          <w:szCs w:val="28"/>
        </w:rPr>
        <w:t>. Данные средства были потрачены на содержание и ремонт автомобильных дорог местного значения.</w:t>
      </w:r>
    </w:p>
    <w:p w:rsidR="00834C75" w:rsidRDefault="00834C75" w:rsidP="00227E7F">
      <w:pPr>
        <w:rPr>
          <w:b/>
          <w:sz w:val="28"/>
          <w:szCs w:val="28"/>
        </w:rPr>
      </w:pPr>
    </w:p>
    <w:p w:rsidR="00834C75" w:rsidRPr="005E404A" w:rsidRDefault="00834C75" w:rsidP="00227E7F">
      <w:pPr>
        <w:rPr>
          <w:b/>
          <w:sz w:val="28"/>
          <w:szCs w:val="28"/>
        </w:rPr>
      </w:pPr>
    </w:p>
    <w:p w:rsidR="00DB402B" w:rsidRPr="005E404A" w:rsidRDefault="00DB402B" w:rsidP="00860770">
      <w:pPr>
        <w:ind w:firstLine="426"/>
        <w:jc w:val="center"/>
        <w:rPr>
          <w:b/>
          <w:sz w:val="28"/>
          <w:szCs w:val="28"/>
        </w:rPr>
      </w:pPr>
      <w:r w:rsidRPr="005E404A">
        <w:rPr>
          <w:b/>
          <w:sz w:val="28"/>
          <w:szCs w:val="28"/>
        </w:rPr>
        <w:t>Жилищно-коммунальное хозяйство</w:t>
      </w:r>
    </w:p>
    <w:p w:rsidR="00BB5EB5" w:rsidRPr="005E404A" w:rsidRDefault="00BB5EB5" w:rsidP="00860770">
      <w:pPr>
        <w:ind w:firstLine="426"/>
        <w:jc w:val="center"/>
        <w:rPr>
          <w:b/>
          <w:sz w:val="28"/>
          <w:szCs w:val="28"/>
        </w:rPr>
      </w:pPr>
    </w:p>
    <w:p w:rsidR="00DB402B" w:rsidRPr="005E404A" w:rsidRDefault="00DB402B" w:rsidP="00DB402B">
      <w:pPr>
        <w:ind w:firstLine="709"/>
        <w:jc w:val="both"/>
        <w:rPr>
          <w:sz w:val="28"/>
          <w:szCs w:val="28"/>
        </w:rPr>
      </w:pPr>
      <w:r w:rsidRPr="005E404A">
        <w:rPr>
          <w:b/>
          <w:sz w:val="28"/>
          <w:szCs w:val="28"/>
        </w:rPr>
        <w:t xml:space="preserve">По разделу 05 </w:t>
      </w:r>
      <w:r w:rsidRPr="005E404A">
        <w:rPr>
          <w:sz w:val="28"/>
          <w:szCs w:val="28"/>
        </w:rPr>
        <w:t>расходы за</w:t>
      </w:r>
      <w:r w:rsidR="00020344" w:rsidRPr="005E404A">
        <w:rPr>
          <w:sz w:val="28"/>
          <w:szCs w:val="28"/>
        </w:rPr>
        <w:t xml:space="preserve"> </w:t>
      </w:r>
      <w:r w:rsidR="00D600DD">
        <w:rPr>
          <w:sz w:val="28"/>
          <w:szCs w:val="28"/>
        </w:rPr>
        <w:t>1 квартал 2026</w:t>
      </w:r>
      <w:r w:rsidRPr="005E404A">
        <w:rPr>
          <w:sz w:val="28"/>
          <w:szCs w:val="28"/>
        </w:rPr>
        <w:t xml:space="preserve"> год</w:t>
      </w:r>
      <w:r w:rsidR="00D600DD">
        <w:rPr>
          <w:sz w:val="28"/>
          <w:szCs w:val="28"/>
        </w:rPr>
        <w:t>а</w:t>
      </w:r>
      <w:r w:rsidRPr="005E404A">
        <w:rPr>
          <w:sz w:val="28"/>
          <w:szCs w:val="28"/>
        </w:rPr>
        <w:t xml:space="preserve"> составили </w:t>
      </w:r>
      <w:r w:rsidR="00D600DD">
        <w:rPr>
          <w:sz w:val="28"/>
          <w:szCs w:val="28"/>
        </w:rPr>
        <w:t>7 508,1</w:t>
      </w:r>
      <w:r w:rsidRPr="005E404A">
        <w:rPr>
          <w:sz w:val="28"/>
          <w:szCs w:val="28"/>
        </w:rPr>
        <w:t xml:space="preserve"> тыс. рублей или </w:t>
      </w:r>
      <w:r w:rsidR="00D600DD">
        <w:rPr>
          <w:sz w:val="28"/>
          <w:szCs w:val="28"/>
        </w:rPr>
        <w:t>10,7 процентов</w:t>
      </w:r>
      <w:r w:rsidRPr="005E404A">
        <w:rPr>
          <w:sz w:val="28"/>
          <w:szCs w:val="28"/>
        </w:rPr>
        <w:t xml:space="preserve"> от уточненных бюджетных назначений</w:t>
      </w:r>
      <w:r w:rsidR="00D600DD">
        <w:rPr>
          <w:sz w:val="28"/>
          <w:szCs w:val="28"/>
        </w:rPr>
        <w:t xml:space="preserve"> 69 913,7 тыс. рублей</w:t>
      </w:r>
      <w:r w:rsidRPr="005E404A">
        <w:rPr>
          <w:sz w:val="28"/>
          <w:szCs w:val="28"/>
        </w:rPr>
        <w:t>.</w:t>
      </w:r>
    </w:p>
    <w:p w:rsidR="00DB402B" w:rsidRPr="005E404A" w:rsidRDefault="00DB402B" w:rsidP="00D600DD">
      <w:pPr>
        <w:ind w:firstLine="709"/>
        <w:jc w:val="both"/>
        <w:rPr>
          <w:sz w:val="28"/>
          <w:szCs w:val="28"/>
        </w:rPr>
      </w:pPr>
      <w:r w:rsidRPr="005E404A">
        <w:rPr>
          <w:b/>
          <w:sz w:val="28"/>
          <w:szCs w:val="28"/>
        </w:rPr>
        <w:t xml:space="preserve">- по подразделу 02 </w:t>
      </w:r>
      <w:r w:rsidRPr="005E404A">
        <w:rPr>
          <w:sz w:val="28"/>
          <w:szCs w:val="28"/>
        </w:rPr>
        <w:t xml:space="preserve">«Коммунальное хозяйство» расходы составили </w:t>
      </w:r>
      <w:r w:rsidR="00D600DD">
        <w:rPr>
          <w:sz w:val="28"/>
          <w:szCs w:val="28"/>
        </w:rPr>
        <w:t>5038,1</w:t>
      </w:r>
      <w:r w:rsidR="00793E43" w:rsidRPr="005E404A">
        <w:rPr>
          <w:sz w:val="28"/>
          <w:szCs w:val="28"/>
        </w:rPr>
        <w:t xml:space="preserve"> тыс. рублей или </w:t>
      </w:r>
      <w:r w:rsidR="00D600DD">
        <w:rPr>
          <w:sz w:val="28"/>
          <w:szCs w:val="28"/>
        </w:rPr>
        <w:t>13,0 процентов</w:t>
      </w:r>
      <w:r w:rsidR="00546416" w:rsidRPr="005E404A">
        <w:rPr>
          <w:sz w:val="28"/>
          <w:szCs w:val="28"/>
        </w:rPr>
        <w:t xml:space="preserve"> от уто</w:t>
      </w:r>
      <w:r w:rsidR="00D600DD">
        <w:rPr>
          <w:sz w:val="28"/>
          <w:szCs w:val="28"/>
        </w:rPr>
        <w:t>чненных бюджетных назначений</w:t>
      </w:r>
      <w:r w:rsidR="00D42196">
        <w:rPr>
          <w:sz w:val="28"/>
          <w:szCs w:val="28"/>
        </w:rPr>
        <w:t>.</w:t>
      </w:r>
      <w:r w:rsidR="00215BAD">
        <w:rPr>
          <w:sz w:val="28"/>
          <w:szCs w:val="28"/>
        </w:rPr>
        <w:t xml:space="preserve"> </w:t>
      </w:r>
    </w:p>
    <w:p w:rsidR="00E6682E" w:rsidRDefault="00DB402B" w:rsidP="00D12A0A">
      <w:pPr>
        <w:ind w:firstLine="709"/>
        <w:jc w:val="both"/>
        <w:rPr>
          <w:sz w:val="28"/>
          <w:szCs w:val="28"/>
        </w:rPr>
      </w:pPr>
      <w:r w:rsidRPr="005E404A">
        <w:rPr>
          <w:sz w:val="28"/>
          <w:szCs w:val="28"/>
        </w:rPr>
        <w:t>-</w:t>
      </w:r>
      <w:r w:rsidRPr="005E404A">
        <w:rPr>
          <w:b/>
          <w:sz w:val="28"/>
          <w:szCs w:val="28"/>
        </w:rPr>
        <w:t xml:space="preserve">по подразделу 03 «Благоустройство» </w:t>
      </w:r>
      <w:r w:rsidRPr="005E404A">
        <w:rPr>
          <w:sz w:val="28"/>
          <w:szCs w:val="28"/>
        </w:rPr>
        <w:t xml:space="preserve">расходы </w:t>
      </w:r>
      <w:r w:rsidR="008F2C51">
        <w:rPr>
          <w:sz w:val="28"/>
          <w:szCs w:val="28"/>
        </w:rPr>
        <w:t>по данному подразделу за</w:t>
      </w:r>
      <w:r w:rsidR="00D12A0A">
        <w:rPr>
          <w:sz w:val="28"/>
          <w:szCs w:val="28"/>
        </w:rPr>
        <w:t xml:space="preserve"> 1 квартал 2026</w:t>
      </w:r>
      <w:r w:rsidR="00E6682E" w:rsidRPr="005E404A">
        <w:rPr>
          <w:sz w:val="28"/>
          <w:szCs w:val="28"/>
        </w:rPr>
        <w:t xml:space="preserve"> года</w:t>
      </w:r>
      <w:r w:rsidR="00035303" w:rsidRPr="005E404A">
        <w:rPr>
          <w:sz w:val="28"/>
          <w:szCs w:val="28"/>
        </w:rPr>
        <w:t>, при план</w:t>
      </w:r>
      <w:r w:rsidR="00CC5539" w:rsidRPr="005E404A">
        <w:rPr>
          <w:sz w:val="28"/>
          <w:szCs w:val="28"/>
        </w:rPr>
        <w:t xml:space="preserve">овых назначениях в сумме </w:t>
      </w:r>
      <w:r w:rsidR="00D12A0A">
        <w:rPr>
          <w:sz w:val="28"/>
          <w:szCs w:val="28"/>
        </w:rPr>
        <w:t>30711,6</w:t>
      </w:r>
      <w:r w:rsidR="00035303" w:rsidRPr="005E404A">
        <w:rPr>
          <w:sz w:val="28"/>
          <w:szCs w:val="28"/>
        </w:rPr>
        <w:t xml:space="preserve"> тыс. рублей,</w:t>
      </w:r>
      <w:r w:rsidR="00CC5539" w:rsidRPr="005E404A">
        <w:rPr>
          <w:sz w:val="28"/>
          <w:szCs w:val="28"/>
        </w:rPr>
        <w:t xml:space="preserve">  составили </w:t>
      </w:r>
      <w:r w:rsidR="00D12A0A">
        <w:rPr>
          <w:sz w:val="28"/>
          <w:szCs w:val="28"/>
        </w:rPr>
        <w:t>2470,0</w:t>
      </w:r>
      <w:r w:rsidR="00E952E6">
        <w:rPr>
          <w:sz w:val="28"/>
          <w:szCs w:val="28"/>
        </w:rPr>
        <w:t xml:space="preserve"> тыс. рублей, из них расходы на начисления и оплату труда работников сложились в сумме 1924,0 тыс. рублей.</w:t>
      </w:r>
    </w:p>
    <w:p w:rsidR="00D12A0A" w:rsidRPr="005E404A" w:rsidRDefault="00D12A0A" w:rsidP="00D12A0A">
      <w:pPr>
        <w:ind w:firstLine="709"/>
        <w:jc w:val="both"/>
        <w:rPr>
          <w:b/>
          <w:sz w:val="28"/>
          <w:szCs w:val="28"/>
        </w:rPr>
      </w:pPr>
    </w:p>
    <w:p w:rsidR="00DB402B" w:rsidRPr="005E404A" w:rsidRDefault="00DB402B" w:rsidP="00860770">
      <w:pPr>
        <w:jc w:val="center"/>
        <w:rPr>
          <w:b/>
          <w:sz w:val="28"/>
          <w:szCs w:val="28"/>
        </w:rPr>
      </w:pPr>
      <w:r w:rsidRPr="005E404A">
        <w:rPr>
          <w:b/>
          <w:sz w:val="28"/>
          <w:szCs w:val="28"/>
        </w:rPr>
        <w:t>Охрана окружающей среды</w:t>
      </w:r>
    </w:p>
    <w:p w:rsidR="00BB5EB5" w:rsidRPr="005E404A" w:rsidRDefault="00BB5EB5" w:rsidP="00860770">
      <w:pPr>
        <w:jc w:val="center"/>
        <w:rPr>
          <w:b/>
          <w:sz w:val="28"/>
          <w:szCs w:val="28"/>
        </w:rPr>
      </w:pPr>
    </w:p>
    <w:p w:rsidR="00E36C28" w:rsidRPr="00D74E33" w:rsidRDefault="00DB402B" w:rsidP="00D74E33">
      <w:pPr>
        <w:ind w:firstLine="709"/>
        <w:jc w:val="both"/>
        <w:rPr>
          <w:sz w:val="28"/>
          <w:szCs w:val="28"/>
        </w:rPr>
      </w:pPr>
      <w:r w:rsidRPr="005E404A">
        <w:rPr>
          <w:b/>
          <w:sz w:val="28"/>
          <w:szCs w:val="28"/>
        </w:rPr>
        <w:t>По разделу 06 « Охрана окружающей среды»</w:t>
      </w:r>
      <w:r w:rsidRPr="005E404A">
        <w:rPr>
          <w:sz w:val="28"/>
          <w:szCs w:val="28"/>
        </w:rPr>
        <w:t xml:space="preserve"> </w:t>
      </w:r>
      <w:r w:rsidR="002E4A64">
        <w:rPr>
          <w:sz w:val="28"/>
          <w:szCs w:val="28"/>
        </w:rPr>
        <w:t>по данному подразделу за</w:t>
      </w:r>
      <w:r w:rsidR="00A562B8" w:rsidRPr="005E404A">
        <w:rPr>
          <w:sz w:val="28"/>
          <w:szCs w:val="28"/>
        </w:rPr>
        <w:t xml:space="preserve"> </w:t>
      </w:r>
      <w:r w:rsidR="002E4A64">
        <w:rPr>
          <w:sz w:val="28"/>
          <w:szCs w:val="28"/>
        </w:rPr>
        <w:t>1 квартал 2026</w:t>
      </w:r>
      <w:r w:rsidR="00CC5539" w:rsidRPr="005E404A">
        <w:rPr>
          <w:sz w:val="28"/>
          <w:szCs w:val="28"/>
        </w:rPr>
        <w:t xml:space="preserve"> года </w:t>
      </w:r>
      <w:r w:rsidR="002E4A64">
        <w:rPr>
          <w:sz w:val="28"/>
          <w:szCs w:val="28"/>
        </w:rPr>
        <w:t>расходы не производились</w:t>
      </w:r>
    </w:p>
    <w:p w:rsidR="00834C75" w:rsidRDefault="00834C75" w:rsidP="00834C75">
      <w:pPr>
        <w:jc w:val="center"/>
        <w:rPr>
          <w:b/>
          <w:sz w:val="28"/>
          <w:szCs w:val="28"/>
        </w:rPr>
      </w:pPr>
    </w:p>
    <w:p w:rsidR="00834C75" w:rsidRPr="005E404A" w:rsidRDefault="007D76AE" w:rsidP="00834C75">
      <w:pPr>
        <w:jc w:val="center"/>
        <w:rPr>
          <w:b/>
          <w:sz w:val="28"/>
          <w:szCs w:val="28"/>
        </w:rPr>
      </w:pPr>
      <w:r w:rsidRPr="005E404A">
        <w:rPr>
          <w:b/>
          <w:sz w:val="28"/>
          <w:szCs w:val="28"/>
        </w:rPr>
        <w:t>Образование</w:t>
      </w:r>
    </w:p>
    <w:p w:rsidR="007D76AE" w:rsidRPr="005E404A" w:rsidRDefault="007D76AE" w:rsidP="007D76AE">
      <w:pPr>
        <w:ind w:firstLine="426"/>
        <w:jc w:val="center"/>
        <w:rPr>
          <w:b/>
          <w:sz w:val="28"/>
          <w:szCs w:val="28"/>
        </w:rPr>
      </w:pPr>
    </w:p>
    <w:p w:rsidR="00C214B2" w:rsidRDefault="007D76AE" w:rsidP="007D76AE">
      <w:pPr>
        <w:ind w:firstLine="709"/>
        <w:jc w:val="both"/>
        <w:rPr>
          <w:sz w:val="28"/>
          <w:szCs w:val="28"/>
        </w:rPr>
      </w:pPr>
      <w:r w:rsidRPr="005E404A">
        <w:rPr>
          <w:b/>
          <w:sz w:val="28"/>
          <w:szCs w:val="28"/>
        </w:rPr>
        <w:t xml:space="preserve">   По разделу 07</w:t>
      </w:r>
      <w:r w:rsidR="00C85898" w:rsidRPr="005E404A">
        <w:rPr>
          <w:sz w:val="28"/>
          <w:szCs w:val="28"/>
        </w:rPr>
        <w:t xml:space="preserve"> исполнение</w:t>
      </w:r>
      <w:r w:rsidR="00434EA7" w:rsidRPr="005E404A">
        <w:rPr>
          <w:sz w:val="28"/>
          <w:szCs w:val="28"/>
        </w:rPr>
        <w:t xml:space="preserve"> за</w:t>
      </w:r>
      <w:r w:rsidR="00BC1ADB" w:rsidRPr="005E404A">
        <w:rPr>
          <w:sz w:val="28"/>
          <w:szCs w:val="28"/>
        </w:rPr>
        <w:t xml:space="preserve"> </w:t>
      </w:r>
      <w:r w:rsidR="00F44F5A">
        <w:rPr>
          <w:sz w:val="28"/>
          <w:szCs w:val="28"/>
        </w:rPr>
        <w:t>1 квартал 2026</w:t>
      </w:r>
      <w:r w:rsidR="00EA0F92" w:rsidRPr="005E404A">
        <w:rPr>
          <w:sz w:val="28"/>
          <w:szCs w:val="28"/>
        </w:rPr>
        <w:t xml:space="preserve"> год</w:t>
      </w:r>
      <w:r w:rsidR="00B2792C" w:rsidRPr="005E404A">
        <w:rPr>
          <w:sz w:val="28"/>
          <w:szCs w:val="28"/>
        </w:rPr>
        <w:t>а</w:t>
      </w:r>
      <w:r w:rsidR="00C85898" w:rsidRPr="005E404A">
        <w:rPr>
          <w:sz w:val="28"/>
          <w:szCs w:val="28"/>
        </w:rPr>
        <w:t xml:space="preserve"> </w:t>
      </w:r>
      <w:r w:rsidR="00F44F5A">
        <w:rPr>
          <w:sz w:val="28"/>
          <w:szCs w:val="28"/>
        </w:rPr>
        <w:t xml:space="preserve">при уточненных бюджетных назначениях в сумме 988 653,6 тыс. рублей </w:t>
      </w:r>
      <w:r w:rsidR="00C85898" w:rsidRPr="005E404A">
        <w:rPr>
          <w:sz w:val="28"/>
          <w:szCs w:val="28"/>
        </w:rPr>
        <w:t xml:space="preserve">составило </w:t>
      </w:r>
      <w:r w:rsidR="00F44F5A">
        <w:rPr>
          <w:sz w:val="28"/>
          <w:szCs w:val="28"/>
        </w:rPr>
        <w:t>228 312,5</w:t>
      </w:r>
      <w:r w:rsidR="000439EC" w:rsidRPr="005E404A">
        <w:rPr>
          <w:sz w:val="28"/>
          <w:szCs w:val="28"/>
        </w:rPr>
        <w:t xml:space="preserve"> тыс. рублей, или </w:t>
      </w:r>
      <w:r w:rsidR="00F44F5A">
        <w:rPr>
          <w:sz w:val="28"/>
          <w:szCs w:val="28"/>
        </w:rPr>
        <w:t>23,1</w:t>
      </w:r>
      <w:r w:rsidR="000439EC" w:rsidRPr="005E404A">
        <w:rPr>
          <w:sz w:val="28"/>
          <w:szCs w:val="28"/>
        </w:rPr>
        <w:t xml:space="preserve"> </w:t>
      </w:r>
      <w:r w:rsidR="00F44F5A">
        <w:rPr>
          <w:sz w:val="28"/>
          <w:szCs w:val="28"/>
        </w:rPr>
        <w:t>процента</w:t>
      </w:r>
      <w:r w:rsidRPr="005E404A">
        <w:rPr>
          <w:sz w:val="28"/>
          <w:szCs w:val="28"/>
        </w:rPr>
        <w:t xml:space="preserve">, что на </w:t>
      </w:r>
      <w:r w:rsidR="00F44F5A">
        <w:rPr>
          <w:sz w:val="28"/>
          <w:szCs w:val="28"/>
        </w:rPr>
        <w:t>1496,5</w:t>
      </w:r>
      <w:r w:rsidR="00F020B6" w:rsidRPr="005E404A">
        <w:rPr>
          <w:sz w:val="28"/>
          <w:szCs w:val="28"/>
        </w:rPr>
        <w:t>тыс. рублей больше</w:t>
      </w:r>
      <w:r w:rsidRPr="005E404A">
        <w:rPr>
          <w:sz w:val="28"/>
          <w:szCs w:val="28"/>
        </w:rPr>
        <w:t xml:space="preserve"> по сравнению с аналогичным периодом предыдущего года.</w:t>
      </w:r>
      <w:r w:rsidR="00C214B2">
        <w:rPr>
          <w:sz w:val="28"/>
          <w:szCs w:val="28"/>
        </w:rPr>
        <w:t xml:space="preserve"> </w:t>
      </w:r>
      <w:proofErr w:type="gramStart"/>
      <w:r w:rsidR="00C214B2">
        <w:rPr>
          <w:sz w:val="28"/>
          <w:szCs w:val="28"/>
        </w:rPr>
        <w:t xml:space="preserve">Увеличение сложилось </w:t>
      </w:r>
      <w:r w:rsidR="003025BB" w:rsidRPr="005E404A">
        <w:rPr>
          <w:sz w:val="28"/>
          <w:szCs w:val="28"/>
        </w:rPr>
        <w:t xml:space="preserve"> </w:t>
      </w:r>
      <w:r w:rsidR="00C214B2" w:rsidRPr="007E6453">
        <w:rPr>
          <w:sz w:val="28"/>
          <w:szCs w:val="28"/>
        </w:rPr>
        <w:t>в связи с повышением заработной платы на 20 процентов с 1 марта 2025 года на основании решения Совета муниципального района «</w:t>
      </w:r>
      <w:proofErr w:type="spellStart"/>
      <w:r w:rsidR="00C214B2" w:rsidRPr="007E6453">
        <w:rPr>
          <w:sz w:val="28"/>
          <w:szCs w:val="28"/>
        </w:rPr>
        <w:t>Хилокский</w:t>
      </w:r>
      <w:proofErr w:type="spellEnd"/>
      <w:r w:rsidR="00C214B2" w:rsidRPr="007E6453">
        <w:rPr>
          <w:sz w:val="28"/>
          <w:szCs w:val="28"/>
        </w:rPr>
        <w:t xml:space="preserve"> район» от 27 февраля 2025 года № 35.179.; в связи с индексацией с 1 октября 2025 года на 4,2 процента окладов (должностных окладов), ставок заработной платы работников муниципальных учреждений, на основании Постановления администрации </w:t>
      </w:r>
      <w:proofErr w:type="spellStart"/>
      <w:r w:rsidR="00C214B2" w:rsidRPr="007E6453">
        <w:rPr>
          <w:sz w:val="28"/>
          <w:szCs w:val="28"/>
        </w:rPr>
        <w:t>Хилокского</w:t>
      </w:r>
      <w:proofErr w:type="spellEnd"/>
      <w:r w:rsidR="00C214B2" w:rsidRPr="007E6453">
        <w:rPr>
          <w:sz w:val="28"/>
          <w:szCs w:val="28"/>
        </w:rPr>
        <w:t xml:space="preserve"> муниципального округа от 14.10.2025</w:t>
      </w:r>
      <w:proofErr w:type="gramEnd"/>
      <w:r w:rsidR="00C214B2" w:rsidRPr="007E6453">
        <w:rPr>
          <w:sz w:val="28"/>
          <w:szCs w:val="28"/>
        </w:rPr>
        <w:t xml:space="preserve"> года № 629 «Об индексации с 1 октября 2025 года </w:t>
      </w:r>
      <w:r w:rsidR="00C214B2" w:rsidRPr="007E6453">
        <w:rPr>
          <w:sz w:val="28"/>
          <w:szCs w:val="28"/>
        </w:rPr>
        <w:lastRenderedPageBreak/>
        <w:t>окладов (должностных окладов), ставок заработной платы работников муниципальных учреждений, финансируемых из бюджета муниципа</w:t>
      </w:r>
      <w:r w:rsidR="00C214B2">
        <w:rPr>
          <w:sz w:val="28"/>
          <w:szCs w:val="28"/>
        </w:rPr>
        <w:t>льного района «</w:t>
      </w:r>
      <w:proofErr w:type="spellStart"/>
      <w:r w:rsidR="00C214B2">
        <w:rPr>
          <w:sz w:val="28"/>
          <w:szCs w:val="28"/>
        </w:rPr>
        <w:t>Хилокский</w:t>
      </w:r>
      <w:proofErr w:type="spellEnd"/>
      <w:r w:rsidR="00C214B2">
        <w:rPr>
          <w:sz w:val="28"/>
          <w:szCs w:val="28"/>
        </w:rPr>
        <w:t xml:space="preserve"> район»</w:t>
      </w:r>
      <w:r w:rsidR="00C214B2" w:rsidRPr="00D50E8B">
        <w:rPr>
          <w:sz w:val="28"/>
          <w:szCs w:val="28"/>
        </w:rPr>
        <w:t>, а также</w:t>
      </w:r>
      <w:r w:rsidR="00C214B2">
        <w:rPr>
          <w:sz w:val="28"/>
          <w:szCs w:val="28"/>
        </w:rPr>
        <w:t xml:space="preserve"> с увеличением МРОТ с 01.01.2026</w:t>
      </w:r>
      <w:r w:rsidR="00C214B2" w:rsidRPr="00D50E8B">
        <w:rPr>
          <w:sz w:val="28"/>
          <w:szCs w:val="28"/>
        </w:rPr>
        <w:t xml:space="preserve"> </w:t>
      </w:r>
      <w:r w:rsidR="00C214B2" w:rsidRPr="005E404A">
        <w:rPr>
          <w:sz w:val="28"/>
          <w:szCs w:val="28"/>
        </w:rPr>
        <w:t>года с 33 660,0 рублей</w:t>
      </w:r>
      <w:r w:rsidR="00C214B2">
        <w:rPr>
          <w:sz w:val="28"/>
          <w:szCs w:val="28"/>
        </w:rPr>
        <w:t xml:space="preserve"> на 40 639,5 рублей.</w:t>
      </w:r>
    </w:p>
    <w:p w:rsidR="00972CE1" w:rsidRPr="005E404A" w:rsidRDefault="007D76AE" w:rsidP="007D76AE">
      <w:pPr>
        <w:ind w:firstLine="709"/>
        <w:jc w:val="both"/>
        <w:rPr>
          <w:sz w:val="28"/>
          <w:szCs w:val="28"/>
        </w:rPr>
      </w:pPr>
      <w:r w:rsidRPr="005E404A">
        <w:rPr>
          <w:sz w:val="28"/>
          <w:szCs w:val="28"/>
        </w:rPr>
        <w:t xml:space="preserve">  </w:t>
      </w:r>
      <w:r w:rsidRPr="005E404A">
        <w:rPr>
          <w:b/>
          <w:sz w:val="28"/>
          <w:szCs w:val="28"/>
        </w:rPr>
        <w:t>По подразделу 01</w:t>
      </w:r>
      <w:r w:rsidRPr="005E404A">
        <w:rPr>
          <w:sz w:val="28"/>
          <w:szCs w:val="28"/>
        </w:rPr>
        <w:t xml:space="preserve"> «Дошкольное образование» исполнение составило </w:t>
      </w:r>
      <w:r w:rsidR="00C214B2">
        <w:rPr>
          <w:sz w:val="28"/>
          <w:szCs w:val="28"/>
        </w:rPr>
        <w:t>52879,0</w:t>
      </w:r>
      <w:r w:rsidR="00D84DBC" w:rsidRPr="005E404A">
        <w:rPr>
          <w:sz w:val="28"/>
          <w:szCs w:val="28"/>
        </w:rPr>
        <w:t xml:space="preserve"> тыс. рублей</w:t>
      </w:r>
      <w:r w:rsidR="00A8400D" w:rsidRPr="005E404A">
        <w:rPr>
          <w:sz w:val="28"/>
          <w:szCs w:val="28"/>
        </w:rPr>
        <w:t xml:space="preserve"> или </w:t>
      </w:r>
      <w:r w:rsidR="00C214B2">
        <w:rPr>
          <w:sz w:val="28"/>
          <w:szCs w:val="28"/>
        </w:rPr>
        <w:t>21,8</w:t>
      </w:r>
      <w:r w:rsidR="00592579" w:rsidRPr="005E404A">
        <w:rPr>
          <w:sz w:val="28"/>
          <w:szCs w:val="28"/>
        </w:rPr>
        <w:t xml:space="preserve"> процент</w:t>
      </w:r>
      <w:r w:rsidR="00814DDC" w:rsidRPr="005E404A">
        <w:rPr>
          <w:sz w:val="28"/>
          <w:szCs w:val="28"/>
        </w:rPr>
        <w:t>а</w:t>
      </w:r>
      <w:r w:rsidRPr="005E404A">
        <w:rPr>
          <w:sz w:val="28"/>
          <w:szCs w:val="28"/>
        </w:rPr>
        <w:t xml:space="preserve"> к уточненным</w:t>
      </w:r>
      <w:r w:rsidR="00C214B2">
        <w:rPr>
          <w:sz w:val="28"/>
          <w:szCs w:val="28"/>
        </w:rPr>
        <w:t xml:space="preserve"> бюджетным назначениям на 31.03</w:t>
      </w:r>
      <w:r w:rsidR="00DC3468" w:rsidRPr="005E404A">
        <w:rPr>
          <w:sz w:val="28"/>
          <w:szCs w:val="28"/>
        </w:rPr>
        <w:t>.</w:t>
      </w:r>
      <w:r w:rsidR="00C214B2">
        <w:rPr>
          <w:sz w:val="28"/>
          <w:szCs w:val="28"/>
        </w:rPr>
        <w:t>2026</w:t>
      </w:r>
      <w:r w:rsidRPr="005E404A">
        <w:rPr>
          <w:sz w:val="28"/>
          <w:szCs w:val="28"/>
        </w:rPr>
        <w:t xml:space="preserve"> год</w:t>
      </w:r>
      <w:r w:rsidR="005533CF" w:rsidRPr="005E404A">
        <w:rPr>
          <w:sz w:val="28"/>
          <w:szCs w:val="28"/>
        </w:rPr>
        <w:t>а</w:t>
      </w:r>
      <w:r w:rsidRPr="005E404A">
        <w:rPr>
          <w:sz w:val="28"/>
          <w:szCs w:val="28"/>
        </w:rPr>
        <w:t>. По сравнению с аналогичным периодом 202</w:t>
      </w:r>
      <w:r w:rsidR="00227342">
        <w:rPr>
          <w:sz w:val="28"/>
          <w:szCs w:val="28"/>
        </w:rPr>
        <w:t>5</w:t>
      </w:r>
      <w:r w:rsidRPr="005E404A">
        <w:rPr>
          <w:sz w:val="28"/>
          <w:szCs w:val="28"/>
        </w:rPr>
        <w:t xml:space="preserve"> го</w:t>
      </w:r>
      <w:r w:rsidR="00F020B6" w:rsidRPr="005E404A">
        <w:rPr>
          <w:sz w:val="28"/>
          <w:szCs w:val="28"/>
        </w:rPr>
        <w:t>да сумма увеличилась</w:t>
      </w:r>
      <w:r w:rsidR="00A8400D" w:rsidRPr="005E404A">
        <w:rPr>
          <w:sz w:val="28"/>
          <w:szCs w:val="28"/>
        </w:rPr>
        <w:t xml:space="preserve"> на </w:t>
      </w:r>
      <w:r w:rsidR="00A264A0">
        <w:rPr>
          <w:sz w:val="28"/>
          <w:szCs w:val="28"/>
        </w:rPr>
        <w:t>7 643,2</w:t>
      </w:r>
      <w:r w:rsidRPr="005E404A">
        <w:rPr>
          <w:sz w:val="28"/>
          <w:szCs w:val="28"/>
        </w:rPr>
        <w:t xml:space="preserve"> тыс. рублей. </w:t>
      </w:r>
      <w:r w:rsidR="00F020B6" w:rsidRPr="005E404A">
        <w:rPr>
          <w:sz w:val="28"/>
          <w:szCs w:val="28"/>
        </w:rPr>
        <w:t>Увеличение</w:t>
      </w:r>
      <w:r w:rsidR="00972CE1" w:rsidRPr="005E404A">
        <w:rPr>
          <w:sz w:val="28"/>
          <w:szCs w:val="28"/>
        </w:rPr>
        <w:t xml:space="preserve"> расходов по данному подразделу сложилось:</w:t>
      </w:r>
    </w:p>
    <w:p w:rsidR="005B0ABE" w:rsidRDefault="00BC16C4" w:rsidP="005B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0ABE" w:rsidRPr="005E404A">
        <w:rPr>
          <w:sz w:val="28"/>
          <w:szCs w:val="28"/>
        </w:rPr>
        <w:t xml:space="preserve"> за счет увеличения средств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</w:t>
      </w:r>
      <w:r w:rsidR="00573E07">
        <w:rPr>
          <w:sz w:val="28"/>
          <w:szCs w:val="28"/>
        </w:rPr>
        <w:t>щего</w:t>
      </w:r>
      <w:r w:rsidR="00EA6B0D">
        <w:rPr>
          <w:sz w:val="28"/>
          <w:szCs w:val="28"/>
        </w:rPr>
        <w:t xml:space="preserve"> образования в сумме на  </w:t>
      </w:r>
      <w:r>
        <w:rPr>
          <w:sz w:val="28"/>
          <w:szCs w:val="28"/>
        </w:rPr>
        <w:t>8306,4</w:t>
      </w:r>
      <w:r w:rsidR="005B0ABE" w:rsidRPr="005E404A">
        <w:rPr>
          <w:sz w:val="28"/>
          <w:szCs w:val="28"/>
        </w:rPr>
        <w:t xml:space="preserve"> тыс. рублей</w:t>
      </w:r>
      <w:r w:rsidR="00573E07">
        <w:rPr>
          <w:sz w:val="28"/>
          <w:szCs w:val="28"/>
        </w:rPr>
        <w:t xml:space="preserve"> бо</w:t>
      </w:r>
      <w:r>
        <w:rPr>
          <w:sz w:val="28"/>
          <w:szCs w:val="28"/>
        </w:rPr>
        <w:t>льше, чем за прошлый период 2025</w:t>
      </w:r>
      <w:r w:rsidR="00573E07">
        <w:rPr>
          <w:sz w:val="28"/>
          <w:szCs w:val="28"/>
        </w:rPr>
        <w:t xml:space="preserve"> года</w:t>
      </w:r>
      <w:r w:rsidR="005B0ABE" w:rsidRPr="005E404A">
        <w:rPr>
          <w:sz w:val="28"/>
          <w:szCs w:val="28"/>
        </w:rPr>
        <w:t>.</w:t>
      </w:r>
    </w:p>
    <w:p w:rsidR="00BC16C4" w:rsidRPr="005E404A" w:rsidRDefault="00A264A0" w:rsidP="005B0AB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за счет уменьшения</w:t>
      </w:r>
      <w:r w:rsidR="00BC16C4">
        <w:rPr>
          <w:sz w:val="28"/>
          <w:szCs w:val="28"/>
        </w:rPr>
        <w:t xml:space="preserve"> средств краевого бюджета на д</w:t>
      </w:r>
      <w:r w:rsidR="00BC16C4" w:rsidRPr="00BC16C4">
        <w:rPr>
          <w:sz w:val="28"/>
          <w:szCs w:val="28"/>
        </w:rPr>
        <w:t>ополнительн</w:t>
      </w:r>
      <w:r w:rsidR="00BC16C4">
        <w:rPr>
          <w:sz w:val="28"/>
          <w:szCs w:val="28"/>
        </w:rPr>
        <w:t>ую меру</w:t>
      </w:r>
      <w:r w:rsidR="00BC16C4" w:rsidRPr="00BC16C4">
        <w:rPr>
          <w:sz w:val="28"/>
          <w:szCs w:val="28"/>
        </w:rPr>
        <w:t xml:space="preserve"> социальной поддержки отдельной категории граждан Российской Федерации в виде </w:t>
      </w:r>
      <w:proofErr w:type="spellStart"/>
      <w:r w:rsidR="00BC16C4" w:rsidRPr="00BC16C4">
        <w:rPr>
          <w:sz w:val="28"/>
          <w:szCs w:val="28"/>
        </w:rPr>
        <w:t>невзимания</w:t>
      </w:r>
      <w:proofErr w:type="spellEnd"/>
      <w:r w:rsidR="00BC16C4" w:rsidRPr="00BC16C4">
        <w:rPr>
          <w:sz w:val="28"/>
          <w:szCs w:val="28"/>
        </w:rPr>
        <w:t xml:space="preserve"> платы за присмотр и уход за их детьми, </w:t>
      </w:r>
      <w:proofErr w:type="spellStart"/>
      <w:r w:rsidR="00BC16C4" w:rsidRPr="00BC16C4">
        <w:rPr>
          <w:sz w:val="28"/>
          <w:szCs w:val="28"/>
        </w:rPr>
        <w:t>осваивающимими</w:t>
      </w:r>
      <w:proofErr w:type="spellEnd"/>
      <w:r w:rsidR="00BC16C4" w:rsidRPr="00BC16C4">
        <w:rPr>
          <w:sz w:val="28"/>
          <w:szCs w:val="28"/>
        </w:rPr>
        <w:t xml:space="preserve"> образовательные программы в муниципальных дошкольных образовательных организациях Забайкальского края</w:t>
      </w:r>
      <w:r w:rsidR="00BC16C4">
        <w:rPr>
          <w:sz w:val="28"/>
          <w:szCs w:val="28"/>
        </w:rPr>
        <w:t xml:space="preserve"> (детям СВО)</w:t>
      </w:r>
      <w:r>
        <w:rPr>
          <w:sz w:val="28"/>
          <w:szCs w:val="28"/>
        </w:rPr>
        <w:t xml:space="preserve"> в сумме 406,8 тыс. рублей, что на 625,9 тыс. рублей меньше, чем за аналогичный период 2025 года.</w:t>
      </w:r>
      <w:proofErr w:type="gramEnd"/>
    </w:p>
    <w:p w:rsidR="00A264A0" w:rsidRDefault="003B6B0F" w:rsidP="00A264A0">
      <w:pPr>
        <w:ind w:firstLine="426"/>
        <w:jc w:val="both"/>
        <w:rPr>
          <w:sz w:val="28"/>
          <w:szCs w:val="28"/>
        </w:rPr>
      </w:pPr>
      <w:r w:rsidRPr="005E404A">
        <w:rPr>
          <w:sz w:val="28"/>
          <w:szCs w:val="28"/>
        </w:rPr>
        <w:t xml:space="preserve">    </w:t>
      </w:r>
      <w:r w:rsidR="00BC16C4">
        <w:rPr>
          <w:sz w:val="28"/>
          <w:szCs w:val="28"/>
        </w:rPr>
        <w:t xml:space="preserve">- </w:t>
      </w:r>
      <w:r w:rsidR="00F83583" w:rsidRPr="005E404A">
        <w:rPr>
          <w:sz w:val="28"/>
          <w:szCs w:val="28"/>
        </w:rPr>
        <w:t xml:space="preserve">за счет </w:t>
      </w:r>
      <w:r w:rsidR="00A264A0">
        <w:rPr>
          <w:sz w:val="28"/>
          <w:szCs w:val="28"/>
        </w:rPr>
        <w:t>уменьшения</w:t>
      </w:r>
      <w:r w:rsidR="00DE15F8" w:rsidRPr="005E404A">
        <w:rPr>
          <w:sz w:val="28"/>
          <w:szCs w:val="28"/>
        </w:rPr>
        <w:t xml:space="preserve"> средств</w:t>
      </w:r>
      <w:r w:rsidR="009D7F15" w:rsidRPr="005E404A">
        <w:rPr>
          <w:sz w:val="28"/>
          <w:szCs w:val="28"/>
        </w:rPr>
        <w:t xml:space="preserve">, выделяемых на содержание дошкольных учреждений за счет местного бюджета </w:t>
      </w:r>
      <w:r w:rsidR="00DE15F8" w:rsidRPr="005E404A">
        <w:rPr>
          <w:sz w:val="28"/>
          <w:szCs w:val="28"/>
        </w:rPr>
        <w:t xml:space="preserve">в </w:t>
      </w:r>
      <w:r w:rsidR="008D4FC8" w:rsidRPr="00834C75">
        <w:rPr>
          <w:sz w:val="28"/>
          <w:szCs w:val="28"/>
        </w:rPr>
        <w:t xml:space="preserve">сумме </w:t>
      </w:r>
      <w:r w:rsidR="00A264A0">
        <w:rPr>
          <w:sz w:val="28"/>
          <w:szCs w:val="28"/>
        </w:rPr>
        <w:t>37,3</w:t>
      </w:r>
      <w:r w:rsidR="006F2FFF" w:rsidRPr="005E404A">
        <w:rPr>
          <w:sz w:val="28"/>
          <w:szCs w:val="28"/>
        </w:rPr>
        <w:t xml:space="preserve"> тыс. рублей</w:t>
      </w:r>
      <w:r w:rsidR="00B11FE4">
        <w:rPr>
          <w:sz w:val="28"/>
          <w:szCs w:val="28"/>
        </w:rPr>
        <w:t>.</w:t>
      </w:r>
    </w:p>
    <w:p w:rsidR="00BC16C4" w:rsidRPr="005E404A" w:rsidRDefault="00614916" w:rsidP="00B11FE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D76AE" w:rsidRPr="005E404A" w:rsidRDefault="000A0355" w:rsidP="0082066C">
      <w:pPr>
        <w:jc w:val="both"/>
        <w:rPr>
          <w:sz w:val="28"/>
          <w:szCs w:val="28"/>
        </w:rPr>
      </w:pPr>
      <w:r w:rsidRPr="005E404A">
        <w:rPr>
          <w:sz w:val="28"/>
          <w:szCs w:val="28"/>
        </w:rPr>
        <w:t xml:space="preserve">        </w:t>
      </w:r>
      <w:r w:rsidR="005B0ABE" w:rsidRPr="005E404A">
        <w:rPr>
          <w:sz w:val="28"/>
          <w:szCs w:val="28"/>
        </w:rPr>
        <w:t xml:space="preserve"> </w:t>
      </w:r>
      <w:r w:rsidR="007D76AE" w:rsidRPr="005E404A">
        <w:rPr>
          <w:b/>
          <w:sz w:val="28"/>
          <w:szCs w:val="28"/>
        </w:rPr>
        <w:t>По  подразделу 02</w:t>
      </w:r>
      <w:r w:rsidR="007D76AE" w:rsidRPr="005E404A">
        <w:rPr>
          <w:sz w:val="28"/>
          <w:szCs w:val="28"/>
        </w:rPr>
        <w:t xml:space="preserve"> «Общее образование» исполнение составило </w:t>
      </w:r>
      <w:r w:rsidR="00B11FE4">
        <w:rPr>
          <w:sz w:val="28"/>
          <w:szCs w:val="28"/>
        </w:rPr>
        <w:t>156384,6</w:t>
      </w:r>
      <w:r w:rsidR="00D0359D" w:rsidRPr="005E404A">
        <w:rPr>
          <w:sz w:val="28"/>
          <w:szCs w:val="28"/>
        </w:rPr>
        <w:t xml:space="preserve"> тыс. рублей или </w:t>
      </w:r>
      <w:r w:rsidR="00B11FE4">
        <w:rPr>
          <w:sz w:val="28"/>
          <w:szCs w:val="28"/>
        </w:rPr>
        <w:t>23,6</w:t>
      </w:r>
      <w:r w:rsidR="007D76AE" w:rsidRPr="005E404A">
        <w:rPr>
          <w:sz w:val="28"/>
          <w:szCs w:val="28"/>
        </w:rPr>
        <w:t xml:space="preserve"> процента от уточненны</w:t>
      </w:r>
      <w:r w:rsidR="00DC3468" w:rsidRPr="005E404A">
        <w:rPr>
          <w:sz w:val="28"/>
          <w:szCs w:val="28"/>
        </w:rPr>
        <w:t xml:space="preserve">х бюджетных назначений на </w:t>
      </w:r>
      <w:r w:rsidR="00B11FE4">
        <w:rPr>
          <w:sz w:val="28"/>
          <w:szCs w:val="28"/>
        </w:rPr>
        <w:t>31.03.2026</w:t>
      </w:r>
      <w:r w:rsidR="007D76AE" w:rsidRPr="005E404A">
        <w:rPr>
          <w:sz w:val="28"/>
          <w:szCs w:val="28"/>
        </w:rPr>
        <w:t xml:space="preserve"> года,</w:t>
      </w:r>
      <w:r w:rsidR="00DC3468" w:rsidRPr="005E404A">
        <w:rPr>
          <w:sz w:val="28"/>
          <w:szCs w:val="28"/>
        </w:rPr>
        <w:t xml:space="preserve"> что на </w:t>
      </w:r>
      <w:r w:rsidR="00B11FE4">
        <w:rPr>
          <w:sz w:val="28"/>
          <w:szCs w:val="28"/>
        </w:rPr>
        <w:t>12</w:t>
      </w:r>
      <w:r w:rsidR="00DC1E51">
        <w:rPr>
          <w:sz w:val="28"/>
          <w:szCs w:val="28"/>
        </w:rPr>
        <w:t xml:space="preserve"> </w:t>
      </w:r>
      <w:r w:rsidR="00B11FE4">
        <w:rPr>
          <w:sz w:val="28"/>
          <w:szCs w:val="28"/>
        </w:rPr>
        <w:t>298,1</w:t>
      </w:r>
      <w:r w:rsidR="00D0359D" w:rsidRPr="005E404A">
        <w:rPr>
          <w:sz w:val="28"/>
          <w:szCs w:val="28"/>
        </w:rPr>
        <w:t xml:space="preserve"> </w:t>
      </w:r>
      <w:r w:rsidR="003612B9">
        <w:rPr>
          <w:sz w:val="28"/>
          <w:szCs w:val="28"/>
        </w:rPr>
        <w:t>тыс. рублей меньше</w:t>
      </w:r>
      <w:r w:rsidR="007D76AE" w:rsidRPr="005E404A">
        <w:rPr>
          <w:sz w:val="28"/>
          <w:szCs w:val="28"/>
        </w:rPr>
        <w:t xml:space="preserve">, чем за </w:t>
      </w:r>
      <w:r w:rsidR="00106624" w:rsidRPr="005E404A">
        <w:rPr>
          <w:sz w:val="28"/>
          <w:szCs w:val="28"/>
        </w:rPr>
        <w:t>аналогичный</w:t>
      </w:r>
      <w:r w:rsidR="007D76AE" w:rsidRPr="005E404A">
        <w:rPr>
          <w:sz w:val="28"/>
          <w:szCs w:val="28"/>
        </w:rPr>
        <w:t xml:space="preserve"> период прошлого года. </w:t>
      </w:r>
    </w:p>
    <w:p w:rsidR="007D76AE" w:rsidRDefault="00A94D09" w:rsidP="007D76A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Уменьшение</w:t>
      </w:r>
      <w:r w:rsidR="007D76AE" w:rsidRPr="005E404A">
        <w:rPr>
          <w:sz w:val="28"/>
          <w:szCs w:val="28"/>
        </w:rPr>
        <w:t xml:space="preserve"> расходов по данному подразделу сложилось:</w:t>
      </w:r>
      <w:r w:rsidR="00DC1E51">
        <w:rPr>
          <w:sz w:val="28"/>
          <w:szCs w:val="28"/>
        </w:rPr>
        <w:t xml:space="preserve"> </w:t>
      </w:r>
    </w:p>
    <w:p w:rsidR="00DC1E51" w:rsidRPr="00FC1E80" w:rsidRDefault="00DC1E51" w:rsidP="007D76AE">
      <w:pPr>
        <w:ind w:firstLine="426"/>
        <w:jc w:val="both"/>
        <w:rPr>
          <w:sz w:val="28"/>
          <w:szCs w:val="28"/>
        </w:rPr>
      </w:pPr>
      <w:r w:rsidRPr="00FC1E80">
        <w:rPr>
          <w:sz w:val="28"/>
          <w:szCs w:val="28"/>
        </w:rPr>
        <w:t xml:space="preserve">-  за счет уменьшения средств </w:t>
      </w:r>
      <w:r w:rsidR="00FC1E80" w:rsidRPr="00FC1E80">
        <w:rPr>
          <w:sz w:val="28"/>
          <w:szCs w:val="28"/>
        </w:rPr>
        <w:t xml:space="preserve">из бюджета </w:t>
      </w:r>
      <w:proofErr w:type="spellStart"/>
      <w:r w:rsidR="00FC1E80" w:rsidRPr="00FC1E80">
        <w:rPr>
          <w:sz w:val="28"/>
          <w:szCs w:val="28"/>
        </w:rPr>
        <w:t>Хилокского</w:t>
      </w:r>
      <w:proofErr w:type="spellEnd"/>
      <w:r w:rsidR="00FC1E80" w:rsidRPr="00FC1E80">
        <w:rPr>
          <w:sz w:val="28"/>
          <w:szCs w:val="28"/>
        </w:rPr>
        <w:t xml:space="preserve"> муниципального округа на содержание общеобразовательных учреждений </w:t>
      </w:r>
      <w:r w:rsidRPr="00FC1E80">
        <w:rPr>
          <w:sz w:val="28"/>
          <w:szCs w:val="28"/>
        </w:rPr>
        <w:t>в сумме 19 508,7 тыс. рублей, в связи с переводом поваров 43,25 шт. ед. на аутсорсинг.</w:t>
      </w:r>
    </w:p>
    <w:p w:rsidR="004A46A3" w:rsidRPr="00FC1E80" w:rsidRDefault="00B86CBD" w:rsidP="004A46A3">
      <w:pPr>
        <w:ind w:firstLine="426"/>
        <w:jc w:val="both"/>
        <w:rPr>
          <w:sz w:val="28"/>
          <w:szCs w:val="28"/>
        </w:rPr>
      </w:pPr>
      <w:r w:rsidRPr="00FC1E80">
        <w:rPr>
          <w:sz w:val="28"/>
          <w:szCs w:val="28"/>
        </w:rPr>
        <w:t xml:space="preserve">-  за счет </w:t>
      </w:r>
      <w:r w:rsidR="008E6849" w:rsidRPr="00FC1E80">
        <w:rPr>
          <w:sz w:val="28"/>
          <w:szCs w:val="28"/>
        </w:rPr>
        <w:t>уменьшения</w:t>
      </w:r>
      <w:r w:rsidR="00A94D09" w:rsidRPr="00FC1E80">
        <w:rPr>
          <w:sz w:val="28"/>
          <w:szCs w:val="28"/>
        </w:rPr>
        <w:t xml:space="preserve"> </w:t>
      </w:r>
      <w:r w:rsidRPr="00FC1E80">
        <w:rPr>
          <w:sz w:val="28"/>
          <w:szCs w:val="28"/>
        </w:rPr>
        <w:t>средств из фед</w:t>
      </w:r>
      <w:r w:rsidR="00A94D09" w:rsidRPr="00FC1E80">
        <w:rPr>
          <w:sz w:val="28"/>
          <w:szCs w:val="28"/>
        </w:rPr>
        <w:t>ерального бюджета на</w:t>
      </w:r>
      <w:r w:rsidR="00E15B58" w:rsidRPr="00FC1E80">
        <w:rPr>
          <w:sz w:val="28"/>
          <w:szCs w:val="28"/>
        </w:rPr>
        <w:t xml:space="preserve"> </w:t>
      </w:r>
      <w:r w:rsidR="008E6849" w:rsidRPr="00FC1E80">
        <w:rPr>
          <w:sz w:val="28"/>
          <w:szCs w:val="28"/>
        </w:rPr>
        <w:t>876,0</w:t>
      </w:r>
      <w:r w:rsidRPr="00FC1E80">
        <w:rPr>
          <w:sz w:val="28"/>
          <w:szCs w:val="28"/>
        </w:rPr>
        <w:t xml:space="preserve"> тыс. рублей на ежемесячное денежное вознаграждение за классное руководство педагогическим работникам государственных и муниципальных общеобразовател</w:t>
      </w:r>
      <w:r w:rsidR="004E22DA" w:rsidRPr="00FC1E80">
        <w:rPr>
          <w:sz w:val="28"/>
          <w:szCs w:val="28"/>
        </w:rPr>
        <w:t>ьных ор</w:t>
      </w:r>
      <w:r w:rsidR="00A94D09" w:rsidRPr="00FC1E80">
        <w:rPr>
          <w:sz w:val="28"/>
          <w:szCs w:val="28"/>
        </w:rPr>
        <w:t>ганизаций</w:t>
      </w:r>
      <w:r w:rsidRPr="00FC1E80">
        <w:rPr>
          <w:sz w:val="28"/>
          <w:szCs w:val="28"/>
        </w:rPr>
        <w:t>.</w:t>
      </w:r>
      <w:r w:rsidR="00DA506F" w:rsidRPr="00FC1E80">
        <w:rPr>
          <w:sz w:val="28"/>
          <w:szCs w:val="28"/>
        </w:rPr>
        <w:t>(</w:t>
      </w:r>
      <w:r w:rsidR="00D10D1D" w:rsidRPr="00FC1E80">
        <w:rPr>
          <w:sz w:val="28"/>
          <w:szCs w:val="28"/>
        </w:rPr>
        <w:t>53030</w:t>
      </w:r>
      <w:r w:rsidR="00DA506F" w:rsidRPr="00FC1E80">
        <w:rPr>
          <w:sz w:val="28"/>
          <w:szCs w:val="28"/>
        </w:rPr>
        <w:t>)</w:t>
      </w:r>
      <w:r w:rsidR="004A46A3" w:rsidRPr="00FC1E80">
        <w:rPr>
          <w:sz w:val="28"/>
          <w:szCs w:val="28"/>
        </w:rPr>
        <w:t xml:space="preserve">       </w:t>
      </w:r>
    </w:p>
    <w:p w:rsidR="004A46A3" w:rsidRPr="00FC1E80" w:rsidRDefault="002030EF" w:rsidP="004A46A3">
      <w:pPr>
        <w:ind w:firstLine="426"/>
        <w:jc w:val="both"/>
        <w:rPr>
          <w:sz w:val="28"/>
          <w:szCs w:val="28"/>
        </w:rPr>
      </w:pPr>
      <w:r w:rsidRPr="00FC1E80">
        <w:rPr>
          <w:sz w:val="28"/>
          <w:szCs w:val="28"/>
        </w:rPr>
        <w:t xml:space="preserve">- </w:t>
      </w:r>
      <w:proofErr w:type="gramStart"/>
      <w:r w:rsidRPr="00FC1E80">
        <w:rPr>
          <w:sz w:val="28"/>
          <w:szCs w:val="28"/>
        </w:rPr>
        <w:t>за счет</w:t>
      </w:r>
      <w:r w:rsidR="00375056" w:rsidRPr="00FC1E80">
        <w:rPr>
          <w:sz w:val="28"/>
          <w:szCs w:val="28"/>
        </w:rPr>
        <w:t xml:space="preserve"> уменьшения средств из</w:t>
      </w:r>
      <w:r w:rsidRPr="00FC1E80">
        <w:t xml:space="preserve"> </w:t>
      </w:r>
      <w:r w:rsidRPr="00FC1E80">
        <w:rPr>
          <w:sz w:val="28"/>
          <w:szCs w:val="28"/>
        </w:rPr>
        <w:t>краевого бюджета на обеспечения бесплатным питанием детей из многодетных семей в муниципальных общеобразовательных организациях</w:t>
      </w:r>
      <w:proofErr w:type="gramEnd"/>
      <w:r w:rsidRPr="00FC1E80">
        <w:rPr>
          <w:sz w:val="28"/>
          <w:szCs w:val="28"/>
        </w:rPr>
        <w:t xml:space="preserve"> З</w:t>
      </w:r>
      <w:r w:rsidR="002878B3" w:rsidRPr="00FC1E80">
        <w:rPr>
          <w:sz w:val="28"/>
          <w:szCs w:val="28"/>
        </w:rPr>
        <w:t xml:space="preserve">абайкальского края в сумме </w:t>
      </w:r>
      <w:r w:rsidR="00375056" w:rsidRPr="00FC1E80">
        <w:rPr>
          <w:sz w:val="28"/>
          <w:szCs w:val="28"/>
        </w:rPr>
        <w:t>741,2</w:t>
      </w:r>
      <w:r w:rsidRPr="00FC1E80">
        <w:rPr>
          <w:sz w:val="28"/>
          <w:szCs w:val="28"/>
        </w:rPr>
        <w:t xml:space="preserve"> тыс. рублей;</w:t>
      </w:r>
      <w:r w:rsidR="00D10D1D" w:rsidRPr="00FC1E80">
        <w:rPr>
          <w:sz w:val="28"/>
          <w:szCs w:val="28"/>
        </w:rPr>
        <w:t>(71217)</w:t>
      </w:r>
      <w:r w:rsidR="002878B3" w:rsidRPr="00FC1E80">
        <w:rPr>
          <w:sz w:val="28"/>
          <w:szCs w:val="28"/>
        </w:rPr>
        <w:t>+</w:t>
      </w:r>
    </w:p>
    <w:p w:rsidR="00FC1E80" w:rsidRPr="00FC1E80" w:rsidRDefault="00FC1E80" w:rsidP="00FC1E80">
      <w:pPr>
        <w:ind w:firstLine="426"/>
        <w:jc w:val="both"/>
        <w:rPr>
          <w:sz w:val="28"/>
          <w:szCs w:val="28"/>
        </w:rPr>
      </w:pPr>
      <w:r w:rsidRPr="00FC1E80">
        <w:rPr>
          <w:sz w:val="28"/>
          <w:szCs w:val="28"/>
        </w:rPr>
        <w:t xml:space="preserve">- за счет уменьшения  средств из краевого, федерального и местного бюджетов, выделенных  на организацию бесплатного горячего питания обучающихся, получающих начальное общее образование в государственных </w:t>
      </w:r>
      <w:r w:rsidRPr="00FC1E80">
        <w:rPr>
          <w:sz w:val="28"/>
          <w:szCs w:val="28"/>
        </w:rPr>
        <w:lastRenderedPageBreak/>
        <w:t>и муниципальных образовательных организациях, в сумме на 1 603,7 тыс. рублей меньше, чем в 2025 году.L3040</w:t>
      </w:r>
    </w:p>
    <w:p w:rsidR="00FC1E80" w:rsidRPr="00FC1E80" w:rsidRDefault="00FC1E80" w:rsidP="004A46A3">
      <w:pPr>
        <w:ind w:firstLine="426"/>
        <w:jc w:val="both"/>
        <w:rPr>
          <w:sz w:val="28"/>
          <w:szCs w:val="28"/>
        </w:rPr>
      </w:pPr>
      <w:r w:rsidRPr="00FC1E80">
        <w:rPr>
          <w:sz w:val="28"/>
          <w:szCs w:val="28"/>
        </w:rPr>
        <w:t xml:space="preserve">  </w:t>
      </w:r>
      <w:proofErr w:type="gramStart"/>
      <w:r w:rsidRPr="00FC1E80">
        <w:rPr>
          <w:sz w:val="28"/>
          <w:szCs w:val="28"/>
        </w:rPr>
        <w:t>- за счет уменьшения средств, выделенных из краевого бюджета на обеспечение бесплатным питанием детей из малоимущих семей, обучающихся в муниципальных общеобразовательных организациях, что на  177,5 тыс. рублей было потрачено меньше, чем в 2025 году.(71218</w:t>
      </w:r>
      <w:proofErr w:type="gramEnd"/>
    </w:p>
    <w:p w:rsidR="005F3836" w:rsidRPr="00FC1E80" w:rsidRDefault="004A46A3" w:rsidP="005F3836">
      <w:pPr>
        <w:ind w:firstLine="426"/>
        <w:jc w:val="both"/>
        <w:rPr>
          <w:sz w:val="28"/>
          <w:szCs w:val="28"/>
        </w:rPr>
      </w:pPr>
      <w:r w:rsidRPr="00FC1E80">
        <w:rPr>
          <w:sz w:val="28"/>
          <w:szCs w:val="28"/>
        </w:rPr>
        <w:t xml:space="preserve">   </w:t>
      </w:r>
      <w:proofErr w:type="gramStart"/>
      <w:r w:rsidRPr="00FC1E80">
        <w:rPr>
          <w:sz w:val="28"/>
          <w:szCs w:val="28"/>
        </w:rPr>
        <w:t>- за счет увеличения средств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 образова</w:t>
      </w:r>
      <w:r w:rsidR="004527EE" w:rsidRPr="00FC1E80">
        <w:rPr>
          <w:sz w:val="28"/>
          <w:szCs w:val="28"/>
        </w:rPr>
        <w:t xml:space="preserve">ния в сумме </w:t>
      </w:r>
      <w:r w:rsidR="00375056" w:rsidRPr="00FC1E80">
        <w:rPr>
          <w:sz w:val="28"/>
          <w:szCs w:val="28"/>
        </w:rPr>
        <w:t>89 071,9</w:t>
      </w:r>
      <w:r w:rsidR="004527EE" w:rsidRPr="00FC1E80">
        <w:rPr>
          <w:sz w:val="28"/>
          <w:szCs w:val="28"/>
        </w:rPr>
        <w:t xml:space="preserve">  тыс. рублей, что на </w:t>
      </w:r>
      <w:r w:rsidR="00375056" w:rsidRPr="00FC1E80">
        <w:rPr>
          <w:sz w:val="28"/>
          <w:szCs w:val="28"/>
        </w:rPr>
        <w:t>10 475,8</w:t>
      </w:r>
      <w:r w:rsidRPr="00FC1E80">
        <w:rPr>
          <w:sz w:val="28"/>
          <w:szCs w:val="28"/>
        </w:rPr>
        <w:t xml:space="preserve"> тыс. рублей больше</w:t>
      </w:r>
      <w:r w:rsidR="00375056" w:rsidRPr="00FC1E80">
        <w:rPr>
          <w:sz w:val="28"/>
          <w:szCs w:val="28"/>
        </w:rPr>
        <w:t>, чем за аналогичный период 2025</w:t>
      </w:r>
      <w:r w:rsidRPr="00FC1E80">
        <w:rPr>
          <w:sz w:val="28"/>
          <w:szCs w:val="28"/>
        </w:rPr>
        <w:t xml:space="preserve"> года.</w:t>
      </w:r>
      <w:r w:rsidR="005F3836" w:rsidRPr="00FC1E80">
        <w:rPr>
          <w:sz w:val="28"/>
          <w:szCs w:val="28"/>
        </w:rPr>
        <w:t xml:space="preserve"> </w:t>
      </w:r>
      <w:r w:rsidR="002878B3" w:rsidRPr="00FC1E80">
        <w:rPr>
          <w:sz w:val="28"/>
          <w:szCs w:val="28"/>
        </w:rPr>
        <w:t>(71202</w:t>
      </w:r>
      <w:r w:rsidR="00262026" w:rsidRPr="00FC1E80">
        <w:rPr>
          <w:sz w:val="28"/>
          <w:szCs w:val="28"/>
        </w:rPr>
        <w:t>)</w:t>
      </w:r>
      <w:proofErr w:type="gramEnd"/>
    </w:p>
    <w:p w:rsidR="003C0528" w:rsidRPr="00FC1E80" w:rsidRDefault="005F3836" w:rsidP="00FC1E80">
      <w:pPr>
        <w:ind w:firstLine="426"/>
        <w:jc w:val="both"/>
        <w:rPr>
          <w:sz w:val="28"/>
          <w:szCs w:val="28"/>
        </w:rPr>
      </w:pPr>
      <w:r w:rsidRPr="00FC1E80">
        <w:rPr>
          <w:sz w:val="28"/>
          <w:szCs w:val="28"/>
        </w:rPr>
        <w:t xml:space="preserve">- за счет увеличения средств из краевого бюджета на присмотр и уход за детьми отдельной категории граждан РФ (мобилизация) в сумме </w:t>
      </w:r>
      <w:r w:rsidR="0023646D" w:rsidRPr="00FC1E80">
        <w:rPr>
          <w:sz w:val="28"/>
          <w:szCs w:val="28"/>
        </w:rPr>
        <w:t xml:space="preserve">на </w:t>
      </w:r>
      <w:r w:rsidR="00FC1E80" w:rsidRPr="00FC1E80">
        <w:rPr>
          <w:sz w:val="28"/>
          <w:szCs w:val="28"/>
        </w:rPr>
        <w:t>127,9</w:t>
      </w:r>
      <w:r w:rsidRPr="00FC1E80">
        <w:rPr>
          <w:sz w:val="28"/>
          <w:szCs w:val="28"/>
        </w:rPr>
        <w:t xml:space="preserve"> тыс. рублей</w:t>
      </w:r>
      <w:r w:rsidR="00FC1E80" w:rsidRPr="00FC1E80">
        <w:rPr>
          <w:sz w:val="28"/>
          <w:szCs w:val="28"/>
        </w:rPr>
        <w:t xml:space="preserve"> больше, чем в 2025</w:t>
      </w:r>
      <w:r w:rsidR="0023646D" w:rsidRPr="00FC1E80">
        <w:rPr>
          <w:sz w:val="28"/>
          <w:szCs w:val="28"/>
        </w:rPr>
        <w:t xml:space="preserve"> году</w:t>
      </w:r>
      <w:proofErr w:type="gramStart"/>
      <w:r w:rsidRPr="00FC1E80">
        <w:rPr>
          <w:sz w:val="28"/>
          <w:szCs w:val="28"/>
        </w:rPr>
        <w:t>;</w:t>
      </w:r>
      <w:r w:rsidR="00262026" w:rsidRPr="00FC1E80">
        <w:rPr>
          <w:sz w:val="28"/>
          <w:szCs w:val="28"/>
        </w:rPr>
        <w:t>(</w:t>
      </w:r>
      <w:proofErr w:type="gramEnd"/>
      <w:r w:rsidR="00262026" w:rsidRPr="00FC1E80">
        <w:rPr>
          <w:sz w:val="28"/>
          <w:szCs w:val="28"/>
        </w:rPr>
        <w:t>Б)</w:t>
      </w:r>
    </w:p>
    <w:p w:rsidR="003C0528" w:rsidRPr="00834C75" w:rsidRDefault="003C0528" w:rsidP="000C485B">
      <w:pPr>
        <w:ind w:firstLine="426"/>
        <w:jc w:val="both"/>
        <w:rPr>
          <w:sz w:val="28"/>
          <w:szCs w:val="28"/>
        </w:rPr>
      </w:pPr>
      <w:r w:rsidRPr="00FC1E80">
        <w:rPr>
          <w:sz w:val="28"/>
          <w:szCs w:val="28"/>
        </w:rPr>
        <w:t xml:space="preserve">- </w:t>
      </w:r>
      <w:proofErr w:type="gramStart"/>
      <w:r w:rsidRPr="00FC1E80">
        <w:rPr>
          <w:sz w:val="28"/>
          <w:szCs w:val="28"/>
        </w:rPr>
        <w:t>за счет</w:t>
      </w:r>
      <w:r w:rsidR="004E22DA" w:rsidRPr="00FC1E80">
        <w:rPr>
          <w:sz w:val="28"/>
          <w:szCs w:val="28"/>
        </w:rPr>
        <w:t xml:space="preserve"> </w:t>
      </w:r>
      <w:r w:rsidR="00375056" w:rsidRPr="00FC1E80">
        <w:rPr>
          <w:sz w:val="28"/>
          <w:szCs w:val="28"/>
        </w:rPr>
        <w:t>увеличения</w:t>
      </w:r>
      <w:r w:rsidRPr="00FC1E80">
        <w:rPr>
          <w:sz w:val="28"/>
          <w:szCs w:val="28"/>
        </w:rPr>
        <w:t xml:space="preserve"> средств из краевого бюджета на обеспечение выплаты ежемесячного денежного вознаграждения за классное руков</w:t>
      </w:r>
      <w:r w:rsidR="004332DC" w:rsidRPr="00FC1E80">
        <w:rPr>
          <w:sz w:val="28"/>
          <w:szCs w:val="28"/>
        </w:rPr>
        <w:t>одство исполненных в сумме</w:t>
      </w:r>
      <w:proofErr w:type="gramEnd"/>
      <w:r w:rsidR="004332DC" w:rsidRPr="00FC1E80">
        <w:rPr>
          <w:sz w:val="28"/>
          <w:szCs w:val="28"/>
        </w:rPr>
        <w:t xml:space="preserve"> </w:t>
      </w:r>
      <w:r w:rsidR="00375056" w:rsidRPr="00FC1E80">
        <w:rPr>
          <w:sz w:val="28"/>
          <w:szCs w:val="28"/>
        </w:rPr>
        <w:t>679</w:t>
      </w:r>
      <w:r w:rsidR="00F857D5" w:rsidRPr="00FC1E80">
        <w:rPr>
          <w:sz w:val="28"/>
          <w:szCs w:val="28"/>
        </w:rPr>
        <w:t>,7</w:t>
      </w:r>
      <w:r w:rsidRPr="00FC1E80">
        <w:rPr>
          <w:sz w:val="28"/>
          <w:szCs w:val="28"/>
        </w:rPr>
        <w:t xml:space="preserve"> тыс. рубл</w:t>
      </w:r>
      <w:r w:rsidR="009F2C1A" w:rsidRPr="00FC1E80">
        <w:rPr>
          <w:sz w:val="28"/>
          <w:szCs w:val="28"/>
        </w:rPr>
        <w:t xml:space="preserve">ей, что на </w:t>
      </w:r>
      <w:r w:rsidR="00375056" w:rsidRPr="00FC1E80">
        <w:rPr>
          <w:sz w:val="28"/>
          <w:szCs w:val="28"/>
        </w:rPr>
        <w:t xml:space="preserve">5,3 </w:t>
      </w:r>
      <w:r w:rsidR="004E22DA" w:rsidRPr="00FC1E80">
        <w:rPr>
          <w:sz w:val="28"/>
          <w:szCs w:val="28"/>
        </w:rPr>
        <w:t>тыс. рублей меньше, чем за аналогичный период прошлого года.</w:t>
      </w:r>
      <w:r w:rsidR="00D10D1D" w:rsidRPr="00FC1E80">
        <w:rPr>
          <w:sz w:val="28"/>
          <w:szCs w:val="28"/>
        </w:rPr>
        <w:t>(71031)</w:t>
      </w:r>
    </w:p>
    <w:p w:rsidR="00801F1B" w:rsidRPr="00834C75" w:rsidRDefault="00801F1B" w:rsidP="000C485B">
      <w:pPr>
        <w:ind w:firstLine="426"/>
        <w:jc w:val="both"/>
        <w:rPr>
          <w:sz w:val="28"/>
          <w:szCs w:val="28"/>
        </w:rPr>
      </w:pPr>
    </w:p>
    <w:p w:rsidR="00070FDF" w:rsidRPr="00834C75" w:rsidRDefault="00070FDF" w:rsidP="00055688">
      <w:pPr>
        <w:ind w:firstLine="709"/>
        <w:jc w:val="both"/>
        <w:rPr>
          <w:sz w:val="28"/>
          <w:szCs w:val="28"/>
        </w:rPr>
      </w:pPr>
    </w:p>
    <w:p w:rsidR="00364B12" w:rsidRDefault="007D76AE" w:rsidP="00364B12">
      <w:pPr>
        <w:ind w:firstLine="426"/>
        <w:jc w:val="both"/>
        <w:rPr>
          <w:sz w:val="28"/>
          <w:szCs w:val="28"/>
        </w:rPr>
      </w:pPr>
      <w:r w:rsidRPr="00834C75">
        <w:rPr>
          <w:b/>
          <w:sz w:val="28"/>
          <w:szCs w:val="28"/>
        </w:rPr>
        <w:t>По подразделу 03</w:t>
      </w:r>
      <w:r w:rsidR="00E65914" w:rsidRPr="00834C75">
        <w:rPr>
          <w:sz w:val="28"/>
          <w:szCs w:val="28"/>
        </w:rPr>
        <w:t xml:space="preserve"> «Дополнительное образование</w:t>
      </w:r>
      <w:r w:rsidRPr="00834C75">
        <w:rPr>
          <w:sz w:val="28"/>
          <w:szCs w:val="28"/>
        </w:rPr>
        <w:t>» исполнение</w:t>
      </w:r>
      <w:r w:rsidRPr="00D50E8B">
        <w:rPr>
          <w:sz w:val="28"/>
          <w:szCs w:val="28"/>
        </w:rPr>
        <w:t xml:space="preserve"> составило </w:t>
      </w:r>
      <w:r w:rsidR="00364B12">
        <w:rPr>
          <w:sz w:val="28"/>
          <w:szCs w:val="28"/>
        </w:rPr>
        <w:t>15685,0</w:t>
      </w:r>
      <w:r w:rsidR="00820B97" w:rsidRPr="00D50E8B">
        <w:rPr>
          <w:sz w:val="28"/>
          <w:szCs w:val="28"/>
        </w:rPr>
        <w:t xml:space="preserve"> тыс. рублей или </w:t>
      </w:r>
      <w:r w:rsidR="00364B12">
        <w:rPr>
          <w:sz w:val="28"/>
          <w:szCs w:val="28"/>
        </w:rPr>
        <w:t>26</w:t>
      </w:r>
      <w:r w:rsidR="00E51B62" w:rsidRPr="00D50E8B">
        <w:rPr>
          <w:sz w:val="28"/>
          <w:szCs w:val="28"/>
        </w:rPr>
        <w:t>,2</w:t>
      </w:r>
      <w:r w:rsidR="00566CD8">
        <w:rPr>
          <w:sz w:val="28"/>
          <w:szCs w:val="28"/>
        </w:rPr>
        <w:t xml:space="preserve"> процента</w:t>
      </w:r>
      <w:r w:rsidRPr="00D50E8B">
        <w:rPr>
          <w:sz w:val="28"/>
          <w:szCs w:val="28"/>
        </w:rPr>
        <w:t xml:space="preserve"> от уточненн</w:t>
      </w:r>
      <w:r w:rsidR="00DC3468" w:rsidRPr="00D50E8B">
        <w:rPr>
          <w:sz w:val="28"/>
          <w:szCs w:val="28"/>
        </w:rPr>
        <w:t>ых бю</w:t>
      </w:r>
      <w:r w:rsidR="00364B12">
        <w:rPr>
          <w:sz w:val="28"/>
          <w:szCs w:val="28"/>
        </w:rPr>
        <w:t>джетных назначений на 31.03.2026</w:t>
      </w:r>
      <w:r w:rsidRPr="00D50E8B">
        <w:rPr>
          <w:sz w:val="28"/>
          <w:szCs w:val="28"/>
        </w:rPr>
        <w:t xml:space="preserve"> года,</w:t>
      </w:r>
      <w:r w:rsidR="00DC3468" w:rsidRPr="00D50E8B">
        <w:rPr>
          <w:sz w:val="28"/>
          <w:szCs w:val="28"/>
        </w:rPr>
        <w:t xml:space="preserve"> что на </w:t>
      </w:r>
      <w:r w:rsidR="00364B12">
        <w:rPr>
          <w:sz w:val="28"/>
          <w:szCs w:val="28"/>
        </w:rPr>
        <w:t>5732,4</w:t>
      </w:r>
      <w:r w:rsidRPr="00D50E8B">
        <w:rPr>
          <w:sz w:val="28"/>
          <w:szCs w:val="28"/>
        </w:rPr>
        <w:t xml:space="preserve"> тыс. рублей </w:t>
      </w:r>
      <w:r w:rsidR="00B07A44" w:rsidRPr="00D50E8B">
        <w:rPr>
          <w:sz w:val="28"/>
          <w:szCs w:val="28"/>
        </w:rPr>
        <w:t>больше</w:t>
      </w:r>
      <w:r w:rsidRPr="00D50E8B">
        <w:rPr>
          <w:sz w:val="28"/>
          <w:szCs w:val="28"/>
        </w:rPr>
        <w:t xml:space="preserve">, чем за аналогичный период </w:t>
      </w:r>
      <w:r w:rsidR="00364B12">
        <w:rPr>
          <w:sz w:val="28"/>
          <w:szCs w:val="28"/>
        </w:rPr>
        <w:t>2025</w:t>
      </w:r>
      <w:r w:rsidR="00E65914" w:rsidRPr="00D50E8B">
        <w:rPr>
          <w:sz w:val="28"/>
          <w:szCs w:val="28"/>
        </w:rPr>
        <w:t xml:space="preserve"> года. </w:t>
      </w:r>
      <w:r w:rsidR="003B6B0F" w:rsidRPr="00D50E8B">
        <w:rPr>
          <w:sz w:val="28"/>
          <w:szCs w:val="28"/>
        </w:rPr>
        <w:t xml:space="preserve">Увеличение расходов по данному подразделу сложилось в связи с </w:t>
      </w:r>
      <w:r w:rsidR="00364B12">
        <w:rPr>
          <w:sz w:val="28"/>
          <w:szCs w:val="28"/>
        </w:rPr>
        <w:t xml:space="preserve"> увеличением МРОТ с 01.01.2026</w:t>
      </w:r>
      <w:r w:rsidR="003B6B0F" w:rsidRPr="00D50E8B">
        <w:rPr>
          <w:sz w:val="28"/>
          <w:szCs w:val="28"/>
        </w:rPr>
        <w:t xml:space="preserve"> года </w:t>
      </w:r>
      <w:r w:rsidR="00364B12">
        <w:rPr>
          <w:sz w:val="28"/>
          <w:szCs w:val="28"/>
        </w:rPr>
        <w:t>с 33 660,0</w:t>
      </w:r>
      <w:r w:rsidR="001A6EFA" w:rsidRPr="00D50E8B">
        <w:rPr>
          <w:sz w:val="28"/>
          <w:szCs w:val="28"/>
        </w:rPr>
        <w:t xml:space="preserve"> рублей на </w:t>
      </w:r>
      <w:r w:rsidR="00364B12">
        <w:rPr>
          <w:sz w:val="28"/>
          <w:szCs w:val="28"/>
        </w:rPr>
        <w:t xml:space="preserve">40 639,5 рублей, а так же в связи с открытием </w:t>
      </w:r>
      <w:r w:rsidR="00364B12" w:rsidRPr="00364B12">
        <w:rPr>
          <w:sz w:val="28"/>
          <w:szCs w:val="28"/>
        </w:rPr>
        <w:t>физкультурно-о</w:t>
      </w:r>
      <w:r w:rsidR="00364B12">
        <w:rPr>
          <w:sz w:val="28"/>
          <w:szCs w:val="28"/>
        </w:rPr>
        <w:t xml:space="preserve">здоровительного комплекса (ФОК) </w:t>
      </w:r>
      <w:r w:rsidR="00364B12" w:rsidRPr="00364B12">
        <w:rPr>
          <w:sz w:val="28"/>
          <w:szCs w:val="28"/>
        </w:rPr>
        <w:t xml:space="preserve">МБУ ДО «ДЮСШ» </w:t>
      </w:r>
      <w:proofErr w:type="spellStart"/>
      <w:r w:rsidR="00364B12" w:rsidRPr="00364B12">
        <w:rPr>
          <w:sz w:val="28"/>
          <w:szCs w:val="28"/>
        </w:rPr>
        <w:t>Хилокского</w:t>
      </w:r>
      <w:proofErr w:type="spellEnd"/>
      <w:r w:rsidR="00364B12" w:rsidRPr="00364B12">
        <w:rPr>
          <w:sz w:val="28"/>
          <w:szCs w:val="28"/>
        </w:rPr>
        <w:t xml:space="preserve"> муниципального округа»</w:t>
      </w:r>
      <w:r w:rsidR="00364B12">
        <w:rPr>
          <w:sz w:val="28"/>
          <w:szCs w:val="28"/>
        </w:rPr>
        <w:t xml:space="preserve"> с 01.06.2025 года.</w:t>
      </w:r>
    </w:p>
    <w:p w:rsidR="00253481" w:rsidRPr="00D50E8B" w:rsidRDefault="007D76AE" w:rsidP="00364B12">
      <w:pPr>
        <w:ind w:firstLine="426"/>
        <w:jc w:val="both"/>
        <w:rPr>
          <w:sz w:val="28"/>
          <w:szCs w:val="28"/>
        </w:rPr>
      </w:pPr>
      <w:r w:rsidRPr="00D50E8B">
        <w:rPr>
          <w:b/>
          <w:sz w:val="28"/>
          <w:szCs w:val="28"/>
        </w:rPr>
        <w:t>По подразделу 07</w:t>
      </w:r>
      <w:r w:rsidRPr="00D50E8B">
        <w:rPr>
          <w:sz w:val="28"/>
          <w:szCs w:val="28"/>
        </w:rPr>
        <w:t xml:space="preserve"> «Молодежная политика»</w:t>
      </w:r>
      <w:r w:rsidR="00253481" w:rsidRPr="00D50E8B">
        <w:rPr>
          <w:sz w:val="28"/>
          <w:szCs w:val="28"/>
        </w:rPr>
        <w:t xml:space="preserve"> </w:t>
      </w:r>
      <w:r w:rsidR="006B3593" w:rsidRPr="00D50E8B">
        <w:rPr>
          <w:sz w:val="28"/>
          <w:szCs w:val="28"/>
        </w:rPr>
        <w:t>уточненный п</w:t>
      </w:r>
      <w:r w:rsidR="00364B12">
        <w:rPr>
          <w:sz w:val="28"/>
          <w:szCs w:val="28"/>
        </w:rPr>
        <w:t>лан на 31.03</w:t>
      </w:r>
      <w:r w:rsidR="00943848" w:rsidRPr="00D50E8B">
        <w:rPr>
          <w:sz w:val="28"/>
          <w:szCs w:val="28"/>
        </w:rPr>
        <w:t>.2</w:t>
      </w:r>
      <w:r w:rsidR="00364B12">
        <w:rPr>
          <w:sz w:val="28"/>
          <w:szCs w:val="28"/>
        </w:rPr>
        <w:t>026</w:t>
      </w:r>
      <w:r w:rsidR="000C6D72" w:rsidRPr="00D50E8B">
        <w:rPr>
          <w:sz w:val="28"/>
          <w:szCs w:val="28"/>
        </w:rPr>
        <w:t xml:space="preserve"> года составил</w:t>
      </w:r>
      <w:r w:rsidR="0024763A" w:rsidRPr="00D50E8B">
        <w:rPr>
          <w:sz w:val="28"/>
          <w:szCs w:val="28"/>
        </w:rPr>
        <w:t xml:space="preserve"> </w:t>
      </w:r>
      <w:r w:rsidR="00364B12">
        <w:rPr>
          <w:sz w:val="28"/>
          <w:szCs w:val="28"/>
        </w:rPr>
        <w:t>829,0</w:t>
      </w:r>
      <w:r w:rsidR="006B3593" w:rsidRPr="00D50E8B">
        <w:rPr>
          <w:sz w:val="28"/>
          <w:szCs w:val="28"/>
        </w:rPr>
        <w:t xml:space="preserve"> тыс.</w:t>
      </w:r>
      <w:r w:rsidR="00E65914" w:rsidRPr="00D50E8B">
        <w:rPr>
          <w:sz w:val="28"/>
          <w:szCs w:val="28"/>
        </w:rPr>
        <w:t xml:space="preserve"> </w:t>
      </w:r>
      <w:r w:rsidR="00253481" w:rsidRPr="00D50E8B">
        <w:rPr>
          <w:sz w:val="28"/>
          <w:szCs w:val="28"/>
        </w:rPr>
        <w:t>р</w:t>
      </w:r>
      <w:r w:rsidR="00364B12">
        <w:rPr>
          <w:sz w:val="28"/>
          <w:szCs w:val="28"/>
        </w:rPr>
        <w:t>ублей, исполнение составило 21,1</w:t>
      </w:r>
      <w:r w:rsidR="00253481" w:rsidRPr="00D50E8B">
        <w:rPr>
          <w:sz w:val="28"/>
          <w:szCs w:val="28"/>
        </w:rPr>
        <w:t xml:space="preserve"> тыс. рублей.</w:t>
      </w:r>
    </w:p>
    <w:p w:rsidR="00853884" w:rsidRDefault="007D76AE" w:rsidP="00B774F0">
      <w:pPr>
        <w:ind w:firstLine="709"/>
        <w:jc w:val="both"/>
        <w:rPr>
          <w:sz w:val="28"/>
          <w:szCs w:val="28"/>
        </w:rPr>
      </w:pPr>
      <w:r w:rsidRPr="00D50E8B">
        <w:rPr>
          <w:b/>
          <w:sz w:val="28"/>
          <w:szCs w:val="28"/>
        </w:rPr>
        <w:t>По подразделу 09</w:t>
      </w:r>
      <w:r w:rsidRPr="00D50E8B">
        <w:rPr>
          <w:sz w:val="28"/>
          <w:szCs w:val="28"/>
        </w:rPr>
        <w:t xml:space="preserve"> «Другие вопросы в области образования» расходы за отчетный период составили </w:t>
      </w:r>
      <w:r w:rsidR="00AE4E41">
        <w:rPr>
          <w:sz w:val="28"/>
          <w:szCs w:val="28"/>
        </w:rPr>
        <w:t>3342,8</w:t>
      </w:r>
      <w:r w:rsidR="00A11A00" w:rsidRPr="00D50E8B">
        <w:rPr>
          <w:sz w:val="28"/>
          <w:szCs w:val="28"/>
        </w:rPr>
        <w:t xml:space="preserve"> тыс. рублей или </w:t>
      </w:r>
      <w:r w:rsidR="00AE4E41">
        <w:rPr>
          <w:sz w:val="28"/>
          <w:szCs w:val="28"/>
        </w:rPr>
        <w:t>15,6</w:t>
      </w:r>
      <w:r w:rsidR="0074335F" w:rsidRPr="00D50E8B">
        <w:rPr>
          <w:sz w:val="28"/>
          <w:szCs w:val="28"/>
        </w:rPr>
        <w:t xml:space="preserve"> процента</w:t>
      </w:r>
      <w:r w:rsidR="00DC3468" w:rsidRPr="00D50E8B">
        <w:rPr>
          <w:sz w:val="28"/>
          <w:szCs w:val="28"/>
        </w:rPr>
        <w:t xml:space="preserve"> к </w:t>
      </w:r>
      <w:r w:rsidR="00AE4E41">
        <w:rPr>
          <w:sz w:val="28"/>
          <w:szCs w:val="28"/>
        </w:rPr>
        <w:t>уточненным на 31.03</w:t>
      </w:r>
      <w:r w:rsidRPr="00D50E8B">
        <w:rPr>
          <w:sz w:val="28"/>
          <w:szCs w:val="28"/>
        </w:rPr>
        <w:t>.202</w:t>
      </w:r>
      <w:r w:rsidR="00AE4E41">
        <w:rPr>
          <w:sz w:val="28"/>
          <w:szCs w:val="28"/>
        </w:rPr>
        <w:t>6</w:t>
      </w:r>
      <w:r w:rsidRPr="00D50E8B">
        <w:rPr>
          <w:sz w:val="28"/>
          <w:szCs w:val="28"/>
        </w:rPr>
        <w:t xml:space="preserve"> года бюджетным назначениям,</w:t>
      </w:r>
      <w:r w:rsidR="00F318C9" w:rsidRPr="00D50E8B">
        <w:rPr>
          <w:sz w:val="28"/>
          <w:szCs w:val="28"/>
        </w:rPr>
        <w:t xml:space="preserve"> что н</w:t>
      </w:r>
      <w:r w:rsidR="00A11A00" w:rsidRPr="00D50E8B">
        <w:rPr>
          <w:sz w:val="28"/>
          <w:szCs w:val="28"/>
        </w:rPr>
        <w:t xml:space="preserve">а </w:t>
      </w:r>
      <w:r w:rsidR="00AE4E41">
        <w:rPr>
          <w:sz w:val="28"/>
          <w:szCs w:val="28"/>
        </w:rPr>
        <w:t>437,9</w:t>
      </w:r>
      <w:r w:rsidRPr="00D50E8B">
        <w:rPr>
          <w:sz w:val="28"/>
          <w:szCs w:val="28"/>
        </w:rPr>
        <w:t xml:space="preserve"> тыс. рублей </w:t>
      </w:r>
      <w:r w:rsidR="0074335F" w:rsidRPr="00D50E8B">
        <w:rPr>
          <w:sz w:val="28"/>
          <w:szCs w:val="28"/>
        </w:rPr>
        <w:t>больше</w:t>
      </w:r>
      <w:r w:rsidR="00F318C9" w:rsidRPr="00D50E8B">
        <w:rPr>
          <w:sz w:val="28"/>
          <w:szCs w:val="28"/>
        </w:rPr>
        <w:t xml:space="preserve">, чем </w:t>
      </w:r>
      <w:r w:rsidR="00FA1EB2" w:rsidRPr="00D50E8B">
        <w:rPr>
          <w:sz w:val="28"/>
          <w:szCs w:val="28"/>
        </w:rPr>
        <w:t>за аналогичный период</w:t>
      </w:r>
      <w:r w:rsidR="00AE4E41">
        <w:rPr>
          <w:sz w:val="28"/>
          <w:szCs w:val="28"/>
        </w:rPr>
        <w:t xml:space="preserve"> 2025</w:t>
      </w:r>
      <w:r w:rsidRPr="00D50E8B">
        <w:rPr>
          <w:sz w:val="28"/>
          <w:szCs w:val="28"/>
        </w:rPr>
        <w:t xml:space="preserve"> года</w:t>
      </w:r>
      <w:r w:rsidR="00B774F0" w:rsidRPr="00D50E8B">
        <w:rPr>
          <w:sz w:val="28"/>
          <w:szCs w:val="28"/>
        </w:rPr>
        <w:t xml:space="preserve">. </w:t>
      </w:r>
      <w:proofErr w:type="gramStart"/>
      <w:r w:rsidR="0074335F" w:rsidRPr="00D50E8B">
        <w:rPr>
          <w:sz w:val="28"/>
          <w:szCs w:val="28"/>
        </w:rPr>
        <w:t xml:space="preserve">Увеличение расходов по данному подразделу сложилось </w:t>
      </w:r>
      <w:r w:rsidR="007E6453" w:rsidRPr="007E6453">
        <w:rPr>
          <w:sz w:val="28"/>
          <w:szCs w:val="28"/>
        </w:rPr>
        <w:t>в св</w:t>
      </w:r>
      <w:r w:rsidR="00AE4E41">
        <w:rPr>
          <w:sz w:val="28"/>
          <w:szCs w:val="28"/>
        </w:rPr>
        <w:t xml:space="preserve">язи с повышением оплаты труда </w:t>
      </w:r>
      <w:r w:rsidR="007E6453" w:rsidRPr="007E6453">
        <w:rPr>
          <w:sz w:val="28"/>
          <w:szCs w:val="28"/>
        </w:rPr>
        <w:t>на 20 процентов с 1 марта 2025 года на основании решения Совета муниципального района «</w:t>
      </w:r>
      <w:proofErr w:type="spellStart"/>
      <w:r w:rsidR="007E6453" w:rsidRPr="007E6453">
        <w:rPr>
          <w:sz w:val="28"/>
          <w:szCs w:val="28"/>
        </w:rPr>
        <w:t>Хилокский</w:t>
      </w:r>
      <w:proofErr w:type="spellEnd"/>
      <w:r w:rsidR="007E6453" w:rsidRPr="007E6453">
        <w:rPr>
          <w:sz w:val="28"/>
          <w:szCs w:val="28"/>
        </w:rPr>
        <w:t xml:space="preserve"> район» от 27 февраля 2025 года № 35.179.; в связи с индексацией с 1 октября 2025 года на 4,2 процента окладов (должностных окладов), ставок заработной платы работников муниципальных учреждений, на основании Постановления администрации </w:t>
      </w:r>
      <w:proofErr w:type="spellStart"/>
      <w:r w:rsidR="007E6453" w:rsidRPr="007E6453">
        <w:rPr>
          <w:sz w:val="28"/>
          <w:szCs w:val="28"/>
        </w:rPr>
        <w:t>Хилокского</w:t>
      </w:r>
      <w:proofErr w:type="spellEnd"/>
      <w:proofErr w:type="gramEnd"/>
      <w:r w:rsidR="007E6453" w:rsidRPr="007E6453">
        <w:rPr>
          <w:sz w:val="28"/>
          <w:szCs w:val="28"/>
        </w:rPr>
        <w:t xml:space="preserve"> муниципального округа от 14.10.2025 года № 629 «Об индексации с 1 октября 2025 года окладов (должностных окладов), ставок заработной платы работников муниципальных учреждений, финансируемых </w:t>
      </w:r>
      <w:r w:rsidR="007E6453" w:rsidRPr="007E6453">
        <w:rPr>
          <w:sz w:val="28"/>
          <w:szCs w:val="28"/>
        </w:rPr>
        <w:lastRenderedPageBreak/>
        <w:t>из бюджета муниципа</w:t>
      </w:r>
      <w:r w:rsidR="007E6453">
        <w:rPr>
          <w:sz w:val="28"/>
          <w:szCs w:val="28"/>
        </w:rPr>
        <w:t>льного района «</w:t>
      </w:r>
      <w:proofErr w:type="spellStart"/>
      <w:r w:rsidR="007E6453">
        <w:rPr>
          <w:sz w:val="28"/>
          <w:szCs w:val="28"/>
        </w:rPr>
        <w:t>Хилокский</w:t>
      </w:r>
      <w:proofErr w:type="spellEnd"/>
      <w:r w:rsidR="007E6453">
        <w:rPr>
          <w:sz w:val="28"/>
          <w:szCs w:val="28"/>
        </w:rPr>
        <w:t xml:space="preserve"> район»</w:t>
      </w:r>
      <w:r w:rsidR="0074335F" w:rsidRPr="00D50E8B">
        <w:rPr>
          <w:sz w:val="28"/>
          <w:szCs w:val="28"/>
        </w:rPr>
        <w:t>, а также</w:t>
      </w:r>
      <w:r w:rsidR="00AE4E41">
        <w:rPr>
          <w:sz w:val="28"/>
          <w:szCs w:val="28"/>
        </w:rPr>
        <w:t xml:space="preserve"> с увеличением МРОТ с 01.01.2026</w:t>
      </w:r>
      <w:r w:rsidR="0074335F" w:rsidRPr="00D50E8B">
        <w:rPr>
          <w:sz w:val="28"/>
          <w:szCs w:val="28"/>
        </w:rPr>
        <w:t xml:space="preserve"> года </w:t>
      </w:r>
      <w:r w:rsidR="00AE4E41">
        <w:rPr>
          <w:sz w:val="28"/>
          <w:szCs w:val="28"/>
        </w:rPr>
        <w:t xml:space="preserve">с </w:t>
      </w:r>
      <w:r w:rsidR="00AE4E41" w:rsidRPr="005E404A">
        <w:rPr>
          <w:sz w:val="28"/>
          <w:szCs w:val="28"/>
        </w:rPr>
        <w:t>33 660,0 рублей</w:t>
      </w:r>
      <w:r w:rsidR="00AE4E41">
        <w:rPr>
          <w:sz w:val="28"/>
          <w:szCs w:val="28"/>
        </w:rPr>
        <w:t xml:space="preserve"> на 40 639,5 рублей</w:t>
      </w:r>
      <w:r w:rsidR="007E6453">
        <w:rPr>
          <w:sz w:val="28"/>
          <w:szCs w:val="28"/>
        </w:rPr>
        <w:t>.</w:t>
      </w:r>
    </w:p>
    <w:p w:rsidR="003B6B0F" w:rsidRPr="00D50E8B" w:rsidRDefault="003B6B0F" w:rsidP="00AE4E41">
      <w:pPr>
        <w:rPr>
          <w:b/>
          <w:sz w:val="28"/>
          <w:szCs w:val="28"/>
        </w:rPr>
      </w:pPr>
    </w:p>
    <w:p w:rsidR="007D76AE" w:rsidRPr="00D50E8B" w:rsidRDefault="007D76AE" w:rsidP="007D76AE">
      <w:pPr>
        <w:ind w:firstLine="426"/>
        <w:jc w:val="center"/>
        <w:rPr>
          <w:b/>
          <w:sz w:val="28"/>
          <w:szCs w:val="28"/>
        </w:rPr>
      </w:pPr>
      <w:r w:rsidRPr="00D50E8B">
        <w:rPr>
          <w:b/>
          <w:sz w:val="28"/>
          <w:szCs w:val="28"/>
        </w:rPr>
        <w:t>Культура, кинематография, средства массовой информации</w:t>
      </w:r>
    </w:p>
    <w:p w:rsidR="007D76AE" w:rsidRPr="00D50E8B" w:rsidRDefault="007D76AE" w:rsidP="007D76AE">
      <w:pPr>
        <w:jc w:val="both"/>
        <w:rPr>
          <w:b/>
          <w:sz w:val="28"/>
          <w:szCs w:val="28"/>
        </w:rPr>
      </w:pPr>
    </w:p>
    <w:p w:rsidR="00A066DF" w:rsidRPr="00D50E8B" w:rsidRDefault="00DB402B" w:rsidP="00A066DF">
      <w:pPr>
        <w:ind w:firstLine="709"/>
        <w:jc w:val="both"/>
        <w:rPr>
          <w:sz w:val="28"/>
          <w:szCs w:val="28"/>
        </w:rPr>
      </w:pPr>
      <w:r w:rsidRPr="00D50E8B">
        <w:rPr>
          <w:sz w:val="28"/>
          <w:szCs w:val="28"/>
        </w:rPr>
        <w:t xml:space="preserve">В целом </w:t>
      </w:r>
      <w:r w:rsidRPr="00D50E8B">
        <w:rPr>
          <w:b/>
          <w:sz w:val="28"/>
          <w:szCs w:val="28"/>
        </w:rPr>
        <w:t>по разделу 08</w:t>
      </w:r>
      <w:r w:rsidRPr="00D50E8B">
        <w:rPr>
          <w:sz w:val="28"/>
          <w:szCs w:val="28"/>
        </w:rPr>
        <w:t xml:space="preserve"> исполнен</w:t>
      </w:r>
      <w:r w:rsidR="00BD3CD3">
        <w:rPr>
          <w:sz w:val="28"/>
          <w:szCs w:val="28"/>
        </w:rPr>
        <w:t>ие за</w:t>
      </w:r>
      <w:r w:rsidR="00A066DF" w:rsidRPr="00D50E8B">
        <w:rPr>
          <w:sz w:val="28"/>
          <w:szCs w:val="28"/>
        </w:rPr>
        <w:t xml:space="preserve"> </w:t>
      </w:r>
      <w:r w:rsidR="007F58B3">
        <w:rPr>
          <w:sz w:val="28"/>
          <w:szCs w:val="28"/>
        </w:rPr>
        <w:t>1 квартал 2026</w:t>
      </w:r>
      <w:r w:rsidR="00BD3CD3">
        <w:rPr>
          <w:sz w:val="28"/>
          <w:szCs w:val="28"/>
        </w:rPr>
        <w:t xml:space="preserve"> год</w:t>
      </w:r>
      <w:r w:rsidR="00387CDE" w:rsidRPr="00D50E8B">
        <w:rPr>
          <w:sz w:val="28"/>
          <w:szCs w:val="28"/>
        </w:rPr>
        <w:t xml:space="preserve"> </w:t>
      </w:r>
      <w:r w:rsidR="00367E8C" w:rsidRPr="00D50E8B">
        <w:rPr>
          <w:sz w:val="28"/>
          <w:szCs w:val="28"/>
        </w:rPr>
        <w:t xml:space="preserve">составило </w:t>
      </w:r>
      <w:r w:rsidR="007F58B3">
        <w:rPr>
          <w:sz w:val="28"/>
          <w:szCs w:val="28"/>
        </w:rPr>
        <w:t>25626,4</w:t>
      </w:r>
      <w:r w:rsidR="00367E8C" w:rsidRPr="00D50E8B">
        <w:rPr>
          <w:sz w:val="28"/>
          <w:szCs w:val="28"/>
        </w:rPr>
        <w:t xml:space="preserve">тыс. рублей, или </w:t>
      </w:r>
      <w:r w:rsidR="007F58B3">
        <w:rPr>
          <w:sz w:val="28"/>
          <w:szCs w:val="28"/>
        </w:rPr>
        <w:t>21,0</w:t>
      </w:r>
      <w:r w:rsidRPr="00D50E8B">
        <w:rPr>
          <w:sz w:val="28"/>
          <w:szCs w:val="28"/>
        </w:rPr>
        <w:t xml:space="preserve"> </w:t>
      </w:r>
      <w:r w:rsidR="007F58B3">
        <w:rPr>
          <w:sz w:val="28"/>
          <w:szCs w:val="28"/>
        </w:rPr>
        <w:t>процент</w:t>
      </w:r>
      <w:r w:rsidR="00BD3CD3">
        <w:rPr>
          <w:sz w:val="28"/>
          <w:szCs w:val="28"/>
        </w:rPr>
        <w:t xml:space="preserve"> от уточненных</w:t>
      </w:r>
      <w:r w:rsidR="007F58B3">
        <w:rPr>
          <w:sz w:val="28"/>
          <w:szCs w:val="28"/>
        </w:rPr>
        <w:t xml:space="preserve"> бюджетных назначений</w:t>
      </w:r>
      <w:r w:rsidRPr="00D50E8B">
        <w:rPr>
          <w:sz w:val="28"/>
          <w:szCs w:val="28"/>
        </w:rPr>
        <w:t xml:space="preserve">. </w:t>
      </w:r>
    </w:p>
    <w:p w:rsidR="00066DFF" w:rsidRPr="005E404A" w:rsidRDefault="00E11342" w:rsidP="00AC31D0">
      <w:pPr>
        <w:ind w:firstLine="709"/>
        <w:jc w:val="both"/>
        <w:rPr>
          <w:sz w:val="28"/>
          <w:szCs w:val="28"/>
        </w:rPr>
      </w:pPr>
      <w:r w:rsidRPr="00D50E8B">
        <w:rPr>
          <w:sz w:val="28"/>
          <w:szCs w:val="28"/>
        </w:rPr>
        <w:t xml:space="preserve"> </w:t>
      </w:r>
      <w:r w:rsidR="00DB402B" w:rsidRPr="00D50E8B">
        <w:rPr>
          <w:sz w:val="28"/>
          <w:szCs w:val="28"/>
        </w:rPr>
        <w:t>Исполнение расходов на организацию библиотечного обсл</w:t>
      </w:r>
      <w:r w:rsidR="00387CDE" w:rsidRPr="00D50E8B">
        <w:rPr>
          <w:sz w:val="28"/>
          <w:szCs w:val="28"/>
        </w:rPr>
        <w:t>уживания соста</w:t>
      </w:r>
      <w:r w:rsidR="001A431B" w:rsidRPr="00D50E8B">
        <w:rPr>
          <w:sz w:val="28"/>
          <w:szCs w:val="28"/>
        </w:rPr>
        <w:t xml:space="preserve">вило </w:t>
      </w:r>
      <w:r w:rsidR="00AC31D0">
        <w:rPr>
          <w:sz w:val="28"/>
          <w:szCs w:val="28"/>
        </w:rPr>
        <w:t>13 412,5</w:t>
      </w:r>
      <w:r w:rsidR="001A431B" w:rsidRPr="00D50E8B">
        <w:rPr>
          <w:sz w:val="28"/>
          <w:szCs w:val="28"/>
        </w:rPr>
        <w:t xml:space="preserve"> тыс. рублей, или </w:t>
      </w:r>
      <w:r w:rsidR="00AC31D0">
        <w:rPr>
          <w:sz w:val="28"/>
          <w:szCs w:val="28"/>
        </w:rPr>
        <w:t>30,2</w:t>
      </w:r>
      <w:r w:rsidR="00387CDE" w:rsidRPr="00D50E8B">
        <w:rPr>
          <w:sz w:val="28"/>
          <w:szCs w:val="28"/>
        </w:rPr>
        <w:t xml:space="preserve"> </w:t>
      </w:r>
      <w:r w:rsidR="00AC31D0">
        <w:rPr>
          <w:sz w:val="28"/>
          <w:szCs w:val="28"/>
        </w:rPr>
        <w:t>процента от уточненных на 31.03.2026</w:t>
      </w:r>
      <w:r w:rsidR="00DB402B" w:rsidRPr="00D50E8B">
        <w:rPr>
          <w:sz w:val="28"/>
          <w:szCs w:val="28"/>
        </w:rPr>
        <w:t xml:space="preserve"> года бюджетных назначений. </w:t>
      </w:r>
      <w:r w:rsidR="00AC31D0">
        <w:rPr>
          <w:sz w:val="28"/>
          <w:szCs w:val="28"/>
        </w:rPr>
        <w:t>Основные р</w:t>
      </w:r>
      <w:r w:rsidR="00DB402B" w:rsidRPr="00D50E8B">
        <w:rPr>
          <w:sz w:val="28"/>
          <w:szCs w:val="28"/>
        </w:rPr>
        <w:t xml:space="preserve">асходы в отчетном периоде </w:t>
      </w:r>
      <w:r w:rsidR="00CC2FAF">
        <w:rPr>
          <w:sz w:val="28"/>
          <w:szCs w:val="28"/>
        </w:rPr>
        <w:t xml:space="preserve">были произведены из средств </w:t>
      </w:r>
      <w:r w:rsidR="001A431B" w:rsidRPr="005E404A">
        <w:rPr>
          <w:sz w:val="28"/>
          <w:szCs w:val="28"/>
        </w:rPr>
        <w:t xml:space="preserve"> федерального и краевого бюджетов в сумме </w:t>
      </w:r>
      <w:r w:rsidR="00CC2FAF">
        <w:rPr>
          <w:sz w:val="28"/>
          <w:szCs w:val="28"/>
        </w:rPr>
        <w:t>7418,7</w:t>
      </w:r>
      <w:r w:rsidR="001A431B" w:rsidRPr="005E404A">
        <w:rPr>
          <w:sz w:val="28"/>
          <w:szCs w:val="28"/>
        </w:rPr>
        <w:t xml:space="preserve"> тыс. рублей на создание мо</w:t>
      </w:r>
      <w:r w:rsidR="00CC2FAF">
        <w:rPr>
          <w:sz w:val="28"/>
          <w:szCs w:val="28"/>
        </w:rPr>
        <w:t>дельных муниципальных библиотек, на начисления и оплату труда было направлено в 1 квартале 5 508,8 тыс. рублей, на коммунальные услуги 331,4 тыс. рублей</w:t>
      </w:r>
    </w:p>
    <w:p w:rsidR="00066DFF" w:rsidRPr="005E404A" w:rsidRDefault="007D76AE" w:rsidP="007D76AE">
      <w:pPr>
        <w:ind w:firstLine="709"/>
        <w:jc w:val="both"/>
        <w:rPr>
          <w:sz w:val="28"/>
          <w:szCs w:val="28"/>
        </w:rPr>
      </w:pPr>
      <w:r w:rsidRPr="005E404A">
        <w:rPr>
          <w:sz w:val="28"/>
          <w:szCs w:val="28"/>
        </w:rPr>
        <w:t xml:space="preserve">Расходы по культурно – досуговой деятельности  составили </w:t>
      </w:r>
      <w:r w:rsidR="00A51D84">
        <w:rPr>
          <w:sz w:val="28"/>
          <w:szCs w:val="28"/>
        </w:rPr>
        <w:t>10</w:t>
      </w:r>
      <w:r w:rsidR="00A014DA">
        <w:rPr>
          <w:sz w:val="28"/>
          <w:szCs w:val="28"/>
        </w:rPr>
        <w:t xml:space="preserve"> </w:t>
      </w:r>
      <w:r w:rsidR="00A51D84">
        <w:rPr>
          <w:sz w:val="28"/>
          <w:szCs w:val="28"/>
        </w:rPr>
        <w:t>586,9</w:t>
      </w:r>
      <w:r w:rsidRPr="005E404A">
        <w:rPr>
          <w:sz w:val="28"/>
          <w:szCs w:val="28"/>
        </w:rPr>
        <w:t xml:space="preserve"> тыс. рублей, что со</w:t>
      </w:r>
      <w:r w:rsidR="00444AAF" w:rsidRPr="005E404A">
        <w:rPr>
          <w:sz w:val="28"/>
          <w:szCs w:val="28"/>
        </w:rPr>
        <w:t xml:space="preserve">ставляет </w:t>
      </w:r>
      <w:r w:rsidR="00A51D84">
        <w:rPr>
          <w:sz w:val="28"/>
          <w:szCs w:val="28"/>
        </w:rPr>
        <w:t>17,5</w:t>
      </w:r>
      <w:r w:rsidR="00387AFB" w:rsidRPr="005E404A">
        <w:rPr>
          <w:sz w:val="28"/>
          <w:szCs w:val="28"/>
        </w:rPr>
        <w:t xml:space="preserve"> проц</w:t>
      </w:r>
      <w:r w:rsidR="007F1345">
        <w:rPr>
          <w:sz w:val="28"/>
          <w:szCs w:val="28"/>
        </w:rPr>
        <w:t>ентов</w:t>
      </w:r>
      <w:r w:rsidR="00397238" w:rsidRPr="005E404A">
        <w:rPr>
          <w:sz w:val="28"/>
          <w:szCs w:val="28"/>
        </w:rPr>
        <w:t xml:space="preserve"> от у</w:t>
      </w:r>
      <w:r w:rsidR="00A51D84">
        <w:rPr>
          <w:sz w:val="28"/>
          <w:szCs w:val="28"/>
        </w:rPr>
        <w:t>точненных на 01.04</w:t>
      </w:r>
      <w:r w:rsidR="007F1345">
        <w:rPr>
          <w:sz w:val="28"/>
          <w:szCs w:val="28"/>
        </w:rPr>
        <w:t>.2026</w:t>
      </w:r>
      <w:r w:rsidR="00A066DF" w:rsidRPr="005E404A">
        <w:rPr>
          <w:sz w:val="28"/>
          <w:szCs w:val="28"/>
        </w:rPr>
        <w:t xml:space="preserve"> год</w:t>
      </w:r>
      <w:r w:rsidR="001A431B" w:rsidRPr="005E404A">
        <w:rPr>
          <w:sz w:val="28"/>
          <w:szCs w:val="28"/>
        </w:rPr>
        <w:t>а</w:t>
      </w:r>
      <w:r w:rsidR="00A066DF" w:rsidRPr="005E404A">
        <w:rPr>
          <w:sz w:val="28"/>
          <w:szCs w:val="28"/>
        </w:rPr>
        <w:t xml:space="preserve"> </w:t>
      </w:r>
      <w:r w:rsidRPr="005E404A">
        <w:rPr>
          <w:sz w:val="28"/>
          <w:szCs w:val="28"/>
        </w:rPr>
        <w:t>бюджетных назначений. Расходы</w:t>
      </w:r>
      <w:r w:rsidR="00323B6E">
        <w:rPr>
          <w:sz w:val="28"/>
          <w:szCs w:val="28"/>
        </w:rPr>
        <w:t xml:space="preserve"> на начисления и оплату труда </w:t>
      </w:r>
      <w:r w:rsidRPr="005E404A">
        <w:rPr>
          <w:sz w:val="28"/>
          <w:szCs w:val="28"/>
        </w:rPr>
        <w:t xml:space="preserve"> в отчетном периоде </w:t>
      </w:r>
      <w:r w:rsidR="00323B6E">
        <w:rPr>
          <w:sz w:val="28"/>
          <w:szCs w:val="28"/>
        </w:rPr>
        <w:t>составили 7493,4 тыс. рублей</w:t>
      </w:r>
      <w:r w:rsidR="00A424DD">
        <w:rPr>
          <w:sz w:val="28"/>
          <w:szCs w:val="28"/>
        </w:rPr>
        <w:t xml:space="preserve">, на коммунальные услуги 2033,0 тыс. рублей </w:t>
      </w:r>
      <w:proofErr w:type="gramStart"/>
      <w:r w:rsidR="00A424DD">
        <w:rPr>
          <w:sz w:val="28"/>
          <w:szCs w:val="28"/>
        </w:rPr>
        <w:t xml:space="preserve">( </w:t>
      </w:r>
      <w:proofErr w:type="gramEnd"/>
      <w:r w:rsidR="00A424DD">
        <w:rPr>
          <w:sz w:val="28"/>
          <w:szCs w:val="28"/>
        </w:rPr>
        <w:t>в том числе дрова 311,0 тыс. рублей).</w:t>
      </w:r>
    </w:p>
    <w:p w:rsidR="007D76AE" w:rsidRPr="005E404A" w:rsidRDefault="007D76AE" w:rsidP="003E3959">
      <w:pPr>
        <w:ind w:firstLine="709"/>
        <w:jc w:val="both"/>
        <w:rPr>
          <w:sz w:val="28"/>
          <w:szCs w:val="28"/>
        </w:rPr>
      </w:pPr>
      <w:r w:rsidRPr="005E404A">
        <w:rPr>
          <w:sz w:val="28"/>
          <w:szCs w:val="28"/>
        </w:rPr>
        <w:t xml:space="preserve">Расходы на содержание музея составили </w:t>
      </w:r>
      <w:r w:rsidR="003E3959">
        <w:rPr>
          <w:sz w:val="28"/>
          <w:szCs w:val="28"/>
        </w:rPr>
        <w:t>679,7</w:t>
      </w:r>
      <w:r w:rsidR="00387AFB" w:rsidRPr="005E404A">
        <w:rPr>
          <w:sz w:val="28"/>
          <w:szCs w:val="28"/>
        </w:rPr>
        <w:t xml:space="preserve"> </w:t>
      </w:r>
      <w:r w:rsidRPr="005E404A">
        <w:rPr>
          <w:sz w:val="28"/>
          <w:szCs w:val="28"/>
        </w:rPr>
        <w:t>тыс. рублей, что составля</w:t>
      </w:r>
      <w:r w:rsidR="00A10371" w:rsidRPr="005E404A">
        <w:rPr>
          <w:sz w:val="28"/>
          <w:szCs w:val="28"/>
        </w:rPr>
        <w:t xml:space="preserve">ет </w:t>
      </w:r>
      <w:r w:rsidR="003E3959">
        <w:rPr>
          <w:sz w:val="28"/>
          <w:szCs w:val="28"/>
        </w:rPr>
        <w:t>22,5</w:t>
      </w:r>
      <w:r w:rsidR="00387AFB" w:rsidRPr="005E404A">
        <w:rPr>
          <w:sz w:val="28"/>
          <w:szCs w:val="28"/>
        </w:rPr>
        <w:t xml:space="preserve"> проц</w:t>
      </w:r>
      <w:r w:rsidR="003E3959">
        <w:rPr>
          <w:sz w:val="28"/>
          <w:szCs w:val="28"/>
        </w:rPr>
        <w:t>ента от уточненных на 31.03</w:t>
      </w:r>
      <w:r w:rsidR="0072647A">
        <w:rPr>
          <w:sz w:val="28"/>
          <w:szCs w:val="28"/>
        </w:rPr>
        <w:t>.202</w:t>
      </w:r>
      <w:r w:rsidR="003E3959">
        <w:rPr>
          <w:sz w:val="28"/>
          <w:szCs w:val="28"/>
        </w:rPr>
        <w:t>6</w:t>
      </w:r>
      <w:r w:rsidRPr="005E404A">
        <w:rPr>
          <w:sz w:val="28"/>
          <w:szCs w:val="28"/>
        </w:rPr>
        <w:t xml:space="preserve"> года бюджетных назначений.</w:t>
      </w:r>
      <w:r w:rsidR="00C6429E" w:rsidRPr="005E404A">
        <w:rPr>
          <w:sz w:val="28"/>
          <w:szCs w:val="28"/>
        </w:rPr>
        <w:t xml:space="preserve"> </w:t>
      </w:r>
      <w:r w:rsidR="003E3959">
        <w:rPr>
          <w:sz w:val="28"/>
          <w:szCs w:val="28"/>
        </w:rPr>
        <w:t>Расходы на оплату труда составили 609,5 тыс. рублей или 89,7 процентов от общей суммы расходов за 1 квартал 2026 года.</w:t>
      </w:r>
      <w:bookmarkStart w:id="0" w:name="_GoBack"/>
      <w:bookmarkEnd w:id="0"/>
    </w:p>
    <w:p w:rsidR="00BE737E" w:rsidRPr="005E404A" w:rsidRDefault="00C52667" w:rsidP="00BE737E">
      <w:pPr>
        <w:ind w:firstLine="709"/>
        <w:jc w:val="both"/>
        <w:rPr>
          <w:sz w:val="28"/>
          <w:szCs w:val="28"/>
        </w:rPr>
      </w:pPr>
      <w:r w:rsidRPr="005E404A">
        <w:rPr>
          <w:b/>
          <w:sz w:val="28"/>
          <w:szCs w:val="28"/>
        </w:rPr>
        <w:t>По п</w:t>
      </w:r>
      <w:r w:rsidR="00966E9E" w:rsidRPr="005E404A">
        <w:rPr>
          <w:b/>
          <w:sz w:val="28"/>
          <w:szCs w:val="28"/>
        </w:rPr>
        <w:t>одраздел</w:t>
      </w:r>
      <w:r w:rsidRPr="005E404A">
        <w:rPr>
          <w:b/>
          <w:sz w:val="28"/>
          <w:szCs w:val="28"/>
        </w:rPr>
        <w:t>у</w:t>
      </w:r>
      <w:r w:rsidR="00966E9E" w:rsidRPr="005E404A">
        <w:rPr>
          <w:b/>
          <w:sz w:val="28"/>
          <w:szCs w:val="28"/>
        </w:rPr>
        <w:t xml:space="preserve"> 04</w:t>
      </w:r>
      <w:r w:rsidR="00966E9E" w:rsidRPr="005E404A">
        <w:rPr>
          <w:sz w:val="28"/>
          <w:szCs w:val="28"/>
        </w:rPr>
        <w:t xml:space="preserve"> «Другие вопросы в области культуры, кинематогра</w:t>
      </w:r>
      <w:r w:rsidR="009D6FBD" w:rsidRPr="005E404A">
        <w:rPr>
          <w:sz w:val="28"/>
          <w:szCs w:val="28"/>
        </w:rPr>
        <w:t>фии» исполнение по расходам за</w:t>
      </w:r>
      <w:r w:rsidR="007D149F">
        <w:rPr>
          <w:sz w:val="28"/>
          <w:szCs w:val="28"/>
        </w:rPr>
        <w:t xml:space="preserve"> 1 квартал 2026</w:t>
      </w:r>
      <w:r w:rsidR="000F07D3" w:rsidRPr="005E404A">
        <w:rPr>
          <w:sz w:val="28"/>
          <w:szCs w:val="28"/>
        </w:rPr>
        <w:t xml:space="preserve"> год составили </w:t>
      </w:r>
      <w:r w:rsidR="007D149F">
        <w:rPr>
          <w:sz w:val="28"/>
          <w:szCs w:val="28"/>
        </w:rPr>
        <w:t>947,3</w:t>
      </w:r>
      <w:r w:rsidR="00966E9E" w:rsidRPr="005E404A">
        <w:rPr>
          <w:sz w:val="28"/>
          <w:szCs w:val="28"/>
        </w:rPr>
        <w:t xml:space="preserve"> тыс. рублей.</w:t>
      </w:r>
      <w:r w:rsidR="006A1FA2" w:rsidRPr="005E404A">
        <w:rPr>
          <w:sz w:val="28"/>
          <w:szCs w:val="28"/>
        </w:rPr>
        <w:t xml:space="preserve"> </w:t>
      </w:r>
      <w:proofErr w:type="gramStart"/>
      <w:r w:rsidR="007D149F">
        <w:rPr>
          <w:sz w:val="28"/>
          <w:szCs w:val="28"/>
        </w:rPr>
        <w:t>Основные расходы сложились на начисления и оплату труда в сумме 876,7 тыс. рублей, на коммунальные услугу было перечислено 70,6 тыс. рублей.</w:t>
      </w:r>
      <w:proofErr w:type="gramEnd"/>
    </w:p>
    <w:p w:rsidR="003B6B0F" w:rsidRPr="005E404A" w:rsidRDefault="00F41951" w:rsidP="006845F8">
      <w:pPr>
        <w:jc w:val="both"/>
        <w:rPr>
          <w:sz w:val="28"/>
          <w:szCs w:val="28"/>
        </w:rPr>
      </w:pPr>
      <w:r w:rsidRPr="005E404A">
        <w:rPr>
          <w:sz w:val="28"/>
          <w:szCs w:val="28"/>
        </w:rPr>
        <w:t xml:space="preserve"> </w:t>
      </w:r>
    </w:p>
    <w:p w:rsidR="003B6B0F" w:rsidRPr="005E404A" w:rsidRDefault="003B6B0F" w:rsidP="007D76AE">
      <w:pPr>
        <w:ind w:firstLine="426"/>
        <w:jc w:val="center"/>
        <w:rPr>
          <w:b/>
          <w:sz w:val="28"/>
          <w:szCs w:val="28"/>
        </w:rPr>
      </w:pPr>
    </w:p>
    <w:p w:rsidR="007D76AE" w:rsidRPr="005E404A" w:rsidRDefault="007D76AE" w:rsidP="007D76AE">
      <w:pPr>
        <w:ind w:firstLine="426"/>
        <w:jc w:val="center"/>
        <w:rPr>
          <w:b/>
          <w:sz w:val="28"/>
          <w:szCs w:val="28"/>
        </w:rPr>
      </w:pPr>
      <w:r w:rsidRPr="005E404A">
        <w:rPr>
          <w:b/>
          <w:sz w:val="28"/>
          <w:szCs w:val="28"/>
        </w:rPr>
        <w:t>Социальная политика</w:t>
      </w:r>
    </w:p>
    <w:p w:rsidR="007D76AE" w:rsidRPr="005E404A" w:rsidRDefault="007D76AE" w:rsidP="007D76AE">
      <w:pPr>
        <w:ind w:firstLine="426"/>
        <w:jc w:val="both"/>
        <w:rPr>
          <w:b/>
          <w:sz w:val="28"/>
          <w:szCs w:val="28"/>
        </w:rPr>
      </w:pPr>
    </w:p>
    <w:p w:rsidR="0019472E" w:rsidRPr="005E404A" w:rsidRDefault="0019472E" w:rsidP="0019472E">
      <w:pPr>
        <w:ind w:firstLine="709"/>
        <w:jc w:val="both"/>
        <w:rPr>
          <w:sz w:val="28"/>
          <w:szCs w:val="28"/>
        </w:rPr>
      </w:pPr>
      <w:r w:rsidRPr="005E404A">
        <w:rPr>
          <w:b/>
          <w:sz w:val="28"/>
          <w:szCs w:val="28"/>
        </w:rPr>
        <w:t>По разделу 10</w:t>
      </w:r>
      <w:r w:rsidRPr="005E404A">
        <w:rPr>
          <w:sz w:val="28"/>
          <w:szCs w:val="28"/>
        </w:rPr>
        <w:t xml:space="preserve"> исполнение</w:t>
      </w:r>
      <w:r w:rsidR="00665430" w:rsidRPr="005E404A">
        <w:rPr>
          <w:sz w:val="28"/>
          <w:szCs w:val="28"/>
        </w:rPr>
        <w:t xml:space="preserve"> за </w:t>
      </w:r>
      <w:r w:rsidR="00226258">
        <w:rPr>
          <w:sz w:val="28"/>
          <w:szCs w:val="28"/>
        </w:rPr>
        <w:t>1 квартал 2026</w:t>
      </w:r>
      <w:r w:rsidR="00347016" w:rsidRPr="005E404A">
        <w:rPr>
          <w:sz w:val="28"/>
          <w:szCs w:val="28"/>
        </w:rPr>
        <w:t xml:space="preserve"> года</w:t>
      </w:r>
      <w:r w:rsidRPr="005E404A">
        <w:rPr>
          <w:sz w:val="28"/>
          <w:szCs w:val="28"/>
        </w:rPr>
        <w:t xml:space="preserve"> состав</w:t>
      </w:r>
      <w:r w:rsidR="00794851" w:rsidRPr="005E404A">
        <w:rPr>
          <w:sz w:val="28"/>
          <w:szCs w:val="28"/>
        </w:rPr>
        <w:t xml:space="preserve">ило </w:t>
      </w:r>
      <w:r w:rsidR="00226258">
        <w:rPr>
          <w:sz w:val="28"/>
          <w:szCs w:val="28"/>
        </w:rPr>
        <w:t>7222,2</w:t>
      </w:r>
      <w:r w:rsidR="00794851" w:rsidRPr="005E404A">
        <w:rPr>
          <w:sz w:val="28"/>
          <w:szCs w:val="28"/>
        </w:rPr>
        <w:t xml:space="preserve"> тыс. рублей или </w:t>
      </w:r>
      <w:r w:rsidR="00226258">
        <w:rPr>
          <w:sz w:val="28"/>
          <w:szCs w:val="28"/>
        </w:rPr>
        <w:t>27,6</w:t>
      </w:r>
      <w:r w:rsidRPr="005E404A">
        <w:rPr>
          <w:sz w:val="28"/>
          <w:szCs w:val="28"/>
        </w:rPr>
        <w:t xml:space="preserve"> процентов от уточненных годовых бю</w:t>
      </w:r>
      <w:r w:rsidR="00347016" w:rsidRPr="005E404A">
        <w:rPr>
          <w:sz w:val="28"/>
          <w:szCs w:val="28"/>
        </w:rPr>
        <w:t>д</w:t>
      </w:r>
      <w:r w:rsidR="00226258">
        <w:rPr>
          <w:sz w:val="28"/>
          <w:szCs w:val="28"/>
        </w:rPr>
        <w:t>жетных назначений</w:t>
      </w:r>
      <w:r w:rsidRPr="005E404A">
        <w:rPr>
          <w:sz w:val="28"/>
          <w:szCs w:val="28"/>
        </w:rPr>
        <w:t xml:space="preserve">. </w:t>
      </w:r>
    </w:p>
    <w:p w:rsidR="0019472E" w:rsidRPr="005E404A" w:rsidRDefault="0019472E" w:rsidP="0019472E">
      <w:pPr>
        <w:ind w:firstLine="709"/>
        <w:jc w:val="both"/>
        <w:rPr>
          <w:sz w:val="28"/>
          <w:szCs w:val="28"/>
        </w:rPr>
      </w:pPr>
      <w:r w:rsidRPr="005E404A">
        <w:rPr>
          <w:b/>
          <w:sz w:val="28"/>
          <w:szCs w:val="28"/>
        </w:rPr>
        <w:t>По подразделу 01</w:t>
      </w:r>
      <w:r w:rsidRPr="005E404A">
        <w:rPr>
          <w:sz w:val="28"/>
          <w:szCs w:val="28"/>
        </w:rPr>
        <w:t xml:space="preserve"> «Пенсионное обеспечение» расходы по выплате доплат к пенсиям лицам, вышедшим на трудовую пенсию по старости из органов государственной </w:t>
      </w:r>
      <w:r w:rsidR="00794851" w:rsidRPr="005E404A">
        <w:rPr>
          <w:sz w:val="28"/>
          <w:szCs w:val="28"/>
        </w:rPr>
        <w:t xml:space="preserve">власти, исполнены в сумме </w:t>
      </w:r>
      <w:r w:rsidR="00226258">
        <w:rPr>
          <w:sz w:val="28"/>
          <w:szCs w:val="28"/>
        </w:rPr>
        <w:t>2 485,1</w:t>
      </w:r>
      <w:r w:rsidRPr="005E404A">
        <w:rPr>
          <w:sz w:val="28"/>
          <w:szCs w:val="28"/>
        </w:rPr>
        <w:t xml:space="preserve"> </w:t>
      </w:r>
      <w:r w:rsidR="00794851" w:rsidRPr="005E404A">
        <w:rPr>
          <w:sz w:val="28"/>
          <w:szCs w:val="28"/>
        </w:rPr>
        <w:t xml:space="preserve">тыс. рублей, что составляет </w:t>
      </w:r>
      <w:r w:rsidR="00226258">
        <w:rPr>
          <w:sz w:val="28"/>
          <w:szCs w:val="28"/>
        </w:rPr>
        <w:t>63,7</w:t>
      </w:r>
      <w:r w:rsidR="00D45E75">
        <w:rPr>
          <w:sz w:val="28"/>
          <w:szCs w:val="28"/>
        </w:rPr>
        <w:t xml:space="preserve"> процента от уточн</w:t>
      </w:r>
      <w:r w:rsidR="00226258">
        <w:rPr>
          <w:sz w:val="28"/>
          <w:szCs w:val="28"/>
        </w:rPr>
        <w:t>енных на 31.03.2026 года бюджетных назначений.</w:t>
      </w:r>
    </w:p>
    <w:p w:rsidR="00DB2B79" w:rsidRPr="00C41AD8" w:rsidRDefault="0019472E" w:rsidP="00CE3C8F">
      <w:pPr>
        <w:ind w:firstLine="709"/>
        <w:jc w:val="both"/>
        <w:rPr>
          <w:sz w:val="28"/>
          <w:szCs w:val="28"/>
        </w:rPr>
      </w:pPr>
      <w:r w:rsidRPr="005E404A">
        <w:rPr>
          <w:b/>
          <w:sz w:val="28"/>
          <w:szCs w:val="28"/>
        </w:rPr>
        <w:t xml:space="preserve"> По подразделу 04</w:t>
      </w:r>
      <w:r w:rsidRPr="005E404A">
        <w:rPr>
          <w:sz w:val="28"/>
          <w:szCs w:val="28"/>
        </w:rPr>
        <w:t xml:space="preserve"> «Охрана семьи и детст</w:t>
      </w:r>
      <w:r w:rsidR="00347016" w:rsidRPr="005E404A">
        <w:rPr>
          <w:sz w:val="28"/>
          <w:szCs w:val="28"/>
        </w:rPr>
        <w:t>ва» исполне</w:t>
      </w:r>
      <w:r w:rsidR="00794851" w:rsidRPr="005E404A">
        <w:rPr>
          <w:sz w:val="28"/>
          <w:szCs w:val="28"/>
        </w:rPr>
        <w:t xml:space="preserve">ние составило    </w:t>
      </w:r>
      <w:r w:rsidR="0016504D">
        <w:rPr>
          <w:sz w:val="28"/>
          <w:szCs w:val="28"/>
        </w:rPr>
        <w:t>4737,1</w:t>
      </w:r>
      <w:r w:rsidR="00347016" w:rsidRPr="00C41AD8">
        <w:rPr>
          <w:sz w:val="28"/>
          <w:szCs w:val="28"/>
        </w:rPr>
        <w:t xml:space="preserve"> тыс. рублей, или </w:t>
      </w:r>
      <w:r w:rsidR="0016504D">
        <w:rPr>
          <w:sz w:val="28"/>
          <w:szCs w:val="28"/>
        </w:rPr>
        <w:t>21,3</w:t>
      </w:r>
      <w:r w:rsidR="00794851" w:rsidRPr="00C41AD8">
        <w:rPr>
          <w:sz w:val="28"/>
          <w:szCs w:val="28"/>
        </w:rPr>
        <w:t xml:space="preserve"> </w:t>
      </w:r>
      <w:r w:rsidR="0016504D">
        <w:rPr>
          <w:sz w:val="28"/>
          <w:szCs w:val="28"/>
        </w:rPr>
        <w:t>процента</w:t>
      </w:r>
      <w:r w:rsidR="00AE7754" w:rsidRPr="00C41AD8">
        <w:rPr>
          <w:sz w:val="28"/>
          <w:szCs w:val="28"/>
        </w:rPr>
        <w:t xml:space="preserve"> от у</w:t>
      </w:r>
      <w:r w:rsidR="0016504D">
        <w:rPr>
          <w:sz w:val="28"/>
          <w:szCs w:val="28"/>
        </w:rPr>
        <w:t>точненных на 31.04.2026</w:t>
      </w:r>
      <w:r w:rsidRPr="00C41AD8">
        <w:rPr>
          <w:sz w:val="28"/>
          <w:szCs w:val="28"/>
        </w:rPr>
        <w:t xml:space="preserve"> года бюд</w:t>
      </w:r>
      <w:r w:rsidR="00D438AB" w:rsidRPr="00C41AD8">
        <w:rPr>
          <w:sz w:val="28"/>
          <w:szCs w:val="28"/>
        </w:rPr>
        <w:t>ж</w:t>
      </w:r>
      <w:r w:rsidR="00E849F2" w:rsidRPr="00C41AD8">
        <w:rPr>
          <w:sz w:val="28"/>
          <w:szCs w:val="28"/>
        </w:rPr>
        <w:t>е</w:t>
      </w:r>
      <w:r w:rsidR="0016504D">
        <w:rPr>
          <w:sz w:val="28"/>
          <w:szCs w:val="28"/>
        </w:rPr>
        <w:t>тных  назначений.</w:t>
      </w:r>
      <w:r w:rsidR="006C7C0D">
        <w:rPr>
          <w:sz w:val="28"/>
          <w:szCs w:val="28"/>
        </w:rPr>
        <w:t xml:space="preserve"> </w:t>
      </w:r>
      <w:proofErr w:type="gramStart"/>
      <w:r w:rsidR="006C7C0D">
        <w:rPr>
          <w:sz w:val="28"/>
          <w:szCs w:val="28"/>
        </w:rPr>
        <w:t>Расходы на с</w:t>
      </w:r>
      <w:r w:rsidR="006C7C0D" w:rsidRPr="006C7C0D">
        <w:rPr>
          <w:sz w:val="28"/>
          <w:szCs w:val="28"/>
        </w:rPr>
        <w:t>одержание ребенка в семье опекуна и приемной семье, а также вознаграждение, причитающееся приемному родителю</w:t>
      </w:r>
      <w:r w:rsidR="006C7C0D">
        <w:rPr>
          <w:sz w:val="28"/>
          <w:szCs w:val="28"/>
        </w:rPr>
        <w:t xml:space="preserve"> за 1 квартал 2026 года израсходовано 1790,6 тыс. рублей;  на н</w:t>
      </w:r>
      <w:r w:rsidR="006C7C0D" w:rsidRPr="006C7C0D">
        <w:rPr>
          <w:sz w:val="28"/>
          <w:szCs w:val="28"/>
        </w:rPr>
        <w:t>азначение и выплата вознаграждения приемным родителям</w:t>
      </w:r>
      <w:r w:rsidR="006C7C0D">
        <w:rPr>
          <w:sz w:val="28"/>
          <w:szCs w:val="28"/>
        </w:rPr>
        <w:t xml:space="preserve"> израсходовано </w:t>
      </w:r>
      <w:r w:rsidR="006C7C0D">
        <w:rPr>
          <w:sz w:val="28"/>
          <w:szCs w:val="28"/>
        </w:rPr>
        <w:lastRenderedPageBreak/>
        <w:t>1270,5 тыс. рублей; на е</w:t>
      </w:r>
      <w:r w:rsidR="006C7C0D" w:rsidRPr="006C7C0D">
        <w:rPr>
          <w:sz w:val="28"/>
          <w:szCs w:val="28"/>
        </w:rPr>
        <w:t>жемесячные денежные средства  на содержание детей и детей-сирот, оставшихся без попечения родителей, в семьях опекунов (попечителей)</w:t>
      </w:r>
      <w:r w:rsidR="006C7C0D">
        <w:rPr>
          <w:sz w:val="28"/>
          <w:szCs w:val="28"/>
        </w:rPr>
        <w:t xml:space="preserve"> потрачено 1676,0 тыс. рублей.</w:t>
      </w:r>
      <w:proofErr w:type="gramEnd"/>
    </w:p>
    <w:p w:rsidR="00E2603F" w:rsidRPr="00C41AD8" w:rsidRDefault="00E2603F" w:rsidP="00E2603F">
      <w:pPr>
        <w:ind w:firstLine="709"/>
        <w:jc w:val="both"/>
        <w:rPr>
          <w:sz w:val="28"/>
          <w:szCs w:val="28"/>
        </w:rPr>
      </w:pPr>
      <w:r w:rsidRPr="00C41AD8">
        <w:rPr>
          <w:b/>
          <w:sz w:val="28"/>
          <w:szCs w:val="28"/>
        </w:rPr>
        <w:t>По подразделу 06</w:t>
      </w:r>
      <w:r w:rsidRPr="00C41AD8">
        <w:rPr>
          <w:sz w:val="28"/>
          <w:szCs w:val="28"/>
        </w:rPr>
        <w:t xml:space="preserve"> «Другие вопросы в области социа</w:t>
      </w:r>
      <w:r w:rsidR="0016504D">
        <w:rPr>
          <w:sz w:val="28"/>
          <w:szCs w:val="28"/>
        </w:rPr>
        <w:t>льной политики» расходы за 1 квартал 2026</w:t>
      </w:r>
      <w:r w:rsidRPr="00C41AD8">
        <w:rPr>
          <w:sz w:val="28"/>
          <w:szCs w:val="28"/>
        </w:rPr>
        <w:t xml:space="preserve"> года не производились.</w:t>
      </w:r>
    </w:p>
    <w:p w:rsidR="00E2603F" w:rsidRDefault="00E2603F" w:rsidP="00E2603F">
      <w:pPr>
        <w:ind w:firstLine="709"/>
        <w:jc w:val="both"/>
        <w:rPr>
          <w:sz w:val="28"/>
          <w:szCs w:val="28"/>
        </w:rPr>
      </w:pPr>
    </w:p>
    <w:p w:rsidR="00AE4E41" w:rsidRPr="00C41AD8" w:rsidRDefault="00AE4E41" w:rsidP="00E2603F">
      <w:pPr>
        <w:ind w:firstLine="709"/>
        <w:jc w:val="both"/>
        <w:rPr>
          <w:sz w:val="28"/>
          <w:szCs w:val="28"/>
        </w:rPr>
      </w:pPr>
    </w:p>
    <w:p w:rsidR="0019472E" w:rsidRPr="00C41AD8" w:rsidRDefault="0019472E" w:rsidP="00E2603F">
      <w:pPr>
        <w:ind w:firstLine="709"/>
        <w:jc w:val="center"/>
        <w:rPr>
          <w:sz w:val="28"/>
          <w:szCs w:val="28"/>
        </w:rPr>
      </w:pPr>
      <w:r w:rsidRPr="00C41AD8">
        <w:rPr>
          <w:b/>
          <w:sz w:val="28"/>
          <w:szCs w:val="28"/>
        </w:rPr>
        <w:t>Физическая культура и спорт</w:t>
      </w:r>
    </w:p>
    <w:p w:rsidR="0019472E" w:rsidRPr="00C41AD8" w:rsidRDefault="0019472E" w:rsidP="0019472E">
      <w:pPr>
        <w:ind w:firstLine="426"/>
        <w:jc w:val="both"/>
        <w:rPr>
          <w:sz w:val="28"/>
          <w:szCs w:val="28"/>
        </w:rPr>
      </w:pPr>
    </w:p>
    <w:p w:rsidR="009D2E16" w:rsidRDefault="0019472E" w:rsidP="009D2E16">
      <w:pPr>
        <w:ind w:firstLine="709"/>
        <w:jc w:val="both"/>
        <w:rPr>
          <w:sz w:val="28"/>
          <w:szCs w:val="28"/>
        </w:rPr>
      </w:pPr>
      <w:r w:rsidRPr="00C41AD8">
        <w:rPr>
          <w:b/>
          <w:sz w:val="28"/>
          <w:szCs w:val="28"/>
        </w:rPr>
        <w:t>По разделу 11</w:t>
      </w:r>
      <w:r w:rsidR="00387FE1" w:rsidRPr="00C41AD8">
        <w:rPr>
          <w:sz w:val="28"/>
          <w:szCs w:val="28"/>
        </w:rPr>
        <w:t xml:space="preserve"> исполнение </w:t>
      </w:r>
      <w:r w:rsidR="009D2E16">
        <w:rPr>
          <w:sz w:val="28"/>
          <w:szCs w:val="28"/>
        </w:rPr>
        <w:t xml:space="preserve">за 1 квартал 2026 года </w:t>
      </w:r>
      <w:r w:rsidR="00387FE1" w:rsidRPr="00C41AD8">
        <w:rPr>
          <w:sz w:val="28"/>
          <w:szCs w:val="28"/>
        </w:rPr>
        <w:t xml:space="preserve">составило </w:t>
      </w:r>
      <w:r w:rsidR="009D2E16">
        <w:rPr>
          <w:sz w:val="28"/>
          <w:szCs w:val="28"/>
        </w:rPr>
        <w:t>2194,2</w:t>
      </w:r>
      <w:r w:rsidR="00387FE1" w:rsidRPr="00C41AD8">
        <w:rPr>
          <w:sz w:val="28"/>
          <w:szCs w:val="28"/>
        </w:rPr>
        <w:t xml:space="preserve">тыс. рублей, или </w:t>
      </w:r>
      <w:r w:rsidR="009D2E16">
        <w:rPr>
          <w:sz w:val="28"/>
          <w:szCs w:val="28"/>
        </w:rPr>
        <w:t>28,8 процентов</w:t>
      </w:r>
      <w:r w:rsidRPr="00C41AD8">
        <w:rPr>
          <w:sz w:val="28"/>
          <w:szCs w:val="28"/>
        </w:rPr>
        <w:t xml:space="preserve"> от уточненны</w:t>
      </w:r>
      <w:r w:rsidR="00387FE1" w:rsidRPr="00C41AD8">
        <w:rPr>
          <w:sz w:val="28"/>
          <w:szCs w:val="28"/>
        </w:rPr>
        <w:t xml:space="preserve">х </w:t>
      </w:r>
      <w:r w:rsidRPr="00C41AD8">
        <w:rPr>
          <w:sz w:val="28"/>
          <w:szCs w:val="28"/>
        </w:rPr>
        <w:t xml:space="preserve">бюджетных назначений. </w:t>
      </w:r>
    </w:p>
    <w:p w:rsidR="009D2E16" w:rsidRDefault="009D2E16" w:rsidP="00037FC0">
      <w:pPr>
        <w:ind w:firstLine="709"/>
        <w:jc w:val="both"/>
        <w:rPr>
          <w:sz w:val="28"/>
          <w:szCs w:val="28"/>
        </w:rPr>
      </w:pPr>
      <w:r w:rsidRPr="009D2E16">
        <w:rPr>
          <w:b/>
          <w:sz w:val="28"/>
          <w:szCs w:val="28"/>
        </w:rPr>
        <w:t>- по подразделу 01</w:t>
      </w:r>
      <w:r>
        <w:rPr>
          <w:b/>
          <w:sz w:val="28"/>
          <w:szCs w:val="28"/>
        </w:rPr>
        <w:t xml:space="preserve"> </w:t>
      </w:r>
      <w:r w:rsidRPr="009D2E16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9D2E16">
        <w:rPr>
          <w:sz w:val="28"/>
          <w:szCs w:val="28"/>
        </w:rPr>
        <w:t>изическая культура»</w:t>
      </w:r>
      <w:r>
        <w:rPr>
          <w:sz w:val="28"/>
          <w:szCs w:val="28"/>
        </w:rPr>
        <w:t xml:space="preserve"> на организацию</w:t>
      </w:r>
      <w:r w:rsidRPr="009D2E16">
        <w:rPr>
          <w:sz w:val="28"/>
          <w:szCs w:val="28"/>
        </w:rPr>
        <w:t xml:space="preserve"> работы муници</w:t>
      </w:r>
      <w:r>
        <w:rPr>
          <w:sz w:val="28"/>
          <w:szCs w:val="28"/>
        </w:rPr>
        <w:t>пального бюджетного учреждения «</w:t>
      </w:r>
      <w:r w:rsidRPr="009D2E16">
        <w:rPr>
          <w:sz w:val="28"/>
          <w:szCs w:val="28"/>
        </w:rPr>
        <w:t>Витязь</w:t>
      </w:r>
      <w:r>
        <w:rPr>
          <w:sz w:val="28"/>
          <w:szCs w:val="28"/>
        </w:rPr>
        <w:t xml:space="preserve">» расходы за 1 квартал 2026 года сложились в сумме 2139,7 тыс. рублей из них на начисления и оплату труда перечислено </w:t>
      </w:r>
      <w:r w:rsidR="00037FC0">
        <w:rPr>
          <w:sz w:val="28"/>
          <w:szCs w:val="28"/>
        </w:rPr>
        <w:t>1822,1 тыс. рублей, на коммунальные услуги 123,1 тыс. рублей.</w:t>
      </w:r>
    </w:p>
    <w:p w:rsidR="007135D6" w:rsidRPr="006B2DAD" w:rsidRDefault="007135D6" w:rsidP="006B2DAD">
      <w:pPr>
        <w:ind w:firstLine="709"/>
        <w:jc w:val="both"/>
        <w:rPr>
          <w:sz w:val="28"/>
          <w:szCs w:val="28"/>
        </w:rPr>
      </w:pPr>
      <w:r w:rsidRPr="007135D6">
        <w:rPr>
          <w:b/>
          <w:sz w:val="28"/>
          <w:szCs w:val="28"/>
        </w:rPr>
        <w:t>- по подразделу 02</w:t>
      </w:r>
      <w:r>
        <w:rPr>
          <w:sz w:val="28"/>
          <w:szCs w:val="28"/>
        </w:rPr>
        <w:t xml:space="preserve"> «</w:t>
      </w:r>
      <w:r w:rsidRPr="007135D6">
        <w:rPr>
          <w:sz w:val="28"/>
          <w:szCs w:val="28"/>
        </w:rPr>
        <w:t>Массовый спорт</w:t>
      </w:r>
      <w:r>
        <w:rPr>
          <w:sz w:val="28"/>
          <w:szCs w:val="28"/>
        </w:rPr>
        <w:t>» расходы за 1 квартал 2026 года сложились в сумме 54,5 тыс. рублей.</w:t>
      </w:r>
    </w:p>
    <w:p w:rsidR="00AE4E41" w:rsidRPr="00037FC0" w:rsidRDefault="00AE4E41" w:rsidP="00037FC0">
      <w:pPr>
        <w:ind w:firstLine="709"/>
        <w:jc w:val="both"/>
        <w:rPr>
          <w:b/>
          <w:sz w:val="28"/>
          <w:szCs w:val="28"/>
        </w:rPr>
      </w:pPr>
    </w:p>
    <w:p w:rsidR="0019472E" w:rsidRPr="00C41AD8" w:rsidRDefault="0019472E" w:rsidP="0019472E">
      <w:pPr>
        <w:ind w:firstLine="426"/>
        <w:jc w:val="center"/>
        <w:rPr>
          <w:b/>
          <w:sz w:val="28"/>
          <w:szCs w:val="28"/>
        </w:rPr>
      </w:pPr>
      <w:r w:rsidRPr="00C41AD8">
        <w:rPr>
          <w:b/>
          <w:sz w:val="28"/>
          <w:szCs w:val="28"/>
        </w:rPr>
        <w:t>Обслуживание государственного и  муниципального долга</w:t>
      </w:r>
    </w:p>
    <w:p w:rsidR="0019472E" w:rsidRPr="00C41AD8" w:rsidRDefault="0019472E" w:rsidP="0019472E">
      <w:pPr>
        <w:ind w:firstLine="426"/>
        <w:jc w:val="both"/>
        <w:rPr>
          <w:b/>
          <w:sz w:val="28"/>
          <w:szCs w:val="28"/>
        </w:rPr>
      </w:pPr>
    </w:p>
    <w:p w:rsidR="00DF4A1D" w:rsidRPr="00DF4A1D" w:rsidRDefault="0019472E" w:rsidP="00B9150F">
      <w:pPr>
        <w:ind w:firstLine="426"/>
        <w:jc w:val="both"/>
        <w:rPr>
          <w:sz w:val="28"/>
          <w:szCs w:val="28"/>
        </w:rPr>
      </w:pPr>
      <w:r w:rsidRPr="00C41AD8">
        <w:rPr>
          <w:b/>
          <w:sz w:val="28"/>
          <w:szCs w:val="28"/>
        </w:rPr>
        <w:t xml:space="preserve">По разделу 13 </w:t>
      </w:r>
      <w:proofErr w:type="gramStart"/>
      <w:r w:rsidR="00EF26E8" w:rsidRPr="00EF26E8">
        <w:rPr>
          <w:sz w:val="28"/>
          <w:szCs w:val="28"/>
        </w:rPr>
        <w:t>при</w:t>
      </w:r>
      <w:proofErr w:type="gramEnd"/>
      <w:r w:rsidR="00EF26E8" w:rsidRPr="00EF26E8">
        <w:rPr>
          <w:sz w:val="28"/>
          <w:szCs w:val="28"/>
        </w:rPr>
        <w:t xml:space="preserve"> уточненных бюджетных назначений</w:t>
      </w:r>
      <w:r w:rsidR="00EF26E8">
        <w:rPr>
          <w:b/>
          <w:sz w:val="28"/>
          <w:szCs w:val="28"/>
        </w:rPr>
        <w:t xml:space="preserve"> </w:t>
      </w:r>
      <w:r w:rsidR="00EF26E8" w:rsidRPr="00EF26E8">
        <w:rPr>
          <w:sz w:val="28"/>
          <w:szCs w:val="28"/>
        </w:rPr>
        <w:t xml:space="preserve">в сумме 18,9 тыс. рублей </w:t>
      </w:r>
      <w:r w:rsidR="00EF26E8">
        <w:rPr>
          <w:sz w:val="28"/>
          <w:szCs w:val="28"/>
        </w:rPr>
        <w:t>за 1 квартал 2026 года расходы не производились</w:t>
      </w:r>
      <w:r w:rsidR="009D2F00" w:rsidRPr="00C41AD8">
        <w:rPr>
          <w:sz w:val="28"/>
          <w:szCs w:val="28"/>
        </w:rPr>
        <w:t>.</w:t>
      </w:r>
    </w:p>
    <w:p w:rsidR="00DF4A1D" w:rsidRPr="00DF4A1D" w:rsidRDefault="00DF4A1D" w:rsidP="00DF4A1D">
      <w:pPr>
        <w:jc w:val="both"/>
        <w:rPr>
          <w:sz w:val="28"/>
          <w:szCs w:val="28"/>
        </w:rPr>
      </w:pPr>
    </w:p>
    <w:p w:rsidR="00CA27AC" w:rsidRPr="00C41AD8" w:rsidRDefault="00CA27AC" w:rsidP="00DF4A1D">
      <w:pPr>
        <w:rPr>
          <w:b/>
          <w:sz w:val="28"/>
          <w:szCs w:val="28"/>
        </w:rPr>
      </w:pPr>
    </w:p>
    <w:p w:rsidR="001820E7" w:rsidRPr="00C41AD8" w:rsidRDefault="001820E7" w:rsidP="00860770">
      <w:pPr>
        <w:ind w:firstLine="426"/>
        <w:jc w:val="center"/>
        <w:rPr>
          <w:b/>
          <w:sz w:val="28"/>
          <w:szCs w:val="28"/>
        </w:rPr>
      </w:pPr>
    </w:p>
    <w:p w:rsidR="0019472E" w:rsidRPr="00C41AD8" w:rsidRDefault="0019472E" w:rsidP="00860770">
      <w:pPr>
        <w:ind w:firstLine="426"/>
        <w:jc w:val="center"/>
        <w:rPr>
          <w:b/>
          <w:sz w:val="28"/>
          <w:szCs w:val="28"/>
        </w:rPr>
      </w:pPr>
      <w:r w:rsidRPr="00C41AD8">
        <w:rPr>
          <w:b/>
          <w:sz w:val="28"/>
          <w:szCs w:val="28"/>
        </w:rPr>
        <w:t>Государственный внутренний долг муниципального района</w:t>
      </w:r>
    </w:p>
    <w:p w:rsidR="001820E7" w:rsidRPr="00C41AD8" w:rsidRDefault="001820E7" w:rsidP="0019472E">
      <w:pPr>
        <w:ind w:firstLine="426"/>
        <w:jc w:val="both"/>
        <w:rPr>
          <w:sz w:val="28"/>
          <w:szCs w:val="28"/>
        </w:rPr>
      </w:pPr>
    </w:p>
    <w:p w:rsidR="0019472E" w:rsidRPr="003C1D5E" w:rsidRDefault="0019472E" w:rsidP="0019472E">
      <w:pPr>
        <w:ind w:firstLine="426"/>
        <w:jc w:val="both"/>
        <w:rPr>
          <w:sz w:val="28"/>
          <w:szCs w:val="28"/>
        </w:rPr>
      </w:pPr>
      <w:r w:rsidRPr="00C41AD8">
        <w:rPr>
          <w:sz w:val="28"/>
          <w:szCs w:val="28"/>
        </w:rPr>
        <w:t>Объем внутреннего государственного долга муниципа</w:t>
      </w:r>
      <w:r w:rsidR="00DF4A1D">
        <w:rPr>
          <w:sz w:val="28"/>
          <w:szCs w:val="28"/>
        </w:rPr>
        <w:t>льно</w:t>
      </w:r>
      <w:r w:rsidR="006B468B">
        <w:rPr>
          <w:sz w:val="28"/>
          <w:szCs w:val="28"/>
        </w:rPr>
        <w:t>го района  по состоянию на 31.03.2026</w:t>
      </w:r>
      <w:r w:rsidR="006062ED" w:rsidRPr="00C41AD8">
        <w:rPr>
          <w:sz w:val="28"/>
          <w:szCs w:val="28"/>
        </w:rPr>
        <w:t xml:space="preserve"> года составил </w:t>
      </w:r>
      <w:r w:rsidR="00294ECA">
        <w:rPr>
          <w:sz w:val="28"/>
          <w:szCs w:val="28"/>
        </w:rPr>
        <w:t>18 884</w:t>
      </w:r>
      <w:r w:rsidR="006754C8" w:rsidRPr="00C41AD8">
        <w:rPr>
          <w:sz w:val="28"/>
          <w:szCs w:val="28"/>
        </w:rPr>
        <w:t>,5</w:t>
      </w:r>
      <w:r w:rsidRPr="00C41AD8">
        <w:rPr>
          <w:sz w:val="28"/>
          <w:szCs w:val="28"/>
        </w:rPr>
        <w:t xml:space="preserve"> тыс. рублей, в том числе реструктурированная задолженность по бюджетным кредитам, предоставленным для частичного покрытия дефицит</w:t>
      </w:r>
      <w:r w:rsidR="00DD0CFC" w:rsidRPr="00C41AD8">
        <w:rPr>
          <w:sz w:val="28"/>
          <w:szCs w:val="28"/>
        </w:rPr>
        <w:t xml:space="preserve">а бюджета в сумме </w:t>
      </w:r>
      <w:r w:rsidR="00294ECA">
        <w:rPr>
          <w:sz w:val="28"/>
          <w:szCs w:val="28"/>
        </w:rPr>
        <w:t>18884</w:t>
      </w:r>
      <w:r w:rsidR="006754C8" w:rsidRPr="00C41AD8">
        <w:rPr>
          <w:sz w:val="28"/>
          <w:szCs w:val="28"/>
        </w:rPr>
        <w:t>,5</w:t>
      </w:r>
      <w:r w:rsidRPr="00C41AD8">
        <w:rPr>
          <w:sz w:val="28"/>
          <w:szCs w:val="28"/>
        </w:rPr>
        <w:t xml:space="preserve"> тыс. рублей.</w:t>
      </w:r>
    </w:p>
    <w:p w:rsidR="00FB627D" w:rsidRPr="00641001" w:rsidRDefault="00FB627D" w:rsidP="00A62028">
      <w:pPr>
        <w:pStyle w:val="a3"/>
        <w:rPr>
          <w:b/>
          <w:color w:val="FF0000"/>
          <w:szCs w:val="28"/>
        </w:rPr>
      </w:pPr>
    </w:p>
    <w:sectPr w:rsidR="00FB627D" w:rsidRPr="00641001" w:rsidSect="00A53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3A" w:rsidRDefault="0036373A" w:rsidP="00D600DD">
      <w:r>
        <w:separator/>
      </w:r>
    </w:p>
  </w:endnote>
  <w:endnote w:type="continuationSeparator" w:id="0">
    <w:p w:rsidR="0036373A" w:rsidRDefault="0036373A" w:rsidP="00D6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3A" w:rsidRDefault="0036373A" w:rsidP="00D600DD">
      <w:r>
        <w:separator/>
      </w:r>
    </w:p>
  </w:footnote>
  <w:footnote w:type="continuationSeparator" w:id="0">
    <w:p w:rsidR="0036373A" w:rsidRDefault="0036373A" w:rsidP="00D6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BFF"/>
    <w:multiLevelType w:val="hybridMultilevel"/>
    <w:tmpl w:val="6644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91C13"/>
    <w:multiLevelType w:val="hybridMultilevel"/>
    <w:tmpl w:val="B3264CE0"/>
    <w:lvl w:ilvl="0" w:tplc="7E421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8043B3"/>
    <w:multiLevelType w:val="hybridMultilevel"/>
    <w:tmpl w:val="16A2B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732F4"/>
    <w:multiLevelType w:val="hybridMultilevel"/>
    <w:tmpl w:val="F8C6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748EA"/>
    <w:multiLevelType w:val="hybridMultilevel"/>
    <w:tmpl w:val="CE566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DC"/>
    <w:rsid w:val="00000002"/>
    <w:rsid w:val="00001191"/>
    <w:rsid w:val="00001CBF"/>
    <w:rsid w:val="00002354"/>
    <w:rsid w:val="0000243B"/>
    <w:rsid w:val="00003BFC"/>
    <w:rsid w:val="0000703C"/>
    <w:rsid w:val="00007B61"/>
    <w:rsid w:val="000109C4"/>
    <w:rsid w:val="000131AD"/>
    <w:rsid w:val="0001348F"/>
    <w:rsid w:val="00016511"/>
    <w:rsid w:val="000171DD"/>
    <w:rsid w:val="00020344"/>
    <w:rsid w:val="00020CDB"/>
    <w:rsid w:val="00021A4E"/>
    <w:rsid w:val="00023D94"/>
    <w:rsid w:val="000246F6"/>
    <w:rsid w:val="00025A7F"/>
    <w:rsid w:val="000264A0"/>
    <w:rsid w:val="00027749"/>
    <w:rsid w:val="00027AC8"/>
    <w:rsid w:val="00031B81"/>
    <w:rsid w:val="0003241F"/>
    <w:rsid w:val="0003368C"/>
    <w:rsid w:val="00034041"/>
    <w:rsid w:val="00034FB1"/>
    <w:rsid w:val="00035303"/>
    <w:rsid w:val="0003602D"/>
    <w:rsid w:val="0003676A"/>
    <w:rsid w:val="00036A83"/>
    <w:rsid w:val="0003729A"/>
    <w:rsid w:val="00037FC0"/>
    <w:rsid w:val="000439EC"/>
    <w:rsid w:val="00045CA7"/>
    <w:rsid w:val="00046333"/>
    <w:rsid w:val="00047405"/>
    <w:rsid w:val="00054B2F"/>
    <w:rsid w:val="0005561F"/>
    <w:rsid w:val="00055688"/>
    <w:rsid w:val="00060942"/>
    <w:rsid w:val="00066C9B"/>
    <w:rsid w:val="00066DFF"/>
    <w:rsid w:val="000678C3"/>
    <w:rsid w:val="00070FDF"/>
    <w:rsid w:val="000730CF"/>
    <w:rsid w:val="0007696C"/>
    <w:rsid w:val="00077F66"/>
    <w:rsid w:val="00080644"/>
    <w:rsid w:val="000831A6"/>
    <w:rsid w:val="0008593D"/>
    <w:rsid w:val="000873E6"/>
    <w:rsid w:val="00091271"/>
    <w:rsid w:val="0009177A"/>
    <w:rsid w:val="00092068"/>
    <w:rsid w:val="00092165"/>
    <w:rsid w:val="000929AB"/>
    <w:rsid w:val="00092BA8"/>
    <w:rsid w:val="0009344D"/>
    <w:rsid w:val="0009359C"/>
    <w:rsid w:val="000948AB"/>
    <w:rsid w:val="00094AA9"/>
    <w:rsid w:val="0009638E"/>
    <w:rsid w:val="00096A91"/>
    <w:rsid w:val="00096B1A"/>
    <w:rsid w:val="00096BB9"/>
    <w:rsid w:val="00096D16"/>
    <w:rsid w:val="000A0355"/>
    <w:rsid w:val="000A1DFC"/>
    <w:rsid w:val="000A206B"/>
    <w:rsid w:val="000A4484"/>
    <w:rsid w:val="000A5761"/>
    <w:rsid w:val="000A5A97"/>
    <w:rsid w:val="000A6848"/>
    <w:rsid w:val="000A6F58"/>
    <w:rsid w:val="000A7A2F"/>
    <w:rsid w:val="000A7CC3"/>
    <w:rsid w:val="000A7D39"/>
    <w:rsid w:val="000B0E44"/>
    <w:rsid w:val="000B1FB2"/>
    <w:rsid w:val="000B2662"/>
    <w:rsid w:val="000B2881"/>
    <w:rsid w:val="000B7444"/>
    <w:rsid w:val="000C485B"/>
    <w:rsid w:val="000C6D72"/>
    <w:rsid w:val="000D16C1"/>
    <w:rsid w:val="000D57E1"/>
    <w:rsid w:val="000D5857"/>
    <w:rsid w:val="000D6A54"/>
    <w:rsid w:val="000E0A8D"/>
    <w:rsid w:val="000E1474"/>
    <w:rsid w:val="000E7E91"/>
    <w:rsid w:val="000F07D3"/>
    <w:rsid w:val="000F5E17"/>
    <w:rsid w:val="000F6165"/>
    <w:rsid w:val="000F6907"/>
    <w:rsid w:val="000F79F5"/>
    <w:rsid w:val="00101D07"/>
    <w:rsid w:val="00102F54"/>
    <w:rsid w:val="0010541C"/>
    <w:rsid w:val="00105F59"/>
    <w:rsid w:val="00106624"/>
    <w:rsid w:val="00107449"/>
    <w:rsid w:val="0010790C"/>
    <w:rsid w:val="00112113"/>
    <w:rsid w:val="00112193"/>
    <w:rsid w:val="00112EB5"/>
    <w:rsid w:val="0011324A"/>
    <w:rsid w:val="0012040B"/>
    <w:rsid w:val="00122E34"/>
    <w:rsid w:val="00122FDC"/>
    <w:rsid w:val="00123B50"/>
    <w:rsid w:val="001272BA"/>
    <w:rsid w:val="00130124"/>
    <w:rsid w:val="00130BFF"/>
    <w:rsid w:val="00131842"/>
    <w:rsid w:val="00131E3D"/>
    <w:rsid w:val="00132129"/>
    <w:rsid w:val="001324A3"/>
    <w:rsid w:val="00132A16"/>
    <w:rsid w:val="00133C2C"/>
    <w:rsid w:val="00133E8A"/>
    <w:rsid w:val="0013769B"/>
    <w:rsid w:val="00141601"/>
    <w:rsid w:val="0014324B"/>
    <w:rsid w:val="00143533"/>
    <w:rsid w:val="0014551F"/>
    <w:rsid w:val="00146952"/>
    <w:rsid w:val="00147054"/>
    <w:rsid w:val="001511F4"/>
    <w:rsid w:val="001516E0"/>
    <w:rsid w:val="0015509F"/>
    <w:rsid w:val="001601D2"/>
    <w:rsid w:val="001607F1"/>
    <w:rsid w:val="00160B40"/>
    <w:rsid w:val="001621A8"/>
    <w:rsid w:val="00162311"/>
    <w:rsid w:val="00162B6A"/>
    <w:rsid w:val="0016504D"/>
    <w:rsid w:val="00165D4F"/>
    <w:rsid w:val="00167A73"/>
    <w:rsid w:val="001713DB"/>
    <w:rsid w:val="001727A4"/>
    <w:rsid w:val="00172B73"/>
    <w:rsid w:val="00172C5B"/>
    <w:rsid w:val="001760E6"/>
    <w:rsid w:val="0017773B"/>
    <w:rsid w:val="001820E7"/>
    <w:rsid w:val="00184D9D"/>
    <w:rsid w:val="00185970"/>
    <w:rsid w:val="00187D9E"/>
    <w:rsid w:val="00192285"/>
    <w:rsid w:val="0019472E"/>
    <w:rsid w:val="00196595"/>
    <w:rsid w:val="001966DF"/>
    <w:rsid w:val="001A2171"/>
    <w:rsid w:val="001A431B"/>
    <w:rsid w:val="001A462B"/>
    <w:rsid w:val="001A5E6B"/>
    <w:rsid w:val="001A6A4B"/>
    <w:rsid w:val="001A6EFA"/>
    <w:rsid w:val="001B107B"/>
    <w:rsid w:val="001B211A"/>
    <w:rsid w:val="001B2A0A"/>
    <w:rsid w:val="001B377D"/>
    <w:rsid w:val="001B4FE0"/>
    <w:rsid w:val="001B55AE"/>
    <w:rsid w:val="001B63FA"/>
    <w:rsid w:val="001C0BC3"/>
    <w:rsid w:val="001C1D53"/>
    <w:rsid w:val="001C201E"/>
    <w:rsid w:val="001C251E"/>
    <w:rsid w:val="001C2EC8"/>
    <w:rsid w:val="001C6782"/>
    <w:rsid w:val="001C7317"/>
    <w:rsid w:val="001C7F70"/>
    <w:rsid w:val="001D0171"/>
    <w:rsid w:val="001D12AD"/>
    <w:rsid w:val="001D1E01"/>
    <w:rsid w:val="001D5B21"/>
    <w:rsid w:val="001D6928"/>
    <w:rsid w:val="001E4340"/>
    <w:rsid w:val="001E672E"/>
    <w:rsid w:val="001E6B15"/>
    <w:rsid w:val="001E6F7F"/>
    <w:rsid w:val="001F1C91"/>
    <w:rsid w:val="001F2299"/>
    <w:rsid w:val="001F6916"/>
    <w:rsid w:val="001F7A13"/>
    <w:rsid w:val="00200E3E"/>
    <w:rsid w:val="002030EF"/>
    <w:rsid w:val="0020327D"/>
    <w:rsid w:val="002048A3"/>
    <w:rsid w:val="0021075B"/>
    <w:rsid w:val="0021492A"/>
    <w:rsid w:val="00214AF6"/>
    <w:rsid w:val="002157D5"/>
    <w:rsid w:val="00215BAD"/>
    <w:rsid w:val="00222648"/>
    <w:rsid w:val="002228FF"/>
    <w:rsid w:val="002255E2"/>
    <w:rsid w:val="00225763"/>
    <w:rsid w:val="0022594A"/>
    <w:rsid w:val="00226258"/>
    <w:rsid w:val="002267D9"/>
    <w:rsid w:val="00227342"/>
    <w:rsid w:val="00227E7F"/>
    <w:rsid w:val="00232239"/>
    <w:rsid w:val="002356DE"/>
    <w:rsid w:val="0023646D"/>
    <w:rsid w:val="00241E76"/>
    <w:rsid w:val="00243BE4"/>
    <w:rsid w:val="00243DB8"/>
    <w:rsid w:val="00245850"/>
    <w:rsid w:val="002464BB"/>
    <w:rsid w:val="0024763A"/>
    <w:rsid w:val="00247DBA"/>
    <w:rsid w:val="00250330"/>
    <w:rsid w:val="00250F9D"/>
    <w:rsid w:val="002518BB"/>
    <w:rsid w:val="00253481"/>
    <w:rsid w:val="002547F3"/>
    <w:rsid w:val="00257A33"/>
    <w:rsid w:val="00257E37"/>
    <w:rsid w:val="00262026"/>
    <w:rsid w:val="00262DFB"/>
    <w:rsid w:val="0026519C"/>
    <w:rsid w:val="00266DBC"/>
    <w:rsid w:val="002671D1"/>
    <w:rsid w:val="00267FE3"/>
    <w:rsid w:val="00271E73"/>
    <w:rsid w:val="00275329"/>
    <w:rsid w:val="002759B0"/>
    <w:rsid w:val="00275FE1"/>
    <w:rsid w:val="002802F7"/>
    <w:rsid w:val="00280851"/>
    <w:rsid w:val="0028254B"/>
    <w:rsid w:val="00282A6D"/>
    <w:rsid w:val="002862B5"/>
    <w:rsid w:val="00286CB5"/>
    <w:rsid w:val="002878B3"/>
    <w:rsid w:val="00291B62"/>
    <w:rsid w:val="0029329A"/>
    <w:rsid w:val="00294ECA"/>
    <w:rsid w:val="00295AFD"/>
    <w:rsid w:val="00295CEB"/>
    <w:rsid w:val="00296536"/>
    <w:rsid w:val="00296DA2"/>
    <w:rsid w:val="002A2F9F"/>
    <w:rsid w:val="002A302A"/>
    <w:rsid w:val="002A3209"/>
    <w:rsid w:val="002A324B"/>
    <w:rsid w:val="002A4757"/>
    <w:rsid w:val="002A68CD"/>
    <w:rsid w:val="002A690B"/>
    <w:rsid w:val="002B0364"/>
    <w:rsid w:val="002B12DF"/>
    <w:rsid w:val="002B1449"/>
    <w:rsid w:val="002B5A85"/>
    <w:rsid w:val="002B6B65"/>
    <w:rsid w:val="002B72FC"/>
    <w:rsid w:val="002C281E"/>
    <w:rsid w:val="002C6E11"/>
    <w:rsid w:val="002D127C"/>
    <w:rsid w:val="002D1CFF"/>
    <w:rsid w:val="002D36D8"/>
    <w:rsid w:val="002D3808"/>
    <w:rsid w:val="002D3EAB"/>
    <w:rsid w:val="002D5B8A"/>
    <w:rsid w:val="002D7054"/>
    <w:rsid w:val="002E0E64"/>
    <w:rsid w:val="002E152E"/>
    <w:rsid w:val="002E37DC"/>
    <w:rsid w:val="002E4125"/>
    <w:rsid w:val="002E4A64"/>
    <w:rsid w:val="002E5057"/>
    <w:rsid w:val="002E6282"/>
    <w:rsid w:val="002E6441"/>
    <w:rsid w:val="002E7920"/>
    <w:rsid w:val="002F0DB1"/>
    <w:rsid w:val="002F778C"/>
    <w:rsid w:val="002F7804"/>
    <w:rsid w:val="003013E5"/>
    <w:rsid w:val="003023A5"/>
    <w:rsid w:val="003025BB"/>
    <w:rsid w:val="00310F0F"/>
    <w:rsid w:val="00311E71"/>
    <w:rsid w:val="003125BE"/>
    <w:rsid w:val="00315C57"/>
    <w:rsid w:val="00317126"/>
    <w:rsid w:val="003171BD"/>
    <w:rsid w:val="00321917"/>
    <w:rsid w:val="00323076"/>
    <w:rsid w:val="00323B6E"/>
    <w:rsid w:val="00324049"/>
    <w:rsid w:val="003324C1"/>
    <w:rsid w:val="00333424"/>
    <w:rsid w:val="003349ED"/>
    <w:rsid w:val="00340699"/>
    <w:rsid w:val="00340884"/>
    <w:rsid w:val="00341311"/>
    <w:rsid w:val="003433AF"/>
    <w:rsid w:val="003448A9"/>
    <w:rsid w:val="00344A20"/>
    <w:rsid w:val="00344C33"/>
    <w:rsid w:val="00346F2A"/>
    <w:rsid w:val="00347016"/>
    <w:rsid w:val="003500D9"/>
    <w:rsid w:val="00351302"/>
    <w:rsid w:val="00352CCE"/>
    <w:rsid w:val="0035407B"/>
    <w:rsid w:val="003559A6"/>
    <w:rsid w:val="00356F01"/>
    <w:rsid w:val="003612B9"/>
    <w:rsid w:val="003615D8"/>
    <w:rsid w:val="003625E2"/>
    <w:rsid w:val="00363530"/>
    <w:rsid w:val="00363680"/>
    <w:rsid w:val="0036373A"/>
    <w:rsid w:val="003647C7"/>
    <w:rsid w:val="00364B12"/>
    <w:rsid w:val="00367E8C"/>
    <w:rsid w:val="00370C79"/>
    <w:rsid w:val="00371A9A"/>
    <w:rsid w:val="00372322"/>
    <w:rsid w:val="00372C4C"/>
    <w:rsid w:val="00374070"/>
    <w:rsid w:val="00374CF6"/>
    <w:rsid w:val="00375056"/>
    <w:rsid w:val="00375F18"/>
    <w:rsid w:val="003776F7"/>
    <w:rsid w:val="00377DEF"/>
    <w:rsid w:val="00380692"/>
    <w:rsid w:val="00384A8B"/>
    <w:rsid w:val="00387640"/>
    <w:rsid w:val="003879E1"/>
    <w:rsid w:val="00387AFB"/>
    <w:rsid w:val="00387CDE"/>
    <w:rsid w:val="00387FE1"/>
    <w:rsid w:val="003964EB"/>
    <w:rsid w:val="00397238"/>
    <w:rsid w:val="003978AD"/>
    <w:rsid w:val="003A040C"/>
    <w:rsid w:val="003A0AE2"/>
    <w:rsid w:val="003A117F"/>
    <w:rsid w:val="003A2D63"/>
    <w:rsid w:val="003A3BA2"/>
    <w:rsid w:val="003A418A"/>
    <w:rsid w:val="003A5119"/>
    <w:rsid w:val="003A5868"/>
    <w:rsid w:val="003A5DA3"/>
    <w:rsid w:val="003A610D"/>
    <w:rsid w:val="003A6A82"/>
    <w:rsid w:val="003A6B38"/>
    <w:rsid w:val="003B560B"/>
    <w:rsid w:val="003B6B0F"/>
    <w:rsid w:val="003B71EA"/>
    <w:rsid w:val="003C0528"/>
    <w:rsid w:val="003C12B4"/>
    <w:rsid w:val="003C1D5E"/>
    <w:rsid w:val="003C42A6"/>
    <w:rsid w:val="003C69DA"/>
    <w:rsid w:val="003C7A29"/>
    <w:rsid w:val="003D0B79"/>
    <w:rsid w:val="003D0C40"/>
    <w:rsid w:val="003D122F"/>
    <w:rsid w:val="003D15AA"/>
    <w:rsid w:val="003D2DA9"/>
    <w:rsid w:val="003D665F"/>
    <w:rsid w:val="003D678F"/>
    <w:rsid w:val="003D7110"/>
    <w:rsid w:val="003E0BE6"/>
    <w:rsid w:val="003E2B6F"/>
    <w:rsid w:val="003E3075"/>
    <w:rsid w:val="003E3959"/>
    <w:rsid w:val="003E4868"/>
    <w:rsid w:val="003E5003"/>
    <w:rsid w:val="003F0FC7"/>
    <w:rsid w:val="004005C5"/>
    <w:rsid w:val="00401199"/>
    <w:rsid w:val="004029D6"/>
    <w:rsid w:val="00402E76"/>
    <w:rsid w:val="004078BB"/>
    <w:rsid w:val="00410062"/>
    <w:rsid w:val="00414301"/>
    <w:rsid w:val="00414C07"/>
    <w:rsid w:val="00414F70"/>
    <w:rsid w:val="00417A6D"/>
    <w:rsid w:val="00420780"/>
    <w:rsid w:val="004210BB"/>
    <w:rsid w:val="0042486D"/>
    <w:rsid w:val="00424AD9"/>
    <w:rsid w:val="00425081"/>
    <w:rsid w:val="00427287"/>
    <w:rsid w:val="00431231"/>
    <w:rsid w:val="00431F75"/>
    <w:rsid w:val="004321E0"/>
    <w:rsid w:val="00432F09"/>
    <w:rsid w:val="00432F12"/>
    <w:rsid w:val="004332DC"/>
    <w:rsid w:val="00433D9A"/>
    <w:rsid w:val="004343EC"/>
    <w:rsid w:val="00434EA7"/>
    <w:rsid w:val="00440872"/>
    <w:rsid w:val="00443962"/>
    <w:rsid w:val="00444AAF"/>
    <w:rsid w:val="00445FEE"/>
    <w:rsid w:val="00446AE2"/>
    <w:rsid w:val="004507B7"/>
    <w:rsid w:val="004527EE"/>
    <w:rsid w:val="0045384F"/>
    <w:rsid w:val="0045420F"/>
    <w:rsid w:val="00455398"/>
    <w:rsid w:val="00455A2F"/>
    <w:rsid w:val="004606E6"/>
    <w:rsid w:val="00460B5E"/>
    <w:rsid w:val="00461F32"/>
    <w:rsid w:val="00464521"/>
    <w:rsid w:val="0046628D"/>
    <w:rsid w:val="004667EC"/>
    <w:rsid w:val="00467A58"/>
    <w:rsid w:val="00467BD2"/>
    <w:rsid w:val="00470107"/>
    <w:rsid w:val="004706DD"/>
    <w:rsid w:val="00471A13"/>
    <w:rsid w:val="00474F75"/>
    <w:rsid w:val="0047545B"/>
    <w:rsid w:val="00475C8D"/>
    <w:rsid w:val="00477331"/>
    <w:rsid w:val="00481FA3"/>
    <w:rsid w:val="00481FCF"/>
    <w:rsid w:val="004824A9"/>
    <w:rsid w:val="00496550"/>
    <w:rsid w:val="00497B86"/>
    <w:rsid w:val="004A12CA"/>
    <w:rsid w:val="004A1E97"/>
    <w:rsid w:val="004A2863"/>
    <w:rsid w:val="004A46A3"/>
    <w:rsid w:val="004A4B3D"/>
    <w:rsid w:val="004A5805"/>
    <w:rsid w:val="004A6080"/>
    <w:rsid w:val="004A7D24"/>
    <w:rsid w:val="004B2250"/>
    <w:rsid w:val="004B2A84"/>
    <w:rsid w:val="004B5158"/>
    <w:rsid w:val="004B704F"/>
    <w:rsid w:val="004B7BB7"/>
    <w:rsid w:val="004C150F"/>
    <w:rsid w:val="004C4D7E"/>
    <w:rsid w:val="004C6A53"/>
    <w:rsid w:val="004C745F"/>
    <w:rsid w:val="004D233C"/>
    <w:rsid w:val="004D32D9"/>
    <w:rsid w:val="004D6D85"/>
    <w:rsid w:val="004E1F6E"/>
    <w:rsid w:val="004E21E9"/>
    <w:rsid w:val="004E22DA"/>
    <w:rsid w:val="004E2BF5"/>
    <w:rsid w:val="004E2F44"/>
    <w:rsid w:val="004E4DD1"/>
    <w:rsid w:val="004E5121"/>
    <w:rsid w:val="004E5219"/>
    <w:rsid w:val="004E6083"/>
    <w:rsid w:val="004E7C6D"/>
    <w:rsid w:val="004F25F3"/>
    <w:rsid w:val="004F3CCD"/>
    <w:rsid w:val="004F6FEA"/>
    <w:rsid w:val="005034E1"/>
    <w:rsid w:val="005035F7"/>
    <w:rsid w:val="005043BD"/>
    <w:rsid w:val="00504F53"/>
    <w:rsid w:val="005057A6"/>
    <w:rsid w:val="0050707A"/>
    <w:rsid w:val="005121B9"/>
    <w:rsid w:val="00512EC4"/>
    <w:rsid w:val="00513DE9"/>
    <w:rsid w:val="0051599B"/>
    <w:rsid w:val="005202C6"/>
    <w:rsid w:val="00522EEE"/>
    <w:rsid w:val="00527F6D"/>
    <w:rsid w:val="005312E3"/>
    <w:rsid w:val="0053130D"/>
    <w:rsid w:val="00536525"/>
    <w:rsid w:val="00542F14"/>
    <w:rsid w:val="00545441"/>
    <w:rsid w:val="005455FA"/>
    <w:rsid w:val="00546416"/>
    <w:rsid w:val="0054670D"/>
    <w:rsid w:val="005533CF"/>
    <w:rsid w:val="00554F78"/>
    <w:rsid w:val="005568D6"/>
    <w:rsid w:val="00556911"/>
    <w:rsid w:val="00557557"/>
    <w:rsid w:val="0056295E"/>
    <w:rsid w:val="00562A39"/>
    <w:rsid w:val="00562D23"/>
    <w:rsid w:val="00563028"/>
    <w:rsid w:val="00563EA0"/>
    <w:rsid w:val="0056498E"/>
    <w:rsid w:val="00565EE3"/>
    <w:rsid w:val="00566CD8"/>
    <w:rsid w:val="00570E2B"/>
    <w:rsid w:val="00570FDC"/>
    <w:rsid w:val="00571763"/>
    <w:rsid w:val="00571BB2"/>
    <w:rsid w:val="00572030"/>
    <w:rsid w:val="00573E07"/>
    <w:rsid w:val="00577E79"/>
    <w:rsid w:val="00581FB1"/>
    <w:rsid w:val="005863EB"/>
    <w:rsid w:val="00591179"/>
    <w:rsid w:val="00592579"/>
    <w:rsid w:val="005928D8"/>
    <w:rsid w:val="00597E8A"/>
    <w:rsid w:val="005A1C92"/>
    <w:rsid w:val="005A2B58"/>
    <w:rsid w:val="005A77E4"/>
    <w:rsid w:val="005B0048"/>
    <w:rsid w:val="005B07AC"/>
    <w:rsid w:val="005B0ABE"/>
    <w:rsid w:val="005B0E39"/>
    <w:rsid w:val="005B13E5"/>
    <w:rsid w:val="005B3F71"/>
    <w:rsid w:val="005B4090"/>
    <w:rsid w:val="005B58E6"/>
    <w:rsid w:val="005B71B7"/>
    <w:rsid w:val="005C0C31"/>
    <w:rsid w:val="005C0EDF"/>
    <w:rsid w:val="005C0F67"/>
    <w:rsid w:val="005C3D1C"/>
    <w:rsid w:val="005C3D69"/>
    <w:rsid w:val="005C4C64"/>
    <w:rsid w:val="005C607D"/>
    <w:rsid w:val="005C793E"/>
    <w:rsid w:val="005D024C"/>
    <w:rsid w:val="005D17C1"/>
    <w:rsid w:val="005D3BE5"/>
    <w:rsid w:val="005D3E58"/>
    <w:rsid w:val="005D4686"/>
    <w:rsid w:val="005D50D6"/>
    <w:rsid w:val="005D6014"/>
    <w:rsid w:val="005D6E5B"/>
    <w:rsid w:val="005D7A5A"/>
    <w:rsid w:val="005E0528"/>
    <w:rsid w:val="005E1093"/>
    <w:rsid w:val="005E404A"/>
    <w:rsid w:val="005E491A"/>
    <w:rsid w:val="005E5B99"/>
    <w:rsid w:val="005E68FD"/>
    <w:rsid w:val="005E6BA0"/>
    <w:rsid w:val="005E7DBB"/>
    <w:rsid w:val="005F366D"/>
    <w:rsid w:val="005F3836"/>
    <w:rsid w:val="005F5316"/>
    <w:rsid w:val="005F5515"/>
    <w:rsid w:val="005F5F39"/>
    <w:rsid w:val="005F68E2"/>
    <w:rsid w:val="005F7130"/>
    <w:rsid w:val="00600342"/>
    <w:rsid w:val="00602110"/>
    <w:rsid w:val="006036D1"/>
    <w:rsid w:val="006062ED"/>
    <w:rsid w:val="0060663A"/>
    <w:rsid w:val="0061117C"/>
    <w:rsid w:val="00611D94"/>
    <w:rsid w:val="00613118"/>
    <w:rsid w:val="00613690"/>
    <w:rsid w:val="00613AB2"/>
    <w:rsid w:val="00614916"/>
    <w:rsid w:val="00616606"/>
    <w:rsid w:val="00616CA3"/>
    <w:rsid w:val="00617735"/>
    <w:rsid w:val="00620C08"/>
    <w:rsid w:val="006235F5"/>
    <w:rsid w:val="0062545F"/>
    <w:rsid w:val="00626558"/>
    <w:rsid w:val="00627779"/>
    <w:rsid w:val="006325C2"/>
    <w:rsid w:val="006325D4"/>
    <w:rsid w:val="006344E6"/>
    <w:rsid w:val="00636E33"/>
    <w:rsid w:val="0063706A"/>
    <w:rsid w:val="00637D8D"/>
    <w:rsid w:val="00640E4E"/>
    <w:rsid w:val="00641001"/>
    <w:rsid w:val="0064167E"/>
    <w:rsid w:val="006428CE"/>
    <w:rsid w:val="0064426E"/>
    <w:rsid w:val="006476E2"/>
    <w:rsid w:val="006500F4"/>
    <w:rsid w:val="00650101"/>
    <w:rsid w:val="0065180A"/>
    <w:rsid w:val="006521FD"/>
    <w:rsid w:val="00653A14"/>
    <w:rsid w:val="00653ECE"/>
    <w:rsid w:val="0065411C"/>
    <w:rsid w:val="006562FD"/>
    <w:rsid w:val="006573D3"/>
    <w:rsid w:val="00665430"/>
    <w:rsid w:val="00665B8D"/>
    <w:rsid w:val="006666C5"/>
    <w:rsid w:val="00670BC1"/>
    <w:rsid w:val="0067343D"/>
    <w:rsid w:val="006754C8"/>
    <w:rsid w:val="0067678B"/>
    <w:rsid w:val="00680BF7"/>
    <w:rsid w:val="00680D4C"/>
    <w:rsid w:val="006814BE"/>
    <w:rsid w:val="00681E4D"/>
    <w:rsid w:val="006845F8"/>
    <w:rsid w:val="0068613D"/>
    <w:rsid w:val="00686C68"/>
    <w:rsid w:val="00692E96"/>
    <w:rsid w:val="006937EC"/>
    <w:rsid w:val="00695A9E"/>
    <w:rsid w:val="00696965"/>
    <w:rsid w:val="006A0F91"/>
    <w:rsid w:val="006A1FA2"/>
    <w:rsid w:val="006A25F8"/>
    <w:rsid w:val="006A5BF6"/>
    <w:rsid w:val="006B07D9"/>
    <w:rsid w:val="006B2DAD"/>
    <w:rsid w:val="006B3152"/>
    <w:rsid w:val="006B3593"/>
    <w:rsid w:val="006B468B"/>
    <w:rsid w:val="006B4A5E"/>
    <w:rsid w:val="006B7DDA"/>
    <w:rsid w:val="006C5D33"/>
    <w:rsid w:val="006C7B9F"/>
    <w:rsid w:val="006C7C0D"/>
    <w:rsid w:val="006D0D36"/>
    <w:rsid w:val="006D2E8C"/>
    <w:rsid w:val="006D5C50"/>
    <w:rsid w:val="006D60A3"/>
    <w:rsid w:val="006D6454"/>
    <w:rsid w:val="006D682D"/>
    <w:rsid w:val="006E1C72"/>
    <w:rsid w:val="006E2283"/>
    <w:rsid w:val="006E2343"/>
    <w:rsid w:val="006E302A"/>
    <w:rsid w:val="006E5BE9"/>
    <w:rsid w:val="006E5C7B"/>
    <w:rsid w:val="006E6B9C"/>
    <w:rsid w:val="006F251E"/>
    <w:rsid w:val="006F2A59"/>
    <w:rsid w:val="006F2FFF"/>
    <w:rsid w:val="006F4E54"/>
    <w:rsid w:val="006F599C"/>
    <w:rsid w:val="006F7854"/>
    <w:rsid w:val="007002F8"/>
    <w:rsid w:val="00702CE3"/>
    <w:rsid w:val="00705EC4"/>
    <w:rsid w:val="007070BC"/>
    <w:rsid w:val="0070787D"/>
    <w:rsid w:val="0071021F"/>
    <w:rsid w:val="00710479"/>
    <w:rsid w:val="00712662"/>
    <w:rsid w:val="007135D6"/>
    <w:rsid w:val="00713D05"/>
    <w:rsid w:val="00716D96"/>
    <w:rsid w:val="007206B8"/>
    <w:rsid w:val="007231B2"/>
    <w:rsid w:val="0072647A"/>
    <w:rsid w:val="007267D1"/>
    <w:rsid w:val="00726EDF"/>
    <w:rsid w:val="00731534"/>
    <w:rsid w:val="007344E9"/>
    <w:rsid w:val="007347E9"/>
    <w:rsid w:val="00735FC8"/>
    <w:rsid w:val="00742855"/>
    <w:rsid w:val="0074335F"/>
    <w:rsid w:val="00743795"/>
    <w:rsid w:val="007471D1"/>
    <w:rsid w:val="00750431"/>
    <w:rsid w:val="0075435B"/>
    <w:rsid w:val="00755E8C"/>
    <w:rsid w:val="007563F1"/>
    <w:rsid w:val="00756554"/>
    <w:rsid w:val="007601D6"/>
    <w:rsid w:val="00763017"/>
    <w:rsid w:val="00764161"/>
    <w:rsid w:val="0077011C"/>
    <w:rsid w:val="0077051F"/>
    <w:rsid w:val="00770C18"/>
    <w:rsid w:val="00774153"/>
    <w:rsid w:val="007744F0"/>
    <w:rsid w:val="00774CB4"/>
    <w:rsid w:val="00774E27"/>
    <w:rsid w:val="00775342"/>
    <w:rsid w:val="00780D88"/>
    <w:rsid w:val="00782F2F"/>
    <w:rsid w:val="00784ED6"/>
    <w:rsid w:val="007878F7"/>
    <w:rsid w:val="007903EF"/>
    <w:rsid w:val="0079103C"/>
    <w:rsid w:val="00793523"/>
    <w:rsid w:val="00793E43"/>
    <w:rsid w:val="00794447"/>
    <w:rsid w:val="007946ED"/>
    <w:rsid w:val="00794851"/>
    <w:rsid w:val="00797CBE"/>
    <w:rsid w:val="007A2C40"/>
    <w:rsid w:val="007A2CE1"/>
    <w:rsid w:val="007A495E"/>
    <w:rsid w:val="007A5332"/>
    <w:rsid w:val="007A71AB"/>
    <w:rsid w:val="007A7883"/>
    <w:rsid w:val="007B0784"/>
    <w:rsid w:val="007B0D1E"/>
    <w:rsid w:val="007B1556"/>
    <w:rsid w:val="007B1678"/>
    <w:rsid w:val="007B1FDE"/>
    <w:rsid w:val="007B2B3F"/>
    <w:rsid w:val="007B4D8A"/>
    <w:rsid w:val="007C1609"/>
    <w:rsid w:val="007D0E71"/>
    <w:rsid w:val="007D149F"/>
    <w:rsid w:val="007D1A81"/>
    <w:rsid w:val="007D26B0"/>
    <w:rsid w:val="007D2A95"/>
    <w:rsid w:val="007D76AE"/>
    <w:rsid w:val="007D7824"/>
    <w:rsid w:val="007E2656"/>
    <w:rsid w:val="007E2AE3"/>
    <w:rsid w:val="007E3144"/>
    <w:rsid w:val="007E5AE0"/>
    <w:rsid w:val="007E6453"/>
    <w:rsid w:val="007F1345"/>
    <w:rsid w:val="007F3DF8"/>
    <w:rsid w:val="007F58B3"/>
    <w:rsid w:val="007F6BEB"/>
    <w:rsid w:val="007F7C21"/>
    <w:rsid w:val="00801855"/>
    <w:rsid w:val="00801F1B"/>
    <w:rsid w:val="00802F0F"/>
    <w:rsid w:val="00805860"/>
    <w:rsid w:val="00811735"/>
    <w:rsid w:val="00811BA3"/>
    <w:rsid w:val="0081272B"/>
    <w:rsid w:val="00814DDC"/>
    <w:rsid w:val="00815B6C"/>
    <w:rsid w:val="00817C1A"/>
    <w:rsid w:val="0082066C"/>
    <w:rsid w:val="00820B97"/>
    <w:rsid w:val="00822271"/>
    <w:rsid w:val="008240D0"/>
    <w:rsid w:val="00824D2D"/>
    <w:rsid w:val="00825488"/>
    <w:rsid w:val="008307C2"/>
    <w:rsid w:val="008314A7"/>
    <w:rsid w:val="00834C75"/>
    <w:rsid w:val="00837979"/>
    <w:rsid w:val="00840BD5"/>
    <w:rsid w:val="00841320"/>
    <w:rsid w:val="008436D7"/>
    <w:rsid w:val="00846DBF"/>
    <w:rsid w:val="008473B3"/>
    <w:rsid w:val="00853884"/>
    <w:rsid w:val="00853C9B"/>
    <w:rsid w:val="00853D6F"/>
    <w:rsid w:val="0085583A"/>
    <w:rsid w:val="00855B9C"/>
    <w:rsid w:val="00857908"/>
    <w:rsid w:val="00860770"/>
    <w:rsid w:val="00860E05"/>
    <w:rsid w:val="00864167"/>
    <w:rsid w:val="00871056"/>
    <w:rsid w:val="0087231F"/>
    <w:rsid w:val="00872777"/>
    <w:rsid w:val="008737EB"/>
    <w:rsid w:val="00874FDD"/>
    <w:rsid w:val="00875826"/>
    <w:rsid w:val="00876E7A"/>
    <w:rsid w:val="00880D8C"/>
    <w:rsid w:val="00882992"/>
    <w:rsid w:val="00883B1B"/>
    <w:rsid w:val="00884714"/>
    <w:rsid w:val="00884D70"/>
    <w:rsid w:val="00885169"/>
    <w:rsid w:val="0089012B"/>
    <w:rsid w:val="00891669"/>
    <w:rsid w:val="00893E93"/>
    <w:rsid w:val="00894B32"/>
    <w:rsid w:val="00895269"/>
    <w:rsid w:val="008953CC"/>
    <w:rsid w:val="008A2A91"/>
    <w:rsid w:val="008A31CD"/>
    <w:rsid w:val="008A595E"/>
    <w:rsid w:val="008A7243"/>
    <w:rsid w:val="008A7AE0"/>
    <w:rsid w:val="008B039D"/>
    <w:rsid w:val="008B03C0"/>
    <w:rsid w:val="008B2996"/>
    <w:rsid w:val="008B50E0"/>
    <w:rsid w:val="008B5A8E"/>
    <w:rsid w:val="008B7633"/>
    <w:rsid w:val="008C0BB1"/>
    <w:rsid w:val="008C0D9E"/>
    <w:rsid w:val="008C0FDD"/>
    <w:rsid w:val="008C2B28"/>
    <w:rsid w:val="008C481C"/>
    <w:rsid w:val="008C4870"/>
    <w:rsid w:val="008C7379"/>
    <w:rsid w:val="008C76B4"/>
    <w:rsid w:val="008D16C9"/>
    <w:rsid w:val="008D2CC3"/>
    <w:rsid w:val="008D4FC8"/>
    <w:rsid w:val="008D53C5"/>
    <w:rsid w:val="008E0CCA"/>
    <w:rsid w:val="008E13C7"/>
    <w:rsid w:val="008E30F5"/>
    <w:rsid w:val="008E38A2"/>
    <w:rsid w:val="008E48ED"/>
    <w:rsid w:val="008E6849"/>
    <w:rsid w:val="008E7C19"/>
    <w:rsid w:val="008F1222"/>
    <w:rsid w:val="008F1D98"/>
    <w:rsid w:val="008F2314"/>
    <w:rsid w:val="008F2C51"/>
    <w:rsid w:val="008F37D8"/>
    <w:rsid w:val="008F4BDC"/>
    <w:rsid w:val="008F58B5"/>
    <w:rsid w:val="008F6CBB"/>
    <w:rsid w:val="00900AD0"/>
    <w:rsid w:val="00905794"/>
    <w:rsid w:val="00905E06"/>
    <w:rsid w:val="009066FF"/>
    <w:rsid w:val="00907C19"/>
    <w:rsid w:val="009102E7"/>
    <w:rsid w:val="00911225"/>
    <w:rsid w:val="00912752"/>
    <w:rsid w:val="00914043"/>
    <w:rsid w:val="009143F8"/>
    <w:rsid w:val="00914621"/>
    <w:rsid w:val="00920D5F"/>
    <w:rsid w:val="0092385A"/>
    <w:rsid w:val="00924136"/>
    <w:rsid w:val="009243D7"/>
    <w:rsid w:val="00924DA3"/>
    <w:rsid w:val="00931196"/>
    <w:rsid w:val="00936C29"/>
    <w:rsid w:val="00943848"/>
    <w:rsid w:val="00945ADC"/>
    <w:rsid w:val="009549F1"/>
    <w:rsid w:val="009556D7"/>
    <w:rsid w:val="00957EB0"/>
    <w:rsid w:val="009629BA"/>
    <w:rsid w:val="00966E9E"/>
    <w:rsid w:val="00970699"/>
    <w:rsid w:val="00970913"/>
    <w:rsid w:val="00970B64"/>
    <w:rsid w:val="009720D6"/>
    <w:rsid w:val="00972CE1"/>
    <w:rsid w:val="00973F17"/>
    <w:rsid w:val="0097625B"/>
    <w:rsid w:val="00976CE3"/>
    <w:rsid w:val="00976F4C"/>
    <w:rsid w:val="00981DF4"/>
    <w:rsid w:val="00984E23"/>
    <w:rsid w:val="00985841"/>
    <w:rsid w:val="00985E8A"/>
    <w:rsid w:val="00986157"/>
    <w:rsid w:val="0098624E"/>
    <w:rsid w:val="00986F94"/>
    <w:rsid w:val="00993156"/>
    <w:rsid w:val="0099321F"/>
    <w:rsid w:val="00993233"/>
    <w:rsid w:val="0099419C"/>
    <w:rsid w:val="009A1EFF"/>
    <w:rsid w:val="009A58A3"/>
    <w:rsid w:val="009A5FCC"/>
    <w:rsid w:val="009A71AF"/>
    <w:rsid w:val="009A7ED5"/>
    <w:rsid w:val="009B0F34"/>
    <w:rsid w:val="009B231C"/>
    <w:rsid w:val="009B3161"/>
    <w:rsid w:val="009B491A"/>
    <w:rsid w:val="009B6336"/>
    <w:rsid w:val="009C27A8"/>
    <w:rsid w:val="009C3EC4"/>
    <w:rsid w:val="009D0BBF"/>
    <w:rsid w:val="009D2422"/>
    <w:rsid w:val="009D2E16"/>
    <w:rsid w:val="009D2F00"/>
    <w:rsid w:val="009D6802"/>
    <w:rsid w:val="009D6C43"/>
    <w:rsid w:val="009D6FBD"/>
    <w:rsid w:val="009D7F15"/>
    <w:rsid w:val="009E043D"/>
    <w:rsid w:val="009E1212"/>
    <w:rsid w:val="009E1D5D"/>
    <w:rsid w:val="009E2E32"/>
    <w:rsid w:val="009E325E"/>
    <w:rsid w:val="009E4173"/>
    <w:rsid w:val="009E4A38"/>
    <w:rsid w:val="009E6EE3"/>
    <w:rsid w:val="009E73F8"/>
    <w:rsid w:val="009E7E14"/>
    <w:rsid w:val="009F0664"/>
    <w:rsid w:val="009F1F67"/>
    <w:rsid w:val="009F2C1A"/>
    <w:rsid w:val="009F598B"/>
    <w:rsid w:val="009F5D1C"/>
    <w:rsid w:val="009F5EB1"/>
    <w:rsid w:val="009F5EF1"/>
    <w:rsid w:val="009F7AD1"/>
    <w:rsid w:val="00A00B78"/>
    <w:rsid w:val="00A014DA"/>
    <w:rsid w:val="00A0151E"/>
    <w:rsid w:val="00A01701"/>
    <w:rsid w:val="00A01EF6"/>
    <w:rsid w:val="00A045D1"/>
    <w:rsid w:val="00A0553B"/>
    <w:rsid w:val="00A066DF"/>
    <w:rsid w:val="00A10371"/>
    <w:rsid w:val="00A11A00"/>
    <w:rsid w:val="00A11BBB"/>
    <w:rsid w:val="00A12018"/>
    <w:rsid w:val="00A1303A"/>
    <w:rsid w:val="00A15590"/>
    <w:rsid w:val="00A217AE"/>
    <w:rsid w:val="00A21A8A"/>
    <w:rsid w:val="00A25779"/>
    <w:rsid w:val="00A264A0"/>
    <w:rsid w:val="00A26925"/>
    <w:rsid w:val="00A27C7C"/>
    <w:rsid w:val="00A3180B"/>
    <w:rsid w:val="00A33CCA"/>
    <w:rsid w:val="00A341BB"/>
    <w:rsid w:val="00A366F2"/>
    <w:rsid w:val="00A36C20"/>
    <w:rsid w:val="00A40954"/>
    <w:rsid w:val="00A415EA"/>
    <w:rsid w:val="00A416F4"/>
    <w:rsid w:val="00A41C74"/>
    <w:rsid w:val="00A41E67"/>
    <w:rsid w:val="00A424DD"/>
    <w:rsid w:val="00A51D84"/>
    <w:rsid w:val="00A53182"/>
    <w:rsid w:val="00A55E37"/>
    <w:rsid w:val="00A562B8"/>
    <w:rsid w:val="00A60015"/>
    <w:rsid w:val="00A613B8"/>
    <w:rsid w:val="00A62028"/>
    <w:rsid w:val="00A63E9B"/>
    <w:rsid w:val="00A64908"/>
    <w:rsid w:val="00A672FF"/>
    <w:rsid w:val="00A704B9"/>
    <w:rsid w:val="00A7092B"/>
    <w:rsid w:val="00A728D5"/>
    <w:rsid w:val="00A733A7"/>
    <w:rsid w:val="00A73E7C"/>
    <w:rsid w:val="00A7430C"/>
    <w:rsid w:val="00A74ADB"/>
    <w:rsid w:val="00A7519B"/>
    <w:rsid w:val="00A76A21"/>
    <w:rsid w:val="00A76C33"/>
    <w:rsid w:val="00A80EB1"/>
    <w:rsid w:val="00A83E63"/>
    <w:rsid w:val="00A8400D"/>
    <w:rsid w:val="00A84813"/>
    <w:rsid w:val="00A84B99"/>
    <w:rsid w:val="00A84E8A"/>
    <w:rsid w:val="00A8795C"/>
    <w:rsid w:val="00A91D82"/>
    <w:rsid w:val="00A94D09"/>
    <w:rsid w:val="00A96E4B"/>
    <w:rsid w:val="00A97C92"/>
    <w:rsid w:val="00AA0173"/>
    <w:rsid w:val="00AA1094"/>
    <w:rsid w:val="00AA13CF"/>
    <w:rsid w:val="00AA1517"/>
    <w:rsid w:val="00AA2A4D"/>
    <w:rsid w:val="00AA4274"/>
    <w:rsid w:val="00AA44E0"/>
    <w:rsid w:val="00AA4F5F"/>
    <w:rsid w:val="00AA5DC6"/>
    <w:rsid w:val="00AA6608"/>
    <w:rsid w:val="00AA7577"/>
    <w:rsid w:val="00AB1AE2"/>
    <w:rsid w:val="00AB2FFD"/>
    <w:rsid w:val="00AB65FB"/>
    <w:rsid w:val="00AC0ABB"/>
    <w:rsid w:val="00AC31D0"/>
    <w:rsid w:val="00AC36CC"/>
    <w:rsid w:val="00AC40F2"/>
    <w:rsid w:val="00AD29C3"/>
    <w:rsid w:val="00AE4E41"/>
    <w:rsid w:val="00AE73FF"/>
    <w:rsid w:val="00AE7754"/>
    <w:rsid w:val="00AE7DB1"/>
    <w:rsid w:val="00AF1E15"/>
    <w:rsid w:val="00AF3C6C"/>
    <w:rsid w:val="00AF417B"/>
    <w:rsid w:val="00AF6A11"/>
    <w:rsid w:val="00AF6E24"/>
    <w:rsid w:val="00B00048"/>
    <w:rsid w:val="00B0340B"/>
    <w:rsid w:val="00B03A7D"/>
    <w:rsid w:val="00B03EDB"/>
    <w:rsid w:val="00B048C0"/>
    <w:rsid w:val="00B05457"/>
    <w:rsid w:val="00B067FD"/>
    <w:rsid w:val="00B07373"/>
    <w:rsid w:val="00B07505"/>
    <w:rsid w:val="00B07A44"/>
    <w:rsid w:val="00B07D44"/>
    <w:rsid w:val="00B07FD6"/>
    <w:rsid w:val="00B111F6"/>
    <w:rsid w:val="00B11FE4"/>
    <w:rsid w:val="00B12C70"/>
    <w:rsid w:val="00B13046"/>
    <w:rsid w:val="00B1355E"/>
    <w:rsid w:val="00B14842"/>
    <w:rsid w:val="00B14BA1"/>
    <w:rsid w:val="00B239ED"/>
    <w:rsid w:val="00B24DB1"/>
    <w:rsid w:val="00B27587"/>
    <w:rsid w:val="00B27832"/>
    <w:rsid w:val="00B2792C"/>
    <w:rsid w:val="00B30366"/>
    <w:rsid w:val="00B3314E"/>
    <w:rsid w:val="00B43B46"/>
    <w:rsid w:val="00B43F09"/>
    <w:rsid w:val="00B46628"/>
    <w:rsid w:val="00B5788E"/>
    <w:rsid w:val="00B579EA"/>
    <w:rsid w:val="00B603E6"/>
    <w:rsid w:val="00B64300"/>
    <w:rsid w:val="00B65B33"/>
    <w:rsid w:val="00B65C20"/>
    <w:rsid w:val="00B70B58"/>
    <w:rsid w:val="00B70ECD"/>
    <w:rsid w:val="00B748D4"/>
    <w:rsid w:val="00B74AED"/>
    <w:rsid w:val="00B74C14"/>
    <w:rsid w:val="00B76928"/>
    <w:rsid w:val="00B774F0"/>
    <w:rsid w:val="00B8096F"/>
    <w:rsid w:val="00B83009"/>
    <w:rsid w:val="00B846D3"/>
    <w:rsid w:val="00B84A0C"/>
    <w:rsid w:val="00B8550A"/>
    <w:rsid w:val="00B86CBD"/>
    <w:rsid w:val="00B87256"/>
    <w:rsid w:val="00B9132C"/>
    <w:rsid w:val="00B9150F"/>
    <w:rsid w:val="00B92FA6"/>
    <w:rsid w:val="00B94A18"/>
    <w:rsid w:val="00BA1A36"/>
    <w:rsid w:val="00BA1F86"/>
    <w:rsid w:val="00BA295C"/>
    <w:rsid w:val="00BA7976"/>
    <w:rsid w:val="00BA7E7D"/>
    <w:rsid w:val="00BB48F8"/>
    <w:rsid w:val="00BB5652"/>
    <w:rsid w:val="00BB5EB5"/>
    <w:rsid w:val="00BC0AC6"/>
    <w:rsid w:val="00BC0C7D"/>
    <w:rsid w:val="00BC16C4"/>
    <w:rsid w:val="00BC1ADB"/>
    <w:rsid w:val="00BC21F1"/>
    <w:rsid w:val="00BC29B5"/>
    <w:rsid w:val="00BC4501"/>
    <w:rsid w:val="00BC557D"/>
    <w:rsid w:val="00BC737F"/>
    <w:rsid w:val="00BD01A0"/>
    <w:rsid w:val="00BD10EF"/>
    <w:rsid w:val="00BD2647"/>
    <w:rsid w:val="00BD2C19"/>
    <w:rsid w:val="00BD3CD3"/>
    <w:rsid w:val="00BE4639"/>
    <w:rsid w:val="00BE6FA9"/>
    <w:rsid w:val="00BE737E"/>
    <w:rsid w:val="00BF015C"/>
    <w:rsid w:val="00BF2A05"/>
    <w:rsid w:val="00BF30FC"/>
    <w:rsid w:val="00C02E63"/>
    <w:rsid w:val="00C0400E"/>
    <w:rsid w:val="00C052B2"/>
    <w:rsid w:val="00C116ED"/>
    <w:rsid w:val="00C12252"/>
    <w:rsid w:val="00C13115"/>
    <w:rsid w:val="00C148D2"/>
    <w:rsid w:val="00C1664C"/>
    <w:rsid w:val="00C214B2"/>
    <w:rsid w:val="00C24ED8"/>
    <w:rsid w:val="00C271CC"/>
    <w:rsid w:val="00C34B0F"/>
    <w:rsid w:val="00C35C38"/>
    <w:rsid w:val="00C35E28"/>
    <w:rsid w:val="00C41AD8"/>
    <w:rsid w:val="00C42B3E"/>
    <w:rsid w:val="00C42F5E"/>
    <w:rsid w:val="00C468EA"/>
    <w:rsid w:val="00C52667"/>
    <w:rsid w:val="00C57CE5"/>
    <w:rsid w:val="00C628C7"/>
    <w:rsid w:val="00C6429E"/>
    <w:rsid w:val="00C66335"/>
    <w:rsid w:val="00C672DE"/>
    <w:rsid w:val="00C67CF8"/>
    <w:rsid w:val="00C7028F"/>
    <w:rsid w:val="00C72100"/>
    <w:rsid w:val="00C72A32"/>
    <w:rsid w:val="00C770FA"/>
    <w:rsid w:val="00C800CA"/>
    <w:rsid w:val="00C84958"/>
    <w:rsid w:val="00C85898"/>
    <w:rsid w:val="00C85B08"/>
    <w:rsid w:val="00C85B0C"/>
    <w:rsid w:val="00C86590"/>
    <w:rsid w:val="00C9088C"/>
    <w:rsid w:val="00C90EA5"/>
    <w:rsid w:val="00C91B0C"/>
    <w:rsid w:val="00C92D1E"/>
    <w:rsid w:val="00C932BB"/>
    <w:rsid w:val="00C94838"/>
    <w:rsid w:val="00CA0994"/>
    <w:rsid w:val="00CA0D1F"/>
    <w:rsid w:val="00CA1610"/>
    <w:rsid w:val="00CA27AC"/>
    <w:rsid w:val="00CA2C74"/>
    <w:rsid w:val="00CA367F"/>
    <w:rsid w:val="00CA372C"/>
    <w:rsid w:val="00CA4D36"/>
    <w:rsid w:val="00CA61AA"/>
    <w:rsid w:val="00CB3F7F"/>
    <w:rsid w:val="00CB6647"/>
    <w:rsid w:val="00CB7C3A"/>
    <w:rsid w:val="00CC0B6D"/>
    <w:rsid w:val="00CC0ECF"/>
    <w:rsid w:val="00CC2FAF"/>
    <w:rsid w:val="00CC3C94"/>
    <w:rsid w:val="00CC5539"/>
    <w:rsid w:val="00CD0F74"/>
    <w:rsid w:val="00CD2852"/>
    <w:rsid w:val="00CD5592"/>
    <w:rsid w:val="00CD5978"/>
    <w:rsid w:val="00CD66A9"/>
    <w:rsid w:val="00CE026A"/>
    <w:rsid w:val="00CE27B8"/>
    <w:rsid w:val="00CE3C8F"/>
    <w:rsid w:val="00CE5482"/>
    <w:rsid w:val="00CE58A7"/>
    <w:rsid w:val="00CE5B0C"/>
    <w:rsid w:val="00CE776F"/>
    <w:rsid w:val="00CE7AC6"/>
    <w:rsid w:val="00CE7E7C"/>
    <w:rsid w:val="00CF2902"/>
    <w:rsid w:val="00CF3433"/>
    <w:rsid w:val="00CF484B"/>
    <w:rsid w:val="00CF5D97"/>
    <w:rsid w:val="00CF76EC"/>
    <w:rsid w:val="00CF788A"/>
    <w:rsid w:val="00CF7898"/>
    <w:rsid w:val="00D002D5"/>
    <w:rsid w:val="00D0359D"/>
    <w:rsid w:val="00D03E20"/>
    <w:rsid w:val="00D10D1D"/>
    <w:rsid w:val="00D11EE2"/>
    <w:rsid w:val="00D12A0A"/>
    <w:rsid w:val="00D16A9D"/>
    <w:rsid w:val="00D207D2"/>
    <w:rsid w:val="00D21857"/>
    <w:rsid w:val="00D21919"/>
    <w:rsid w:val="00D21BDC"/>
    <w:rsid w:val="00D22523"/>
    <w:rsid w:val="00D24B8E"/>
    <w:rsid w:val="00D26FAC"/>
    <w:rsid w:val="00D30632"/>
    <w:rsid w:val="00D368ED"/>
    <w:rsid w:val="00D3715F"/>
    <w:rsid w:val="00D3778B"/>
    <w:rsid w:val="00D401AC"/>
    <w:rsid w:val="00D40A76"/>
    <w:rsid w:val="00D41ED6"/>
    <w:rsid w:val="00D42196"/>
    <w:rsid w:val="00D438AB"/>
    <w:rsid w:val="00D44A4E"/>
    <w:rsid w:val="00D45E54"/>
    <w:rsid w:val="00D45E75"/>
    <w:rsid w:val="00D466D9"/>
    <w:rsid w:val="00D50E8B"/>
    <w:rsid w:val="00D51C28"/>
    <w:rsid w:val="00D5210A"/>
    <w:rsid w:val="00D552E0"/>
    <w:rsid w:val="00D56BD4"/>
    <w:rsid w:val="00D600DD"/>
    <w:rsid w:val="00D60BD9"/>
    <w:rsid w:val="00D60E0E"/>
    <w:rsid w:val="00D64374"/>
    <w:rsid w:val="00D6607F"/>
    <w:rsid w:val="00D7170F"/>
    <w:rsid w:val="00D71A50"/>
    <w:rsid w:val="00D73F5E"/>
    <w:rsid w:val="00D74E33"/>
    <w:rsid w:val="00D802AB"/>
    <w:rsid w:val="00D80CC6"/>
    <w:rsid w:val="00D82832"/>
    <w:rsid w:val="00D837B5"/>
    <w:rsid w:val="00D84DBC"/>
    <w:rsid w:val="00D909FC"/>
    <w:rsid w:val="00D9675A"/>
    <w:rsid w:val="00DA183E"/>
    <w:rsid w:val="00DA26D5"/>
    <w:rsid w:val="00DA2AD4"/>
    <w:rsid w:val="00DA4174"/>
    <w:rsid w:val="00DA506F"/>
    <w:rsid w:val="00DA5693"/>
    <w:rsid w:val="00DB0C7D"/>
    <w:rsid w:val="00DB15FE"/>
    <w:rsid w:val="00DB2B79"/>
    <w:rsid w:val="00DB402B"/>
    <w:rsid w:val="00DB50B4"/>
    <w:rsid w:val="00DC0785"/>
    <w:rsid w:val="00DC1CA4"/>
    <w:rsid w:val="00DC1E51"/>
    <w:rsid w:val="00DC3468"/>
    <w:rsid w:val="00DC34E1"/>
    <w:rsid w:val="00DC35BD"/>
    <w:rsid w:val="00DC4629"/>
    <w:rsid w:val="00DC4897"/>
    <w:rsid w:val="00DC7129"/>
    <w:rsid w:val="00DD0CFC"/>
    <w:rsid w:val="00DD0FC6"/>
    <w:rsid w:val="00DD5178"/>
    <w:rsid w:val="00DD61D6"/>
    <w:rsid w:val="00DE15F8"/>
    <w:rsid w:val="00DE4E74"/>
    <w:rsid w:val="00DE50B6"/>
    <w:rsid w:val="00DE5709"/>
    <w:rsid w:val="00DE5C53"/>
    <w:rsid w:val="00DE711A"/>
    <w:rsid w:val="00DE7B9F"/>
    <w:rsid w:val="00DF0AB1"/>
    <w:rsid w:val="00DF4A1D"/>
    <w:rsid w:val="00DF540E"/>
    <w:rsid w:val="00DF6C78"/>
    <w:rsid w:val="00DF780A"/>
    <w:rsid w:val="00DF7E43"/>
    <w:rsid w:val="00E01A5E"/>
    <w:rsid w:val="00E02B90"/>
    <w:rsid w:val="00E038FD"/>
    <w:rsid w:val="00E04DC0"/>
    <w:rsid w:val="00E075B1"/>
    <w:rsid w:val="00E11342"/>
    <w:rsid w:val="00E1298E"/>
    <w:rsid w:val="00E12B0C"/>
    <w:rsid w:val="00E13185"/>
    <w:rsid w:val="00E14C00"/>
    <w:rsid w:val="00E15B58"/>
    <w:rsid w:val="00E15E5F"/>
    <w:rsid w:val="00E166AE"/>
    <w:rsid w:val="00E20B13"/>
    <w:rsid w:val="00E219FA"/>
    <w:rsid w:val="00E2420A"/>
    <w:rsid w:val="00E2446E"/>
    <w:rsid w:val="00E2603F"/>
    <w:rsid w:val="00E31BFE"/>
    <w:rsid w:val="00E347F3"/>
    <w:rsid w:val="00E35EAD"/>
    <w:rsid w:val="00E36C28"/>
    <w:rsid w:val="00E37172"/>
    <w:rsid w:val="00E40EBB"/>
    <w:rsid w:val="00E41C81"/>
    <w:rsid w:val="00E425C2"/>
    <w:rsid w:val="00E439BD"/>
    <w:rsid w:val="00E439DD"/>
    <w:rsid w:val="00E43E16"/>
    <w:rsid w:val="00E44A7D"/>
    <w:rsid w:val="00E44F2C"/>
    <w:rsid w:val="00E47262"/>
    <w:rsid w:val="00E51330"/>
    <w:rsid w:val="00E51B48"/>
    <w:rsid w:val="00E51B62"/>
    <w:rsid w:val="00E51D32"/>
    <w:rsid w:val="00E51F35"/>
    <w:rsid w:val="00E53596"/>
    <w:rsid w:val="00E53D7A"/>
    <w:rsid w:val="00E54C65"/>
    <w:rsid w:val="00E563E1"/>
    <w:rsid w:val="00E57FDF"/>
    <w:rsid w:val="00E65914"/>
    <w:rsid w:val="00E6682E"/>
    <w:rsid w:val="00E716EA"/>
    <w:rsid w:val="00E73766"/>
    <w:rsid w:val="00E74752"/>
    <w:rsid w:val="00E74E6D"/>
    <w:rsid w:val="00E75675"/>
    <w:rsid w:val="00E75C78"/>
    <w:rsid w:val="00E76E49"/>
    <w:rsid w:val="00E81703"/>
    <w:rsid w:val="00E82835"/>
    <w:rsid w:val="00E8414C"/>
    <w:rsid w:val="00E845C1"/>
    <w:rsid w:val="00E849F2"/>
    <w:rsid w:val="00E86BD8"/>
    <w:rsid w:val="00E91545"/>
    <w:rsid w:val="00E9238D"/>
    <w:rsid w:val="00E93164"/>
    <w:rsid w:val="00E93D17"/>
    <w:rsid w:val="00E952E6"/>
    <w:rsid w:val="00EA0F92"/>
    <w:rsid w:val="00EA2D5F"/>
    <w:rsid w:val="00EA30C3"/>
    <w:rsid w:val="00EA6B0D"/>
    <w:rsid w:val="00EA6E8F"/>
    <w:rsid w:val="00EA7076"/>
    <w:rsid w:val="00EB47B8"/>
    <w:rsid w:val="00EB5726"/>
    <w:rsid w:val="00EC3799"/>
    <w:rsid w:val="00EC3B68"/>
    <w:rsid w:val="00EC4690"/>
    <w:rsid w:val="00EC5133"/>
    <w:rsid w:val="00EC550A"/>
    <w:rsid w:val="00EC5A5C"/>
    <w:rsid w:val="00ED0256"/>
    <w:rsid w:val="00ED12B6"/>
    <w:rsid w:val="00ED1D3A"/>
    <w:rsid w:val="00ED6EB8"/>
    <w:rsid w:val="00ED7608"/>
    <w:rsid w:val="00EE0246"/>
    <w:rsid w:val="00EE24FD"/>
    <w:rsid w:val="00EE3BE6"/>
    <w:rsid w:val="00EE6107"/>
    <w:rsid w:val="00EF26E8"/>
    <w:rsid w:val="00EF29B2"/>
    <w:rsid w:val="00EF4F27"/>
    <w:rsid w:val="00F0082B"/>
    <w:rsid w:val="00F01922"/>
    <w:rsid w:val="00F020B6"/>
    <w:rsid w:val="00F028D1"/>
    <w:rsid w:val="00F036E4"/>
    <w:rsid w:val="00F0755F"/>
    <w:rsid w:val="00F10E90"/>
    <w:rsid w:val="00F13B0F"/>
    <w:rsid w:val="00F14DBD"/>
    <w:rsid w:val="00F17500"/>
    <w:rsid w:val="00F17AF2"/>
    <w:rsid w:val="00F2281F"/>
    <w:rsid w:val="00F30B6C"/>
    <w:rsid w:val="00F30EE1"/>
    <w:rsid w:val="00F318C9"/>
    <w:rsid w:val="00F320B6"/>
    <w:rsid w:val="00F35B15"/>
    <w:rsid w:val="00F37B47"/>
    <w:rsid w:val="00F41951"/>
    <w:rsid w:val="00F436A3"/>
    <w:rsid w:val="00F44270"/>
    <w:rsid w:val="00F442F3"/>
    <w:rsid w:val="00F44F5A"/>
    <w:rsid w:val="00F47562"/>
    <w:rsid w:val="00F4775C"/>
    <w:rsid w:val="00F50F31"/>
    <w:rsid w:val="00F5112C"/>
    <w:rsid w:val="00F525A7"/>
    <w:rsid w:val="00F53C45"/>
    <w:rsid w:val="00F54308"/>
    <w:rsid w:val="00F54796"/>
    <w:rsid w:val="00F5622D"/>
    <w:rsid w:val="00F5707B"/>
    <w:rsid w:val="00F575E1"/>
    <w:rsid w:val="00F6196A"/>
    <w:rsid w:val="00F705B4"/>
    <w:rsid w:val="00F738E8"/>
    <w:rsid w:val="00F745A9"/>
    <w:rsid w:val="00F756F9"/>
    <w:rsid w:val="00F7675E"/>
    <w:rsid w:val="00F76810"/>
    <w:rsid w:val="00F769B9"/>
    <w:rsid w:val="00F82B4A"/>
    <w:rsid w:val="00F82C12"/>
    <w:rsid w:val="00F83583"/>
    <w:rsid w:val="00F84C07"/>
    <w:rsid w:val="00F857D5"/>
    <w:rsid w:val="00F85F24"/>
    <w:rsid w:val="00F9113F"/>
    <w:rsid w:val="00F91CCC"/>
    <w:rsid w:val="00F96698"/>
    <w:rsid w:val="00FA0343"/>
    <w:rsid w:val="00FA0889"/>
    <w:rsid w:val="00FA0F8E"/>
    <w:rsid w:val="00FA1EB2"/>
    <w:rsid w:val="00FA3C8E"/>
    <w:rsid w:val="00FA412E"/>
    <w:rsid w:val="00FA49A4"/>
    <w:rsid w:val="00FA75E9"/>
    <w:rsid w:val="00FB05CC"/>
    <w:rsid w:val="00FB0E69"/>
    <w:rsid w:val="00FB17B1"/>
    <w:rsid w:val="00FB1C25"/>
    <w:rsid w:val="00FB301C"/>
    <w:rsid w:val="00FB356A"/>
    <w:rsid w:val="00FB449D"/>
    <w:rsid w:val="00FB627D"/>
    <w:rsid w:val="00FC0F9D"/>
    <w:rsid w:val="00FC1E80"/>
    <w:rsid w:val="00FC3107"/>
    <w:rsid w:val="00FC34FE"/>
    <w:rsid w:val="00FD170E"/>
    <w:rsid w:val="00FD2EF5"/>
    <w:rsid w:val="00FD3399"/>
    <w:rsid w:val="00FD72AE"/>
    <w:rsid w:val="00FD7AC8"/>
    <w:rsid w:val="00FD7ED9"/>
    <w:rsid w:val="00FE3155"/>
    <w:rsid w:val="00FE591A"/>
    <w:rsid w:val="00FF0DFE"/>
    <w:rsid w:val="00FF3156"/>
    <w:rsid w:val="00FF51C1"/>
    <w:rsid w:val="00FF5C75"/>
    <w:rsid w:val="00FF6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627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2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808"/>
    <w:pPr>
      <w:tabs>
        <w:tab w:val="center" w:pos="4677"/>
      </w:tabs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FB627D"/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F442F3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B72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2B72F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2B72F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B72FC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72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72F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6202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600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600DD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600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00D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627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2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808"/>
    <w:pPr>
      <w:tabs>
        <w:tab w:val="center" w:pos="4677"/>
      </w:tabs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FB627D"/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F442F3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B72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2B72F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2B72F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B72FC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72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72F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6202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600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600DD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600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00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F35E1-D4D6-4E26-892A-296F41BB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16561</TotalTime>
  <Pages>10</Pages>
  <Words>3479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Ботова</dc:creator>
  <cp:lastModifiedBy>Аня</cp:lastModifiedBy>
  <cp:revision>597</cp:revision>
  <cp:lastPrinted>2025-07-29T05:36:00Z</cp:lastPrinted>
  <dcterms:created xsi:type="dcterms:W3CDTF">2022-04-13T23:47:00Z</dcterms:created>
  <dcterms:modified xsi:type="dcterms:W3CDTF">2026-05-13T06:57:00Z</dcterms:modified>
</cp:coreProperties>
</file>