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4D8" w:rsidRPr="000D5E0C" w:rsidRDefault="001C413A" w:rsidP="009F0DFD">
      <w:pPr>
        <w:pStyle w:val="11"/>
        <w:ind w:firstLine="0"/>
        <w:contextualSpacing/>
        <w:jc w:val="center"/>
        <w:rPr>
          <w:b/>
        </w:rPr>
      </w:pPr>
      <w:r w:rsidRPr="00262CCE">
        <w:rPr>
          <w:b/>
        </w:rPr>
        <w:t xml:space="preserve">АДМИНИСТРАЦИЯ </w:t>
      </w:r>
      <w:r w:rsidR="00681A24" w:rsidRPr="00262CCE">
        <w:rPr>
          <w:b/>
        </w:rPr>
        <w:t>ХИЛОКСКОГО</w:t>
      </w:r>
      <w:r w:rsidR="00E26796" w:rsidRPr="00262CCE">
        <w:rPr>
          <w:b/>
        </w:rPr>
        <w:t xml:space="preserve"> МУНИЦИПАЛЬНОГО</w:t>
      </w:r>
      <w:r w:rsidR="00681A24" w:rsidRPr="00262CCE">
        <w:rPr>
          <w:b/>
        </w:rPr>
        <w:t xml:space="preserve"> ОКРУГА</w:t>
      </w:r>
      <w:r w:rsidR="00681A24" w:rsidRPr="00262CCE">
        <w:rPr>
          <w:b/>
        </w:rPr>
        <w:br/>
      </w:r>
    </w:p>
    <w:p w:rsidR="009F0DFD" w:rsidRPr="000D5E0C" w:rsidRDefault="009F0DFD" w:rsidP="009F0DFD">
      <w:pPr>
        <w:pStyle w:val="11"/>
        <w:ind w:firstLine="0"/>
        <w:contextualSpacing/>
        <w:jc w:val="center"/>
        <w:rPr>
          <w:b/>
        </w:rPr>
      </w:pPr>
    </w:p>
    <w:p w:rsidR="00F45CD9" w:rsidRDefault="001C413A" w:rsidP="005C5BE6">
      <w:pPr>
        <w:pStyle w:val="13"/>
        <w:keepNext/>
        <w:keepLines/>
        <w:spacing w:after="0"/>
        <w:contextualSpacing/>
        <w:rPr>
          <w:rFonts w:ascii="Times New Roman" w:hAnsi="Times New Roman" w:cs="Times New Roman"/>
          <w:b/>
        </w:rPr>
      </w:pPr>
      <w:bookmarkStart w:id="0" w:name="bookmark0"/>
      <w:bookmarkStart w:id="1" w:name="bookmark1"/>
      <w:bookmarkStart w:id="2" w:name="bookmark2"/>
      <w:r w:rsidRPr="00262CCE">
        <w:rPr>
          <w:rFonts w:ascii="Times New Roman" w:hAnsi="Times New Roman" w:cs="Times New Roman"/>
          <w:b/>
        </w:rPr>
        <w:t>ПОСТАНОВЛЕНИЕ</w:t>
      </w:r>
      <w:bookmarkEnd w:id="0"/>
      <w:bookmarkEnd w:id="1"/>
      <w:bookmarkEnd w:id="2"/>
    </w:p>
    <w:p w:rsidR="005C5BE6" w:rsidRPr="00262CCE" w:rsidRDefault="005C5BE6" w:rsidP="005C5BE6">
      <w:pPr>
        <w:pStyle w:val="13"/>
        <w:keepNext/>
        <w:keepLines/>
        <w:spacing w:after="0"/>
        <w:contextualSpacing/>
        <w:rPr>
          <w:rFonts w:ascii="Times New Roman" w:hAnsi="Times New Roman" w:cs="Times New Roman"/>
          <w:b/>
        </w:rPr>
      </w:pPr>
    </w:p>
    <w:p w:rsidR="009564D8" w:rsidRDefault="001C413A">
      <w:pPr>
        <w:pStyle w:val="11"/>
        <w:spacing w:after="620"/>
        <w:ind w:firstLine="0"/>
        <w:jc w:val="center"/>
      </w:pPr>
      <w:r>
        <w:t>г.</w:t>
      </w:r>
      <w:r w:rsidR="00681A24">
        <w:t xml:space="preserve"> </w:t>
      </w:r>
      <w:r>
        <w:t>Хилок</w:t>
      </w:r>
    </w:p>
    <w:p w:rsidR="00FA4402" w:rsidRDefault="001C413A" w:rsidP="000068A6">
      <w:pPr>
        <w:pStyle w:val="11"/>
        <w:tabs>
          <w:tab w:val="left" w:pos="2774"/>
        </w:tabs>
        <w:ind w:firstLine="0"/>
        <w:contextualSpacing/>
        <w:jc w:val="both"/>
        <w:rPr>
          <w:b/>
        </w:rPr>
      </w:pPr>
      <w:r>
        <w:rPr>
          <w:noProof/>
          <w:lang w:bidi="ar-SA"/>
        </w:rPr>
        <mc:AlternateContent>
          <mc:Choice Requires="wps">
            <w:drawing>
              <wp:anchor distT="0" distB="0" distL="114300" distR="114300" simplePos="0" relativeHeight="125829378" behindDoc="0" locked="0" layoutInCell="1" allowOverlap="1" wp14:anchorId="0CFF1F99" wp14:editId="326BDC6B">
                <wp:simplePos x="0" y="0"/>
                <wp:positionH relativeFrom="page">
                  <wp:posOffset>6042660</wp:posOffset>
                </wp:positionH>
                <wp:positionV relativeFrom="paragraph">
                  <wp:posOffset>12065</wp:posOffset>
                </wp:positionV>
                <wp:extent cx="548640" cy="26987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548640" cy="269875"/>
                        </a:xfrm>
                        <a:prstGeom prst="rect">
                          <a:avLst/>
                        </a:prstGeom>
                        <a:noFill/>
                      </wps:spPr>
                      <wps:txbx>
                        <w:txbxContent>
                          <w:p w:rsidR="009564D8" w:rsidRDefault="00681A24">
                            <w:pPr>
                              <w:pStyle w:val="11"/>
                              <w:ind w:firstLine="0"/>
                              <w:jc w:val="right"/>
                            </w:pPr>
                            <w:r>
                              <w:t>№</w:t>
                            </w:r>
                            <w:r w:rsidR="000068A6">
                              <w:t>630</w:t>
                            </w:r>
                            <w:r w:rsidR="008E3B4B">
                              <w:t xml:space="preserve"> </w:t>
                            </w:r>
                            <w:r>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475.8pt;margin-top:.95pt;width:43.2pt;height:21.25pt;z-index:125829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" filled="f" stroked="f">
                <v:textbox inset="0,0,0,0">
                  <w:txbxContent>
                    <w:p w:rsidR="009564D8" w:rsidRDefault="00681A24">
                      <w:pPr>
                        <w:pStyle w:val="11"/>
                        <w:ind w:firstLine="0"/>
                        <w:jc w:val="right"/>
                      </w:pPr>
                      <w:r>
                        <w:t>№</w:t>
                      </w:r>
                      <w:r w:rsidR="000068A6">
                        <w:t>630</w:t>
                      </w:r>
                      <w:r w:rsidR="008E3B4B">
                        <w:t xml:space="preserve"> </w:t>
                      </w:r>
                      <w:r>
                        <w:t xml:space="preserve"> </w:t>
                      </w:r>
                    </w:p>
                  </w:txbxContent>
                </v:textbox>
                <w10:wrap type="square" side="left" anchorx="page"/>
              </v:shape>
            </w:pict>
          </mc:Fallback>
        </mc:AlternateContent>
      </w:r>
      <w:r w:rsidR="00681A24">
        <w:t>«</w:t>
      </w:r>
      <w:r w:rsidR="00AF6142">
        <w:t xml:space="preserve"> </w:t>
      </w:r>
      <w:r w:rsidR="000F1E4F">
        <w:t xml:space="preserve"> </w:t>
      </w:r>
      <w:r w:rsidR="000068A6">
        <w:t>22</w:t>
      </w:r>
      <w:r w:rsidR="000F1E4F">
        <w:t xml:space="preserve">  </w:t>
      </w:r>
      <w:r w:rsidR="008E3B4B">
        <w:t xml:space="preserve"> </w:t>
      </w:r>
      <w:r w:rsidR="00681A24">
        <w:t>»</w:t>
      </w:r>
      <w:r w:rsidR="008E3B4B">
        <w:t xml:space="preserve"> </w:t>
      </w:r>
      <w:r w:rsidR="000068A6">
        <w:t>июня</w:t>
      </w:r>
      <w:r w:rsidR="00AF6142">
        <w:t xml:space="preserve"> </w:t>
      </w:r>
      <w:r w:rsidR="000F1E4F">
        <w:t xml:space="preserve">          </w:t>
      </w:r>
      <w:r w:rsidR="007573C9">
        <w:t xml:space="preserve">     </w:t>
      </w:r>
      <w:r>
        <w:t>202</w:t>
      </w:r>
      <w:r w:rsidR="00681A24">
        <w:t>6</w:t>
      </w:r>
      <w:r>
        <w:t xml:space="preserve"> год</w:t>
      </w:r>
      <w:r w:rsidR="00681A24">
        <w:t>а</w:t>
      </w:r>
    </w:p>
    <w:p w:rsidR="005C5BE6" w:rsidRDefault="005C5BE6" w:rsidP="005C5BE6">
      <w:pPr>
        <w:pStyle w:val="11"/>
        <w:ind w:firstLine="0"/>
        <w:contextualSpacing/>
        <w:rPr>
          <w:b/>
        </w:rPr>
      </w:pPr>
    </w:p>
    <w:p w:rsidR="009564D8" w:rsidRDefault="0092397F" w:rsidP="00FA4402">
      <w:pPr>
        <w:pStyle w:val="11"/>
        <w:ind w:firstLine="0"/>
        <w:contextualSpacing/>
        <w:jc w:val="center"/>
        <w:rPr>
          <w:b/>
        </w:rPr>
      </w:pPr>
      <w:r w:rsidRPr="00262CCE">
        <w:rPr>
          <w:b/>
        </w:rPr>
        <w:t xml:space="preserve">О создании </w:t>
      </w:r>
      <w:r w:rsidR="000F1E4F">
        <w:rPr>
          <w:b/>
        </w:rPr>
        <w:t>Комиссии по делам несовершеннолетних и защите их прав</w:t>
      </w:r>
      <w:r w:rsidR="001C413A" w:rsidRPr="00262CCE">
        <w:rPr>
          <w:b/>
        </w:rPr>
        <w:br/>
      </w:r>
      <w:r w:rsidR="009951FB" w:rsidRPr="00262CCE">
        <w:rPr>
          <w:b/>
        </w:rPr>
        <w:t>Хилокского</w:t>
      </w:r>
      <w:r w:rsidRPr="00262CCE">
        <w:rPr>
          <w:b/>
        </w:rPr>
        <w:t xml:space="preserve"> муниципального</w:t>
      </w:r>
      <w:r w:rsidR="009951FB" w:rsidRPr="00262CCE">
        <w:rPr>
          <w:b/>
        </w:rPr>
        <w:t xml:space="preserve"> округа</w:t>
      </w:r>
    </w:p>
    <w:p w:rsidR="005C5BE6" w:rsidRDefault="005C5BE6" w:rsidP="00FA4402">
      <w:pPr>
        <w:pStyle w:val="11"/>
        <w:ind w:firstLine="0"/>
        <w:contextualSpacing/>
        <w:jc w:val="center"/>
        <w:rPr>
          <w:b/>
        </w:rPr>
      </w:pPr>
    </w:p>
    <w:p w:rsidR="0068536A" w:rsidRPr="005B7B3B" w:rsidRDefault="005B7B3B" w:rsidP="005B7B3B">
      <w:pPr>
        <w:pStyle w:val="1"/>
        <w:shd w:val="clear" w:color="auto" w:fill="FFFFFF"/>
        <w:spacing w:before="0"/>
        <w:jc w:val="both"/>
        <w:rPr>
          <w:rFonts w:ascii="Times New Roman" w:hAnsi="Times New Roman" w:cs="Times New Roman"/>
          <w:b w:val="0"/>
          <w:color w:val="0D0D0D" w:themeColor="text1" w:themeTint="F2"/>
        </w:rPr>
      </w:pPr>
      <w:r>
        <w:rPr>
          <w:rFonts w:ascii="Times New Roman" w:hAnsi="Times New Roman" w:cs="Times New Roman"/>
          <w:b w:val="0"/>
          <w:color w:val="0D0D0D" w:themeColor="text1" w:themeTint="F2"/>
        </w:rPr>
        <w:t xml:space="preserve">   </w:t>
      </w:r>
      <w:proofErr w:type="gramStart"/>
      <w:r w:rsidR="00E52ABE" w:rsidRPr="005B7B3B">
        <w:rPr>
          <w:rFonts w:ascii="Times New Roman" w:hAnsi="Times New Roman" w:cs="Times New Roman"/>
          <w:b w:val="0"/>
          <w:color w:val="0D0D0D" w:themeColor="text1" w:themeTint="F2"/>
        </w:rPr>
        <w:t>Р</w:t>
      </w:r>
      <w:r w:rsidR="00B577D1" w:rsidRPr="005B7B3B">
        <w:rPr>
          <w:rFonts w:ascii="Times New Roman" w:hAnsi="Times New Roman" w:cs="Times New Roman"/>
          <w:b w:val="0"/>
          <w:color w:val="0D0D0D" w:themeColor="text1" w:themeTint="F2"/>
        </w:rPr>
        <w:t>уководствуясь Законом Забайкальского кра</w:t>
      </w:r>
      <w:r w:rsidR="00F00238" w:rsidRPr="005B7B3B">
        <w:rPr>
          <w:rFonts w:ascii="Times New Roman" w:hAnsi="Times New Roman" w:cs="Times New Roman"/>
          <w:b w:val="0"/>
          <w:color w:val="0D0D0D" w:themeColor="text1" w:themeTint="F2"/>
        </w:rPr>
        <w:t xml:space="preserve">я от 28.12.2024 года № 2466-ЗЗК </w:t>
      </w:r>
      <w:r w:rsidR="00262CCE" w:rsidRPr="005B7B3B">
        <w:rPr>
          <w:rFonts w:ascii="Times New Roman" w:hAnsi="Times New Roman" w:cs="Times New Roman"/>
          <w:b w:val="0"/>
          <w:color w:val="0D0D0D" w:themeColor="text1" w:themeTint="F2"/>
        </w:rPr>
        <w:t xml:space="preserve"> «</w:t>
      </w:r>
      <w:r w:rsidR="00F00238" w:rsidRPr="005B7B3B">
        <w:rPr>
          <w:rFonts w:ascii="Times New Roman" w:hAnsi="Times New Roman" w:cs="Times New Roman"/>
          <w:b w:val="0"/>
          <w:color w:val="0D0D0D" w:themeColor="text1" w:themeTint="F2"/>
        </w:rPr>
        <w:t xml:space="preserve">О преобразовании всех поселений, входящих в  </w:t>
      </w:r>
      <w:r w:rsidR="00F11AC3">
        <w:rPr>
          <w:rFonts w:ascii="Times New Roman" w:hAnsi="Times New Roman" w:cs="Times New Roman"/>
          <w:b w:val="0"/>
          <w:color w:val="0D0D0D" w:themeColor="text1" w:themeTint="F2"/>
        </w:rPr>
        <w:t xml:space="preserve">состав </w:t>
      </w:r>
      <w:r w:rsidR="00F00238" w:rsidRPr="005B7B3B">
        <w:rPr>
          <w:rFonts w:ascii="Times New Roman" w:hAnsi="Times New Roman" w:cs="Times New Roman"/>
          <w:b w:val="0"/>
          <w:color w:val="0D0D0D" w:themeColor="text1" w:themeTint="F2"/>
        </w:rPr>
        <w:t>муниципальн</w:t>
      </w:r>
      <w:r w:rsidR="00F11AC3">
        <w:rPr>
          <w:rFonts w:ascii="Times New Roman" w:hAnsi="Times New Roman" w:cs="Times New Roman"/>
          <w:b w:val="0"/>
          <w:color w:val="0D0D0D" w:themeColor="text1" w:themeTint="F2"/>
        </w:rPr>
        <w:t>ого</w:t>
      </w:r>
      <w:r w:rsidR="00513E15">
        <w:rPr>
          <w:rFonts w:ascii="Times New Roman" w:hAnsi="Times New Roman" w:cs="Times New Roman"/>
          <w:b w:val="0"/>
          <w:color w:val="0D0D0D" w:themeColor="text1" w:themeTint="F2"/>
        </w:rPr>
        <w:t xml:space="preserve"> </w:t>
      </w:r>
      <w:r w:rsidR="00F00238" w:rsidRPr="005B7B3B">
        <w:rPr>
          <w:rFonts w:ascii="Times New Roman" w:hAnsi="Times New Roman" w:cs="Times New Roman"/>
          <w:b w:val="0"/>
          <w:color w:val="0D0D0D" w:themeColor="text1" w:themeTint="F2"/>
        </w:rPr>
        <w:t xml:space="preserve"> район</w:t>
      </w:r>
      <w:r w:rsidR="00F11AC3">
        <w:rPr>
          <w:rFonts w:ascii="Times New Roman" w:hAnsi="Times New Roman" w:cs="Times New Roman"/>
          <w:b w:val="0"/>
          <w:color w:val="0D0D0D" w:themeColor="text1" w:themeTint="F2"/>
        </w:rPr>
        <w:t>а</w:t>
      </w:r>
      <w:r w:rsidR="00F00238" w:rsidRPr="005B7B3B">
        <w:rPr>
          <w:rFonts w:ascii="Times New Roman" w:hAnsi="Times New Roman" w:cs="Times New Roman"/>
          <w:b w:val="0"/>
          <w:color w:val="0D0D0D" w:themeColor="text1" w:themeTint="F2"/>
        </w:rPr>
        <w:t xml:space="preserve"> «Хилок</w:t>
      </w:r>
      <w:r w:rsidR="00262CCE" w:rsidRPr="005B7B3B">
        <w:rPr>
          <w:rFonts w:ascii="Times New Roman" w:hAnsi="Times New Roman" w:cs="Times New Roman"/>
          <w:b w:val="0"/>
          <w:color w:val="0D0D0D" w:themeColor="text1" w:themeTint="F2"/>
        </w:rPr>
        <w:t>ский район</w:t>
      </w:r>
      <w:r w:rsidR="005C5BE6" w:rsidRPr="005B7B3B">
        <w:rPr>
          <w:rFonts w:ascii="Times New Roman" w:hAnsi="Times New Roman" w:cs="Times New Roman"/>
          <w:b w:val="0"/>
          <w:color w:val="0D0D0D" w:themeColor="text1" w:themeTint="F2"/>
        </w:rPr>
        <w:t>»</w:t>
      </w:r>
      <w:r w:rsidR="00262CCE" w:rsidRPr="005B7B3B">
        <w:rPr>
          <w:rFonts w:ascii="Times New Roman" w:hAnsi="Times New Roman" w:cs="Times New Roman"/>
          <w:b w:val="0"/>
          <w:color w:val="0D0D0D" w:themeColor="text1" w:themeTint="F2"/>
        </w:rPr>
        <w:t>, Забайкальского края</w:t>
      </w:r>
      <w:r w:rsidR="00F00238" w:rsidRPr="005B7B3B">
        <w:rPr>
          <w:rFonts w:ascii="Times New Roman" w:hAnsi="Times New Roman" w:cs="Times New Roman"/>
          <w:b w:val="0"/>
          <w:color w:val="0D0D0D" w:themeColor="text1" w:themeTint="F2"/>
        </w:rPr>
        <w:t xml:space="preserve"> в Хилокский муниципальный округ Забайкальского края»,</w:t>
      </w:r>
      <w:r w:rsidR="001C413A" w:rsidRPr="005B7B3B">
        <w:rPr>
          <w:rFonts w:ascii="Times New Roman" w:hAnsi="Times New Roman" w:cs="Times New Roman"/>
          <w:b w:val="0"/>
          <w:color w:val="0D0D0D" w:themeColor="text1" w:themeTint="F2"/>
        </w:rPr>
        <w:t xml:space="preserve"> </w:t>
      </w:r>
      <w:r w:rsidRPr="005B7B3B">
        <w:rPr>
          <w:rFonts w:ascii="Times New Roman" w:eastAsia="Times New Roman" w:hAnsi="Times New Roman" w:cs="Times New Roman"/>
          <w:b w:val="0"/>
          <w:bCs w:val="0"/>
          <w:color w:val="0D0D0D" w:themeColor="text1" w:themeTint="F2"/>
          <w:kern w:val="36"/>
          <w:lang w:bidi="ar-SA"/>
        </w:rPr>
        <w:t>Законо</w:t>
      </w:r>
      <w:r w:rsidR="00F11AC3">
        <w:rPr>
          <w:rFonts w:ascii="Times New Roman" w:eastAsia="Times New Roman" w:hAnsi="Times New Roman" w:cs="Times New Roman"/>
          <w:b w:val="0"/>
          <w:bCs w:val="0"/>
          <w:color w:val="0D0D0D" w:themeColor="text1" w:themeTint="F2"/>
          <w:kern w:val="36"/>
          <w:lang w:bidi="ar-SA"/>
        </w:rPr>
        <w:t>м</w:t>
      </w:r>
      <w:r w:rsidRPr="005B7B3B">
        <w:rPr>
          <w:rFonts w:ascii="Times New Roman" w:eastAsia="Times New Roman" w:hAnsi="Times New Roman" w:cs="Times New Roman"/>
          <w:b w:val="0"/>
          <w:bCs w:val="0"/>
          <w:color w:val="0D0D0D" w:themeColor="text1" w:themeTint="F2"/>
          <w:kern w:val="36"/>
          <w:lang w:bidi="ar-SA"/>
        </w:rPr>
        <w:t xml:space="preserve"> Забайкальского края от 18.12.2009 г № 302-ЗЗК «</w:t>
      </w:r>
      <w:r w:rsidRPr="005B7B3B">
        <w:rPr>
          <w:rFonts w:ascii="Times New Roman" w:eastAsia="Times New Roman" w:hAnsi="Times New Roman" w:cs="Times New Roman"/>
          <w:b w:val="0"/>
          <w:color w:val="0D0D0D" w:themeColor="text1" w:themeTint="F2"/>
          <w:lang w:bidi="ar-SA"/>
        </w:rPr>
        <w:t>О наделении органов местного самоуправления муниципальных районов</w:t>
      </w:r>
      <w:r w:rsidR="00513E15">
        <w:rPr>
          <w:rFonts w:ascii="Times New Roman" w:eastAsia="Times New Roman" w:hAnsi="Times New Roman" w:cs="Times New Roman"/>
          <w:b w:val="0"/>
          <w:color w:val="0D0D0D" w:themeColor="text1" w:themeTint="F2"/>
          <w:lang w:bidi="ar-SA"/>
        </w:rPr>
        <w:t xml:space="preserve">, муниципальных </w:t>
      </w:r>
      <w:r w:rsidRPr="005B7B3B">
        <w:rPr>
          <w:rFonts w:ascii="Times New Roman" w:eastAsia="Times New Roman" w:hAnsi="Times New Roman" w:cs="Times New Roman"/>
          <w:b w:val="0"/>
          <w:color w:val="0D0D0D" w:themeColor="text1" w:themeTint="F2"/>
          <w:lang w:bidi="ar-SA"/>
        </w:rPr>
        <w:t xml:space="preserve"> и городских округов Забайкальского края государственным полномочием по созданию комиссий по делам несовершеннолетних и защите их прав и</w:t>
      </w:r>
      <w:proofErr w:type="gramEnd"/>
      <w:r w:rsidRPr="005B7B3B">
        <w:rPr>
          <w:rFonts w:ascii="Times New Roman" w:eastAsia="Times New Roman" w:hAnsi="Times New Roman" w:cs="Times New Roman"/>
          <w:b w:val="0"/>
          <w:color w:val="0D0D0D" w:themeColor="text1" w:themeTint="F2"/>
          <w:lang w:bidi="ar-SA"/>
        </w:rPr>
        <w:t xml:space="preserve"> организации деятельности таких комиссий», </w:t>
      </w:r>
      <w:r w:rsidRPr="005B7B3B">
        <w:rPr>
          <w:rFonts w:ascii="Times New Roman" w:hAnsi="Times New Roman" w:cs="Times New Roman"/>
          <w:b w:val="0"/>
          <w:color w:val="0D0D0D" w:themeColor="text1" w:themeTint="F2"/>
        </w:rPr>
        <w:t xml:space="preserve">Законом Забайкальского края от 23.07.2014 N 1023-ЗЗК  "О комиссиях по делам несовершеннолетних и защите их прав в Забайкальском крае" </w:t>
      </w:r>
      <w:r w:rsidR="00E52ABE" w:rsidRPr="005B7B3B">
        <w:rPr>
          <w:rFonts w:ascii="Times New Roman" w:hAnsi="Times New Roman" w:cs="Times New Roman"/>
          <w:b w:val="0"/>
          <w:color w:val="0D0D0D" w:themeColor="text1" w:themeTint="F2"/>
        </w:rPr>
        <w:t xml:space="preserve">в связи </w:t>
      </w:r>
      <w:r w:rsidR="008778AE" w:rsidRPr="005B7B3B">
        <w:rPr>
          <w:rFonts w:ascii="Times New Roman" w:hAnsi="Times New Roman" w:cs="Times New Roman"/>
          <w:b w:val="0"/>
          <w:color w:val="0D0D0D" w:themeColor="text1" w:themeTint="F2"/>
        </w:rPr>
        <w:t xml:space="preserve">с </w:t>
      </w:r>
      <w:r w:rsidR="00E52ABE" w:rsidRPr="005B7B3B">
        <w:rPr>
          <w:rFonts w:ascii="Times New Roman" w:hAnsi="Times New Roman" w:cs="Times New Roman"/>
          <w:b w:val="0"/>
          <w:color w:val="0D0D0D" w:themeColor="text1" w:themeTint="F2"/>
        </w:rPr>
        <w:t>преобразованием в Хилокский муниципальный округ и приведением в соответствие с законода</w:t>
      </w:r>
      <w:r w:rsidR="005C5BE6" w:rsidRPr="005B7B3B">
        <w:rPr>
          <w:rFonts w:ascii="Times New Roman" w:hAnsi="Times New Roman" w:cs="Times New Roman"/>
          <w:b w:val="0"/>
          <w:color w:val="0D0D0D" w:themeColor="text1" w:themeTint="F2"/>
        </w:rPr>
        <w:t>тельством нормативно-правовой ба</w:t>
      </w:r>
      <w:r w:rsidR="00E52ABE" w:rsidRPr="005B7B3B">
        <w:rPr>
          <w:rFonts w:ascii="Times New Roman" w:hAnsi="Times New Roman" w:cs="Times New Roman"/>
          <w:b w:val="0"/>
          <w:color w:val="0D0D0D" w:themeColor="text1" w:themeTint="F2"/>
        </w:rPr>
        <w:t>зы, администрация Хилокского муниципального округа,</w:t>
      </w:r>
    </w:p>
    <w:p w:rsidR="0092397F" w:rsidRPr="00262CCE" w:rsidRDefault="001C413A" w:rsidP="005C5BE6">
      <w:pPr>
        <w:pStyle w:val="11"/>
        <w:ind w:firstLine="0"/>
        <w:contextualSpacing/>
        <w:jc w:val="center"/>
        <w:rPr>
          <w:b/>
        </w:rPr>
      </w:pPr>
      <w:r w:rsidRPr="00262CCE">
        <w:rPr>
          <w:b/>
        </w:rPr>
        <w:t>Постановляет:</w:t>
      </w:r>
    </w:p>
    <w:p w:rsidR="0092397F" w:rsidRDefault="0092397F" w:rsidP="005C5BE6">
      <w:pPr>
        <w:pStyle w:val="11"/>
        <w:numPr>
          <w:ilvl w:val="0"/>
          <w:numId w:val="1"/>
        </w:numPr>
        <w:tabs>
          <w:tab w:val="left" w:pos="1404"/>
        </w:tabs>
        <w:ind w:firstLine="700"/>
        <w:contextualSpacing/>
        <w:jc w:val="both"/>
      </w:pPr>
      <w:bookmarkStart w:id="3" w:name="bookmark3"/>
      <w:bookmarkEnd w:id="3"/>
      <w:r>
        <w:t xml:space="preserve">Создать </w:t>
      </w:r>
      <w:r w:rsidR="00AF6142">
        <w:t>Комиссию по делам несовершеннолетних и  защите их прав</w:t>
      </w:r>
      <w:r>
        <w:t xml:space="preserve"> Хилокского муниципального округа.</w:t>
      </w:r>
    </w:p>
    <w:p w:rsidR="00CA7BE8" w:rsidRDefault="0089446A">
      <w:pPr>
        <w:pStyle w:val="11"/>
        <w:numPr>
          <w:ilvl w:val="0"/>
          <w:numId w:val="1"/>
        </w:numPr>
        <w:tabs>
          <w:tab w:val="left" w:pos="1404"/>
        </w:tabs>
        <w:ind w:firstLine="700"/>
        <w:jc w:val="both"/>
      </w:pPr>
      <w:r>
        <w:t xml:space="preserve">Утвердить </w:t>
      </w:r>
      <w:r w:rsidR="001C413A">
        <w:t xml:space="preserve">состав </w:t>
      </w:r>
      <w:r w:rsidR="00AF6142">
        <w:t xml:space="preserve">Комиссии по делам несовершеннолетних и защите их прав </w:t>
      </w:r>
      <w:r w:rsidR="0092397F" w:rsidRPr="0092397F">
        <w:t xml:space="preserve"> </w:t>
      </w:r>
      <w:r w:rsidR="0092397F">
        <w:t xml:space="preserve">Хилокского </w:t>
      </w:r>
      <w:r w:rsidR="006F0F8D">
        <w:t xml:space="preserve"> муниципального </w:t>
      </w:r>
      <w:r w:rsidR="0092397F">
        <w:t>округа</w:t>
      </w:r>
      <w:r w:rsidR="001C413A">
        <w:t>, изложив его в редакции согласно приложени</w:t>
      </w:r>
      <w:r w:rsidR="005D5645">
        <w:t xml:space="preserve">ю </w:t>
      </w:r>
      <w:r w:rsidR="00CA7BE8">
        <w:t>(Приложение</w:t>
      </w:r>
      <w:proofErr w:type="gramStart"/>
      <w:r w:rsidR="00CA7BE8">
        <w:t>1</w:t>
      </w:r>
      <w:proofErr w:type="gramEnd"/>
      <w:r w:rsidR="00CA7BE8">
        <w:t>)</w:t>
      </w:r>
    </w:p>
    <w:p w:rsidR="00FA4402" w:rsidRDefault="00FA4402">
      <w:pPr>
        <w:pStyle w:val="11"/>
        <w:numPr>
          <w:ilvl w:val="0"/>
          <w:numId w:val="1"/>
        </w:numPr>
        <w:tabs>
          <w:tab w:val="left" w:pos="1404"/>
        </w:tabs>
        <w:ind w:firstLine="700"/>
        <w:jc w:val="both"/>
      </w:pPr>
      <w:r>
        <w:t>Утвердить положение о</w:t>
      </w:r>
      <w:r w:rsidR="00AF6142">
        <w:t xml:space="preserve"> Комиссии по делам несовершеннолетних и защите их прав</w:t>
      </w:r>
      <w:r>
        <w:t xml:space="preserve"> </w:t>
      </w:r>
      <w:r w:rsidR="005D5645">
        <w:t>Хилокско</w:t>
      </w:r>
      <w:r w:rsidR="000D5E0C">
        <w:t>го</w:t>
      </w:r>
      <w:r w:rsidR="005D5645">
        <w:t xml:space="preserve"> </w:t>
      </w:r>
      <w:r>
        <w:t>муниципально</w:t>
      </w:r>
      <w:r w:rsidR="000D5E0C">
        <w:t>го</w:t>
      </w:r>
      <w:r>
        <w:t xml:space="preserve"> округ</w:t>
      </w:r>
      <w:r w:rsidR="000D5E0C">
        <w:t>а</w:t>
      </w:r>
      <w:r>
        <w:t xml:space="preserve"> (Приложение 2)</w:t>
      </w:r>
    </w:p>
    <w:p w:rsidR="002130FB" w:rsidRDefault="00513E15">
      <w:pPr>
        <w:pStyle w:val="11"/>
        <w:numPr>
          <w:ilvl w:val="0"/>
          <w:numId w:val="1"/>
        </w:numPr>
        <w:tabs>
          <w:tab w:val="left" w:pos="1404"/>
        </w:tabs>
        <w:ind w:firstLine="700"/>
        <w:jc w:val="both"/>
      </w:pPr>
      <w:r>
        <w:t xml:space="preserve">Считать утратившим </w:t>
      </w:r>
      <w:r w:rsidR="002130FB">
        <w:t xml:space="preserve"> юридическую силу Постановление Администрации муниципального района «Хилокский район» от 19.04.2022 года №238 «Об утверждении состава  комиссии по делам несовершеннолетних и защите их прав муниципального района «Хилокский район»</w:t>
      </w:r>
    </w:p>
    <w:p w:rsidR="00513E15" w:rsidRDefault="002130FB" w:rsidP="002130FB">
      <w:pPr>
        <w:pStyle w:val="11"/>
        <w:numPr>
          <w:ilvl w:val="0"/>
          <w:numId w:val="1"/>
        </w:numPr>
        <w:tabs>
          <w:tab w:val="left" w:pos="1404"/>
        </w:tabs>
        <w:ind w:firstLine="700"/>
        <w:jc w:val="both"/>
      </w:pPr>
      <w:r>
        <w:t xml:space="preserve">Считать утратившим  юридическую силу Постановление Администрации муниципального района «Хилокский район» от 11.06.2025 года  №361 « О внесении изменений в Постановление Администрации муниципального района «Хилокский район» от 19.04.2022 </w:t>
      </w:r>
      <w:proofErr w:type="spellStart"/>
      <w:r>
        <w:t>глда</w:t>
      </w:r>
      <w:proofErr w:type="spellEnd"/>
      <w:r>
        <w:t xml:space="preserve"> №238 «Об утверждении состава  комиссии по делам несовершеннолетних и защите их прав муниципального района «Хилокский район»</w:t>
      </w:r>
    </w:p>
    <w:p w:rsidR="002130FB" w:rsidRDefault="002130FB" w:rsidP="00F11AC3">
      <w:pPr>
        <w:pStyle w:val="11"/>
        <w:tabs>
          <w:tab w:val="left" w:pos="1404"/>
        </w:tabs>
        <w:ind w:left="700" w:firstLine="0"/>
        <w:jc w:val="both"/>
      </w:pPr>
    </w:p>
    <w:p w:rsidR="00CA7BE8" w:rsidRPr="009F0DFD" w:rsidRDefault="009F0DFD" w:rsidP="002130FB">
      <w:pPr>
        <w:pStyle w:val="11"/>
        <w:numPr>
          <w:ilvl w:val="0"/>
          <w:numId w:val="1"/>
        </w:numPr>
        <w:ind w:firstLine="700"/>
        <w:jc w:val="both"/>
      </w:pPr>
      <w:r>
        <w:lastRenderedPageBreak/>
        <w:t xml:space="preserve">Настоящее постановление опубликовать  в сетевом издании Хилокского муниципального округа </w:t>
      </w:r>
      <w:hyperlink r:id="rId8" w:history="1">
        <w:r w:rsidRPr="00C6314B">
          <w:rPr>
            <w:rStyle w:val="aa"/>
            <w:lang w:val="en-US"/>
          </w:rPr>
          <w:t>https</w:t>
        </w:r>
        <w:r w:rsidRPr="00C6314B">
          <w:rPr>
            <w:rStyle w:val="aa"/>
          </w:rPr>
          <w:t>://хилокский.рф</w:t>
        </w:r>
      </w:hyperlink>
      <w:r>
        <w:t xml:space="preserve">, а так же разместить на официальном сайте Хилокского муниципального округа в информационно-телекоммуникационной сети «Интернет»   </w:t>
      </w:r>
      <w:r w:rsidR="00AC285E">
        <w:t>(</w:t>
      </w:r>
      <w:r>
        <w:rPr>
          <w:lang w:val="en-US"/>
        </w:rPr>
        <w:t>https</w:t>
      </w:r>
      <w:r>
        <w:t>://</w:t>
      </w:r>
      <w:r>
        <w:rPr>
          <w:lang w:val="en-US"/>
        </w:rPr>
        <w:t>hiloksky</w:t>
      </w:r>
      <w:r>
        <w:t>.7</w:t>
      </w:r>
      <w:r w:rsidRPr="009F0DFD">
        <w:t>5</w:t>
      </w:r>
      <w:r w:rsidRPr="004F2831">
        <w:t>.</w:t>
      </w:r>
      <w:r>
        <w:rPr>
          <w:lang w:val="en-US"/>
        </w:rPr>
        <w:t>ru</w:t>
      </w:r>
      <w:r w:rsidR="00AC285E">
        <w:t>/)</w:t>
      </w:r>
      <w:r w:rsidR="006F0F8D">
        <w:t xml:space="preserve"> </w:t>
      </w:r>
    </w:p>
    <w:p w:rsidR="007E6EE8" w:rsidRPr="005C5BE6" w:rsidRDefault="001C413A" w:rsidP="002130FB">
      <w:pPr>
        <w:pStyle w:val="11"/>
        <w:numPr>
          <w:ilvl w:val="0"/>
          <w:numId w:val="1"/>
        </w:numPr>
        <w:tabs>
          <w:tab w:val="left" w:pos="1404"/>
        </w:tabs>
        <w:ind w:firstLine="700"/>
        <w:contextualSpacing/>
        <w:jc w:val="both"/>
        <w:rPr>
          <w:b/>
        </w:rPr>
      </w:pPr>
      <w:r>
        <w:t>Настоящее постановление вступает в законную силу</w:t>
      </w:r>
      <w:r w:rsidR="0092397F">
        <w:t xml:space="preserve"> на следующий день со дня его официального опубликования. </w:t>
      </w:r>
    </w:p>
    <w:p w:rsidR="005C5BE6" w:rsidRPr="005C5BE6" w:rsidRDefault="005C5BE6" w:rsidP="005C5BE6">
      <w:pPr>
        <w:pStyle w:val="11"/>
        <w:tabs>
          <w:tab w:val="left" w:pos="1404"/>
        </w:tabs>
        <w:ind w:left="700" w:firstLine="0"/>
        <w:contextualSpacing/>
        <w:jc w:val="both"/>
        <w:rPr>
          <w:b/>
        </w:rPr>
      </w:pPr>
    </w:p>
    <w:p w:rsidR="000F1E4F" w:rsidRDefault="00AF6142" w:rsidP="000F1E4F">
      <w:pPr>
        <w:pStyle w:val="11"/>
        <w:ind w:firstLine="0"/>
        <w:contextualSpacing/>
      </w:pPr>
      <w:r>
        <w:rPr>
          <w:noProof/>
          <w:lang w:bidi="ar-SA"/>
        </w:rPr>
        <w:t>Врип</w:t>
      </w:r>
      <w:r w:rsidR="000D5E0C">
        <w:rPr>
          <w:noProof/>
          <w:lang w:bidi="ar-SA"/>
        </w:rPr>
        <w:t xml:space="preserve">. </w:t>
      </w:r>
      <w:r w:rsidR="00B85ED8">
        <w:t xml:space="preserve">главы </w:t>
      </w:r>
      <w:proofErr w:type="gramStart"/>
      <w:r w:rsidR="00B85ED8">
        <w:t>муниципального</w:t>
      </w:r>
      <w:proofErr w:type="gramEnd"/>
      <w:r w:rsidR="00B85ED8">
        <w:t xml:space="preserve"> </w:t>
      </w:r>
    </w:p>
    <w:p w:rsidR="009564D8" w:rsidRDefault="000D5E0C" w:rsidP="000D5E0C">
      <w:pPr>
        <w:pStyle w:val="11"/>
        <w:ind w:firstLine="0"/>
        <w:jc w:val="both"/>
        <w:sectPr w:rsidR="009564D8" w:rsidSect="00262CCE">
          <w:pgSz w:w="11900" w:h="16840"/>
          <w:pgMar w:top="709" w:right="752" w:bottom="1132" w:left="1784" w:header="733" w:footer="704" w:gutter="0"/>
          <w:pgNumType w:start="1"/>
          <w:cols w:space="720"/>
          <w:noEndnote/>
          <w:docGrid w:linePitch="360"/>
        </w:sectPr>
      </w:pPr>
      <w:r w:rsidRPr="000D5E0C">
        <w:rPr>
          <w:rFonts w:ascii="Arial Unicode MS" w:eastAsia="Arial Unicode MS" w:hAnsi="Arial Unicode MS" w:cs="Arial Unicode MS"/>
          <w:noProof/>
          <w:sz w:val="24"/>
          <w:szCs w:val="24"/>
          <w:lang w:bidi="ar-SA"/>
        </w:rPr>
        <mc:AlternateContent>
          <mc:Choice Requires="wps">
            <w:drawing>
              <wp:anchor distT="0" distB="0" distL="114300" distR="114300" simplePos="0" relativeHeight="251659264" behindDoc="0" locked="0" layoutInCell="1" allowOverlap="1" wp14:anchorId="570582C2" wp14:editId="09763CCC">
                <wp:simplePos x="0" y="0"/>
                <wp:positionH relativeFrom="page">
                  <wp:posOffset>5961380</wp:posOffset>
                </wp:positionH>
                <wp:positionV relativeFrom="paragraph">
                  <wp:posOffset>10160</wp:posOffset>
                </wp:positionV>
                <wp:extent cx="859790" cy="219710"/>
                <wp:effectExtent l="0" t="0" r="0" b="0"/>
                <wp:wrapSquare wrapText="left"/>
                <wp:docPr id="2" name="Shape 3"/>
                <wp:cNvGraphicFramePr/>
                <a:graphic xmlns:a="http://schemas.openxmlformats.org/drawingml/2006/main">
                  <a:graphicData uri="http://schemas.microsoft.com/office/word/2010/wordprocessingShape">
                    <wps:wsp>
                      <wps:cNvSpPr txBox="1"/>
                      <wps:spPr>
                        <a:xfrm>
                          <a:off x="0" y="0"/>
                          <a:ext cx="859790" cy="219710"/>
                        </a:xfrm>
                        <a:prstGeom prst="rect">
                          <a:avLst/>
                        </a:prstGeom>
                        <a:noFill/>
                      </wps:spPr>
                      <wps:txbx>
                        <w:txbxContent>
                          <w:p w:rsidR="000D5E0C" w:rsidRDefault="00AF6142" w:rsidP="000D5E0C">
                            <w:pPr>
                              <w:pStyle w:val="11"/>
                              <w:ind w:firstLine="0"/>
                            </w:pPr>
                            <w:proofErr w:type="spellStart"/>
                            <w:r>
                              <w:t>А.Н.Ермолаев</w:t>
                            </w:r>
                            <w:proofErr w:type="spellEnd"/>
                          </w:p>
                        </w:txbxContent>
                      </wps:txbx>
                      <wps:bodyPr wrap="none" lIns="0" tIns="0" rIns="0" bIns="0"/>
                    </wps:wsp>
                  </a:graphicData>
                </a:graphic>
              </wp:anchor>
            </w:drawing>
          </mc:Choice>
          <mc:Fallback>
            <w:pict>
              <v:shape id="Shape 3" o:spid="_x0000_s1027" type="#_x0000_t202" style="position:absolute;left:0;text-align:left;margin-left:469.4pt;margin-top:.8pt;width:67.7pt;height:17.3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" filled="f" stroked="f">
                <v:textbox inset="0,0,0,0">
                  <w:txbxContent>
                    <w:p w:rsidR="000D5E0C" w:rsidRDefault="00AF6142" w:rsidP="000D5E0C">
                      <w:pPr>
                        <w:pStyle w:val="11"/>
                        <w:ind w:firstLine="0"/>
                      </w:pPr>
                      <w:proofErr w:type="spellStart"/>
                      <w:r>
                        <w:t>А.Н.Ермолаев</w:t>
                      </w:r>
                      <w:proofErr w:type="spellEnd"/>
                    </w:p>
                  </w:txbxContent>
                </v:textbox>
                <w10:wrap type="square" side="left" anchorx="page"/>
              </v:shape>
            </w:pict>
          </mc:Fallback>
        </mc:AlternateContent>
      </w:r>
      <w:r w:rsidR="00B85ED8">
        <w:t xml:space="preserve"> </w:t>
      </w:r>
      <w:r w:rsidR="0092397F">
        <w:t>района «Хилокский район»</w:t>
      </w:r>
      <w:r>
        <w:t xml:space="preserve">                    </w:t>
      </w:r>
    </w:p>
    <w:tbl>
      <w:tblPr>
        <w:tblOverlap w:val="never"/>
        <w:tblW w:w="9384" w:type="dxa"/>
        <w:jc w:val="center"/>
        <w:tblLayout w:type="fixed"/>
        <w:tblCellMar>
          <w:left w:w="10" w:type="dxa"/>
          <w:right w:w="10" w:type="dxa"/>
        </w:tblCellMar>
        <w:tblLook w:val="04A0" w:firstRow="1" w:lastRow="0" w:firstColumn="1" w:lastColumn="0" w:noHBand="0" w:noVBand="1"/>
      </w:tblPr>
      <w:tblGrid>
        <w:gridCol w:w="4368"/>
        <w:gridCol w:w="5016"/>
      </w:tblGrid>
      <w:tr w:rsidR="009564D8" w:rsidTr="00C60A40">
        <w:trPr>
          <w:trHeight w:hRule="exact" w:val="1134"/>
          <w:jc w:val="center"/>
        </w:trPr>
        <w:tc>
          <w:tcPr>
            <w:tcW w:w="4368" w:type="dxa"/>
            <w:shd w:val="clear" w:color="auto" w:fill="FFFFFF"/>
          </w:tcPr>
          <w:p w:rsidR="009564D8" w:rsidRDefault="009564D8">
            <w:pPr>
              <w:rPr>
                <w:sz w:val="10"/>
                <w:szCs w:val="10"/>
              </w:rPr>
            </w:pPr>
          </w:p>
        </w:tc>
        <w:tc>
          <w:tcPr>
            <w:tcW w:w="5016" w:type="dxa"/>
            <w:tcBorders>
              <w:bottom w:val="single" w:sz="4" w:space="0" w:color="auto"/>
            </w:tcBorders>
            <w:shd w:val="clear" w:color="auto" w:fill="FFFFFF"/>
          </w:tcPr>
          <w:p w:rsidR="009564D8" w:rsidRPr="005B7B3B" w:rsidRDefault="008778AE" w:rsidP="00C60A40">
            <w:pPr>
              <w:pStyle w:val="a5"/>
              <w:ind w:firstLine="0"/>
              <w:rPr>
                <w:sz w:val="20"/>
                <w:szCs w:val="20"/>
              </w:rPr>
            </w:pPr>
            <w:r w:rsidRPr="005B7B3B">
              <w:rPr>
                <w:sz w:val="20"/>
                <w:szCs w:val="20"/>
              </w:rPr>
              <w:t xml:space="preserve">                                                               </w:t>
            </w:r>
            <w:r w:rsidR="001C413A" w:rsidRPr="005B7B3B">
              <w:rPr>
                <w:sz w:val="20"/>
                <w:szCs w:val="20"/>
              </w:rPr>
              <w:t>Приложение</w:t>
            </w:r>
            <w:r w:rsidR="00FA4402" w:rsidRPr="005B7B3B">
              <w:rPr>
                <w:sz w:val="20"/>
                <w:szCs w:val="20"/>
              </w:rPr>
              <w:t xml:space="preserve"> 1</w:t>
            </w:r>
          </w:p>
          <w:p w:rsidR="00C60A40" w:rsidRPr="005B7B3B" w:rsidRDefault="001C413A" w:rsidP="00C60A40">
            <w:pPr>
              <w:pStyle w:val="a5"/>
              <w:tabs>
                <w:tab w:val="left" w:pos="3002"/>
                <w:tab w:val="left" w:pos="4254"/>
                <w:tab w:val="left" w:leader="underscore" w:pos="4917"/>
              </w:tabs>
              <w:ind w:firstLine="0"/>
              <w:rPr>
                <w:sz w:val="20"/>
                <w:szCs w:val="20"/>
              </w:rPr>
            </w:pPr>
            <w:r w:rsidRPr="005B7B3B">
              <w:rPr>
                <w:sz w:val="20"/>
                <w:szCs w:val="20"/>
              </w:rPr>
              <w:t>К постановлению администрации</w:t>
            </w:r>
            <w:r w:rsidR="00D2417E" w:rsidRPr="005B7B3B">
              <w:rPr>
                <w:sz w:val="20"/>
                <w:szCs w:val="20"/>
              </w:rPr>
              <w:t xml:space="preserve"> Хилокского</w:t>
            </w:r>
            <w:r w:rsidRPr="005B7B3B">
              <w:rPr>
                <w:sz w:val="20"/>
                <w:szCs w:val="20"/>
              </w:rPr>
              <w:t xml:space="preserve"> муниципального </w:t>
            </w:r>
            <w:r w:rsidR="00D2417E" w:rsidRPr="005B7B3B">
              <w:rPr>
                <w:sz w:val="20"/>
                <w:szCs w:val="20"/>
              </w:rPr>
              <w:t xml:space="preserve">округа </w:t>
            </w:r>
          </w:p>
          <w:p w:rsidR="009564D8" w:rsidRPr="005B7B3B" w:rsidRDefault="008E3B4B" w:rsidP="000F1E4F">
            <w:pPr>
              <w:pStyle w:val="a5"/>
              <w:tabs>
                <w:tab w:val="left" w:pos="3002"/>
                <w:tab w:val="left" w:pos="4254"/>
                <w:tab w:val="left" w:leader="underscore" w:pos="4917"/>
              </w:tabs>
              <w:ind w:firstLine="0"/>
              <w:rPr>
                <w:sz w:val="20"/>
                <w:szCs w:val="20"/>
              </w:rPr>
            </w:pPr>
            <w:r w:rsidRPr="005B7B3B">
              <w:rPr>
                <w:sz w:val="20"/>
                <w:szCs w:val="20"/>
              </w:rPr>
              <w:t xml:space="preserve">« </w:t>
            </w:r>
            <w:r w:rsidR="000F1E4F" w:rsidRPr="005B7B3B">
              <w:rPr>
                <w:sz w:val="20"/>
                <w:szCs w:val="20"/>
              </w:rPr>
              <w:t xml:space="preserve">  </w:t>
            </w:r>
            <w:r w:rsidR="000068A6">
              <w:rPr>
                <w:sz w:val="20"/>
                <w:szCs w:val="20"/>
              </w:rPr>
              <w:t>22</w:t>
            </w:r>
            <w:r w:rsidR="00D2417E" w:rsidRPr="005B7B3B">
              <w:rPr>
                <w:sz w:val="20"/>
                <w:szCs w:val="20"/>
              </w:rPr>
              <w:t xml:space="preserve"> »</w:t>
            </w:r>
            <w:r w:rsidR="002A0C55" w:rsidRPr="005B7B3B">
              <w:rPr>
                <w:sz w:val="20"/>
                <w:szCs w:val="20"/>
              </w:rPr>
              <w:t xml:space="preserve">    </w:t>
            </w:r>
            <w:r w:rsidR="000068A6">
              <w:rPr>
                <w:sz w:val="20"/>
                <w:szCs w:val="20"/>
              </w:rPr>
              <w:t>июня</w:t>
            </w:r>
            <w:r w:rsidRPr="005B7B3B">
              <w:rPr>
                <w:sz w:val="20"/>
                <w:szCs w:val="20"/>
              </w:rPr>
              <w:t xml:space="preserve">      </w:t>
            </w:r>
            <w:r w:rsidR="002A0C55" w:rsidRPr="005B7B3B">
              <w:rPr>
                <w:sz w:val="20"/>
                <w:szCs w:val="20"/>
              </w:rPr>
              <w:t xml:space="preserve">  </w:t>
            </w:r>
            <w:r w:rsidR="00D2417E" w:rsidRPr="005B7B3B">
              <w:rPr>
                <w:sz w:val="20"/>
                <w:szCs w:val="20"/>
              </w:rPr>
              <w:t xml:space="preserve"> </w:t>
            </w:r>
            <w:r w:rsidR="001C413A" w:rsidRPr="005B7B3B">
              <w:rPr>
                <w:sz w:val="20"/>
                <w:szCs w:val="20"/>
              </w:rPr>
              <w:t>202</w:t>
            </w:r>
            <w:r w:rsidR="00AF0DF1" w:rsidRPr="005B7B3B">
              <w:rPr>
                <w:sz w:val="20"/>
                <w:szCs w:val="20"/>
              </w:rPr>
              <w:t>6</w:t>
            </w:r>
            <w:r w:rsidR="002A0C55" w:rsidRPr="005B7B3B">
              <w:rPr>
                <w:sz w:val="20"/>
                <w:szCs w:val="20"/>
              </w:rPr>
              <w:t xml:space="preserve">                    </w:t>
            </w:r>
            <w:r w:rsidRPr="005B7B3B">
              <w:rPr>
                <w:sz w:val="20"/>
                <w:szCs w:val="20"/>
              </w:rPr>
              <w:t xml:space="preserve">№  </w:t>
            </w:r>
            <w:r w:rsidR="000068A6">
              <w:rPr>
                <w:sz w:val="20"/>
                <w:szCs w:val="20"/>
              </w:rPr>
              <w:t>630</w:t>
            </w:r>
            <w:r w:rsidRPr="005B7B3B">
              <w:rPr>
                <w:sz w:val="20"/>
                <w:szCs w:val="20"/>
              </w:rPr>
              <w:t xml:space="preserve">   </w:t>
            </w:r>
          </w:p>
        </w:tc>
      </w:tr>
    </w:tbl>
    <w:p w:rsidR="009564D8" w:rsidRDefault="009564D8">
      <w:pPr>
        <w:spacing w:after="959" w:line="1" w:lineRule="exact"/>
      </w:pPr>
    </w:p>
    <w:p w:rsidR="005A2BB9" w:rsidRPr="008778AE" w:rsidRDefault="005A2BB9">
      <w:pPr>
        <w:pStyle w:val="11"/>
        <w:spacing w:after="340"/>
        <w:ind w:firstLine="0"/>
        <w:jc w:val="center"/>
      </w:pPr>
      <w:r w:rsidRPr="008778AE">
        <w:t>Состав Комиссии по делам несовершеннолетних и защите их прав  Хилокского  муниципального округа</w:t>
      </w:r>
    </w:p>
    <w:p w:rsidR="009564D8" w:rsidRPr="008778AE" w:rsidRDefault="001C413A">
      <w:pPr>
        <w:pStyle w:val="11"/>
        <w:spacing w:after="340"/>
        <w:ind w:firstLine="0"/>
        <w:jc w:val="center"/>
        <w:rPr>
          <w:sz w:val="24"/>
          <w:szCs w:val="24"/>
        </w:rPr>
      </w:pPr>
      <w:r w:rsidRPr="008778AE">
        <w:rPr>
          <w:sz w:val="24"/>
          <w:szCs w:val="24"/>
        </w:rPr>
        <w:t xml:space="preserve">Председатель </w:t>
      </w:r>
      <w:r w:rsidR="00AF6142" w:rsidRPr="008778AE">
        <w:rPr>
          <w:sz w:val="24"/>
          <w:szCs w:val="24"/>
        </w:rPr>
        <w:t>комиссии по делам несовершеннолетних и защите их прав</w:t>
      </w:r>
      <w:r w:rsidRPr="008778AE">
        <w:rPr>
          <w:sz w:val="24"/>
          <w:szCs w:val="24"/>
        </w:rPr>
        <w:t xml:space="preserve"> </w:t>
      </w:r>
      <w:r w:rsidR="00AF0DF1" w:rsidRPr="008778AE">
        <w:rPr>
          <w:sz w:val="24"/>
          <w:szCs w:val="24"/>
        </w:rPr>
        <w:t>Хилокского</w:t>
      </w:r>
      <w:r w:rsidR="00262CCE" w:rsidRPr="008778AE">
        <w:rPr>
          <w:sz w:val="24"/>
          <w:szCs w:val="24"/>
        </w:rPr>
        <w:t xml:space="preserve"> муниципального</w:t>
      </w:r>
      <w:r w:rsidR="00AF0DF1" w:rsidRPr="008778AE">
        <w:rPr>
          <w:sz w:val="24"/>
          <w:szCs w:val="24"/>
        </w:rPr>
        <w:t xml:space="preserve"> округа </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39"/>
        <w:gridCol w:w="4982"/>
      </w:tblGrid>
      <w:tr w:rsidR="009564D8" w:rsidRPr="008778AE">
        <w:trPr>
          <w:trHeight w:hRule="exact" w:val="931"/>
          <w:jc w:val="center"/>
        </w:trPr>
        <w:tc>
          <w:tcPr>
            <w:tcW w:w="4339" w:type="dxa"/>
            <w:shd w:val="clear" w:color="auto" w:fill="FFFFFF"/>
          </w:tcPr>
          <w:p w:rsidR="009564D8" w:rsidRPr="008778AE" w:rsidRDefault="0014633A">
            <w:pPr>
              <w:pStyle w:val="a5"/>
              <w:ind w:firstLine="0"/>
              <w:rPr>
                <w:sz w:val="24"/>
                <w:szCs w:val="24"/>
              </w:rPr>
            </w:pPr>
            <w:r w:rsidRPr="008778AE">
              <w:rPr>
                <w:sz w:val="24"/>
                <w:szCs w:val="24"/>
              </w:rPr>
              <w:t>1.</w:t>
            </w:r>
            <w:r w:rsidR="001C413A" w:rsidRPr="008778AE">
              <w:rPr>
                <w:sz w:val="24"/>
                <w:szCs w:val="24"/>
              </w:rPr>
              <w:t>Тищенко Любовь Владимировна</w:t>
            </w:r>
          </w:p>
        </w:tc>
        <w:tc>
          <w:tcPr>
            <w:tcW w:w="4982" w:type="dxa"/>
            <w:shd w:val="clear" w:color="auto" w:fill="FFFFFF"/>
            <w:vAlign w:val="bottom"/>
          </w:tcPr>
          <w:p w:rsidR="009564D8" w:rsidRPr="008778AE" w:rsidRDefault="00BB4F1F" w:rsidP="00262CCE">
            <w:pPr>
              <w:pStyle w:val="a5"/>
              <w:ind w:left="400" w:firstLine="0"/>
              <w:rPr>
                <w:sz w:val="24"/>
                <w:szCs w:val="24"/>
              </w:rPr>
            </w:pPr>
            <w:r>
              <w:rPr>
                <w:sz w:val="24"/>
                <w:szCs w:val="24"/>
              </w:rPr>
              <w:t>З</w:t>
            </w:r>
            <w:r w:rsidR="001C413A" w:rsidRPr="008778AE">
              <w:rPr>
                <w:sz w:val="24"/>
                <w:szCs w:val="24"/>
              </w:rPr>
              <w:t xml:space="preserve">аместитель </w:t>
            </w:r>
            <w:r w:rsidR="00832539" w:rsidRPr="008778AE">
              <w:rPr>
                <w:sz w:val="24"/>
                <w:szCs w:val="24"/>
              </w:rPr>
              <w:t xml:space="preserve">главы Хилокского </w:t>
            </w:r>
            <w:r w:rsidR="001C413A" w:rsidRPr="008778AE">
              <w:rPr>
                <w:sz w:val="24"/>
                <w:szCs w:val="24"/>
              </w:rPr>
              <w:t xml:space="preserve">муниципального </w:t>
            </w:r>
            <w:r w:rsidR="00832539" w:rsidRPr="008778AE">
              <w:rPr>
                <w:sz w:val="24"/>
                <w:szCs w:val="24"/>
              </w:rPr>
              <w:t xml:space="preserve">округа </w:t>
            </w:r>
            <w:r w:rsidR="001C413A" w:rsidRPr="008778AE">
              <w:rPr>
                <w:sz w:val="24"/>
                <w:szCs w:val="24"/>
              </w:rPr>
              <w:t>по социальным вопросам</w:t>
            </w:r>
            <w:r w:rsidR="00832539" w:rsidRPr="008778AE">
              <w:rPr>
                <w:sz w:val="24"/>
                <w:szCs w:val="24"/>
              </w:rPr>
              <w:t xml:space="preserve"> </w:t>
            </w:r>
          </w:p>
        </w:tc>
      </w:tr>
    </w:tbl>
    <w:p w:rsidR="009564D8" w:rsidRPr="008778AE" w:rsidRDefault="009564D8">
      <w:pPr>
        <w:spacing w:after="279" w:line="1" w:lineRule="exact"/>
        <w:rPr>
          <w:rFonts w:ascii="Times New Roman" w:hAnsi="Times New Roman" w:cs="Times New Roman"/>
        </w:rPr>
      </w:pPr>
    </w:p>
    <w:p w:rsidR="009564D8" w:rsidRPr="008778AE" w:rsidRDefault="001C413A" w:rsidP="00AF0DF1">
      <w:pPr>
        <w:pStyle w:val="a7"/>
        <w:ind w:left="1334"/>
        <w:jc w:val="center"/>
        <w:rPr>
          <w:sz w:val="24"/>
          <w:szCs w:val="24"/>
        </w:rPr>
      </w:pPr>
      <w:r w:rsidRPr="008778AE">
        <w:rPr>
          <w:sz w:val="24"/>
          <w:szCs w:val="24"/>
        </w:rPr>
        <w:t xml:space="preserve">Заместитель председателя </w:t>
      </w:r>
      <w:r w:rsidR="00AF6142" w:rsidRPr="008778AE">
        <w:rPr>
          <w:sz w:val="24"/>
          <w:szCs w:val="24"/>
        </w:rPr>
        <w:t>комиссии по делам несовершеннолетних и защите их прав</w:t>
      </w:r>
      <w:r w:rsidR="00AF0DF1" w:rsidRPr="008778AE">
        <w:rPr>
          <w:sz w:val="24"/>
          <w:szCs w:val="24"/>
        </w:rPr>
        <w:t xml:space="preserve">  Хилокского</w:t>
      </w:r>
      <w:r w:rsidR="00262CCE" w:rsidRPr="008778AE">
        <w:rPr>
          <w:sz w:val="24"/>
          <w:szCs w:val="24"/>
        </w:rPr>
        <w:t xml:space="preserve"> муниципального</w:t>
      </w:r>
      <w:r w:rsidR="00AF0DF1" w:rsidRPr="008778AE">
        <w:rPr>
          <w:sz w:val="24"/>
          <w:szCs w:val="24"/>
        </w:rPr>
        <w:t xml:space="preserve"> округа</w:t>
      </w:r>
    </w:p>
    <w:p w:rsidR="00AF0DF1" w:rsidRPr="008778AE" w:rsidRDefault="00AF0DF1">
      <w:pPr>
        <w:pStyle w:val="a7"/>
        <w:ind w:left="1334"/>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339"/>
        <w:gridCol w:w="4982"/>
      </w:tblGrid>
      <w:tr w:rsidR="009564D8" w:rsidRPr="008778AE">
        <w:trPr>
          <w:trHeight w:hRule="exact" w:val="955"/>
          <w:jc w:val="center"/>
        </w:trPr>
        <w:tc>
          <w:tcPr>
            <w:tcW w:w="4339" w:type="dxa"/>
            <w:shd w:val="clear" w:color="auto" w:fill="FFFFFF"/>
          </w:tcPr>
          <w:p w:rsidR="0014633A" w:rsidRPr="008778AE" w:rsidRDefault="0014633A" w:rsidP="00AF6142">
            <w:pPr>
              <w:pStyle w:val="a5"/>
              <w:ind w:firstLine="0"/>
              <w:rPr>
                <w:sz w:val="24"/>
                <w:szCs w:val="24"/>
              </w:rPr>
            </w:pPr>
          </w:p>
          <w:p w:rsidR="009564D8" w:rsidRPr="008778AE" w:rsidRDefault="0014633A" w:rsidP="00AF6142">
            <w:pPr>
              <w:pStyle w:val="a5"/>
              <w:ind w:firstLine="0"/>
              <w:rPr>
                <w:sz w:val="24"/>
                <w:szCs w:val="24"/>
              </w:rPr>
            </w:pPr>
            <w:r w:rsidRPr="008778AE">
              <w:rPr>
                <w:sz w:val="24"/>
                <w:szCs w:val="24"/>
              </w:rPr>
              <w:t>2.</w:t>
            </w:r>
            <w:r w:rsidR="00AF6142" w:rsidRPr="008778AE">
              <w:rPr>
                <w:sz w:val="24"/>
                <w:szCs w:val="24"/>
              </w:rPr>
              <w:t>Бадмаева Вероника Станиславовна</w:t>
            </w:r>
          </w:p>
        </w:tc>
        <w:tc>
          <w:tcPr>
            <w:tcW w:w="4982" w:type="dxa"/>
            <w:shd w:val="clear" w:color="auto" w:fill="FFFFFF"/>
            <w:vAlign w:val="bottom"/>
          </w:tcPr>
          <w:p w:rsidR="009564D8" w:rsidRPr="008778AE" w:rsidRDefault="00AF6142" w:rsidP="00AF6142">
            <w:pPr>
              <w:pStyle w:val="a5"/>
              <w:ind w:left="400" w:firstLine="20"/>
              <w:rPr>
                <w:sz w:val="24"/>
                <w:szCs w:val="24"/>
              </w:rPr>
            </w:pPr>
            <w:r w:rsidRPr="008778AE">
              <w:rPr>
                <w:sz w:val="24"/>
                <w:szCs w:val="24"/>
              </w:rPr>
              <w:t>Председатель Комитета образования</w:t>
            </w:r>
            <w:r w:rsidR="00262CCE" w:rsidRPr="008778AE">
              <w:rPr>
                <w:sz w:val="24"/>
                <w:szCs w:val="24"/>
              </w:rPr>
              <w:t xml:space="preserve"> </w:t>
            </w:r>
            <w:r w:rsidR="000732C8" w:rsidRPr="008778AE">
              <w:rPr>
                <w:sz w:val="24"/>
                <w:szCs w:val="24"/>
              </w:rPr>
              <w:t xml:space="preserve"> Хилокского</w:t>
            </w:r>
            <w:r w:rsidR="00262CCE" w:rsidRPr="008778AE">
              <w:rPr>
                <w:sz w:val="24"/>
                <w:szCs w:val="24"/>
              </w:rPr>
              <w:t xml:space="preserve"> муниципального</w:t>
            </w:r>
            <w:r w:rsidR="000732C8" w:rsidRPr="008778AE">
              <w:rPr>
                <w:sz w:val="24"/>
                <w:szCs w:val="24"/>
              </w:rPr>
              <w:t xml:space="preserve"> округа</w:t>
            </w:r>
            <w:r w:rsidR="00143276" w:rsidRPr="008778AE">
              <w:rPr>
                <w:sz w:val="24"/>
                <w:szCs w:val="24"/>
              </w:rPr>
              <w:t xml:space="preserve"> </w:t>
            </w:r>
          </w:p>
        </w:tc>
      </w:tr>
    </w:tbl>
    <w:p w:rsidR="009564D8" w:rsidRPr="008778AE" w:rsidRDefault="009564D8">
      <w:pPr>
        <w:spacing w:after="279" w:line="1" w:lineRule="exact"/>
        <w:rPr>
          <w:rFonts w:ascii="Times New Roman" w:hAnsi="Times New Roman" w:cs="Times New Roman"/>
        </w:rPr>
      </w:pPr>
    </w:p>
    <w:p w:rsidR="009564D8" w:rsidRPr="008778AE" w:rsidRDefault="001C413A">
      <w:pPr>
        <w:pStyle w:val="11"/>
        <w:spacing w:after="340"/>
        <w:ind w:firstLine="0"/>
        <w:jc w:val="center"/>
        <w:rPr>
          <w:sz w:val="24"/>
          <w:szCs w:val="24"/>
        </w:rPr>
      </w:pPr>
      <w:r w:rsidRPr="008778AE">
        <w:rPr>
          <w:sz w:val="24"/>
          <w:szCs w:val="24"/>
        </w:rPr>
        <w:t xml:space="preserve">Ответственный секретарь </w:t>
      </w:r>
      <w:r w:rsidR="00AF6142" w:rsidRPr="008778AE">
        <w:rPr>
          <w:sz w:val="24"/>
          <w:szCs w:val="24"/>
        </w:rPr>
        <w:t>комиссии по делам несовершеннолетних и защите их прав</w:t>
      </w:r>
      <w:r w:rsidRPr="008778AE">
        <w:rPr>
          <w:sz w:val="24"/>
          <w:szCs w:val="24"/>
        </w:rPr>
        <w:t xml:space="preserve"> </w:t>
      </w:r>
      <w:r w:rsidRPr="008778AE">
        <w:rPr>
          <w:sz w:val="24"/>
          <w:szCs w:val="24"/>
        </w:rPr>
        <w:br/>
      </w:r>
      <w:r w:rsidR="00AF0DF1" w:rsidRPr="008778AE">
        <w:rPr>
          <w:sz w:val="24"/>
          <w:szCs w:val="24"/>
        </w:rPr>
        <w:t>Хилокского</w:t>
      </w:r>
      <w:r w:rsidR="00262CCE" w:rsidRPr="008778AE">
        <w:rPr>
          <w:sz w:val="24"/>
          <w:szCs w:val="24"/>
        </w:rPr>
        <w:t xml:space="preserve"> муниципального</w:t>
      </w:r>
      <w:r w:rsidR="00AF0DF1" w:rsidRPr="008778AE">
        <w:rPr>
          <w:sz w:val="24"/>
          <w:szCs w:val="24"/>
        </w:rPr>
        <w:t xml:space="preserve"> округа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39"/>
        <w:gridCol w:w="4982"/>
      </w:tblGrid>
      <w:tr w:rsidR="009564D8" w:rsidRPr="008778AE">
        <w:trPr>
          <w:trHeight w:hRule="exact" w:val="1267"/>
          <w:jc w:val="center"/>
        </w:trPr>
        <w:tc>
          <w:tcPr>
            <w:tcW w:w="4339" w:type="dxa"/>
            <w:shd w:val="clear" w:color="auto" w:fill="FFFFFF"/>
          </w:tcPr>
          <w:p w:rsidR="009564D8" w:rsidRPr="008778AE" w:rsidRDefault="0014633A">
            <w:pPr>
              <w:pStyle w:val="a5"/>
              <w:ind w:firstLine="0"/>
              <w:rPr>
                <w:sz w:val="24"/>
                <w:szCs w:val="24"/>
              </w:rPr>
            </w:pPr>
            <w:r w:rsidRPr="008778AE">
              <w:rPr>
                <w:sz w:val="24"/>
                <w:szCs w:val="24"/>
              </w:rPr>
              <w:t>3.</w:t>
            </w:r>
            <w:r w:rsidR="00AF6142" w:rsidRPr="008778AE">
              <w:rPr>
                <w:sz w:val="24"/>
                <w:szCs w:val="24"/>
              </w:rPr>
              <w:t>Чопей Нина Ивановна</w:t>
            </w:r>
          </w:p>
        </w:tc>
        <w:tc>
          <w:tcPr>
            <w:tcW w:w="4982" w:type="dxa"/>
            <w:shd w:val="clear" w:color="auto" w:fill="FFFFFF"/>
            <w:vAlign w:val="bottom"/>
          </w:tcPr>
          <w:p w:rsidR="009564D8" w:rsidRPr="008778AE" w:rsidRDefault="00AF6142">
            <w:pPr>
              <w:pStyle w:val="a5"/>
              <w:ind w:left="400" w:firstLine="20"/>
              <w:rPr>
                <w:sz w:val="24"/>
                <w:szCs w:val="24"/>
              </w:rPr>
            </w:pPr>
            <w:r w:rsidRPr="008778AE">
              <w:rPr>
                <w:sz w:val="24"/>
                <w:szCs w:val="24"/>
              </w:rPr>
              <w:t>Консультант по делам несовершеннолетних</w:t>
            </w:r>
            <w:r w:rsidR="00143276" w:rsidRPr="008778AE">
              <w:rPr>
                <w:sz w:val="24"/>
                <w:szCs w:val="24"/>
              </w:rPr>
              <w:t xml:space="preserve"> </w:t>
            </w:r>
            <w:r w:rsidR="0023007E" w:rsidRPr="008778AE">
              <w:rPr>
                <w:sz w:val="24"/>
                <w:szCs w:val="24"/>
              </w:rPr>
              <w:t xml:space="preserve"> Хилокского</w:t>
            </w:r>
            <w:r w:rsidR="00262CCE" w:rsidRPr="008778AE">
              <w:rPr>
                <w:sz w:val="24"/>
                <w:szCs w:val="24"/>
              </w:rPr>
              <w:t xml:space="preserve"> муниципального</w:t>
            </w:r>
            <w:r w:rsidR="001C413A" w:rsidRPr="008778AE">
              <w:rPr>
                <w:sz w:val="24"/>
                <w:szCs w:val="24"/>
              </w:rPr>
              <w:t xml:space="preserve"> </w:t>
            </w:r>
            <w:r w:rsidR="0023007E" w:rsidRPr="008778AE">
              <w:rPr>
                <w:sz w:val="24"/>
                <w:szCs w:val="24"/>
              </w:rPr>
              <w:t xml:space="preserve">округа </w:t>
            </w:r>
          </w:p>
          <w:p w:rsidR="00AF0DF1" w:rsidRPr="008778AE" w:rsidRDefault="00AF0DF1">
            <w:pPr>
              <w:pStyle w:val="a5"/>
              <w:ind w:left="400" w:firstLine="20"/>
              <w:rPr>
                <w:sz w:val="24"/>
                <w:szCs w:val="24"/>
              </w:rPr>
            </w:pPr>
          </w:p>
          <w:p w:rsidR="00AF0DF1" w:rsidRPr="008778AE" w:rsidRDefault="00AF0DF1">
            <w:pPr>
              <w:pStyle w:val="a5"/>
              <w:ind w:left="400" w:firstLine="20"/>
              <w:rPr>
                <w:sz w:val="24"/>
                <w:szCs w:val="24"/>
              </w:rPr>
            </w:pPr>
          </w:p>
          <w:p w:rsidR="00AF0DF1" w:rsidRPr="008778AE" w:rsidRDefault="00AF0DF1">
            <w:pPr>
              <w:pStyle w:val="a5"/>
              <w:ind w:left="400" w:firstLine="20"/>
              <w:rPr>
                <w:sz w:val="24"/>
                <w:szCs w:val="24"/>
              </w:rPr>
            </w:pPr>
          </w:p>
        </w:tc>
      </w:tr>
    </w:tbl>
    <w:p w:rsidR="009564D8" w:rsidRPr="008778AE" w:rsidRDefault="001C413A">
      <w:pPr>
        <w:pStyle w:val="a7"/>
        <w:jc w:val="center"/>
        <w:rPr>
          <w:sz w:val="24"/>
          <w:szCs w:val="24"/>
        </w:rPr>
      </w:pPr>
      <w:r w:rsidRPr="008778AE">
        <w:rPr>
          <w:sz w:val="24"/>
          <w:szCs w:val="24"/>
        </w:rPr>
        <w:t>Члены комиссии</w:t>
      </w:r>
      <w:r w:rsidR="0092397F" w:rsidRPr="008778AE">
        <w:rPr>
          <w:sz w:val="24"/>
          <w:szCs w:val="24"/>
        </w:rPr>
        <w:t>:</w:t>
      </w:r>
    </w:p>
    <w:p w:rsidR="009564D8" w:rsidRPr="008778AE" w:rsidRDefault="009564D8">
      <w:pPr>
        <w:spacing w:after="339" w:line="1" w:lineRule="exact"/>
        <w:rPr>
          <w:rFonts w:ascii="Times New Roman" w:hAnsi="Times New Roman" w:cs="Times New Roman"/>
        </w:rPr>
      </w:pPr>
    </w:p>
    <w:tbl>
      <w:tblPr>
        <w:tblOverlap w:val="never"/>
        <w:tblW w:w="10047" w:type="dxa"/>
        <w:jc w:val="center"/>
        <w:tblInd w:w="-5668" w:type="dxa"/>
        <w:tblLayout w:type="fixed"/>
        <w:tblCellMar>
          <w:left w:w="10" w:type="dxa"/>
          <w:right w:w="10" w:type="dxa"/>
        </w:tblCellMar>
        <w:tblLook w:val="04A0" w:firstRow="1" w:lastRow="0" w:firstColumn="1" w:lastColumn="0" w:noHBand="0" w:noVBand="1"/>
      </w:tblPr>
      <w:tblGrid>
        <w:gridCol w:w="125"/>
        <w:gridCol w:w="4154"/>
        <w:gridCol w:w="786"/>
        <w:gridCol w:w="4649"/>
        <w:gridCol w:w="333"/>
      </w:tblGrid>
      <w:tr w:rsidR="009564D8" w:rsidRPr="008778AE" w:rsidTr="008778AE">
        <w:trPr>
          <w:gridBefore w:val="1"/>
          <w:gridAfter w:val="1"/>
          <w:wBefore w:w="125" w:type="dxa"/>
          <w:wAfter w:w="333" w:type="dxa"/>
          <w:trHeight w:hRule="exact" w:val="1590"/>
          <w:jc w:val="center"/>
        </w:trPr>
        <w:tc>
          <w:tcPr>
            <w:tcW w:w="4154" w:type="dxa"/>
            <w:shd w:val="clear" w:color="auto" w:fill="FFFFFF"/>
          </w:tcPr>
          <w:p w:rsidR="009564D8" w:rsidRPr="008778AE" w:rsidRDefault="00AF0DF1" w:rsidP="00166D27">
            <w:pPr>
              <w:pStyle w:val="a5"/>
              <w:ind w:left="-347" w:firstLine="0"/>
              <w:rPr>
                <w:sz w:val="24"/>
                <w:szCs w:val="24"/>
              </w:rPr>
            </w:pPr>
            <w:r w:rsidRPr="008778AE">
              <w:rPr>
                <w:sz w:val="24"/>
                <w:szCs w:val="24"/>
              </w:rPr>
              <w:t>Ч</w:t>
            </w:r>
            <w:r w:rsidR="006F0F8D" w:rsidRPr="008778AE">
              <w:rPr>
                <w:sz w:val="24"/>
                <w:szCs w:val="24"/>
              </w:rPr>
              <w:t xml:space="preserve"> </w:t>
            </w:r>
            <w:r w:rsidR="0032670E" w:rsidRPr="008778AE">
              <w:rPr>
                <w:sz w:val="24"/>
                <w:szCs w:val="24"/>
              </w:rPr>
              <w:t xml:space="preserve">  </w:t>
            </w:r>
            <w:r w:rsidR="002E40B8" w:rsidRPr="008778AE">
              <w:rPr>
                <w:sz w:val="24"/>
                <w:szCs w:val="24"/>
              </w:rPr>
              <w:t xml:space="preserve"> </w:t>
            </w:r>
            <w:r w:rsidR="0014633A" w:rsidRPr="008778AE">
              <w:rPr>
                <w:sz w:val="24"/>
                <w:szCs w:val="24"/>
              </w:rPr>
              <w:t>4.</w:t>
            </w:r>
            <w:r w:rsidR="00166D27" w:rsidRPr="008778AE">
              <w:rPr>
                <w:sz w:val="24"/>
                <w:szCs w:val="24"/>
              </w:rPr>
              <w:t>Ермолаева Наталья Алексеевна</w:t>
            </w:r>
          </w:p>
        </w:tc>
        <w:tc>
          <w:tcPr>
            <w:tcW w:w="5435" w:type="dxa"/>
            <w:gridSpan w:val="2"/>
            <w:shd w:val="clear" w:color="auto" w:fill="FFFFFF"/>
          </w:tcPr>
          <w:p w:rsidR="009564D8" w:rsidRPr="008778AE" w:rsidRDefault="00166D27" w:rsidP="00166D27">
            <w:pPr>
              <w:pStyle w:val="a5"/>
              <w:ind w:left="957" w:firstLine="0"/>
              <w:rPr>
                <w:sz w:val="24"/>
                <w:szCs w:val="24"/>
              </w:rPr>
            </w:pPr>
            <w:r w:rsidRPr="008778AE">
              <w:rPr>
                <w:sz w:val="24"/>
                <w:szCs w:val="24"/>
              </w:rPr>
              <w:t xml:space="preserve">Начальник отдела опеки и попечительства Комитета образования </w:t>
            </w:r>
            <w:r w:rsidR="006D42AF" w:rsidRPr="008778AE">
              <w:rPr>
                <w:sz w:val="24"/>
                <w:szCs w:val="24"/>
              </w:rPr>
              <w:t xml:space="preserve">  Хилокского</w:t>
            </w:r>
            <w:r w:rsidR="00262CCE" w:rsidRPr="008778AE">
              <w:rPr>
                <w:sz w:val="24"/>
                <w:szCs w:val="24"/>
              </w:rPr>
              <w:t xml:space="preserve"> муниципального</w:t>
            </w:r>
            <w:r w:rsidR="006D42AF" w:rsidRPr="008778AE">
              <w:rPr>
                <w:sz w:val="24"/>
                <w:szCs w:val="24"/>
              </w:rPr>
              <w:t xml:space="preserve"> </w:t>
            </w:r>
            <w:r w:rsidR="002E40B8" w:rsidRPr="008778AE">
              <w:rPr>
                <w:sz w:val="24"/>
                <w:szCs w:val="24"/>
              </w:rPr>
              <w:t xml:space="preserve"> </w:t>
            </w:r>
            <w:r w:rsidR="006D42AF" w:rsidRPr="008778AE">
              <w:rPr>
                <w:sz w:val="24"/>
                <w:szCs w:val="24"/>
              </w:rPr>
              <w:t>округа</w:t>
            </w:r>
            <w:r w:rsidR="001C413A" w:rsidRPr="008778AE">
              <w:rPr>
                <w:sz w:val="24"/>
                <w:szCs w:val="24"/>
              </w:rPr>
              <w:t xml:space="preserve"> </w:t>
            </w:r>
          </w:p>
        </w:tc>
      </w:tr>
      <w:tr w:rsidR="009564D8" w:rsidRPr="008778AE" w:rsidTr="008778AE">
        <w:trPr>
          <w:trHeight w:hRule="exact" w:val="1005"/>
          <w:jc w:val="center"/>
        </w:trPr>
        <w:tc>
          <w:tcPr>
            <w:tcW w:w="5065" w:type="dxa"/>
            <w:gridSpan w:val="3"/>
            <w:shd w:val="clear" w:color="auto" w:fill="FFFFFF"/>
          </w:tcPr>
          <w:p w:rsidR="004A2AD5" w:rsidRPr="008778AE" w:rsidRDefault="002E40B8" w:rsidP="004A2AD5">
            <w:pPr>
              <w:ind w:left="-231"/>
              <w:rPr>
                <w:rFonts w:ascii="Times New Roman" w:hAnsi="Times New Roman" w:cs="Times New Roman"/>
              </w:rPr>
            </w:pPr>
            <w:r w:rsidRPr="008778AE">
              <w:rPr>
                <w:rFonts w:ascii="Times New Roman" w:hAnsi="Times New Roman" w:cs="Times New Roman"/>
              </w:rPr>
              <w:t xml:space="preserve">   </w:t>
            </w:r>
          </w:p>
          <w:p w:rsidR="009564D8" w:rsidRPr="008778AE" w:rsidRDefault="00166D27" w:rsidP="004A2AD5">
            <w:pPr>
              <w:ind w:left="-231"/>
              <w:rPr>
                <w:rFonts w:ascii="Times New Roman" w:hAnsi="Times New Roman" w:cs="Times New Roman"/>
              </w:rPr>
            </w:pPr>
            <w:r w:rsidRPr="008778AE">
              <w:rPr>
                <w:rFonts w:ascii="Times New Roman" w:hAnsi="Times New Roman" w:cs="Times New Roman"/>
              </w:rPr>
              <w:t>Ч</w:t>
            </w:r>
            <w:r w:rsidR="0014633A" w:rsidRPr="008778AE">
              <w:rPr>
                <w:rFonts w:ascii="Times New Roman" w:hAnsi="Times New Roman" w:cs="Times New Roman"/>
              </w:rPr>
              <w:t>5.</w:t>
            </w:r>
            <w:r w:rsidR="004A2AD5" w:rsidRPr="008778AE">
              <w:rPr>
                <w:rFonts w:ascii="Times New Roman" w:hAnsi="Times New Roman" w:cs="Times New Roman"/>
              </w:rPr>
              <w:t>Ч</w:t>
            </w:r>
            <w:r w:rsidRPr="008778AE">
              <w:rPr>
                <w:rFonts w:ascii="Times New Roman" w:hAnsi="Times New Roman" w:cs="Times New Roman"/>
              </w:rPr>
              <w:t>увашова Татьяна Владимировна</w:t>
            </w:r>
            <w:r w:rsidR="00433932" w:rsidRPr="008778AE">
              <w:rPr>
                <w:rFonts w:ascii="Times New Roman" w:hAnsi="Times New Roman" w:cs="Times New Roman"/>
              </w:rPr>
              <w:t xml:space="preserve">  </w:t>
            </w:r>
            <w:r w:rsidR="004A2AD5" w:rsidRPr="008778AE">
              <w:rPr>
                <w:rFonts w:ascii="Times New Roman" w:hAnsi="Times New Roman" w:cs="Times New Roman"/>
              </w:rPr>
              <w:t xml:space="preserve">    </w:t>
            </w:r>
          </w:p>
        </w:tc>
        <w:tc>
          <w:tcPr>
            <w:tcW w:w="4982" w:type="dxa"/>
            <w:gridSpan w:val="2"/>
            <w:shd w:val="clear" w:color="auto" w:fill="FFFFFF"/>
            <w:vAlign w:val="bottom"/>
          </w:tcPr>
          <w:p w:rsidR="009564D8" w:rsidRPr="008778AE" w:rsidRDefault="004A2AD5" w:rsidP="004A2AD5">
            <w:pPr>
              <w:pStyle w:val="a5"/>
              <w:ind w:left="171" w:hanging="16"/>
              <w:rPr>
                <w:sz w:val="24"/>
                <w:szCs w:val="24"/>
              </w:rPr>
            </w:pPr>
            <w:r w:rsidRPr="008778AE">
              <w:rPr>
                <w:sz w:val="24"/>
                <w:szCs w:val="24"/>
              </w:rPr>
              <w:t xml:space="preserve"> </w:t>
            </w:r>
            <w:r w:rsidR="00166D27" w:rsidRPr="008778AE">
              <w:rPr>
                <w:sz w:val="24"/>
                <w:szCs w:val="24"/>
              </w:rPr>
              <w:t>Начальник</w:t>
            </w:r>
            <w:r w:rsidR="006D42AF" w:rsidRPr="008778AE">
              <w:rPr>
                <w:sz w:val="24"/>
                <w:szCs w:val="24"/>
              </w:rPr>
              <w:t xml:space="preserve"> Хилокского </w:t>
            </w:r>
            <w:r w:rsidRPr="008778AE">
              <w:rPr>
                <w:sz w:val="24"/>
                <w:szCs w:val="24"/>
              </w:rPr>
              <w:t>отдела ГКУ КЦЗН Забайкальского края</w:t>
            </w:r>
          </w:p>
        </w:tc>
      </w:tr>
    </w:tbl>
    <w:p w:rsidR="00C97A7B" w:rsidRPr="008778AE" w:rsidRDefault="00C97A7B" w:rsidP="00C60A40">
      <w:pPr>
        <w:jc w:val="center"/>
        <w:rPr>
          <w:rFonts w:ascii="Times New Roman" w:hAnsi="Times New Roman" w:cs="Times New Roman"/>
        </w:rPr>
      </w:pPr>
      <w:r w:rsidRPr="008778AE">
        <w:rPr>
          <w:rFonts w:ascii="Times New Roman" w:hAnsi="Times New Roman" w:cs="Times New Roman"/>
        </w:rPr>
        <w:t xml:space="preserve">                </w:t>
      </w:r>
    </w:p>
    <w:p w:rsidR="00C97A7B" w:rsidRPr="008778AE" w:rsidRDefault="00C97A7B" w:rsidP="00C60A40">
      <w:pPr>
        <w:rPr>
          <w:rFonts w:ascii="Times New Roman" w:hAnsi="Times New Roman" w:cs="Times New Roman"/>
        </w:rPr>
      </w:pPr>
    </w:p>
    <w:p w:rsidR="00C60A40" w:rsidRPr="008778AE" w:rsidRDefault="0014633A" w:rsidP="00310918">
      <w:pPr>
        <w:tabs>
          <w:tab w:val="center" w:pos="4660"/>
        </w:tabs>
        <w:rPr>
          <w:rFonts w:ascii="Times New Roman" w:hAnsi="Times New Roman" w:cs="Times New Roman"/>
        </w:rPr>
      </w:pPr>
      <w:r w:rsidRPr="008778AE">
        <w:rPr>
          <w:rFonts w:ascii="Times New Roman" w:hAnsi="Times New Roman" w:cs="Times New Roman"/>
        </w:rPr>
        <w:t>6.</w:t>
      </w:r>
      <w:r w:rsidR="00310918" w:rsidRPr="008778AE">
        <w:rPr>
          <w:rFonts w:ascii="Times New Roman" w:hAnsi="Times New Roman" w:cs="Times New Roman"/>
        </w:rPr>
        <w:t>Тутунина Вера Ивановна</w:t>
      </w:r>
      <w:r w:rsidR="00310918" w:rsidRPr="008778AE">
        <w:rPr>
          <w:rFonts w:ascii="Times New Roman" w:hAnsi="Times New Roman" w:cs="Times New Roman"/>
        </w:rPr>
        <w:tab/>
        <w:t xml:space="preserve">                                      директор ГУСО БСРЦ «Искра»</w:t>
      </w:r>
    </w:p>
    <w:p w:rsidR="00186AC6" w:rsidRPr="008778AE" w:rsidRDefault="00186AC6" w:rsidP="00C97A7B">
      <w:pPr>
        <w:rPr>
          <w:rFonts w:ascii="Times New Roman" w:hAnsi="Times New Roman" w:cs="Times New Roman"/>
        </w:rPr>
      </w:pPr>
    </w:p>
    <w:p w:rsidR="00433932" w:rsidRPr="008778AE" w:rsidRDefault="0014633A" w:rsidP="00433932">
      <w:pPr>
        <w:tabs>
          <w:tab w:val="center" w:pos="4660"/>
        </w:tabs>
        <w:jc w:val="both"/>
        <w:rPr>
          <w:rFonts w:ascii="Times New Roman" w:hAnsi="Times New Roman" w:cs="Times New Roman"/>
        </w:rPr>
      </w:pPr>
      <w:r w:rsidRPr="008778AE">
        <w:rPr>
          <w:rFonts w:ascii="Times New Roman" w:hAnsi="Times New Roman" w:cs="Times New Roman"/>
        </w:rPr>
        <w:t>7.</w:t>
      </w:r>
      <w:r w:rsidR="00433932" w:rsidRPr="008778AE">
        <w:rPr>
          <w:rFonts w:ascii="Times New Roman" w:hAnsi="Times New Roman" w:cs="Times New Roman"/>
        </w:rPr>
        <w:t>Высотина Анна Федоровна                                      заместитель директора по УВР</w:t>
      </w:r>
    </w:p>
    <w:p w:rsidR="00433932" w:rsidRPr="008778AE" w:rsidRDefault="00433932" w:rsidP="00433932">
      <w:pPr>
        <w:tabs>
          <w:tab w:val="center" w:pos="4660"/>
        </w:tabs>
        <w:jc w:val="both"/>
        <w:rPr>
          <w:rFonts w:ascii="Times New Roman" w:hAnsi="Times New Roman" w:cs="Times New Roman"/>
        </w:rPr>
      </w:pPr>
      <w:r w:rsidRPr="008778AE">
        <w:rPr>
          <w:rFonts w:ascii="Times New Roman" w:hAnsi="Times New Roman" w:cs="Times New Roman"/>
        </w:rPr>
        <w:t xml:space="preserve">                                                                                     ГПОУ  «</w:t>
      </w:r>
      <w:proofErr w:type="spellStart"/>
      <w:r w:rsidRPr="008778AE">
        <w:rPr>
          <w:rFonts w:ascii="Times New Roman" w:hAnsi="Times New Roman" w:cs="Times New Roman"/>
        </w:rPr>
        <w:t>Хилокское</w:t>
      </w:r>
      <w:proofErr w:type="spellEnd"/>
      <w:r w:rsidRPr="008778AE">
        <w:rPr>
          <w:rFonts w:ascii="Times New Roman" w:hAnsi="Times New Roman" w:cs="Times New Roman"/>
        </w:rPr>
        <w:t xml:space="preserve">  железнодорожное</w:t>
      </w:r>
    </w:p>
    <w:p w:rsidR="00433932" w:rsidRPr="008778AE" w:rsidRDefault="00433932" w:rsidP="00433932">
      <w:pPr>
        <w:tabs>
          <w:tab w:val="center" w:pos="4660"/>
        </w:tabs>
        <w:jc w:val="both"/>
        <w:rPr>
          <w:rFonts w:ascii="Times New Roman" w:hAnsi="Times New Roman" w:cs="Times New Roman"/>
        </w:rPr>
      </w:pPr>
      <w:r w:rsidRPr="008778AE">
        <w:rPr>
          <w:rFonts w:ascii="Times New Roman" w:hAnsi="Times New Roman" w:cs="Times New Roman"/>
        </w:rPr>
        <w:t xml:space="preserve">                                                                                     училище»</w:t>
      </w:r>
    </w:p>
    <w:p w:rsidR="00433932" w:rsidRPr="008778AE" w:rsidRDefault="00433932" w:rsidP="00C97A7B">
      <w:pPr>
        <w:rPr>
          <w:rFonts w:ascii="Times New Roman" w:hAnsi="Times New Roman" w:cs="Times New Roman"/>
        </w:rPr>
      </w:pPr>
    </w:p>
    <w:p w:rsidR="00433932" w:rsidRPr="008778AE" w:rsidRDefault="00433932" w:rsidP="00C97A7B">
      <w:pPr>
        <w:rPr>
          <w:rFonts w:ascii="Times New Roman" w:hAnsi="Times New Roman" w:cs="Times New Roman"/>
        </w:rPr>
      </w:pPr>
    </w:p>
    <w:p w:rsidR="00433932" w:rsidRPr="008778AE" w:rsidRDefault="00433932" w:rsidP="00C97A7B">
      <w:pPr>
        <w:rPr>
          <w:rFonts w:ascii="Times New Roman" w:hAnsi="Times New Roman" w:cs="Times New Roman"/>
        </w:rPr>
      </w:pPr>
    </w:p>
    <w:p w:rsidR="00433932" w:rsidRPr="008778AE" w:rsidRDefault="0014633A" w:rsidP="00C97A7B">
      <w:pPr>
        <w:rPr>
          <w:rFonts w:ascii="Times New Roman" w:hAnsi="Times New Roman" w:cs="Times New Roman"/>
        </w:rPr>
      </w:pPr>
      <w:r w:rsidRPr="008778AE">
        <w:rPr>
          <w:rFonts w:ascii="Times New Roman" w:hAnsi="Times New Roman" w:cs="Times New Roman"/>
        </w:rPr>
        <w:t>8.</w:t>
      </w:r>
      <w:r w:rsidR="00433932" w:rsidRPr="008778AE">
        <w:rPr>
          <w:rFonts w:ascii="Times New Roman" w:hAnsi="Times New Roman" w:cs="Times New Roman"/>
        </w:rPr>
        <w:t>Спиридонова Елена Сергеевна                              председатель местного  отделения</w:t>
      </w:r>
    </w:p>
    <w:p w:rsidR="00433932" w:rsidRPr="008778AE" w:rsidRDefault="00433932" w:rsidP="00C97A7B">
      <w:pPr>
        <w:rPr>
          <w:rFonts w:ascii="Times New Roman" w:hAnsi="Times New Roman" w:cs="Times New Roman"/>
        </w:rPr>
      </w:pPr>
      <w:r w:rsidRPr="008778AE">
        <w:rPr>
          <w:rFonts w:ascii="Times New Roman" w:hAnsi="Times New Roman" w:cs="Times New Roman"/>
        </w:rPr>
        <w:t xml:space="preserve">                                                                                   «Движение Первых»   </w:t>
      </w:r>
    </w:p>
    <w:p w:rsidR="00433932" w:rsidRPr="008778AE" w:rsidRDefault="00433932" w:rsidP="00C97A7B">
      <w:pPr>
        <w:rPr>
          <w:rFonts w:ascii="Times New Roman" w:hAnsi="Times New Roman" w:cs="Times New Roman"/>
        </w:rPr>
      </w:pPr>
    </w:p>
    <w:p w:rsidR="00433932" w:rsidRPr="008778AE" w:rsidRDefault="00433932" w:rsidP="00C97A7B">
      <w:pPr>
        <w:rPr>
          <w:rFonts w:ascii="Times New Roman" w:hAnsi="Times New Roman" w:cs="Times New Roman"/>
        </w:rPr>
      </w:pPr>
    </w:p>
    <w:p w:rsidR="00433932" w:rsidRPr="008778AE" w:rsidRDefault="00433932" w:rsidP="00C97A7B">
      <w:pPr>
        <w:rPr>
          <w:rFonts w:ascii="Times New Roman" w:hAnsi="Times New Roman" w:cs="Times New Roman"/>
        </w:rPr>
      </w:pPr>
    </w:p>
    <w:p w:rsidR="00433932" w:rsidRPr="008778AE" w:rsidRDefault="0014633A" w:rsidP="00C97A7B">
      <w:pPr>
        <w:rPr>
          <w:rFonts w:ascii="Times New Roman" w:hAnsi="Times New Roman" w:cs="Times New Roman"/>
        </w:rPr>
      </w:pPr>
      <w:r w:rsidRPr="008778AE">
        <w:rPr>
          <w:rFonts w:ascii="Times New Roman" w:hAnsi="Times New Roman" w:cs="Times New Roman"/>
        </w:rPr>
        <w:t>9.</w:t>
      </w:r>
      <w:r w:rsidR="00433932" w:rsidRPr="008778AE">
        <w:rPr>
          <w:rFonts w:ascii="Times New Roman" w:hAnsi="Times New Roman" w:cs="Times New Roman"/>
        </w:rPr>
        <w:t xml:space="preserve">Крупенникова Светлана Павловна                      заместитель начальника Управления                      </w:t>
      </w:r>
    </w:p>
    <w:p w:rsidR="005A2BB9" w:rsidRPr="008778AE" w:rsidRDefault="00433932" w:rsidP="00C97A7B">
      <w:pPr>
        <w:rPr>
          <w:rFonts w:ascii="Times New Roman" w:hAnsi="Times New Roman" w:cs="Times New Roman"/>
        </w:rPr>
      </w:pPr>
      <w:r w:rsidRPr="008778AE">
        <w:rPr>
          <w:rFonts w:ascii="Times New Roman" w:hAnsi="Times New Roman" w:cs="Times New Roman"/>
        </w:rPr>
        <w:t xml:space="preserve">                                                                                    Культуры  </w:t>
      </w:r>
      <w:r w:rsidR="005A2BB9" w:rsidRPr="008778AE">
        <w:rPr>
          <w:rFonts w:ascii="Times New Roman" w:hAnsi="Times New Roman" w:cs="Times New Roman"/>
        </w:rPr>
        <w:t xml:space="preserve"> и молодежной политики </w:t>
      </w:r>
    </w:p>
    <w:p w:rsidR="00433932" w:rsidRPr="008778AE" w:rsidRDefault="005A2BB9" w:rsidP="00C97A7B">
      <w:pPr>
        <w:rPr>
          <w:rFonts w:ascii="Times New Roman" w:hAnsi="Times New Roman" w:cs="Times New Roman"/>
        </w:rPr>
      </w:pPr>
      <w:r w:rsidRPr="008778AE">
        <w:rPr>
          <w:rFonts w:ascii="Times New Roman" w:hAnsi="Times New Roman" w:cs="Times New Roman"/>
        </w:rPr>
        <w:t xml:space="preserve">                                                                                    </w:t>
      </w:r>
      <w:r w:rsidR="00433932" w:rsidRPr="008778AE">
        <w:rPr>
          <w:rFonts w:ascii="Times New Roman" w:hAnsi="Times New Roman" w:cs="Times New Roman"/>
        </w:rPr>
        <w:t xml:space="preserve">Хилокского муниципального </w:t>
      </w:r>
      <w:r w:rsidRPr="008778AE">
        <w:rPr>
          <w:rFonts w:ascii="Times New Roman" w:hAnsi="Times New Roman" w:cs="Times New Roman"/>
        </w:rPr>
        <w:t>ок</w:t>
      </w:r>
      <w:r w:rsidR="00433932" w:rsidRPr="008778AE">
        <w:rPr>
          <w:rFonts w:ascii="Times New Roman" w:hAnsi="Times New Roman" w:cs="Times New Roman"/>
        </w:rPr>
        <w:t xml:space="preserve">руга              </w:t>
      </w:r>
    </w:p>
    <w:p w:rsidR="00433932" w:rsidRPr="008778AE" w:rsidRDefault="00433932" w:rsidP="00C97A7B">
      <w:pPr>
        <w:rPr>
          <w:rFonts w:ascii="Times New Roman" w:hAnsi="Times New Roman" w:cs="Times New Roman"/>
        </w:rPr>
      </w:pPr>
      <w:r w:rsidRPr="008778AE">
        <w:rPr>
          <w:rFonts w:ascii="Times New Roman" w:hAnsi="Times New Roman" w:cs="Times New Roman"/>
        </w:rPr>
        <w:t xml:space="preserve">                                                                               </w:t>
      </w:r>
    </w:p>
    <w:p w:rsidR="00433932" w:rsidRPr="008778AE" w:rsidRDefault="00433932" w:rsidP="00C97A7B">
      <w:pPr>
        <w:rPr>
          <w:rFonts w:ascii="Times New Roman" w:hAnsi="Times New Roman" w:cs="Times New Roman"/>
        </w:rPr>
      </w:pPr>
    </w:p>
    <w:p w:rsidR="004A2AD5" w:rsidRPr="008778AE" w:rsidRDefault="0014633A" w:rsidP="00C97A7B">
      <w:pPr>
        <w:rPr>
          <w:rFonts w:ascii="Times New Roman" w:hAnsi="Times New Roman" w:cs="Times New Roman"/>
        </w:rPr>
      </w:pPr>
      <w:r w:rsidRPr="008778AE">
        <w:rPr>
          <w:rFonts w:ascii="Times New Roman" w:hAnsi="Times New Roman" w:cs="Times New Roman"/>
        </w:rPr>
        <w:t>10.</w:t>
      </w:r>
      <w:r w:rsidR="004A2AD5" w:rsidRPr="008778AE">
        <w:rPr>
          <w:rFonts w:ascii="Times New Roman" w:hAnsi="Times New Roman" w:cs="Times New Roman"/>
        </w:rPr>
        <w:t>Богданова Анастасия Андреевна                           консультант по ФК и</w:t>
      </w:r>
      <w:proofErr w:type="gramStart"/>
      <w:r w:rsidR="004A2AD5" w:rsidRPr="008778AE">
        <w:rPr>
          <w:rFonts w:ascii="Times New Roman" w:hAnsi="Times New Roman" w:cs="Times New Roman"/>
        </w:rPr>
        <w:t xml:space="preserve"> С</w:t>
      </w:r>
      <w:proofErr w:type="gramEnd"/>
      <w:r w:rsidR="004A2AD5" w:rsidRPr="008778AE">
        <w:rPr>
          <w:rFonts w:ascii="Times New Roman" w:hAnsi="Times New Roman" w:cs="Times New Roman"/>
        </w:rPr>
        <w:t xml:space="preserve"> Хилокского </w:t>
      </w:r>
    </w:p>
    <w:p w:rsidR="00433932" w:rsidRPr="008778AE" w:rsidRDefault="004A2AD5" w:rsidP="00C97A7B">
      <w:pPr>
        <w:rPr>
          <w:rFonts w:ascii="Times New Roman" w:hAnsi="Times New Roman" w:cs="Times New Roman"/>
        </w:rPr>
      </w:pPr>
      <w:r w:rsidRPr="008778AE">
        <w:rPr>
          <w:rFonts w:ascii="Times New Roman" w:hAnsi="Times New Roman" w:cs="Times New Roman"/>
        </w:rPr>
        <w:t xml:space="preserve">                                                                                   муниципального округа</w:t>
      </w:r>
    </w:p>
    <w:p w:rsidR="00433932" w:rsidRPr="008778AE" w:rsidRDefault="00433932" w:rsidP="00C97A7B">
      <w:pPr>
        <w:rPr>
          <w:rFonts w:ascii="Times New Roman" w:hAnsi="Times New Roman" w:cs="Times New Roman"/>
        </w:rPr>
      </w:pPr>
    </w:p>
    <w:p w:rsidR="00433932" w:rsidRPr="008778AE" w:rsidRDefault="00433932" w:rsidP="00C97A7B">
      <w:pPr>
        <w:rPr>
          <w:rFonts w:ascii="Times New Roman" w:hAnsi="Times New Roman" w:cs="Times New Roman"/>
        </w:rPr>
      </w:pPr>
    </w:p>
    <w:p w:rsidR="00433932" w:rsidRPr="008778AE" w:rsidRDefault="00433932" w:rsidP="00C97A7B">
      <w:pPr>
        <w:rPr>
          <w:rFonts w:ascii="Times New Roman" w:hAnsi="Times New Roman" w:cs="Times New Roman"/>
        </w:rPr>
      </w:pPr>
    </w:p>
    <w:p w:rsidR="004A2AD5" w:rsidRPr="008778AE" w:rsidRDefault="0014633A" w:rsidP="00C97A7B">
      <w:pPr>
        <w:rPr>
          <w:rFonts w:ascii="Times New Roman" w:hAnsi="Times New Roman" w:cs="Times New Roman"/>
        </w:rPr>
      </w:pPr>
      <w:r w:rsidRPr="008778AE">
        <w:rPr>
          <w:rFonts w:ascii="Times New Roman" w:hAnsi="Times New Roman" w:cs="Times New Roman"/>
        </w:rPr>
        <w:t>11.</w:t>
      </w:r>
      <w:r w:rsidR="004A2AD5" w:rsidRPr="008778AE">
        <w:rPr>
          <w:rFonts w:ascii="Times New Roman" w:hAnsi="Times New Roman" w:cs="Times New Roman"/>
        </w:rPr>
        <w:t xml:space="preserve">Доманова Ирина Юрьевна                                     начальник отдела по </w:t>
      </w:r>
      <w:proofErr w:type="spellStart"/>
      <w:r w:rsidR="004A2AD5" w:rsidRPr="008778AE">
        <w:rPr>
          <w:rFonts w:ascii="Times New Roman" w:hAnsi="Times New Roman" w:cs="Times New Roman"/>
        </w:rPr>
        <w:t>Хилокскому</w:t>
      </w:r>
      <w:proofErr w:type="spellEnd"/>
      <w:r w:rsidR="004A2AD5" w:rsidRPr="008778AE">
        <w:rPr>
          <w:rFonts w:ascii="Times New Roman" w:hAnsi="Times New Roman" w:cs="Times New Roman"/>
        </w:rPr>
        <w:t xml:space="preserve"> району  </w:t>
      </w:r>
    </w:p>
    <w:p w:rsidR="004A2AD5" w:rsidRPr="008778AE" w:rsidRDefault="004A2AD5" w:rsidP="00C97A7B">
      <w:pPr>
        <w:rPr>
          <w:rFonts w:ascii="Times New Roman" w:hAnsi="Times New Roman" w:cs="Times New Roman"/>
        </w:rPr>
      </w:pPr>
      <w:r w:rsidRPr="008778AE">
        <w:rPr>
          <w:rFonts w:ascii="Times New Roman" w:hAnsi="Times New Roman" w:cs="Times New Roman"/>
        </w:rPr>
        <w:t xml:space="preserve">                                                                                   ФКУ УИИ УФСИН России </w:t>
      </w:r>
      <w:proofErr w:type="gramStart"/>
      <w:r w:rsidRPr="008778AE">
        <w:rPr>
          <w:rFonts w:ascii="Times New Roman" w:hAnsi="Times New Roman" w:cs="Times New Roman"/>
        </w:rPr>
        <w:t>по</w:t>
      </w:r>
      <w:proofErr w:type="gramEnd"/>
      <w:r w:rsidRPr="008778AE">
        <w:rPr>
          <w:rFonts w:ascii="Times New Roman" w:hAnsi="Times New Roman" w:cs="Times New Roman"/>
        </w:rPr>
        <w:t xml:space="preserve">                             </w:t>
      </w:r>
    </w:p>
    <w:p w:rsidR="00433932" w:rsidRPr="008778AE" w:rsidRDefault="004A2AD5" w:rsidP="00C97A7B">
      <w:pPr>
        <w:rPr>
          <w:rFonts w:ascii="Times New Roman" w:hAnsi="Times New Roman" w:cs="Times New Roman"/>
        </w:rPr>
      </w:pPr>
      <w:r w:rsidRPr="008778AE">
        <w:rPr>
          <w:rFonts w:ascii="Times New Roman" w:hAnsi="Times New Roman" w:cs="Times New Roman"/>
        </w:rPr>
        <w:t xml:space="preserve">                                                                                   Забайкальскому краю</w:t>
      </w:r>
      <w:r w:rsidR="00294813" w:rsidRPr="008778AE">
        <w:rPr>
          <w:rFonts w:ascii="Times New Roman" w:hAnsi="Times New Roman" w:cs="Times New Roman"/>
        </w:rPr>
        <w:t xml:space="preserve">, майор </w:t>
      </w:r>
      <w:proofErr w:type="gramStart"/>
      <w:r w:rsidR="00294813" w:rsidRPr="008778AE">
        <w:rPr>
          <w:rFonts w:ascii="Times New Roman" w:hAnsi="Times New Roman" w:cs="Times New Roman"/>
        </w:rPr>
        <w:t>внутренней</w:t>
      </w:r>
      <w:proofErr w:type="gramEnd"/>
      <w:r w:rsidRPr="008778AE">
        <w:rPr>
          <w:rFonts w:ascii="Times New Roman" w:hAnsi="Times New Roman" w:cs="Times New Roman"/>
        </w:rPr>
        <w:t xml:space="preserve">           </w:t>
      </w:r>
    </w:p>
    <w:p w:rsidR="00433932" w:rsidRPr="008778AE" w:rsidRDefault="005A2BB9" w:rsidP="005A2BB9">
      <w:pPr>
        <w:jc w:val="center"/>
        <w:rPr>
          <w:rFonts w:ascii="Times New Roman" w:hAnsi="Times New Roman" w:cs="Times New Roman"/>
        </w:rPr>
      </w:pPr>
      <w:r w:rsidRPr="008778AE">
        <w:rPr>
          <w:rFonts w:ascii="Times New Roman" w:hAnsi="Times New Roman" w:cs="Times New Roman"/>
        </w:rPr>
        <w:t xml:space="preserve">                     службы</w:t>
      </w:r>
    </w:p>
    <w:p w:rsidR="00433932" w:rsidRPr="008778AE" w:rsidRDefault="00433932" w:rsidP="00C97A7B">
      <w:pPr>
        <w:rPr>
          <w:rFonts w:ascii="Times New Roman" w:hAnsi="Times New Roman" w:cs="Times New Roman"/>
        </w:rPr>
      </w:pPr>
    </w:p>
    <w:p w:rsidR="00294813" w:rsidRPr="008778AE" w:rsidRDefault="0014633A" w:rsidP="00C97A7B">
      <w:pPr>
        <w:rPr>
          <w:rFonts w:ascii="Times New Roman" w:hAnsi="Times New Roman" w:cs="Times New Roman"/>
        </w:rPr>
      </w:pPr>
      <w:r w:rsidRPr="008778AE">
        <w:rPr>
          <w:rFonts w:ascii="Times New Roman" w:hAnsi="Times New Roman" w:cs="Times New Roman"/>
        </w:rPr>
        <w:t xml:space="preserve">12.Абрамова Оксана Андреевна                              </w:t>
      </w:r>
      <w:r w:rsidR="00294813" w:rsidRPr="008778AE">
        <w:rPr>
          <w:rFonts w:ascii="Times New Roman" w:hAnsi="Times New Roman" w:cs="Times New Roman"/>
        </w:rPr>
        <w:t xml:space="preserve">  </w:t>
      </w:r>
      <w:r w:rsidRPr="008778AE">
        <w:rPr>
          <w:rFonts w:ascii="Times New Roman" w:hAnsi="Times New Roman" w:cs="Times New Roman"/>
        </w:rPr>
        <w:t xml:space="preserve"> </w:t>
      </w:r>
      <w:proofErr w:type="spellStart"/>
      <w:r w:rsidRPr="008778AE">
        <w:rPr>
          <w:rFonts w:ascii="Times New Roman" w:hAnsi="Times New Roman" w:cs="Times New Roman"/>
        </w:rPr>
        <w:t>и.о</w:t>
      </w:r>
      <w:proofErr w:type="spellEnd"/>
      <w:r w:rsidRPr="008778AE">
        <w:rPr>
          <w:rFonts w:ascii="Times New Roman" w:hAnsi="Times New Roman" w:cs="Times New Roman"/>
        </w:rPr>
        <w:t xml:space="preserve">. заместителя главного врача </w:t>
      </w:r>
      <w:proofErr w:type="gramStart"/>
      <w:r w:rsidRPr="008778AE">
        <w:rPr>
          <w:rFonts w:ascii="Times New Roman" w:hAnsi="Times New Roman" w:cs="Times New Roman"/>
        </w:rPr>
        <w:t>по</w:t>
      </w:r>
      <w:proofErr w:type="gramEnd"/>
      <w:r w:rsidRPr="008778AE">
        <w:rPr>
          <w:rFonts w:ascii="Times New Roman" w:hAnsi="Times New Roman" w:cs="Times New Roman"/>
        </w:rPr>
        <w:t xml:space="preserve"> </w:t>
      </w:r>
      <w:r w:rsidR="00294813" w:rsidRPr="008778AE">
        <w:rPr>
          <w:rFonts w:ascii="Times New Roman" w:hAnsi="Times New Roman" w:cs="Times New Roman"/>
        </w:rPr>
        <w:t xml:space="preserve">                       </w:t>
      </w:r>
    </w:p>
    <w:p w:rsidR="00433932" w:rsidRPr="008778AE" w:rsidRDefault="00294813" w:rsidP="00C97A7B">
      <w:pPr>
        <w:rPr>
          <w:rFonts w:ascii="Times New Roman" w:hAnsi="Times New Roman" w:cs="Times New Roman"/>
        </w:rPr>
      </w:pPr>
      <w:r w:rsidRPr="008778AE">
        <w:rPr>
          <w:rFonts w:ascii="Times New Roman" w:hAnsi="Times New Roman" w:cs="Times New Roman"/>
        </w:rPr>
        <w:t xml:space="preserve">                                                                                       </w:t>
      </w:r>
      <w:r w:rsidR="0014633A" w:rsidRPr="008778AE">
        <w:rPr>
          <w:rFonts w:ascii="Times New Roman" w:hAnsi="Times New Roman" w:cs="Times New Roman"/>
        </w:rPr>
        <w:t>лечебной   работе ГУЗ</w:t>
      </w:r>
      <w:proofErr w:type="gramStart"/>
      <w:r w:rsidR="0014633A" w:rsidRPr="008778AE">
        <w:rPr>
          <w:rFonts w:ascii="Times New Roman" w:hAnsi="Times New Roman" w:cs="Times New Roman"/>
        </w:rPr>
        <w:t>1</w:t>
      </w:r>
      <w:proofErr w:type="gramEnd"/>
      <w:r w:rsidR="0014633A" w:rsidRPr="008778AE">
        <w:rPr>
          <w:rFonts w:ascii="Times New Roman" w:hAnsi="Times New Roman" w:cs="Times New Roman"/>
        </w:rPr>
        <w:t xml:space="preserve"> </w:t>
      </w:r>
      <w:proofErr w:type="spellStart"/>
      <w:r w:rsidR="0014633A" w:rsidRPr="008778AE">
        <w:rPr>
          <w:rFonts w:ascii="Times New Roman" w:hAnsi="Times New Roman" w:cs="Times New Roman"/>
        </w:rPr>
        <w:t>Хилокская</w:t>
      </w:r>
      <w:proofErr w:type="spellEnd"/>
      <w:r w:rsidR="0014633A" w:rsidRPr="008778AE">
        <w:rPr>
          <w:rFonts w:ascii="Times New Roman" w:hAnsi="Times New Roman" w:cs="Times New Roman"/>
        </w:rPr>
        <w:t xml:space="preserve"> ЦРБ</w:t>
      </w:r>
    </w:p>
    <w:p w:rsidR="00433932" w:rsidRPr="008778AE" w:rsidRDefault="00433932" w:rsidP="00C97A7B">
      <w:pPr>
        <w:rPr>
          <w:rFonts w:ascii="Times New Roman" w:hAnsi="Times New Roman" w:cs="Times New Roman"/>
        </w:rPr>
      </w:pPr>
    </w:p>
    <w:p w:rsidR="00433932" w:rsidRPr="008778AE" w:rsidRDefault="00433932" w:rsidP="00C97A7B">
      <w:pPr>
        <w:rPr>
          <w:rFonts w:ascii="Times New Roman" w:hAnsi="Times New Roman" w:cs="Times New Roman"/>
        </w:rPr>
      </w:pPr>
    </w:p>
    <w:p w:rsidR="0014633A" w:rsidRPr="008778AE" w:rsidRDefault="0014633A" w:rsidP="00C97A7B">
      <w:pPr>
        <w:rPr>
          <w:rFonts w:ascii="Times New Roman" w:hAnsi="Times New Roman" w:cs="Times New Roman"/>
        </w:rPr>
      </w:pPr>
      <w:r w:rsidRPr="008778AE">
        <w:rPr>
          <w:rFonts w:ascii="Times New Roman" w:hAnsi="Times New Roman" w:cs="Times New Roman"/>
        </w:rPr>
        <w:t xml:space="preserve">13.Токмакова Ольга Николаевна                              заместитель начальника Хилокского ЛО </w:t>
      </w:r>
    </w:p>
    <w:p w:rsidR="0014633A" w:rsidRPr="008778AE" w:rsidRDefault="0014633A" w:rsidP="00C97A7B">
      <w:pPr>
        <w:rPr>
          <w:rFonts w:ascii="Times New Roman" w:hAnsi="Times New Roman" w:cs="Times New Roman"/>
        </w:rPr>
      </w:pPr>
      <w:r w:rsidRPr="008778AE">
        <w:rPr>
          <w:rFonts w:ascii="Times New Roman" w:hAnsi="Times New Roman" w:cs="Times New Roman"/>
        </w:rPr>
        <w:t xml:space="preserve">                                                                                      МВД России на транспорте, майор </w:t>
      </w:r>
    </w:p>
    <w:p w:rsidR="00433932" w:rsidRPr="008778AE" w:rsidRDefault="0014633A" w:rsidP="00C97A7B">
      <w:pPr>
        <w:rPr>
          <w:rFonts w:ascii="Times New Roman" w:hAnsi="Times New Roman" w:cs="Times New Roman"/>
        </w:rPr>
      </w:pPr>
      <w:r w:rsidRPr="008778AE">
        <w:rPr>
          <w:rFonts w:ascii="Times New Roman" w:hAnsi="Times New Roman" w:cs="Times New Roman"/>
        </w:rPr>
        <w:t xml:space="preserve">                                                                                      полиции </w:t>
      </w:r>
    </w:p>
    <w:p w:rsidR="00433932" w:rsidRPr="008778AE" w:rsidRDefault="00433932" w:rsidP="00C97A7B">
      <w:pPr>
        <w:rPr>
          <w:rFonts w:ascii="Times New Roman" w:hAnsi="Times New Roman" w:cs="Times New Roman"/>
        </w:rPr>
      </w:pPr>
    </w:p>
    <w:p w:rsidR="00433932" w:rsidRPr="008778AE" w:rsidRDefault="00433932" w:rsidP="00C97A7B">
      <w:pPr>
        <w:rPr>
          <w:rFonts w:ascii="Times New Roman" w:hAnsi="Times New Roman" w:cs="Times New Roman"/>
        </w:rPr>
      </w:pPr>
    </w:p>
    <w:p w:rsidR="00294813" w:rsidRPr="008778AE" w:rsidRDefault="0014633A" w:rsidP="00C97A7B">
      <w:pPr>
        <w:rPr>
          <w:rFonts w:ascii="Times New Roman" w:hAnsi="Times New Roman" w:cs="Times New Roman"/>
        </w:rPr>
      </w:pPr>
      <w:r w:rsidRPr="008778AE">
        <w:rPr>
          <w:rFonts w:ascii="Times New Roman" w:hAnsi="Times New Roman" w:cs="Times New Roman"/>
        </w:rPr>
        <w:t>14.</w:t>
      </w:r>
      <w:r w:rsidR="00294813" w:rsidRPr="008778AE">
        <w:rPr>
          <w:rFonts w:ascii="Times New Roman" w:hAnsi="Times New Roman" w:cs="Times New Roman"/>
        </w:rPr>
        <w:t xml:space="preserve">Шмакотина Нина   </w:t>
      </w:r>
      <w:r w:rsidR="005A2BB9" w:rsidRPr="008778AE">
        <w:rPr>
          <w:rFonts w:ascii="Times New Roman" w:hAnsi="Times New Roman" w:cs="Times New Roman"/>
        </w:rPr>
        <w:t>Михайловна</w:t>
      </w:r>
      <w:r w:rsidR="00294813" w:rsidRPr="008778AE">
        <w:rPr>
          <w:rFonts w:ascii="Times New Roman" w:hAnsi="Times New Roman" w:cs="Times New Roman"/>
        </w:rPr>
        <w:t xml:space="preserve">                           специалист по </w:t>
      </w:r>
      <w:r w:rsidR="005A2BB9" w:rsidRPr="008778AE">
        <w:rPr>
          <w:rFonts w:ascii="Times New Roman" w:hAnsi="Times New Roman" w:cs="Times New Roman"/>
        </w:rPr>
        <w:t>работе с молодежью</w:t>
      </w:r>
      <w:r w:rsidR="00294813" w:rsidRPr="008778AE">
        <w:rPr>
          <w:rFonts w:ascii="Times New Roman" w:hAnsi="Times New Roman" w:cs="Times New Roman"/>
        </w:rPr>
        <w:t xml:space="preserve"> </w:t>
      </w:r>
    </w:p>
    <w:p w:rsidR="005A2BB9" w:rsidRPr="008778AE" w:rsidRDefault="00294813" w:rsidP="00C97A7B">
      <w:pPr>
        <w:rPr>
          <w:rFonts w:ascii="Times New Roman" w:hAnsi="Times New Roman" w:cs="Times New Roman"/>
        </w:rPr>
      </w:pPr>
      <w:r w:rsidRPr="008778AE">
        <w:rPr>
          <w:rFonts w:ascii="Times New Roman" w:hAnsi="Times New Roman" w:cs="Times New Roman"/>
        </w:rPr>
        <w:t xml:space="preserve">                                                                                      Управления  культуры </w:t>
      </w:r>
      <w:r w:rsidR="005A2BB9" w:rsidRPr="008778AE">
        <w:rPr>
          <w:rFonts w:ascii="Times New Roman" w:hAnsi="Times New Roman" w:cs="Times New Roman"/>
        </w:rPr>
        <w:t xml:space="preserve"> и молодежной </w:t>
      </w:r>
    </w:p>
    <w:p w:rsidR="00294813" w:rsidRPr="008778AE" w:rsidRDefault="005A2BB9" w:rsidP="00C97A7B">
      <w:pPr>
        <w:rPr>
          <w:rFonts w:ascii="Times New Roman" w:hAnsi="Times New Roman" w:cs="Times New Roman"/>
        </w:rPr>
      </w:pPr>
      <w:r w:rsidRPr="008778AE">
        <w:rPr>
          <w:rFonts w:ascii="Times New Roman" w:hAnsi="Times New Roman" w:cs="Times New Roman"/>
        </w:rPr>
        <w:t xml:space="preserve">                                                                                       политики </w:t>
      </w:r>
      <w:r w:rsidR="00294813" w:rsidRPr="008778AE">
        <w:rPr>
          <w:rFonts w:ascii="Times New Roman" w:hAnsi="Times New Roman" w:cs="Times New Roman"/>
        </w:rPr>
        <w:t xml:space="preserve">Хилокского </w:t>
      </w:r>
    </w:p>
    <w:p w:rsidR="00294813" w:rsidRPr="008778AE" w:rsidRDefault="00294813" w:rsidP="00C97A7B">
      <w:pPr>
        <w:rPr>
          <w:rFonts w:ascii="Times New Roman" w:hAnsi="Times New Roman" w:cs="Times New Roman"/>
        </w:rPr>
      </w:pPr>
      <w:r w:rsidRPr="008778AE">
        <w:rPr>
          <w:rFonts w:ascii="Times New Roman" w:hAnsi="Times New Roman" w:cs="Times New Roman"/>
        </w:rPr>
        <w:t xml:space="preserve">                                                                                       муниципального  округа</w:t>
      </w:r>
    </w:p>
    <w:p w:rsidR="00433932" w:rsidRPr="008778AE" w:rsidRDefault="00433932" w:rsidP="00C97A7B">
      <w:pPr>
        <w:rPr>
          <w:rFonts w:ascii="Times New Roman" w:hAnsi="Times New Roman" w:cs="Times New Roman"/>
        </w:rPr>
      </w:pPr>
    </w:p>
    <w:p w:rsidR="00433932" w:rsidRPr="008778AE" w:rsidRDefault="00433932" w:rsidP="00C97A7B">
      <w:pPr>
        <w:rPr>
          <w:rFonts w:ascii="Times New Roman" w:hAnsi="Times New Roman" w:cs="Times New Roman"/>
        </w:rPr>
      </w:pPr>
    </w:p>
    <w:p w:rsidR="005A2BB9" w:rsidRPr="008778AE" w:rsidRDefault="00294813" w:rsidP="00C97A7B">
      <w:pPr>
        <w:rPr>
          <w:rFonts w:ascii="Times New Roman" w:hAnsi="Times New Roman" w:cs="Times New Roman"/>
        </w:rPr>
      </w:pPr>
      <w:r w:rsidRPr="008778AE">
        <w:rPr>
          <w:rFonts w:ascii="Times New Roman" w:hAnsi="Times New Roman" w:cs="Times New Roman"/>
        </w:rPr>
        <w:t>15</w:t>
      </w:r>
      <w:r w:rsidR="00D23846" w:rsidRPr="008778AE">
        <w:rPr>
          <w:rFonts w:ascii="Times New Roman" w:hAnsi="Times New Roman" w:cs="Times New Roman"/>
        </w:rPr>
        <w:t>Батоев</w:t>
      </w:r>
      <w:proofErr w:type="gramStart"/>
      <w:r w:rsidR="00D23846" w:rsidRPr="008778AE">
        <w:rPr>
          <w:rFonts w:ascii="Times New Roman" w:hAnsi="Times New Roman" w:cs="Times New Roman"/>
        </w:rPr>
        <w:t xml:space="preserve"> </w:t>
      </w:r>
      <w:r w:rsidRPr="008778AE">
        <w:rPr>
          <w:rFonts w:ascii="Times New Roman" w:hAnsi="Times New Roman" w:cs="Times New Roman"/>
        </w:rPr>
        <w:t>.</w:t>
      </w:r>
      <w:proofErr w:type="gramEnd"/>
      <w:r w:rsidRPr="008778AE">
        <w:rPr>
          <w:rFonts w:ascii="Times New Roman" w:hAnsi="Times New Roman" w:cs="Times New Roman"/>
        </w:rPr>
        <w:t xml:space="preserve">Владимир </w:t>
      </w:r>
      <w:proofErr w:type="spellStart"/>
      <w:r w:rsidRPr="008778AE">
        <w:rPr>
          <w:rFonts w:ascii="Times New Roman" w:hAnsi="Times New Roman" w:cs="Times New Roman"/>
        </w:rPr>
        <w:t>Аюшиевич</w:t>
      </w:r>
      <w:proofErr w:type="spellEnd"/>
      <w:r w:rsidRPr="008778AE">
        <w:rPr>
          <w:rFonts w:ascii="Times New Roman" w:hAnsi="Times New Roman" w:cs="Times New Roman"/>
        </w:rPr>
        <w:t xml:space="preserve">                               начальник полиции  </w:t>
      </w:r>
    </w:p>
    <w:p w:rsidR="005A2BB9" w:rsidRPr="008778AE" w:rsidRDefault="005A2BB9" w:rsidP="00C97A7B">
      <w:pPr>
        <w:rPr>
          <w:rFonts w:ascii="Times New Roman" w:hAnsi="Times New Roman" w:cs="Times New Roman"/>
        </w:rPr>
      </w:pPr>
      <w:r w:rsidRPr="008778AE">
        <w:rPr>
          <w:rFonts w:ascii="Times New Roman" w:hAnsi="Times New Roman" w:cs="Times New Roman"/>
        </w:rPr>
        <w:t xml:space="preserve">                                                                                     </w:t>
      </w:r>
      <w:r w:rsidR="00294813" w:rsidRPr="008778AE">
        <w:rPr>
          <w:rFonts w:ascii="Times New Roman" w:hAnsi="Times New Roman" w:cs="Times New Roman"/>
        </w:rPr>
        <w:t xml:space="preserve">ОМВД </w:t>
      </w:r>
      <w:r w:rsidRPr="008778AE">
        <w:rPr>
          <w:rFonts w:ascii="Times New Roman" w:hAnsi="Times New Roman" w:cs="Times New Roman"/>
        </w:rPr>
        <w:t xml:space="preserve"> </w:t>
      </w:r>
      <w:r w:rsidR="00444F74">
        <w:rPr>
          <w:rFonts w:ascii="Times New Roman" w:hAnsi="Times New Roman" w:cs="Times New Roman"/>
        </w:rPr>
        <w:t xml:space="preserve">России </w:t>
      </w:r>
      <w:r w:rsidR="00294813" w:rsidRPr="008778AE">
        <w:rPr>
          <w:rFonts w:ascii="Times New Roman" w:hAnsi="Times New Roman" w:cs="Times New Roman"/>
        </w:rPr>
        <w:t xml:space="preserve"> Хилокск</w:t>
      </w:r>
      <w:r w:rsidR="00444F74">
        <w:rPr>
          <w:rFonts w:ascii="Times New Roman" w:hAnsi="Times New Roman" w:cs="Times New Roman"/>
        </w:rPr>
        <w:t>ий</w:t>
      </w:r>
    </w:p>
    <w:p w:rsidR="00433932" w:rsidRPr="008778AE" w:rsidRDefault="005A2BB9" w:rsidP="00C97A7B">
      <w:pPr>
        <w:rPr>
          <w:rFonts w:ascii="Times New Roman" w:hAnsi="Times New Roman" w:cs="Times New Roman"/>
        </w:rPr>
      </w:pPr>
      <w:r w:rsidRPr="008778AE">
        <w:rPr>
          <w:rFonts w:ascii="Times New Roman" w:hAnsi="Times New Roman" w:cs="Times New Roman"/>
        </w:rPr>
        <w:t xml:space="preserve">                                                                                     </w:t>
      </w:r>
      <w:r w:rsidR="00294813" w:rsidRPr="008778AE">
        <w:rPr>
          <w:rFonts w:ascii="Times New Roman" w:hAnsi="Times New Roman" w:cs="Times New Roman"/>
        </w:rPr>
        <w:t>, майор полиции</w:t>
      </w:r>
    </w:p>
    <w:p w:rsidR="00433932" w:rsidRPr="008778AE" w:rsidRDefault="00433932" w:rsidP="00C97A7B">
      <w:pPr>
        <w:rPr>
          <w:rFonts w:ascii="Times New Roman" w:hAnsi="Times New Roman" w:cs="Times New Roman"/>
        </w:rPr>
      </w:pPr>
    </w:p>
    <w:p w:rsidR="00433932" w:rsidRPr="008778AE" w:rsidRDefault="00433932" w:rsidP="00C97A7B">
      <w:pPr>
        <w:rPr>
          <w:rFonts w:ascii="Times New Roman" w:hAnsi="Times New Roman" w:cs="Times New Roman"/>
        </w:rPr>
      </w:pPr>
    </w:p>
    <w:p w:rsidR="00433932" w:rsidRDefault="00433932" w:rsidP="00C97A7B">
      <w:pPr>
        <w:rPr>
          <w:rFonts w:ascii="Times New Roman" w:hAnsi="Times New Roman" w:cs="Times New Roman"/>
        </w:rPr>
      </w:pPr>
    </w:p>
    <w:p w:rsidR="008778AE" w:rsidRDefault="008778AE" w:rsidP="00C97A7B">
      <w:pPr>
        <w:rPr>
          <w:rFonts w:ascii="Times New Roman" w:hAnsi="Times New Roman" w:cs="Times New Roman"/>
        </w:rPr>
      </w:pPr>
    </w:p>
    <w:p w:rsidR="008778AE" w:rsidRDefault="008778AE" w:rsidP="00C97A7B">
      <w:pPr>
        <w:rPr>
          <w:rFonts w:ascii="Times New Roman" w:hAnsi="Times New Roman" w:cs="Times New Roman"/>
        </w:rPr>
      </w:pPr>
    </w:p>
    <w:p w:rsidR="008778AE" w:rsidRDefault="008778AE" w:rsidP="00C97A7B">
      <w:pPr>
        <w:rPr>
          <w:rFonts w:ascii="Times New Roman" w:hAnsi="Times New Roman" w:cs="Times New Roman"/>
        </w:rPr>
      </w:pPr>
    </w:p>
    <w:p w:rsidR="008778AE" w:rsidRDefault="008778AE" w:rsidP="00C97A7B">
      <w:pPr>
        <w:rPr>
          <w:rFonts w:ascii="Times New Roman" w:hAnsi="Times New Roman" w:cs="Times New Roman"/>
        </w:rPr>
      </w:pPr>
    </w:p>
    <w:p w:rsidR="008778AE" w:rsidRDefault="008778AE" w:rsidP="00C97A7B">
      <w:pPr>
        <w:rPr>
          <w:rFonts w:ascii="Times New Roman" w:hAnsi="Times New Roman" w:cs="Times New Roman"/>
        </w:rPr>
      </w:pPr>
    </w:p>
    <w:p w:rsidR="008778AE" w:rsidRPr="008778AE" w:rsidRDefault="008778AE" w:rsidP="00C97A7B">
      <w:pPr>
        <w:rPr>
          <w:rFonts w:ascii="Times New Roman" w:hAnsi="Times New Roman" w:cs="Times New Roman"/>
        </w:rPr>
      </w:pPr>
    </w:p>
    <w:p w:rsidR="00433932" w:rsidRPr="008778AE" w:rsidRDefault="00433932" w:rsidP="00C97A7B">
      <w:pPr>
        <w:rPr>
          <w:rFonts w:ascii="Times New Roman" w:hAnsi="Times New Roman" w:cs="Times New Roman"/>
        </w:rPr>
      </w:pPr>
    </w:p>
    <w:p w:rsidR="00433932" w:rsidRPr="008778AE" w:rsidRDefault="00433932" w:rsidP="00C97A7B">
      <w:pPr>
        <w:rPr>
          <w:rFonts w:ascii="Times New Roman" w:hAnsi="Times New Roman" w:cs="Times New Roman"/>
        </w:rPr>
      </w:pPr>
    </w:p>
    <w:p w:rsidR="00433932" w:rsidRPr="008778AE" w:rsidRDefault="00433932" w:rsidP="00C97A7B">
      <w:pPr>
        <w:rPr>
          <w:rFonts w:ascii="Times New Roman" w:hAnsi="Times New Roman" w:cs="Times New Roman"/>
        </w:rPr>
      </w:pPr>
    </w:p>
    <w:p w:rsidR="00186AC6" w:rsidRPr="00186AC6" w:rsidRDefault="00186AC6" w:rsidP="00186AC6">
      <w:pPr>
        <w:widowControl/>
        <w:jc w:val="right"/>
        <w:rPr>
          <w:rFonts w:ascii="Times New Roman" w:eastAsia="Times New Roman" w:hAnsi="Times New Roman" w:cs="Times New Roman"/>
          <w:color w:val="auto"/>
          <w:sz w:val="28"/>
          <w:szCs w:val="28"/>
          <w:lang w:bidi="ar-SA"/>
        </w:rPr>
      </w:pPr>
      <w:r w:rsidRPr="00186AC6">
        <w:rPr>
          <w:rFonts w:ascii="Times New Roman" w:eastAsia="Times New Roman" w:hAnsi="Times New Roman" w:cs="Times New Roman"/>
          <w:color w:val="auto"/>
          <w:sz w:val="28"/>
          <w:szCs w:val="28"/>
          <w:lang w:bidi="ar-SA"/>
        </w:rPr>
        <w:lastRenderedPageBreak/>
        <w:t>Приложение 2</w:t>
      </w:r>
    </w:p>
    <w:p w:rsidR="00186AC6" w:rsidRPr="00186AC6" w:rsidRDefault="00186AC6" w:rsidP="00186AC6">
      <w:pPr>
        <w:widowControl/>
        <w:ind w:left="5670"/>
        <w:textAlignment w:val="baseline"/>
        <w:rPr>
          <w:rFonts w:ascii="Times New Roman" w:eastAsia="Times New Roman" w:hAnsi="Times New Roman" w:cs="Times New Roman"/>
          <w:bCs/>
          <w:color w:val="auto"/>
          <w:sz w:val="28"/>
          <w:szCs w:val="28"/>
          <w:lang w:bidi="ar-SA"/>
        </w:rPr>
      </w:pPr>
      <w:r w:rsidRPr="00186AC6">
        <w:rPr>
          <w:rFonts w:ascii="Times New Roman" w:eastAsia="Times New Roman" w:hAnsi="Times New Roman" w:cs="Times New Roman"/>
          <w:bCs/>
          <w:color w:val="auto"/>
          <w:sz w:val="28"/>
          <w:szCs w:val="28"/>
          <w:lang w:bidi="ar-SA"/>
        </w:rPr>
        <w:t>УТВЕРЖДЕНО:</w:t>
      </w:r>
    </w:p>
    <w:p w:rsidR="00186AC6" w:rsidRPr="00186AC6" w:rsidRDefault="00186AC6" w:rsidP="00186AC6">
      <w:pPr>
        <w:widowControl/>
        <w:ind w:left="5670"/>
        <w:jc w:val="both"/>
        <w:textAlignment w:val="baseline"/>
        <w:rPr>
          <w:rFonts w:ascii="Times New Roman" w:eastAsia="Times New Roman" w:hAnsi="Times New Roman" w:cs="Times New Roman"/>
          <w:bCs/>
          <w:color w:val="auto"/>
          <w:sz w:val="28"/>
          <w:szCs w:val="28"/>
          <w:lang w:bidi="ar-SA"/>
        </w:rPr>
      </w:pPr>
      <w:r w:rsidRPr="00186AC6">
        <w:rPr>
          <w:rFonts w:ascii="Times New Roman" w:eastAsia="Times New Roman" w:hAnsi="Times New Roman" w:cs="Times New Roman"/>
          <w:bCs/>
          <w:color w:val="auto"/>
          <w:sz w:val="28"/>
          <w:szCs w:val="28"/>
          <w:lang w:bidi="ar-SA"/>
        </w:rPr>
        <w:t xml:space="preserve">Постановлением администрации Хилокского муниципального округа </w:t>
      </w:r>
    </w:p>
    <w:p w:rsidR="00186AC6" w:rsidRPr="00186AC6" w:rsidRDefault="008E3B4B" w:rsidP="00186AC6">
      <w:pPr>
        <w:widowControl/>
        <w:ind w:left="5670"/>
        <w:textAlignment w:val="baseline"/>
        <w:rPr>
          <w:rFonts w:ascii="Times New Roman" w:eastAsia="Times New Roman" w:hAnsi="Times New Roman" w:cs="Times New Roman"/>
          <w:bCs/>
          <w:color w:val="auto"/>
          <w:sz w:val="28"/>
          <w:szCs w:val="28"/>
          <w:lang w:bidi="ar-SA"/>
        </w:rPr>
      </w:pPr>
      <w:r>
        <w:rPr>
          <w:rFonts w:ascii="Times New Roman" w:eastAsia="Times New Roman" w:hAnsi="Times New Roman" w:cs="Times New Roman"/>
          <w:bCs/>
          <w:color w:val="auto"/>
          <w:sz w:val="28"/>
          <w:szCs w:val="28"/>
          <w:lang w:bidi="ar-SA"/>
        </w:rPr>
        <w:t xml:space="preserve">от « </w:t>
      </w:r>
      <w:r w:rsidR="000068A6">
        <w:rPr>
          <w:rFonts w:ascii="Times New Roman" w:eastAsia="Times New Roman" w:hAnsi="Times New Roman" w:cs="Times New Roman"/>
          <w:bCs/>
          <w:color w:val="auto"/>
          <w:sz w:val="28"/>
          <w:szCs w:val="28"/>
          <w:lang w:bidi="ar-SA"/>
        </w:rPr>
        <w:t>22</w:t>
      </w:r>
      <w:r w:rsidR="001E1163">
        <w:rPr>
          <w:rFonts w:ascii="Times New Roman" w:eastAsia="Times New Roman" w:hAnsi="Times New Roman" w:cs="Times New Roman"/>
          <w:bCs/>
          <w:color w:val="auto"/>
          <w:sz w:val="28"/>
          <w:szCs w:val="28"/>
          <w:lang w:bidi="ar-SA"/>
        </w:rPr>
        <w:t xml:space="preserve">   </w:t>
      </w:r>
      <w:r w:rsidR="00186AC6" w:rsidRPr="00186AC6">
        <w:rPr>
          <w:rFonts w:ascii="Times New Roman" w:eastAsia="Times New Roman" w:hAnsi="Times New Roman" w:cs="Times New Roman"/>
          <w:bCs/>
          <w:color w:val="auto"/>
          <w:sz w:val="28"/>
          <w:szCs w:val="28"/>
          <w:lang w:bidi="ar-SA"/>
        </w:rPr>
        <w:t xml:space="preserve">»  </w:t>
      </w:r>
      <w:r w:rsidR="001E1163">
        <w:rPr>
          <w:rFonts w:ascii="Times New Roman" w:eastAsia="Times New Roman" w:hAnsi="Times New Roman" w:cs="Times New Roman"/>
          <w:bCs/>
          <w:color w:val="auto"/>
          <w:sz w:val="28"/>
          <w:szCs w:val="28"/>
          <w:lang w:bidi="ar-SA"/>
        </w:rPr>
        <w:t xml:space="preserve"> </w:t>
      </w:r>
      <w:r w:rsidR="000068A6">
        <w:rPr>
          <w:rFonts w:ascii="Times New Roman" w:eastAsia="Times New Roman" w:hAnsi="Times New Roman" w:cs="Times New Roman"/>
          <w:bCs/>
          <w:color w:val="auto"/>
          <w:sz w:val="28"/>
          <w:szCs w:val="28"/>
          <w:lang w:bidi="ar-SA"/>
        </w:rPr>
        <w:t>июня</w:t>
      </w:r>
      <w:r w:rsidR="00186AC6" w:rsidRPr="00186AC6">
        <w:rPr>
          <w:rFonts w:ascii="Times New Roman" w:eastAsia="Times New Roman" w:hAnsi="Times New Roman" w:cs="Times New Roman"/>
          <w:bCs/>
          <w:color w:val="auto"/>
          <w:sz w:val="28"/>
          <w:szCs w:val="28"/>
          <w:lang w:bidi="ar-SA"/>
        </w:rPr>
        <w:t>2026 г. №</w:t>
      </w:r>
      <w:r w:rsidR="000068A6">
        <w:rPr>
          <w:rFonts w:ascii="Times New Roman" w:eastAsia="Times New Roman" w:hAnsi="Times New Roman" w:cs="Times New Roman"/>
          <w:bCs/>
          <w:color w:val="auto"/>
          <w:sz w:val="28"/>
          <w:szCs w:val="28"/>
          <w:lang w:bidi="ar-SA"/>
        </w:rPr>
        <w:t>630</w:t>
      </w:r>
      <w:bookmarkStart w:id="4" w:name="_GoBack"/>
      <w:bookmarkEnd w:id="4"/>
      <w:r>
        <w:rPr>
          <w:rFonts w:ascii="Times New Roman" w:eastAsia="Times New Roman" w:hAnsi="Times New Roman" w:cs="Times New Roman"/>
          <w:bCs/>
          <w:color w:val="auto"/>
          <w:sz w:val="28"/>
          <w:szCs w:val="28"/>
          <w:lang w:bidi="ar-SA"/>
        </w:rPr>
        <w:t xml:space="preserve"> </w:t>
      </w:r>
      <w:r w:rsidR="00186AC6" w:rsidRPr="00186AC6">
        <w:rPr>
          <w:rFonts w:ascii="Times New Roman" w:eastAsia="Times New Roman" w:hAnsi="Times New Roman" w:cs="Times New Roman"/>
          <w:bCs/>
          <w:color w:val="auto"/>
          <w:sz w:val="28"/>
          <w:szCs w:val="28"/>
          <w:lang w:bidi="ar-SA"/>
        </w:rPr>
        <w:t xml:space="preserve"> </w:t>
      </w:r>
    </w:p>
    <w:p w:rsidR="00186AC6" w:rsidRPr="00186AC6" w:rsidRDefault="00186AC6" w:rsidP="00186AC6">
      <w:pPr>
        <w:widowControl/>
        <w:jc w:val="center"/>
        <w:textAlignment w:val="baseline"/>
        <w:rPr>
          <w:rFonts w:ascii="Times New Roman" w:eastAsia="Times New Roman" w:hAnsi="Times New Roman" w:cs="Times New Roman"/>
          <w:b/>
          <w:bCs/>
          <w:color w:val="auto"/>
          <w:sz w:val="28"/>
          <w:szCs w:val="28"/>
          <w:lang w:bidi="ar-SA"/>
        </w:rPr>
      </w:pPr>
      <w:r w:rsidRPr="00186AC6">
        <w:rPr>
          <w:rFonts w:ascii="Times New Roman" w:eastAsia="Times New Roman" w:hAnsi="Times New Roman" w:cs="Times New Roman"/>
          <w:b/>
          <w:bCs/>
          <w:color w:val="auto"/>
          <w:sz w:val="28"/>
          <w:szCs w:val="28"/>
          <w:lang w:bidi="ar-SA"/>
        </w:rPr>
        <w:t xml:space="preserve">Положение </w:t>
      </w:r>
    </w:p>
    <w:p w:rsidR="00186AC6" w:rsidRDefault="004D198F" w:rsidP="00186AC6">
      <w:pPr>
        <w:widowControl/>
        <w:jc w:val="center"/>
        <w:textAlignment w:val="baseline"/>
        <w:rPr>
          <w:rFonts w:ascii="Times New Roman" w:eastAsia="Times New Roman" w:hAnsi="Times New Roman" w:cs="Times New Roman"/>
          <w:b/>
          <w:bCs/>
          <w:color w:val="auto"/>
          <w:sz w:val="28"/>
          <w:szCs w:val="28"/>
          <w:lang w:bidi="ar-SA"/>
        </w:rPr>
      </w:pPr>
      <w:r w:rsidRPr="00186AC6">
        <w:rPr>
          <w:rFonts w:ascii="Times New Roman" w:eastAsia="Times New Roman" w:hAnsi="Times New Roman" w:cs="Times New Roman"/>
          <w:b/>
          <w:bCs/>
          <w:color w:val="auto"/>
          <w:sz w:val="28"/>
          <w:szCs w:val="28"/>
          <w:lang w:bidi="ar-SA"/>
        </w:rPr>
        <w:t>О</w:t>
      </w:r>
      <w:r>
        <w:rPr>
          <w:rFonts w:ascii="Times New Roman" w:eastAsia="Times New Roman" w:hAnsi="Times New Roman" w:cs="Times New Roman"/>
          <w:b/>
          <w:bCs/>
          <w:color w:val="auto"/>
          <w:sz w:val="28"/>
          <w:szCs w:val="28"/>
          <w:lang w:bidi="ar-SA"/>
        </w:rPr>
        <w:t xml:space="preserve"> </w:t>
      </w:r>
      <w:r w:rsidR="00186AC6" w:rsidRPr="00186AC6">
        <w:rPr>
          <w:rFonts w:ascii="Times New Roman" w:eastAsia="Times New Roman" w:hAnsi="Times New Roman" w:cs="Times New Roman"/>
          <w:b/>
          <w:bCs/>
          <w:color w:val="auto"/>
          <w:sz w:val="28"/>
          <w:szCs w:val="28"/>
          <w:lang w:bidi="ar-SA"/>
        </w:rPr>
        <w:t xml:space="preserve"> комиссии</w:t>
      </w:r>
      <w:r w:rsidR="00410A40">
        <w:rPr>
          <w:rFonts w:ascii="Times New Roman" w:eastAsia="Times New Roman" w:hAnsi="Times New Roman" w:cs="Times New Roman"/>
          <w:b/>
          <w:bCs/>
          <w:color w:val="auto"/>
          <w:sz w:val="28"/>
          <w:szCs w:val="28"/>
          <w:lang w:bidi="ar-SA"/>
        </w:rPr>
        <w:t xml:space="preserve"> по делам несовершеннолетних и защите их прав </w:t>
      </w:r>
      <w:r w:rsidR="00186AC6" w:rsidRPr="00186AC6">
        <w:rPr>
          <w:rFonts w:ascii="Times New Roman" w:eastAsia="Times New Roman" w:hAnsi="Times New Roman" w:cs="Times New Roman"/>
          <w:b/>
          <w:bCs/>
          <w:color w:val="auto"/>
          <w:sz w:val="28"/>
          <w:szCs w:val="28"/>
          <w:lang w:bidi="ar-SA"/>
        </w:rPr>
        <w:t xml:space="preserve"> Хилокского муниципального округа</w:t>
      </w:r>
    </w:p>
    <w:p w:rsidR="00433721" w:rsidRPr="00186AC6" w:rsidRDefault="00433721" w:rsidP="00186AC6">
      <w:pPr>
        <w:widowControl/>
        <w:jc w:val="center"/>
        <w:textAlignment w:val="baseline"/>
        <w:rPr>
          <w:rFonts w:ascii="Times New Roman" w:eastAsia="Times New Roman" w:hAnsi="Times New Roman" w:cs="Times New Roman"/>
          <w:b/>
          <w:bCs/>
          <w:color w:val="auto"/>
          <w:sz w:val="28"/>
          <w:szCs w:val="28"/>
          <w:lang w:bidi="ar-SA"/>
        </w:rPr>
      </w:pPr>
    </w:p>
    <w:p w:rsidR="00186AC6" w:rsidRPr="008778AE" w:rsidRDefault="00186AC6" w:rsidP="00186AC6">
      <w:pPr>
        <w:widowControl/>
        <w:ind w:firstLine="480"/>
        <w:textAlignment w:val="baseline"/>
        <w:rPr>
          <w:rFonts w:ascii="Times New Roman" w:eastAsia="Times New Roman" w:hAnsi="Times New Roman" w:cs="Times New Roman"/>
          <w:color w:val="auto"/>
          <w:sz w:val="26"/>
          <w:szCs w:val="26"/>
          <w:lang w:bidi="ar-SA"/>
        </w:rPr>
      </w:pPr>
    </w:p>
    <w:p w:rsidR="00322C3B" w:rsidRPr="008778AE" w:rsidRDefault="00186AC6" w:rsidP="008778AE">
      <w:pPr>
        <w:pStyle w:val="ConsPlusNormal"/>
        <w:ind w:firstLine="540"/>
        <w:jc w:val="both"/>
        <w:rPr>
          <w:sz w:val="26"/>
          <w:szCs w:val="26"/>
        </w:rPr>
      </w:pPr>
      <w:r w:rsidRPr="008778AE">
        <w:rPr>
          <w:rFonts w:eastAsia="Times New Roman"/>
          <w:sz w:val="26"/>
          <w:szCs w:val="26"/>
        </w:rPr>
        <w:t>Настоящее Положение разработано в соответствии с</w:t>
      </w:r>
      <w:r w:rsidR="004445C7" w:rsidRPr="008778AE">
        <w:rPr>
          <w:rFonts w:eastAsia="Times New Roman"/>
          <w:sz w:val="26"/>
          <w:szCs w:val="26"/>
        </w:rPr>
        <w:t xml:space="preserve"> </w:t>
      </w:r>
      <w:r w:rsidR="00322C3B" w:rsidRPr="008778AE">
        <w:rPr>
          <w:sz w:val="26"/>
          <w:szCs w:val="26"/>
        </w:rPr>
        <w:t>Конституцией Российской Федерации, международными договорами Российской Федерации и ратифицированными ею международными соглашениями в сфере защиты прав детей, федеральными конституционными законами, федеральными законами, актами Президента Российской Федерации и Правительства Российской Федерации,  Примерным положением, а также законами и актами Забайкальского края.</w:t>
      </w:r>
    </w:p>
    <w:p w:rsidR="00322C3B" w:rsidRPr="008778AE" w:rsidRDefault="00322C3B" w:rsidP="008778AE">
      <w:pPr>
        <w:pStyle w:val="11"/>
        <w:ind w:firstLine="620"/>
        <w:jc w:val="both"/>
        <w:rPr>
          <w:sz w:val="26"/>
          <w:szCs w:val="26"/>
        </w:rPr>
      </w:pPr>
    </w:p>
    <w:p w:rsidR="00186AC6" w:rsidRPr="008778AE" w:rsidRDefault="00186AC6" w:rsidP="008778AE">
      <w:pPr>
        <w:widowControl/>
        <w:ind w:firstLine="709"/>
        <w:jc w:val="both"/>
        <w:textAlignment w:val="baseline"/>
        <w:rPr>
          <w:rFonts w:ascii="Times New Roman" w:eastAsia="Times New Roman" w:hAnsi="Times New Roman" w:cs="Times New Roman"/>
          <w:b/>
          <w:bCs/>
          <w:color w:val="auto"/>
          <w:sz w:val="26"/>
          <w:szCs w:val="26"/>
          <w:lang w:bidi="ar-SA"/>
        </w:rPr>
      </w:pPr>
      <w:r w:rsidRPr="008778AE">
        <w:rPr>
          <w:rFonts w:ascii="Times New Roman" w:eastAsia="Times New Roman" w:hAnsi="Times New Roman" w:cs="Times New Roman"/>
          <w:color w:val="auto"/>
          <w:sz w:val="26"/>
          <w:szCs w:val="26"/>
          <w:lang w:bidi="ar-SA"/>
        </w:rPr>
        <w:t> </w:t>
      </w:r>
    </w:p>
    <w:p w:rsidR="00186AC6" w:rsidRPr="008778AE" w:rsidRDefault="00186AC6" w:rsidP="008778AE">
      <w:pPr>
        <w:pStyle w:val="ab"/>
        <w:widowControl/>
        <w:numPr>
          <w:ilvl w:val="0"/>
          <w:numId w:val="3"/>
        </w:numPr>
        <w:jc w:val="center"/>
        <w:textAlignment w:val="baseline"/>
        <w:rPr>
          <w:rFonts w:ascii="Times New Roman" w:eastAsia="Times New Roman" w:hAnsi="Times New Roman" w:cs="Times New Roman"/>
          <w:b/>
          <w:bCs/>
          <w:color w:val="auto"/>
          <w:sz w:val="26"/>
          <w:szCs w:val="26"/>
          <w:lang w:bidi="ar-SA"/>
        </w:rPr>
      </w:pPr>
      <w:r w:rsidRPr="008778AE">
        <w:rPr>
          <w:rFonts w:ascii="Times New Roman" w:eastAsia="Times New Roman" w:hAnsi="Times New Roman" w:cs="Times New Roman"/>
          <w:b/>
          <w:bCs/>
          <w:color w:val="auto"/>
          <w:sz w:val="26"/>
          <w:szCs w:val="26"/>
          <w:lang w:bidi="ar-SA"/>
        </w:rPr>
        <w:t>Общие положения</w:t>
      </w:r>
    </w:p>
    <w:p w:rsidR="000B7371" w:rsidRPr="000B7371" w:rsidRDefault="000B7371" w:rsidP="008778AE">
      <w:pPr>
        <w:ind w:firstLine="6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 xml:space="preserve">Комиссия является коллегиальным органом системы профилактики безнадзорности и правонарушений несовершеннолетних </w:t>
      </w:r>
      <w:r w:rsidR="00322C3B" w:rsidRPr="008778AE">
        <w:rPr>
          <w:rFonts w:ascii="Times New Roman" w:eastAsia="Times New Roman" w:hAnsi="Times New Roman" w:cs="Times New Roman"/>
          <w:sz w:val="26"/>
          <w:szCs w:val="26"/>
        </w:rPr>
        <w:t>Хилокского муниципального округа</w:t>
      </w:r>
      <w:r w:rsidRPr="000B7371">
        <w:rPr>
          <w:rFonts w:ascii="Times New Roman" w:eastAsia="Times New Roman" w:hAnsi="Times New Roman" w:cs="Times New Roman"/>
          <w:sz w:val="26"/>
          <w:szCs w:val="26"/>
        </w:rPr>
        <w:t xml:space="preserve"> и осуществляет полномочия</w:t>
      </w:r>
      <w:proofErr w:type="gramStart"/>
      <w:r w:rsidRPr="000B7371">
        <w:rPr>
          <w:rFonts w:ascii="Times New Roman" w:eastAsia="Times New Roman" w:hAnsi="Times New Roman" w:cs="Times New Roman"/>
          <w:sz w:val="26"/>
          <w:szCs w:val="26"/>
        </w:rPr>
        <w:t>.</w:t>
      </w:r>
      <w:proofErr w:type="gramEnd"/>
      <w:r w:rsidRPr="000B7371">
        <w:rPr>
          <w:rFonts w:ascii="Times New Roman" w:eastAsia="Times New Roman" w:hAnsi="Times New Roman" w:cs="Times New Roman"/>
          <w:sz w:val="26"/>
          <w:szCs w:val="26"/>
        </w:rPr>
        <w:t xml:space="preserve"> </w:t>
      </w:r>
      <w:proofErr w:type="gramStart"/>
      <w:r w:rsidRPr="000B7371">
        <w:rPr>
          <w:rFonts w:ascii="Times New Roman" w:eastAsia="Times New Roman" w:hAnsi="Times New Roman" w:cs="Times New Roman"/>
          <w:sz w:val="26"/>
          <w:szCs w:val="26"/>
        </w:rPr>
        <w:t>у</w:t>
      </w:r>
      <w:proofErr w:type="gramEnd"/>
      <w:r w:rsidRPr="000B7371">
        <w:rPr>
          <w:rFonts w:ascii="Times New Roman" w:eastAsia="Times New Roman" w:hAnsi="Times New Roman" w:cs="Times New Roman"/>
          <w:sz w:val="26"/>
          <w:szCs w:val="26"/>
        </w:rPr>
        <w:t>становленные федеральным законодательством, законодательством Забайкальского края и настоящим Положением.</w:t>
      </w:r>
    </w:p>
    <w:p w:rsidR="000B7371" w:rsidRPr="000B7371" w:rsidRDefault="000B7371" w:rsidP="008778AE">
      <w:pPr>
        <w:spacing w:after="320"/>
        <w:ind w:firstLine="560"/>
        <w:jc w:val="both"/>
        <w:rPr>
          <w:rFonts w:ascii="Times New Roman" w:eastAsia="Times New Roman" w:hAnsi="Times New Roman" w:cs="Times New Roman"/>
          <w:sz w:val="26"/>
          <w:szCs w:val="26"/>
        </w:rPr>
      </w:pPr>
      <w:proofErr w:type="gramStart"/>
      <w:r w:rsidRPr="000B7371">
        <w:rPr>
          <w:rFonts w:ascii="Times New Roman" w:eastAsia="Times New Roman" w:hAnsi="Times New Roman" w:cs="Times New Roman"/>
          <w:sz w:val="26"/>
          <w:szCs w:val="26"/>
        </w:rPr>
        <w:t>Деятельность комиссий основывается на принципах законности, демократизма, поддержки семьи с несовершеннолетними детьми и взаимодействия с ней, гуманного обращения с несовершеннолетними,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roofErr w:type="gramEnd"/>
    </w:p>
    <w:p w:rsidR="000B7371" w:rsidRPr="000B7371" w:rsidRDefault="000B7371" w:rsidP="008778AE">
      <w:pPr>
        <w:ind w:firstLine="1180"/>
        <w:rPr>
          <w:rFonts w:ascii="Times New Roman" w:eastAsia="Times New Roman" w:hAnsi="Times New Roman" w:cs="Times New Roman"/>
          <w:sz w:val="26"/>
          <w:szCs w:val="26"/>
        </w:rPr>
      </w:pPr>
      <w:r w:rsidRPr="000B7371">
        <w:rPr>
          <w:rFonts w:ascii="Times New Roman" w:eastAsia="Times New Roman" w:hAnsi="Times New Roman" w:cs="Times New Roman"/>
          <w:b/>
          <w:bCs/>
          <w:sz w:val="26"/>
          <w:szCs w:val="26"/>
        </w:rPr>
        <w:t xml:space="preserve">1.1 Задачи Комиссии по делам несовершеннолетних и защите их прав </w:t>
      </w:r>
      <w:r w:rsidRPr="000B7371">
        <w:rPr>
          <w:rFonts w:ascii="Times New Roman" w:eastAsia="Times New Roman" w:hAnsi="Times New Roman" w:cs="Times New Roman"/>
          <w:sz w:val="26"/>
          <w:szCs w:val="26"/>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0B7371" w:rsidRPr="000B7371" w:rsidRDefault="000B7371" w:rsidP="008778AE">
      <w:pPr>
        <w:numPr>
          <w:ilvl w:val="0"/>
          <w:numId w:val="4"/>
        </w:numPr>
        <w:tabs>
          <w:tab w:val="left" w:pos="266"/>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 xml:space="preserve">обеспечение защиты прав и законных интересов несовершеннолетних; - </w:t>
      </w:r>
      <w:proofErr w:type="spellStart"/>
      <w:r w:rsidRPr="000B7371">
        <w:rPr>
          <w:rFonts w:ascii="Times New Roman" w:eastAsia="Times New Roman" w:hAnsi="Times New Roman" w:cs="Times New Roman"/>
          <w:sz w:val="26"/>
          <w:szCs w:val="26"/>
        </w:rPr>
        <w:t>социально</w:t>
      </w:r>
      <w:r w:rsidRPr="000B7371">
        <w:rPr>
          <w:rFonts w:ascii="Times New Roman" w:eastAsia="Times New Roman" w:hAnsi="Times New Roman" w:cs="Times New Roman"/>
          <w:sz w:val="26"/>
          <w:szCs w:val="26"/>
        </w:rPr>
        <w:softHyphen/>
        <w:t>педагогическая</w:t>
      </w:r>
      <w:proofErr w:type="spellEnd"/>
      <w:r w:rsidRPr="000B7371">
        <w:rPr>
          <w:rFonts w:ascii="Times New Roman" w:eastAsia="Times New Roman" w:hAnsi="Times New Roman" w:cs="Times New Roman"/>
          <w:sz w:val="26"/>
          <w:szCs w:val="26"/>
        </w:rPr>
        <w:t xml:space="preserve"> реабилитация несовершеннолетних, находящихся в социально опасном положении, в том </w:t>
      </w:r>
      <w:proofErr w:type="gramStart"/>
      <w:r w:rsidRPr="000B7371">
        <w:rPr>
          <w:rFonts w:ascii="Times New Roman" w:eastAsia="Times New Roman" w:hAnsi="Times New Roman" w:cs="Times New Roman"/>
          <w:sz w:val="26"/>
          <w:szCs w:val="26"/>
        </w:rPr>
        <w:t>числе</w:t>
      </w:r>
      <w:proofErr w:type="gramEnd"/>
      <w:r w:rsidRPr="000B7371">
        <w:rPr>
          <w:rFonts w:ascii="Times New Roman" w:eastAsia="Times New Roman" w:hAnsi="Times New Roman" w:cs="Times New Roman"/>
          <w:sz w:val="26"/>
          <w:szCs w:val="26"/>
        </w:rPr>
        <w:t xml:space="preserve"> связанном с немедицинским потреблением наркотических средств и психотропных веществ;</w:t>
      </w:r>
    </w:p>
    <w:p w:rsidR="000B7371" w:rsidRPr="000B7371" w:rsidRDefault="000B7371" w:rsidP="008778AE">
      <w:pPr>
        <w:numPr>
          <w:ilvl w:val="0"/>
          <w:numId w:val="4"/>
        </w:numPr>
        <w:tabs>
          <w:tab w:val="left" w:pos="266"/>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0B7371" w:rsidRPr="000B7371" w:rsidRDefault="000B7371" w:rsidP="008778AE">
      <w:pPr>
        <w:numPr>
          <w:ilvl w:val="0"/>
          <w:numId w:val="5"/>
        </w:numPr>
        <w:jc w:val="both"/>
        <w:rPr>
          <w:rFonts w:ascii="Times New Roman" w:eastAsia="Times New Roman" w:hAnsi="Times New Roman" w:cs="Times New Roman"/>
          <w:sz w:val="26"/>
          <w:szCs w:val="26"/>
        </w:rPr>
      </w:pPr>
      <w:proofErr w:type="gramStart"/>
      <w:r w:rsidRPr="000B7371">
        <w:rPr>
          <w:rFonts w:ascii="Times New Roman" w:eastAsia="Times New Roman" w:hAnsi="Times New Roman" w:cs="Times New Roman"/>
          <w:b/>
          <w:bCs/>
          <w:sz w:val="26"/>
          <w:szCs w:val="26"/>
        </w:rPr>
        <w:t xml:space="preserve">Порядок образования Комиссии по делам несовершеннолетних и защите их нрав </w:t>
      </w:r>
      <w:r w:rsidRPr="000B7371">
        <w:rPr>
          <w:rFonts w:ascii="Times New Roman" w:eastAsia="Times New Roman" w:hAnsi="Times New Roman" w:cs="Times New Roman"/>
          <w:sz w:val="26"/>
          <w:szCs w:val="26"/>
        </w:rPr>
        <w:t xml:space="preserve">Комиссия по делам несовершеннолетних и защите их прав формируется из </w:t>
      </w:r>
      <w:r w:rsidRPr="000B7371">
        <w:rPr>
          <w:rFonts w:ascii="Times New Roman" w:eastAsia="Times New Roman" w:hAnsi="Times New Roman" w:cs="Times New Roman"/>
          <w:sz w:val="26"/>
          <w:szCs w:val="26"/>
        </w:rPr>
        <w:lastRenderedPageBreak/>
        <w:t>руководителей (их заместителей) органов и учреждений системы профилактики, представителей иных государственных (муниципальных) органов и учреждений, депутатов Совета народных депутатов муниципального района «Хилокский район», представителей общественных объединений, религиозных конфессий, действующих на территории муниципального района «Хилокский район», граждан, имеющих опыт работы с</w:t>
      </w:r>
      <w:proofErr w:type="gramEnd"/>
      <w:r w:rsidRPr="000B7371">
        <w:rPr>
          <w:rFonts w:ascii="Times New Roman" w:eastAsia="Times New Roman" w:hAnsi="Times New Roman" w:cs="Times New Roman"/>
          <w:sz w:val="26"/>
          <w:szCs w:val="26"/>
        </w:rPr>
        <w:t xml:space="preserve"> несовершеннолетними и (или) принимающих участие в профилактике безнадзорности правонарушений несовершеннолетних.</w:t>
      </w:r>
    </w:p>
    <w:p w:rsidR="000B7371" w:rsidRPr="000B7371" w:rsidRDefault="000B7371" w:rsidP="008778AE">
      <w:pPr>
        <w:ind w:firstLine="38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 состав Комиссии входят председатель Комиссии, заместитель (заместители) председателя Комиссии, отв</w:t>
      </w:r>
      <w:r w:rsidR="00322C3B" w:rsidRPr="008778AE">
        <w:rPr>
          <w:rFonts w:ascii="Times New Roman" w:eastAsia="Times New Roman" w:hAnsi="Times New Roman" w:cs="Times New Roman"/>
          <w:sz w:val="26"/>
          <w:szCs w:val="26"/>
        </w:rPr>
        <w:t>етственный секретарь Комиссии</w:t>
      </w:r>
      <w:r w:rsidRPr="000B7371">
        <w:rPr>
          <w:rFonts w:ascii="Times New Roman" w:eastAsia="Times New Roman" w:hAnsi="Times New Roman" w:cs="Times New Roman"/>
          <w:sz w:val="26"/>
          <w:szCs w:val="26"/>
        </w:rPr>
        <w:t xml:space="preserve"> и члены Комиссии. Председателем, заместителем председателя, ответственным секретарем</w:t>
      </w:r>
      <w:r w:rsidR="00322C3B" w:rsidRPr="008778AE">
        <w:rPr>
          <w:rFonts w:ascii="Times New Roman" w:eastAsia="Times New Roman" w:hAnsi="Times New Roman" w:cs="Times New Roman"/>
          <w:sz w:val="26"/>
          <w:szCs w:val="26"/>
        </w:rPr>
        <w:t xml:space="preserve"> </w:t>
      </w:r>
      <w:r w:rsidRPr="000B7371">
        <w:rPr>
          <w:rFonts w:ascii="Times New Roman" w:eastAsia="Times New Roman" w:hAnsi="Times New Roman" w:cs="Times New Roman"/>
          <w:sz w:val="26"/>
          <w:szCs w:val="26"/>
        </w:rPr>
        <w:t xml:space="preserve"> членами Комиссии могут быть граждане Российской Федерации, достигшие возраста 21 года.</w:t>
      </w:r>
    </w:p>
    <w:p w:rsidR="000B7371" w:rsidRPr="000B7371" w:rsidRDefault="000B7371" w:rsidP="008778AE">
      <w:pPr>
        <w:ind w:firstLine="38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 xml:space="preserve">Персональный состав Комиссии </w:t>
      </w:r>
      <w:r w:rsidR="00322C3B" w:rsidRPr="008778AE">
        <w:rPr>
          <w:rFonts w:ascii="Times New Roman" w:eastAsia="Times New Roman" w:hAnsi="Times New Roman" w:cs="Times New Roman"/>
          <w:sz w:val="26"/>
          <w:szCs w:val="26"/>
        </w:rPr>
        <w:t xml:space="preserve">  </w:t>
      </w:r>
      <w:r w:rsidRPr="000B7371">
        <w:rPr>
          <w:rFonts w:ascii="Times New Roman" w:eastAsia="Times New Roman" w:hAnsi="Times New Roman" w:cs="Times New Roman"/>
          <w:sz w:val="26"/>
          <w:szCs w:val="26"/>
        </w:rPr>
        <w:t>утверждается постановлением</w:t>
      </w:r>
      <w:r w:rsidR="00322C3B" w:rsidRPr="008778AE">
        <w:rPr>
          <w:rFonts w:ascii="Times New Roman" w:eastAsia="Times New Roman" w:hAnsi="Times New Roman" w:cs="Times New Roman"/>
          <w:color w:val="auto"/>
          <w:sz w:val="26"/>
          <w:szCs w:val="26"/>
          <w:lang w:bidi="ar-SA"/>
        </w:rPr>
        <w:t xml:space="preserve"> администрации Хилокского муниципального округа.</w:t>
      </w:r>
      <w:r w:rsidRPr="000B7371">
        <w:rPr>
          <w:rFonts w:ascii="Times New Roman" w:eastAsia="Times New Roman" w:hAnsi="Times New Roman" w:cs="Times New Roman"/>
          <w:sz w:val="26"/>
          <w:szCs w:val="26"/>
        </w:rPr>
        <w:t xml:space="preserve"> </w:t>
      </w:r>
    </w:p>
    <w:p w:rsidR="000B7371" w:rsidRPr="000B7371" w:rsidRDefault="000B7371" w:rsidP="008778AE">
      <w:pPr>
        <w:keepNext/>
        <w:keepLines/>
        <w:numPr>
          <w:ilvl w:val="0"/>
          <w:numId w:val="5"/>
        </w:numPr>
        <w:tabs>
          <w:tab w:val="left" w:pos="298"/>
        </w:tabs>
        <w:jc w:val="center"/>
        <w:outlineLvl w:val="0"/>
        <w:rPr>
          <w:rFonts w:ascii="Times New Roman" w:eastAsia="Times New Roman" w:hAnsi="Times New Roman" w:cs="Times New Roman"/>
          <w:b/>
          <w:bCs/>
          <w:sz w:val="26"/>
          <w:szCs w:val="26"/>
        </w:rPr>
      </w:pPr>
      <w:r w:rsidRPr="000B7371">
        <w:rPr>
          <w:rFonts w:ascii="Times New Roman" w:eastAsia="Times New Roman" w:hAnsi="Times New Roman" w:cs="Times New Roman"/>
          <w:b/>
          <w:bCs/>
          <w:sz w:val="26"/>
          <w:szCs w:val="26"/>
        </w:rPr>
        <w:t>Порядок работы Комиссии</w:t>
      </w:r>
    </w:p>
    <w:p w:rsidR="000B7371" w:rsidRPr="000B7371" w:rsidRDefault="000B7371" w:rsidP="008778AE">
      <w:pPr>
        <w:numPr>
          <w:ilvl w:val="1"/>
          <w:numId w:val="5"/>
        </w:numPr>
        <w:tabs>
          <w:tab w:val="left" w:pos="1078"/>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Заседания Комиссии проводятся в соответствии с планом работы не реже двух раз в месяц.</w:t>
      </w:r>
    </w:p>
    <w:p w:rsidR="000B7371" w:rsidRPr="000B7371" w:rsidRDefault="000B7371" w:rsidP="008778AE">
      <w:pPr>
        <w:numPr>
          <w:ilvl w:val="1"/>
          <w:numId w:val="5"/>
        </w:numPr>
        <w:tabs>
          <w:tab w:val="left" w:pos="1081"/>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 xml:space="preserve">Предложения в проект плана работы Комиссии вносятся в Комиссию ее членами в письменной форме в сроки, определенные председателем Комиссии или постановлением Комиссии, если законодательством </w:t>
      </w:r>
      <w:r w:rsidR="00322C3B" w:rsidRPr="008778AE">
        <w:rPr>
          <w:rFonts w:ascii="Times New Roman" w:eastAsia="Times New Roman" w:hAnsi="Times New Roman" w:cs="Times New Roman"/>
          <w:sz w:val="26"/>
          <w:szCs w:val="26"/>
        </w:rPr>
        <w:t>Забайкальского края</w:t>
      </w:r>
      <w:r w:rsidRPr="000B7371">
        <w:rPr>
          <w:rFonts w:ascii="Times New Roman" w:eastAsia="Times New Roman" w:hAnsi="Times New Roman" w:cs="Times New Roman"/>
          <w:sz w:val="26"/>
          <w:szCs w:val="26"/>
        </w:rPr>
        <w:t xml:space="preserve"> не предусмотрено иное.</w:t>
      </w:r>
    </w:p>
    <w:p w:rsidR="000B7371" w:rsidRPr="000B7371" w:rsidRDefault="000B7371" w:rsidP="008778AE">
      <w:pPr>
        <w:numPr>
          <w:ilvl w:val="1"/>
          <w:numId w:val="5"/>
        </w:numPr>
        <w:tabs>
          <w:tab w:val="left" w:pos="1081"/>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Предложения по рассмотрению вопросов на заседании Комиссии должны содержать:</w:t>
      </w:r>
    </w:p>
    <w:p w:rsidR="000B7371" w:rsidRPr="000B7371" w:rsidRDefault="000B7371" w:rsidP="008778AE">
      <w:pPr>
        <w:numPr>
          <w:ilvl w:val="0"/>
          <w:numId w:val="6"/>
        </w:numPr>
        <w:tabs>
          <w:tab w:val="left" w:pos="865"/>
        </w:tabs>
        <w:ind w:firstLine="56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наименование вопроса и краткое обоснование необходимости его рассмотрения на заседании Комиссии;</w:t>
      </w:r>
    </w:p>
    <w:p w:rsidR="000B7371" w:rsidRPr="000B7371" w:rsidRDefault="000B7371" w:rsidP="008778AE">
      <w:pPr>
        <w:numPr>
          <w:ilvl w:val="0"/>
          <w:numId w:val="6"/>
        </w:numPr>
        <w:tabs>
          <w:tab w:val="left" w:pos="860"/>
        </w:tabs>
        <w:ind w:firstLine="560"/>
        <w:jc w:val="both"/>
        <w:rPr>
          <w:rFonts w:ascii="Times New Roman" w:eastAsia="Times New Roman" w:hAnsi="Times New Roman" w:cs="Times New Roman"/>
          <w:sz w:val="26"/>
          <w:szCs w:val="26"/>
        </w:rPr>
      </w:pPr>
      <w:proofErr w:type="gramStart"/>
      <w:r w:rsidRPr="000B7371">
        <w:rPr>
          <w:rFonts w:ascii="Times New Roman" w:eastAsia="Times New Roman" w:hAnsi="Times New Roman" w:cs="Times New Roman"/>
          <w:sz w:val="26"/>
          <w:szCs w:val="26"/>
        </w:rPr>
        <w:t>информацию об органе (организации, учреждении), и (или) должностном лице, и (или) члене Комиссии, ответственных за подготовку вопроса;</w:t>
      </w:r>
      <w:proofErr w:type="gramEnd"/>
    </w:p>
    <w:p w:rsidR="000B7371" w:rsidRPr="000B7371" w:rsidRDefault="000B7371" w:rsidP="008778AE">
      <w:pPr>
        <w:numPr>
          <w:ilvl w:val="0"/>
          <w:numId w:val="6"/>
        </w:numPr>
        <w:tabs>
          <w:tab w:val="left" w:pos="870"/>
        </w:tabs>
        <w:ind w:firstLine="56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перечень соисполнителей (при их наличии); 4) срок рассмотрения на заседании Комиссии.</w:t>
      </w:r>
    </w:p>
    <w:p w:rsidR="000B7371" w:rsidRPr="000B7371" w:rsidRDefault="000B7371" w:rsidP="008778AE">
      <w:pPr>
        <w:numPr>
          <w:ilvl w:val="1"/>
          <w:numId w:val="6"/>
        </w:numPr>
        <w:tabs>
          <w:tab w:val="left" w:pos="1078"/>
        </w:tabs>
        <w:ind w:firstLine="56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Предложения в проект плана работы Комиссии могут направляться членам Комиссии для их предварительного согласования.</w:t>
      </w:r>
    </w:p>
    <w:p w:rsidR="000B7371" w:rsidRPr="000B7371" w:rsidRDefault="000B7371" w:rsidP="008778AE">
      <w:pPr>
        <w:numPr>
          <w:ilvl w:val="1"/>
          <w:numId w:val="6"/>
        </w:numPr>
        <w:tabs>
          <w:tab w:val="left" w:pos="1078"/>
        </w:tabs>
        <w:ind w:firstLine="56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Проект плана работы Комиссии формируется на основе предложений, поступивших в Комиссию, по согласованию с председателем Комиссии выносится для обсуждения и утверждения на заседании в конце года, предшествующего году реализации плана работы Комиссии.</w:t>
      </w:r>
    </w:p>
    <w:p w:rsidR="000B7371" w:rsidRPr="000B7371" w:rsidRDefault="000B7371" w:rsidP="008778AE">
      <w:pPr>
        <w:numPr>
          <w:ilvl w:val="1"/>
          <w:numId w:val="6"/>
        </w:numPr>
        <w:tabs>
          <w:tab w:val="left" w:pos="1078"/>
        </w:tabs>
        <w:ind w:firstLine="56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 xml:space="preserve">Изменения в план работы Комиссии вносятся на заседании </w:t>
      </w:r>
      <w:proofErr w:type="gramStart"/>
      <w:r w:rsidRPr="000B7371">
        <w:rPr>
          <w:rFonts w:ascii="Times New Roman" w:eastAsia="Times New Roman" w:hAnsi="Times New Roman" w:cs="Times New Roman"/>
          <w:sz w:val="26"/>
          <w:szCs w:val="26"/>
        </w:rPr>
        <w:t>Комиссии</w:t>
      </w:r>
      <w:proofErr w:type="gramEnd"/>
      <w:r w:rsidRPr="000B7371">
        <w:rPr>
          <w:rFonts w:ascii="Times New Roman" w:eastAsia="Times New Roman" w:hAnsi="Times New Roman" w:cs="Times New Roman"/>
          <w:sz w:val="26"/>
          <w:szCs w:val="26"/>
        </w:rPr>
        <w:t xml:space="preserve"> на основании предложений лиц, входящих в ее состав.</w:t>
      </w:r>
    </w:p>
    <w:p w:rsidR="000B7371" w:rsidRPr="000B7371" w:rsidRDefault="000B7371" w:rsidP="008778AE">
      <w:pPr>
        <w:numPr>
          <w:ilvl w:val="1"/>
          <w:numId w:val="6"/>
        </w:numPr>
        <w:tabs>
          <w:tab w:val="left" w:pos="1078"/>
        </w:tabs>
        <w:ind w:firstLine="560"/>
        <w:jc w:val="both"/>
        <w:rPr>
          <w:rFonts w:ascii="Times New Roman" w:eastAsia="Times New Roman" w:hAnsi="Times New Roman" w:cs="Times New Roman"/>
          <w:sz w:val="26"/>
          <w:szCs w:val="26"/>
        </w:rPr>
      </w:pPr>
      <w:proofErr w:type="gramStart"/>
      <w:r w:rsidRPr="000B7371">
        <w:rPr>
          <w:rFonts w:ascii="Times New Roman" w:eastAsia="Times New Roman" w:hAnsi="Times New Roman" w:cs="Times New Roman"/>
          <w:sz w:val="26"/>
          <w:szCs w:val="26"/>
        </w:rPr>
        <w:t>Члены Комиссии, должностные лица органов и учреждений системы профилактики, а также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которым во исполнение плана работы Комиссии поручена подготовка соответствующих информационных материалов для рассмотрения на заседаниях Комиссии, несут персональную ответственность за качество и своевременность их представления.</w:t>
      </w:r>
      <w:proofErr w:type="gramEnd"/>
    </w:p>
    <w:p w:rsidR="000B7371" w:rsidRPr="000B7371" w:rsidRDefault="000B7371" w:rsidP="008778AE">
      <w:pPr>
        <w:numPr>
          <w:ilvl w:val="1"/>
          <w:numId w:val="6"/>
        </w:numPr>
        <w:tabs>
          <w:tab w:val="left" w:pos="1090"/>
        </w:tabs>
        <w:ind w:firstLine="56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 xml:space="preserve">Информационные материалы по вопросам, включенным в повестку заседания Комиссии, представляются в Комиссию органами (организациями, учреждениями), должностными лицами, членами Комиссии, ответственными за их подготовку, в соответствии с планом работы Комиссии не </w:t>
      </w:r>
      <w:proofErr w:type="gramStart"/>
      <w:r w:rsidRPr="000B7371">
        <w:rPr>
          <w:rFonts w:ascii="Times New Roman" w:eastAsia="Times New Roman" w:hAnsi="Times New Roman" w:cs="Times New Roman"/>
          <w:sz w:val="26"/>
          <w:szCs w:val="26"/>
        </w:rPr>
        <w:t>позднее</w:t>
      </w:r>
      <w:proofErr w:type="gramEnd"/>
      <w:r w:rsidRPr="000B7371">
        <w:rPr>
          <w:rFonts w:ascii="Times New Roman" w:eastAsia="Times New Roman" w:hAnsi="Times New Roman" w:cs="Times New Roman"/>
          <w:sz w:val="26"/>
          <w:szCs w:val="26"/>
        </w:rPr>
        <w:t xml:space="preserve"> чем за 10 дней до дня проведения заседания и включают в себя:</w:t>
      </w:r>
    </w:p>
    <w:p w:rsidR="000B7371" w:rsidRPr="000B7371" w:rsidRDefault="000B7371" w:rsidP="008778AE">
      <w:pPr>
        <w:numPr>
          <w:ilvl w:val="0"/>
          <w:numId w:val="7"/>
        </w:numPr>
        <w:tabs>
          <w:tab w:val="left" w:pos="1078"/>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lastRenderedPageBreak/>
        <w:t>справочно-аналитическую информацию по вопросу, вынесенному на рассмотрение;</w:t>
      </w:r>
    </w:p>
    <w:p w:rsidR="000B7371" w:rsidRPr="000B7371" w:rsidRDefault="000B7371" w:rsidP="008778AE">
      <w:pPr>
        <w:numPr>
          <w:ilvl w:val="0"/>
          <w:numId w:val="7"/>
        </w:numPr>
        <w:tabs>
          <w:tab w:val="left" w:pos="862"/>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предложения в проект постановления Комиссии по рассматриваемому вопросу;</w:t>
      </w:r>
    </w:p>
    <w:p w:rsidR="000B7371" w:rsidRPr="000B7371" w:rsidRDefault="000B7371" w:rsidP="008778AE">
      <w:pPr>
        <w:numPr>
          <w:ilvl w:val="0"/>
          <w:numId w:val="7"/>
        </w:numPr>
        <w:tabs>
          <w:tab w:val="left" w:pos="322"/>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особые мнения по представленному проекту постановления Комиссии, если таковые имеются;</w:t>
      </w:r>
    </w:p>
    <w:p w:rsidR="000B7371" w:rsidRPr="000B7371" w:rsidRDefault="000B7371" w:rsidP="008778AE">
      <w:pPr>
        <w:ind w:firstLine="36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 xml:space="preserve">  4) материалы согласования проекта постановления Комиссии с заинтересованными органами и учреждениями системы профилактики, иными государственными органами и органами местного самоуправления;</w:t>
      </w:r>
    </w:p>
    <w:p w:rsidR="000B7371" w:rsidRPr="000B7371" w:rsidRDefault="000B7371" w:rsidP="008778AE">
      <w:pPr>
        <w:numPr>
          <w:ilvl w:val="0"/>
          <w:numId w:val="8"/>
        </w:numPr>
        <w:tabs>
          <w:tab w:val="left" w:pos="887"/>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иные сведения, необходимые для рассмотрения вопроса.</w:t>
      </w:r>
    </w:p>
    <w:p w:rsidR="000B7371" w:rsidRPr="000B7371" w:rsidRDefault="000B7371" w:rsidP="008778AE">
      <w:pPr>
        <w:numPr>
          <w:ilvl w:val="1"/>
          <w:numId w:val="6"/>
        </w:numPr>
        <w:tabs>
          <w:tab w:val="left" w:pos="1137"/>
        </w:tabs>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 случае непредставления материалов в установленный настоящим Положением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Комиссии.</w:t>
      </w:r>
    </w:p>
    <w:p w:rsidR="000B7371" w:rsidRPr="000B7371" w:rsidRDefault="000B7371" w:rsidP="008778AE">
      <w:pPr>
        <w:numPr>
          <w:ilvl w:val="1"/>
          <w:numId w:val="6"/>
        </w:numPr>
        <w:tabs>
          <w:tab w:val="left" w:pos="1176"/>
        </w:tabs>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Повестка заседания, проекты постановлений по вопросам, включенным в повестку заседания, и соответствующие материалы по данным вопросам направляются членам Комиссии не позднее, чем за 3 рабочих дня до дня проведения заседания.</w:t>
      </w:r>
    </w:p>
    <w:p w:rsidR="000B7371" w:rsidRPr="000B7371" w:rsidRDefault="000B7371" w:rsidP="008778AE">
      <w:pPr>
        <w:numPr>
          <w:ilvl w:val="1"/>
          <w:numId w:val="6"/>
        </w:numPr>
        <w:tabs>
          <w:tab w:val="left" w:pos="1173"/>
        </w:tabs>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Члены Комиссии и иные участники заседания, которым направлены повестка заседания, проект постановления и иные материалы, при наличии замечаний и предложений представляют их в Комиссию до начала проведения заседания.</w:t>
      </w:r>
    </w:p>
    <w:p w:rsidR="000B7371" w:rsidRPr="000B7371" w:rsidRDefault="000B7371" w:rsidP="008778AE">
      <w:pPr>
        <w:numPr>
          <w:ilvl w:val="1"/>
          <w:numId w:val="6"/>
        </w:numPr>
        <w:tabs>
          <w:tab w:val="left" w:pos="1231"/>
        </w:tabs>
        <w:ind w:firstLine="6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 дате, времени, месте и повестке заседания Комиссии извещается прокурор.</w:t>
      </w:r>
    </w:p>
    <w:p w:rsidR="000B7371" w:rsidRPr="000B7371" w:rsidRDefault="000B7371" w:rsidP="008778AE">
      <w:pPr>
        <w:numPr>
          <w:ilvl w:val="1"/>
          <w:numId w:val="6"/>
        </w:numPr>
        <w:tabs>
          <w:tab w:val="left" w:pos="1173"/>
        </w:tabs>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Заседание Комиссии считается правомочным, если на нем присутствует не менее половины ее членов. Члены Комиссии участвуют в ее заседаниях без права замены.</w:t>
      </w:r>
    </w:p>
    <w:p w:rsidR="000B7371" w:rsidRPr="000B7371" w:rsidRDefault="000B7371" w:rsidP="008778AE">
      <w:pPr>
        <w:numPr>
          <w:ilvl w:val="1"/>
          <w:numId w:val="6"/>
        </w:numPr>
        <w:tabs>
          <w:tab w:val="left" w:pos="1173"/>
        </w:tabs>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На заседании Комиссии председательствует ее председатель либо заместитель председателя Комиссии.</w:t>
      </w:r>
    </w:p>
    <w:p w:rsidR="000B7371" w:rsidRPr="000B7371" w:rsidRDefault="000B7371" w:rsidP="008778AE">
      <w:pPr>
        <w:numPr>
          <w:ilvl w:val="1"/>
          <w:numId w:val="6"/>
        </w:numPr>
        <w:tabs>
          <w:tab w:val="left" w:pos="1231"/>
        </w:tabs>
        <w:ind w:firstLine="6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Решения Комиссии принимаются большинством голосов присутствующих на заседании членов Комиссии.</w:t>
      </w:r>
    </w:p>
    <w:p w:rsidR="000B7371" w:rsidRPr="000B7371" w:rsidRDefault="000B7371" w:rsidP="008778AE">
      <w:pPr>
        <w:numPr>
          <w:ilvl w:val="1"/>
          <w:numId w:val="6"/>
        </w:numPr>
        <w:tabs>
          <w:tab w:val="left" w:pos="1231"/>
        </w:tabs>
        <w:ind w:firstLine="6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При голосовании член Комиссии имеет один голос и голосует лично. Член Комиссии вправе на заседании Комиссии довести до сведения членов Комиссии свое особое мнение по вопросу, вынесенному на голосование. Особое мнение, изложенное в письменной форме, прилагается к протоколу заседания Комиссии.</w:t>
      </w:r>
    </w:p>
    <w:p w:rsidR="000B7371" w:rsidRPr="000B7371" w:rsidRDefault="000B7371" w:rsidP="008778AE">
      <w:pPr>
        <w:numPr>
          <w:ilvl w:val="1"/>
          <w:numId w:val="6"/>
        </w:numPr>
        <w:tabs>
          <w:tab w:val="left" w:pos="1231"/>
        </w:tabs>
        <w:ind w:firstLine="6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Результаты голосования, оглашенные председателем Комиссии, вносятся в протокол заседания Комиссии.</w:t>
      </w:r>
    </w:p>
    <w:p w:rsidR="000B7371" w:rsidRPr="000B7371" w:rsidRDefault="000B7371" w:rsidP="008778AE">
      <w:pPr>
        <w:numPr>
          <w:ilvl w:val="1"/>
          <w:numId w:val="6"/>
        </w:numPr>
        <w:tabs>
          <w:tab w:val="left" w:pos="1171"/>
        </w:tabs>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На каждом заседании Комиссии ведется протокол, в котором указываются:</w:t>
      </w:r>
    </w:p>
    <w:p w:rsidR="000B7371" w:rsidRPr="000B7371" w:rsidRDefault="000B7371" w:rsidP="008778AE">
      <w:pPr>
        <w:numPr>
          <w:ilvl w:val="0"/>
          <w:numId w:val="9"/>
        </w:numPr>
        <w:tabs>
          <w:tab w:val="left" w:pos="873"/>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наименование Комиссии;</w:t>
      </w:r>
    </w:p>
    <w:p w:rsidR="000B7371" w:rsidRPr="000B7371" w:rsidRDefault="000B7371" w:rsidP="008778AE">
      <w:pPr>
        <w:numPr>
          <w:ilvl w:val="0"/>
          <w:numId w:val="9"/>
        </w:numPr>
        <w:tabs>
          <w:tab w:val="left" w:pos="897"/>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дата, время и место проведения заседания;</w:t>
      </w:r>
    </w:p>
    <w:p w:rsidR="000B7371" w:rsidRPr="000B7371" w:rsidRDefault="000B7371" w:rsidP="008778AE">
      <w:pPr>
        <w:numPr>
          <w:ilvl w:val="0"/>
          <w:numId w:val="9"/>
        </w:numPr>
        <w:tabs>
          <w:tab w:val="left" w:pos="895"/>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сведения о присутствующих и отсутствующих членах Комиссии, иных лицах, присутствующих на заседании;</w:t>
      </w:r>
    </w:p>
    <w:p w:rsidR="000B7371" w:rsidRPr="000B7371" w:rsidRDefault="000B7371" w:rsidP="008778AE">
      <w:pPr>
        <w:numPr>
          <w:ilvl w:val="0"/>
          <w:numId w:val="9"/>
        </w:numPr>
        <w:tabs>
          <w:tab w:val="left" w:pos="902"/>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повестка дня;</w:t>
      </w:r>
    </w:p>
    <w:p w:rsidR="000B7371" w:rsidRPr="000B7371" w:rsidRDefault="000B7371" w:rsidP="008778AE">
      <w:pPr>
        <w:numPr>
          <w:ilvl w:val="0"/>
          <w:numId w:val="9"/>
        </w:numPr>
        <w:tabs>
          <w:tab w:val="left" w:pos="1137"/>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отметка о способе документирования заседания коллегиального органа (стенографирование, видеоконференция, запись на диктофон и др.);</w:t>
      </w:r>
    </w:p>
    <w:p w:rsidR="000B7371" w:rsidRPr="000B7371" w:rsidRDefault="000B7371" w:rsidP="008778AE">
      <w:pPr>
        <w:numPr>
          <w:ilvl w:val="0"/>
          <w:numId w:val="9"/>
        </w:numPr>
        <w:tabs>
          <w:tab w:val="left" w:pos="899"/>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 xml:space="preserve">наименование вопросов, рассмотренных на заседании Комиссии, и ход их </w:t>
      </w:r>
      <w:r w:rsidRPr="000B7371">
        <w:rPr>
          <w:rFonts w:ascii="Times New Roman" w:eastAsia="Times New Roman" w:hAnsi="Times New Roman" w:cs="Times New Roman"/>
          <w:sz w:val="26"/>
          <w:szCs w:val="26"/>
        </w:rPr>
        <w:lastRenderedPageBreak/>
        <w:t>обсуждения;</w:t>
      </w:r>
    </w:p>
    <w:p w:rsidR="000B7371" w:rsidRPr="000B7371" w:rsidRDefault="000B7371" w:rsidP="008778AE">
      <w:pPr>
        <w:numPr>
          <w:ilvl w:val="0"/>
          <w:numId w:val="9"/>
        </w:numPr>
        <w:tabs>
          <w:tab w:val="left" w:pos="897"/>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результаты голосования по вопросам, обсуждаемым на заседании Комиссии:</w:t>
      </w:r>
    </w:p>
    <w:p w:rsidR="000B7371" w:rsidRPr="000B7371" w:rsidRDefault="000B7371" w:rsidP="008778AE">
      <w:pPr>
        <w:numPr>
          <w:ilvl w:val="0"/>
          <w:numId w:val="9"/>
        </w:numPr>
        <w:tabs>
          <w:tab w:val="left" w:pos="952"/>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решение, принятое по рассматриваемому вопросу.</w:t>
      </w:r>
    </w:p>
    <w:p w:rsidR="000B7371" w:rsidRPr="000B7371" w:rsidRDefault="000B7371" w:rsidP="008778AE">
      <w:pPr>
        <w:numPr>
          <w:ilvl w:val="1"/>
          <w:numId w:val="6"/>
        </w:numPr>
        <w:tabs>
          <w:tab w:val="left" w:pos="1176"/>
        </w:tabs>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К протоколу заседания Комиссии прилагаются материалы докладов по вопросам, рассмотренным на заседании Комиссии, справочно-аналитическая и иная информация (при наличии).</w:t>
      </w:r>
    </w:p>
    <w:p w:rsidR="000B7371" w:rsidRPr="000B7371" w:rsidRDefault="000B7371" w:rsidP="008778AE">
      <w:pPr>
        <w:numPr>
          <w:ilvl w:val="1"/>
          <w:numId w:val="6"/>
        </w:numPr>
        <w:tabs>
          <w:tab w:val="left" w:pos="1176"/>
        </w:tabs>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Протокол заседания Комиссии подписывается председательствующим на заседании Комиссии и секретарем заседания Комиссии.</w:t>
      </w:r>
    </w:p>
    <w:p w:rsidR="000B7371" w:rsidRPr="000B7371" w:rsidRDefault="000B7371" w:rsidP="008778AE">
      <w:pPr>
        <w:numPr>
          <w:ilvl w:val="1"/>
          <w:numId w:val="6"/>
        </w:numPr>
        <w:tabs>
          <w:tab w:val="left" w:pos="1176"/>
        </w:tabs>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Комиссия принимает решения, оформляемые в форме постановлений, в которых указываются:</w:t>
      </w:r>
    </w:p>
    <w:p w:rsidR="000B7371" w:rsidRPr="000B7371" w:rsidRDefault="000B7371" w:rsidP="008778AE">
      <w:pPr>
        <w:numPr>
          <w:ilvl w:val="0"/>
          <w:numId w:val="10"/>
        </w:numPr>
        <w:tabs>
          <w:tab w:val="left" w:pos="933"/>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наименование Комиссии;</w:t>
      </w:r>
    </w:p>
    <w:p w:rsidR="000B7371" w:rsidRPr="000B7371" w:rsidRDefault="000B7371" w:rsidP="008778AE">
      <w:pPr>
        <w:numPr>
          <w:ilvl w:val="0"/>
          <w:numId w:val="10"/>
        </w:numPr>
        <w:tabs>
          <w:tab w:val="left" w:pos="886"/>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дата;</w:t>
      </w:r>
    </w:p>
    <w:p w:rsidR="000B7371" w:rsidRPr="000B7371" w:rsidRDefault="000B7371" w:rsidP="008778AE">
      <w:pPr>
        <w:numPr>
          <w:ilvl w:val="0"/>
          <w:numId w:val="10"/>
        </w:numPr>
        <w:tabs>
          <w:tab w:val="left" w:pos="886"/>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время и место проведения заседания;</w:t>
      </w:r>
    </w:p>
    <w:p w:rsidR="000B7371" w:rsidRPr="000B7371" w:rsidRDefault="000B7371" w:rsidP="008778AE">
      <w:pPr>
        <w:numPr>
          <w:ilvl w:val="0"/>
          <w:numId w:val="10"/>
        </w:numPr>
        <w:tabs>
          <w:tab w:val="left" w:pos="890"/>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сведения о присутствующих и отсутствующих членах Комиссии;</w:t>
      </w:r>
    </w:p>
    <w:p w:rsidR="000B7371" w:rsidRPr="000B7371" w:rsidRDefault="000B7371" w:rsidP="008778AE">
      <w:pPr>
        <w:numPr>
          <w:ilvl w:val="0"/>
          <w:numId w:val="10"/>
        </w:numPr>
        <w:tabs>
          <w:tab w:val="left" w:pos="890"/>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сведения об иных лицах, присутствующих на заседании;</w:t>
      </w:r>
    </w:p>
    <w:p w:rsidR="000B7371" w:rsidRPr="000B7371" w:rsidRDefault="000B7371" w:rsidP="008778AE">
      <w:pPr>
        <w:numPr>
          <w:ilvl w:val="0"/>
          <w:numId w:val="10"/>
        </w:numPr>
        <w:tabs>
          <w:tab w:val="left" w:pos="890"/>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вопрос повестки дня, по которому вынесено постановление;</w:t>
      </w:r>
    </w:p>
    <w:p w:rsidR="000B7371" w:rsidRPr="000B7371" w:rsidRDefault="000B7371" w:rsidP="008778AE">
      <w:pPr>
        <w:numPr>
          <w:ilvl w:val="0"/>
          <w:numId w:val="10"/>
        </w:numPr>
        <w:tabs>
          <w:tab w:val="left" w:pos="970"/>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содержание рассматриваемого вопроса;</w:t>
      </w:r>
    </w:p>
    <w:p w:rsidR="000B7371" w:rsidRPr="000B7371" w:rsidRDefault="000B7371" w:rsidP="008778AE">
      <w:pPr>
        <w:numPr>
          <w:ilvl w:val="0"/>
          <w:numId w:val="10"/>
        </w:numPr>
        <w:tabs>
          <w:tab w:val="left" w:pos="898"/>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выявленные по рассматриваемому вопросу нарушения прав и законных интересов несовершеннолетних (при их наличии);</w:t>
      </w:r>
    </w:p>
    <w:p w:rsidR="000B7371" w:rsidRPr="000B7371" w:rsidRDefault="000B7371" w:rsidP="008778AE">
      <w:pPr>
        <w:numPr>
          <w:ilvl w:val="0"/>
          <w:numId w:val="10"/>
        </w:numPr>
        <w:tabs>
          <w:tab w:val="left" w:pos="955"/>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rsidR="000B7371" w:rsidRPr="000B7371" w:rsidRDefault="000B7371" w:rsidP="008778AE">
      <w:pPr>
        <w:numPr>
          <w:ilvl w:val="0"/>
          <w:numId w:val="10"/>
        </w:numPr>
        <w:tabs>
          <w:tab w:val="left" w:pos="1002"/>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решение, принятое по рассматриваемому вопросу;</w:t>
      </w:r>
    </w:p>
    <w:p w:rsidR="000B7371" w:rsidRPr="000B7371" w:rsidRDefault="000B7371" w:rsidP="008778AE">
      <w:pPr>
        <w:ind w:firstLine="56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И)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p>
    <w:p w:rsidR="000B7371" w:rsidRPr="000B7371" w:rsidRDefault="000B7371" w:rsidP="008778AE">
      <w:pPr>
        <w:numPr>
          <w:ilvl w:val="0"/>
          <w:numId w:val="11"/>
        </w:numPr>
        <w:tabs>
          <w:tab w:val="left" w:pos="1102"/>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rsidR="000B7371" w:rsidRPr="000B7371" w:rsidRDefault="000B7371" w:rsidP="008778AE">
      <w:pPr>
        <w:numPr>
          <w:ilvl w:val="1"/>
          <w:numId w:val="6"/>
        </w:numPr>
        <w:tabs>
          <w:tab w:val="left" w:pos="1267"/>
        </w:tabs>
        <w:ind w:firstLine="6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Постановления Комиссии направляются членам Комиссии, в органы и учреждения системы профилактики и иным заинтересованным лицам и организациям.</w:t>
      </w:r>
    </w:p>
    <w:p w:rsidR="000B7371" w:rsidRPr="000B7371" w:rsidRDefault="000B7371" w:rsidP="008778AE">
      <w:pPr>
        <w:numPr>
          <w:ilvl w:val="1"/>
          <w:numId w:val="6"/>
        </w:numPr>
        <w:tabs>
          <w:tab w:val="left" w:pos="1166"/>
        </w:tabs>
        <w:ind w:firstLine="56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Постановления, принятые Комиссией, обязательны для исполнения органами и учреждениями системы профилактики.</w:t>
      </w:r>
    </w:p>
    <w:p w:rsidR="000B7371" w:rsidRPr="000B7371" w:rsidRDefault="000B7371" w:rsidP="008778AE">
      <w:pPr>
        <w:numPr>
          <w:ilvl w:val="1"/>
          <w:numId w:val="6"/>
        </w:numPr>
        <w:tabs>
          <w:tab w:val="left" w:pos="1166"/>
        </w:tabs>
        <w:ind w:firstLine="56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Органы и учреждения системы профилактики обязаны сообщить Комиссии о мерах, принятых по исполнению постановления, в указанный в нем срок.</w:t>
      </w:r>
    </w:p>
    <w:p w:rsidR="000B7371" w:rsidRPr="000B7371" w:rsidRDefault="000B7371" w:rsidP="008778AE">
      <w:pPr>
        <w:numPr>
          <w:ilvl w:val="1"/>
          <w:numId w:val="6"/>
        </w:numPr>
        <w:tabs>
          <w:tab w:val="left" w:pos="1224"/>
        </w:tabs>
        <w:ind w:firstLine="6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Постановление Комиссии может быть обжаловано в порядке, установленном законодательством Российской Федерации.</w:t>
      </w:r>
    </w:p>
    <w:p w:rsidR="000B7371" w:rsidRPr="000B7371" w:rsidRDefault="000B7371" w:rsidP="008778AE">
      <w:pPr>
        <w:numPr>
          <w:ilvl w:val="1"/>
          <w:numId w:val="6"/>
        </w:numPr>
        <w:tabs>
          <w:tab w:val="left" w:pos="1159"/>
        </w:tabs>
        <w:spacing w:after="240"/>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Комиссия имеет бланк и печать со своим наименованием.</w:t>
      </w:r>
    </w:p>
    <w:p w:rsidR="000B7371" w:rsidRPr="000B7371" w:rsidRDefault="000B7371" w:rsidP="008778AE">
      <w:pPr>
        <w:keepNext/>
        <w:keepLines/>
        <w:numPr>
          <w:ilvl w:val="0"/>
          <w:numId w:val="5"/>
        </w:numPr>
        <w:tabs>
          <w:tab w:val="left" w:pos="322"/>
        </w:tabs>
        <w:spacing w:after="240"/>
        <w:jc w:val="center"/>
        <w:outlineLvl w:val="0"/>
        <w:rPr>
          <w:rFonts w:ascii="Times New Roman" w:eastAsia="Times New Roman" w:hAnsi="Times New Roman" w:cs="Times New Roman"/>
          <w:b/>
          <w:bCs/>
          <w:sz w:val="26"/>
          <w:szCs w:val="26"/>
        </w:rPr>
      </w:pPr>
      <w:r w:rsidRPr="000B7371">
        <w:rPr>
          <w:rFonts w:ascii="Times New Roman" w:eastAsia="Times New Roman" w:hAnsi="Times New Roman" w:cs="Times New Roman"/>
          <w:b/>
          <w:bCs/>
          <w:sz w:val="26"/>
          <w:szCs w:val="26"/>
        </w:rPr>
        <w:t>Полномочия Комиссии</w:t>
      </w:r>
    </w:p>
    <w:p w:rsidR="000B7371" w:rsidRPr="000B7371" w:rsidRDefault="000B7371" w:rsidP="008778AE">
      <w:pPr>
        <w:spacing w:after="240"/>
        <w:ind w:firstLine="56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Для решения возложенных задач Комиссия:</w:t>
      </w:r>
    </w:p>
    <w:p w:rsidR="000B7371" w:rsidRPr="000B7371" w:rsidRDefault="000B7371" w:rsidP="008778AE">
      <w:pPr>
        <w:spacing w:after="240"/>
        <w:ind w:firstLine="56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 xml:space="preserve">подготавливают совместно с соответствующими органами или </w:t>
      </w:r>
      <w:proofErr w:type="gramStart"/>
      <w:r w:rsidRPr="000B7371">
        <w:rPr>
          <w:rFonts w:ascii="Times New Roman" w:eastAsia="Times New Roman" w:hAnsi="Times New Roman" w:cs="Times New Roman"/>
          <w:sz w:val="26"/>
          <w:szCs w:val="26"/>
        </w:rPr>
        <w:t>учреждениями</w:t>
      </w:r>
      <w:proofErr w:type="gramEnd"/>
      <w:r w:rsidRPr="000B7371">
        <w:rPr>
          <w:rFonts w:ascii="Times New Roman" w:eastAsia="Times New Roman" w:hAnsi="Times New Roman" w:cs="Times New Roman"/>
          <w:sz w:val="26"/>
          <w:szCs w:val="26"/>
        </w:rPr>
        <w:t xml:space="preserve"> представляемые в суд материалы по вопросам, связанным с содержанием </w:t>
      </w:r>
      <w:r w:rsidRPr="000B7371">
        <w:rPr>
          <w:rFonts w:ascii="Times New Roman" w:eastAsia="Times New Roman" w:hAnsi="Times New Roman" w:cs="Times New Roman"/>
          <w:sz w:val="26"/>
          <w:szCs w:val="26"/>
        </w:rPr>
        <w:lastRenderedPageBreak/>
        <w:t>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0B7371" w:rsidRPr="000B7371" w:rsidRDefault="000B7371" w:rsidP="008778AE">
      <w:pPr>
        <w:spacing w:after="240"/>
        <w:ind w:firstLine="56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дают согласие организациям, осуществляющим образовательную деятельность, на отчисление несовершеннолетних обучающихся, достигших возраста 15 лет и не получивших основного общего образования;</w:t>
      </w:r>
    </w:p>
    <w:p w:rsidR="000B7371" w:rsidRPr="000B7371" w:rsidRDefault="000B7371" w:rsidP="008778AE">
      <w:pPr>
        <w:spacing w:after="220"/>
        <w:ind w:firstLine="56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дают при наличии согласия родителей или иных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 достигшим возраста 15 лет, общеобразовательной организации до получения основного общего образования. Комиссии принимают совместно с родителями (законными представителями) несовершеннолетнего, достигшего возраста 15 лет и организаций и общественных объединений к реализации межведомственных планов (программ) индивидуальной профилактической работы;</w:t>
      </w:r>
    </w:p>
    <w:p w:rsidR="000B7371" w:rsidRPr="000B7371" w:rsidRDefault="000B7371" w:rsidP="008778AE">
      <w:pPr>
        <w:spacing w:after="220"/>
        <w:ind w:firstLine="560"/>
        <w:jc w:val="both"/>
        <w:rPr>
          <w:rFonts w:ascii="Times New Roman" w:eastAsia="Times New Roman" w:hAnsi="Times New Roman" w:cs="Times New Roman"/>
          <w:sz w:val="26"/>
          <w:szCs w:val="26"/>
        </w:rPr>
      </w:pPr>
      <w:proofErr w:type="gramStart"/>
      <w:r w:rsidRPr="000B7371">
        <w:rPr>
          <w:rFonts w:ascii="Times New Roman" w:eastAsiaTheme="minorHAnsi" w:hAnsi="Times New Roman" w:cs="Times New Roman"/>
          <w:color w:val="auto"/>
          <w:sz w:val="26"/>
          <w:szCs w:val="26"/>
          <w:lang w:eastAsia="en-US" w:bidi="ar-SA"/>
        </w:rPr>
        <w:t>координирует проведение органами и учреждениями системы профилактики безнадзорности и правонарушений несовершеннолетних индивидуальной профилактической работы в отношении категорий лиц, указанных в статье 5 Федерального закона от 24 июня 1999 года № 120-ФЗ «Об основах системы профилактики безнадзорности и правонарушений несовершеннолетних», а так же  в отношении несовершеннолетних, проживающих в семьях с лицами, имеющими судимость за совершение тяжких и (или) особо тяжких преступлений против</w:t>
      </w:r>
      <w:proofErr w:type="gramEnd"/>
      <w:r w:rsidRPr="000B7371">
        <w:rPr>
          <w:rFonts w:ascii="Times New Roman" w:eastAsiaTheme="minorHAnsi" w:hAnsi="Times New Roman" w:cs="Times New Roman"/>
          <w:color w:val="auto"/>
          <w:sz w:val="26"/>
          <w:szCs w:val="26"/>
          <w:lang w:eastAsia="en-US" w:bidi="ar-SA"/>
        </w:rPr>
        <w:t xml:space="preserve"> жизни, здоровья, половой свободы личности либо за совершение преступлений против половой неприкосновенности несовершеннолетних».</w:t>
      </w:r>
    </w:p>
    <w:p w:rsidR="000B7371" w:rsidRPr="000B7371" w:rsidRDefault="000B7371" w:rsidP="008778AE">
      <w:pPr>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rsidR="000B7371" w:rsidRPr="000B7371" w:rsidRDefault="000B7371" w:rsidP="008778AE">
      <w:pPr>
        <w:spacing w:after="2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 7 в ред. Постановления Правительства РФ от 10.02.2020 N 120)</w:t>
      </w:r>
    </w:p>
    <w:p w:rsidR="000B7371" w:rsidRPr="000B7371" w:rsidRDefault="000B7371" w:rsidP="008778AE">
      <w:pPr>
        <w:keepNext/>
        <w:keepLines/>
        <w:numPr>
          <w:ilvl w:val="0"/>
          <w:numId w:val="5"/>
        </w:numPr>
        <w:tabs>
          <w:tab w:val="left" w:pos="302"/>
        </w:tabs>
        <w:spacing w:after="220"/>
        <w:jc w:val="center"/>
        <w:outlineLvl w:val="0"/>
        <w:rPr>
          <w:rFonts w:ascii="Times New Roman" w:eastAsia="Times New Roman" w:hAnsi="Times New Roman" w:cs="Times New Roman"/>
          <w:b/>
          <w:bCs/>
          <w:sz w:val="26"/>
          <w:szCs w:val="26"/>
        </w:rPr>
      </w:pPr>
      <w:r w:rsidRPr="000B7371">
        <w:rPr>
          <w:rFonts w:ascii="Times New Roman" w:eastAsia="Times New Roman" w:hAnsi="Times New Roman" w:cs="Times New Roman"/>
          <w:b/>
          <w:bCs/>
          <w:sz w:val="26"/>
          <w:szCs w:val="26"/>
        </w:rPr>
        <w:t>Обеспечение деятельности Комиссии</w:t>
      </w:r>
    </w:p>
    <w:p w:rsidR="000B7371" w:rsidRPr="000B7371" w:rsidRDefault="000B7371" w:rsidP="008778AE">
      <w:pPr>
        <w:spacing w:after="220"/>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К вопросам обеспечения деятельности Комиссии относятся:</w:t>
      </w:r>
    </w:p>
    <w:p w:rsidR="000B7371" w:rsidRPr="000B7371" w:rsidRDefault="000B7371" w:rsidP="008778AE">
      <w:pPr>
        <w:numPr>
          <w:ilvl w:val="0"/>
          <w:numId w:val="12"/>
        </w:numPr>
        <w:tabs>
          <w:tab w:val="left" w:pos="926"/>
        </w:tabs>
        <w:spacing w:after="2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подготовка и организация проведения заседаний и иных плановых мероприятий Комиссии;</w:t>
      </w:r>
    </w:p>
    <w:p w:rsidR="000B7371" w:rsidRPr="000B7371" w:rsidRDefault="000B7371" w:rsidP="008778AE">
      <w:pPr>
        <w:numPr>
          <w:ilvl w:val="0"/>
          <w:numId w:val="12"/>
        </w:numPr>
        <w:tabs>
          <w:tab w:val="left" w:pos="891"/>
        </w:tabs>
        <w:spacing w:after="2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 xml:space="preserve">осуществление </w:t>
      </w:r>
      <w:proofErr w:type="gramStart"/>
      <w:r w:rsidRPr="000B7371">
        <w:rPr>
          <w:rFonts w:ascii="Times New Roman" w:eastAsia="Times New Roman" w:hAnsi="Times New Roman" w:cs="Times New Roman"/>
          <w:sz w:val="26"/>
          <w:szCs w:val="26"/>
        </w:rPr>
        <w:t>контроля за</w:t>
      </w:r>
      <w:proofErr w:type="gramEnd"/>
      <w:r w:rsidRPr="000B7371">
        <w:rPr>
          <w:rFonts w:ascii="Times New Roman" w:eastAsia="Times New Roman" w:hAnsi="Times New Roman" w:cs="Times New Roman"/>
          <w:sz w:val="26"/>
          <w:szCs w:val="26"/>
        </w:rPr>
        <w:t xml:space="preserve"> своевременностью подготовки и представления материалов для рассмотрения на заседаниях Комиссии;</w:t>
      </w:r>
    </w:p>
    <w:p w:rsidR="000B7371" w:rsidRPr="000B7371" w:rsidRDefault="000B7371" w:rsidP="008778AE">
      <w:pPr>
        <w:numPr>
          <w:ilvl w:val="0"/>
          <w:numId w:val="12"/>
        </w:numPr>
        <w:tabs>
          <w:tab w:val="left" w:pos="891"/>
        </w:tabs>
        <w:spacing w:after="2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ведение делопроизводства Комиссии;</w:t>
      </w:r>
    </w:p>
    <w:p w:rsidR="000B7371" w:rsidRPr="000B7371" w:rsidRDefault="000B7371" w:rsidP="008778AE">
      <w:pPr>
        <w:numPr>
          <w:ilvl w:val="0"/>
          <w:numId w:val="12"/>
        </w:numPr>
        <w:tabs>
          <w:tab w:val="left" w:pos="891"/>
        </w:tabs>
        <w:spacing w:after="2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оказание консультативной помощи представителям органов и учреждений системы профилактики, а также представителям иных органов местного самоуправления и организаций, участвующим в подготовке материалов к заседанию Комиссии, при поступлении соответствующего запроса;</w:t>
      </w:r>
    </w:p>
    <w:p w:rsidR="000B7371" w:rsidRPr="000B7371" w:rsidRDefault="000B7371" w:rsidP="008778AE">
      <w:pPr>
        <w:numPr>
          <w:ilvl w:val="0"/>
          <w:numId w:val="12"/>
        </w:numPr>
        <w:tabs>
          <w:tab w:val="left" w:pos="891"/>
        </w:tabs>
        <w:spacing w:after="2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 xml:space="preserve">участие в организации межведомственных мероприятий по профилактике безнадзорности и правонарушений несовершеннолетних, в том числе </w:t>
      </w:r>
      <w:r w:rsidRPr="000B7371">
        <w:rPr>
          <w:rFonts w:ascii="Times New Roman" w:eastAsia="Times New Roman" w:hAnsi="Times New Roman" w:cs="Times New Roman"/>
          <w:sz w:val="26"/>
          <w:szCs w:val="26"/>
        </w:rPr>
        <w:lastRenderedPageBreak/>
        <w:t>межведомственных конференций, совещаний, семинаров;</w:t>
      </w:r>
    </w:p>
    <w:p w:rsidR="000B7371" w:rsidRPr="000B7371" w:rsidRDefault="000B7371" w:rsidP="008778AE">
      <w:pPr>
        <w:numPr>
          <w:ilvl w:val="0"/>
          <w:numId w:val="12"/>
        </w:numPr>
        <w:tabs>
          <w:tab w:val="left" w:pos="931"/>
        </w:tabs>
        <w:spacing w:after="2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участие по приглашению органов и организаций в проводимых ими проверках, совещаниях, семинарах, коллегиях, конференциях и других мероприятиях по вопросам профилактики безнадзорности и правонарушений несовершеннолетних;</w:t>
      </w:r>
    </w:p>
    <w:p w:rsidR="000B7371" w:rsidRPr="000B7371" w:rsidRDefault="000B7371" w:rsidP="008778AE">
      <w:pPr>
        <w:numPr>
          <w:ilvl w:val="0"/>
          <w:numId w:val="12"/>
        </w:numPr>
        <w:tabs>
          <w:tab w:val="left" w:pos="891"/>
        </w:tabs>
        <w:spacing w:after="2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организация рассмотрения Комиссией поступивших в Комиссию обращений граждан, сообщений органов и учреждений системы профилактики по вопросам, относящимся к ее компетенции;</w:t>
      </w:r>
    </w:p>
    <w:p w:rsidR="000B7371" w:rsidRPr="000B7371" w:rsidRDefault="000B7371" w:rsidP="008778AE">
      <w:pPr>
        <w:numPr>
          <w:ilvl w:val="0"/>
          <w:numId w:val="12"/>
        </w:numPr>
        <w:tabs>
          <w:tab w:val="left" w:pos="891"/>
        </w:tabs>
        <w:spacing w:after="2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осуществление сбора, обработки и обобщения информации, необходимой для решения задач, стоящих перед Комиссией;</w:t>
      </w:r>
    </w:p>
    <w:p w:rsidR="000B7371" w:rsidRPr="000B7371" w:rsidRDefault="000B7371" w:rsidP="008778AE">
      <w:pPr>
        <w:numPr>
          <w:ilvl w:val="0"/>
          <w:numId w:val="12"/>
        </w:numPr>
        <w:tabs>
          <w:tab w:val="left" w:pos="1126"/>
        </w:tabs>
        <w:spacing w:after="2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осуществление сбора и обобщение информации о численности лиц</w:t>
      </w:r>
      <w:proofErr w:type="gramStart"/>
      <w:r w:rsidRPr="000B7371">
        <w:rPr>
          <w:rFonts w:ascii="Times New Roman" w:eastAsia="Times New Roman" w:hAnsi="Times New Roman" w:cs="Times New Roman"/>
          <w:sz w:val="26"/>
          <w:szCs w:val="26"/>
        </w:rPr>
        <w:t>.</w:t>
      </w:r>
      <w:proofErr w:type="gramEnd"/>
      <w:r w:rsidRPr="000B7371">
        <w:rPr>
          <w:rFonts w:ascii="Times New Roman" w:eastAsia="Times New Roman" w:hAnsi="Times New Roman" w:cs="Times New Roman"/>
          <w:sz w:val="26"/>
          <w:szCs w:val="26"/>
        </w:rPr>
        <w:t xml:space="preserve"> </w:t>
      </w:r>
      <w:proofErr w:type="gramStart"/>
      <w:r w:rsidRPr="000B7371">
        <w:rPr>
          <w:rFonts w:ascii="Times New Roman" w:eastAsia="Times New Roman" w:hAnsi="Times New Roman" w:cs="Times New Roman"/>
          <w:sz w:val="26"/>
          <w:szCs w:val="26"/>
        </w:rPr>
        <w:t>п</w:t>
      </w:r>
      <w:proofErr w:type="gramEnd"/>
      <w:r w:rsidRPr="000B7371">
        <w:rPr>
          <w:rFonts w:ascii="Times New Roman" w:eastAsia="Times New Roman" w:hAnsi="Times New Roman" w:cs="Times New Roman"/>
          <w:sz w:val="26"/>
          <w:szCs w:val="26"/>
        </w:rPr>
        <w:t>редусмотренных статьей 5 Федерального закона "Об основах системы профилактики безнадзорности и правонарушений несовершеннолетних", в отношении которых органами и учреждениями системы профилактики проводится индивидуальная профилактическая работа;</w:t>
      </w:r>
    </w:p>
    <w:p w:rsidR="000B7371" w:rsidRPr="000B7371" w:rsidRDefault="000B7371" w:rsidP="008778AE">
      <w:pPr>
        <w:numPr>
          <w:ilvl w:val="0"/>
          <w:numId w:val="12"/>
        </w:numPr>
        <w:tabs>
          <w:tab w:val="left" w:pos="1126"/>
        </w:tabs>
        <w:spacing w:after="2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обобщение сведений о детской безнадзорности, правонарушениях несовершеннолетних, защите их прав и законных интересов для представления на рассмотрение Комиссии с целью анализа ситуации;</w:t>
      </w:r>
    </w:p>
    <w:p w:rsidR="000B7371" w:rsidRPr="000B7371" w:rsidRDefault="000B7371" w:rsidP="008778AE">
      <w:pPr>
        <w:spacing w:after="220"/>
        <w:ind w:firstLine="6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И) подготовка информационных и аналитических материалов по вопросам профилактики безнадзорности и правонарушений несовершеннолетних;</w:t>
      </w:r>
    </w:p>
    <w:p w:rsidR="000B7371" w:rsidRPr="000B7371" w:rsidRDefault="000B7371" w:rsidP="008778AE">
      <w:pPr>
        <w:numPr>
          <w:ilvl w:val="0"/>
          <w:numId w:val="13"/>
        </w:numPr>
        <w:tabs>
          <w:tab w:val="left" w:pos="1002"/>
        </w:tabs>
        <w:spacing w:after="240"/>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организация по поручению председателя Комиссии работы экспертных груш штабов, а также консилиумов и других совещательных органов для решения задач, стоящих перед Комиссией;</w:t>
      </w:r>
    </w:p>
    <w:p w:rsidR="000B7371" w:rsidRPr="000B7371" w:rsidRDefault="000B7371" w:rsidP="008778AE">
      <w:pPr>
        <w:numPr>
          <w:ilvl w:val="0"/>
          <w:numId w:val="13"/>
        </w:numPr>
        <w:tabs>
          <w:tab w:val="left" w:pos="1007"/>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 xml:space="preserve">обеспечение доступа к информации о деятельности Комиссии путем участия в подготовке публикаций и выступлений в средствах массовой информации, в </w:t>
      </w:r>
      <w:proofErr w:type="spellStart"/>
      <w:r w:rsidRPr="000B7371">
        <w:rPr>
          <w:rFonts w:ascii="Times New Roman" w:eastAsia="Times New Roman" w:hAnsi="Times New Roman" w:cs="Times New Roman"/>
          <w:sz w:val="26"/>
          <w:szCs w:val="26"/>
        </w:rPr>
        <w:t>информационнотелекоммуникационной</w:t>
      </w:r>
      <w:proofErr w:type="spellEnd"/>
      <w:r w:rsidRPr="000B7371">
        <w:rPr>
          <w:rFonts w:ascii="Times New Roman" w:eastAsia="Times New Roman" w:hAnsi="Times New Roman" w:cs="Times New Roman"/>
          <w:sz w:val="26"/>
          <w:szCs w:val="26"/>
        </w:rPr>
        <w:t xml:space="preserve"> сети "Интернет" без использования в публикациях и выступлениях сведений, разглашение которых нарушает охраняемые законом права и интересы несовершеннолетних, их родителей или иных законных представителей;</w:t>
      </w:r>
    </w:p>
    <w:p w:rsidR="000B7371" w:rsidRPr="008778AE" w:rsidRDefault="000B7371" w:rsidP="008778AE">
      <w:pPr>
        <w:numPr>
          <w:ilvl w:val="0"/>
          <w:numId w:val="13"/>
        </w:numPr>
        <w:tabs>
          <w:tab w:val="left" w:pos="1007"/>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исполнение иных полномочий в рамках обеспечения деятельности Комиссии по реализации Комиссией полномочий, предусмотренных законодательством Российской Федерации и Забайкальского края.</w:t>
      </w:r>
    </w:p>
    <w:p w:rsidR="000C68F0" w:rsidRPr="000B7371" w:rsidRDefault="000C68F0" w:rsidP="008778AE">
      <w:pPr>
        <w:tabs>
          <w:tab w:val="left" w:pos="1007"/>
        </w:tabs>
        <w:jc w:val="both"/>
        <w:rPr>
          <w:rFonts w:ascii="Times New Roman" w:eastAsia="Times New Roman" w:hAnsi="Times New Roman" w:cs="Times New Roman"/>
          <w:sz w:val="26"/>
          <w:szCs w:val="26"/>
        </w:rPr>
      </w:pPr>
    </w:p>
    <w:p w:rsidR="000B7371" w:rsidRPr="000B7371" w:rsidRDefault="000B7371" w:rsidP="008778AE">
      <w:pPr>
        <w:keepNext/>
        <w:keepLines/>
        <w:numPr>
          <w:ilvl w:val="0"/>
          <w:numId w:val="5"/>
        </w:numPr>
        <w:tabs>
          <w:tab w:val="left" w:pos="331"/>
        </w:tabs>
        <w:spacing w:after="200"/>
        <w:jc w:val="center"/>
        <w:outlineLvl w:val="0"/>
        <w:rPr>
          <w:rFonts w:ascii="Times New Roman" w:eastAsia="Times New Roman" w:hAnsi="Times New Roman" w:cs="Times New Roman"/>
          <w:b/>
          <w:bCs/>
          <w:sz w:val="26"/>
          <w:szCs w:val="26"/>
        </w:rPr>
      </w:pPr>
      <w:r w:rsidRPr="000B7371">
        <w:rPr>
          <w:rFonts w:ascii="Times New Roman" w:eastAsia="Times New Roman" w:hAnsi="Times New Roman" w:cs="Times New Roman"/>
          <w:b/>
          <w:bCs/>
          <w:sz w:val="26"/>
          <w:szCs w:val="26"/>
        </w:rPr>
        <w:t>Полномочия председателя, заместителя председателя, ответственного секретаря и</w:t>
      </w:r>
      <w:r w:rsidRPr="000B7371">
        <w:rPr>
          <w:rFonts w:ascii="Times New Roman" w:eastAsia="Times New Roman" w:hAnsi="Times New Roman" w:cs="Times New Roman"/>
          <w:b/>
          <w:bCs/>
          <w:sz w:val="26"/>
          <w:szCs w:val="26"/>
        </w:rPr>
        <w:br/>
        <w:t>членов Комиссии</w:t>
      </w:r>
    </w:p>
    <w:p w:rsidR="000B7371" w:rsidRPr="000B7371" w:rsidRDefault="000B7371" w:rsidP="008778AE">
      <w:pPr>
        <w:numPr>
          <w:ilvl w:val="1"/>
          <w:numId w:val="5"/>
        </w:numPr>
        <w:tabs>
          <w:tab w:val="left" w:pos="489"/>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Председатель Комиссии:</w:t>
      </w:r>
    </w:p>
    <w:p w:rsidR="000B7371" w:rsidRPr="000B7371" w:rsidRDefault="000B7371" w:rsidP="008778AE">
      <w:pPr>
        <w:numPr>
          <w:ilvl w:val="0"/>
          <w:numId w:val="14"/>
        </w:numPr>
        <w:tabs>
          <w:tab w:val="left" w:pos="331"/>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осуществляет руководство деятельностью Комиссии;</w:t>
      </w:r>
    </w:p>
    <w:p w:rsidR="000B7371" w:rsidRPr="000B7371" w:rsidRDefault="000B7371" w:rsidP="008778AE">
      <w:pPr>
        <w:numPr>
          <w:ilvl w:val="0"/>
          <w:numId w:val="14"/>
        </w:numPr>
        <w:tabs>
          <w:tab w:val="left" w:pos="340"/>
        </w:tabs>
        <w:spacing w:after="200"/>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председательствует на заседании Комиссии и организует ее работу;</w:t>
      </w:r>
    </w:p>
    <w:p w:rsidR="000B7371" w:rsidRPr="000B7371" w:rsidRDefault="000B7371" w:rsidP="008778AE">
      <w:pPr>
        <w:numPr>
          <w:ilvl w:val="0"/>
          <w:numId w:val="14"/>
        </w:numPr>
        <w:tabs>
          <w:tab w:val="left" w:pos="340"/>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lastRenderedPageBreak/>
        <w:t>имеет право решающего голоса при голосовании на заседании Комиссии: 4) представляет Комиссию в государственных органах, органах местного самоуправления и иных организациях;</w:t>
      </w:r>
    </w:p>
    <w:p w:rsidR="000B7371" w:rsidRPr="000B7371" w:rsidRDefault="000B7371" w:rsidP="008778AE">
      <w:pPr>
        <w:numPr>
          <w:ilvl w:val="0"/>
          <w:numId w:val="15"/>
        </w:numPr>
        <w:tabs>
          <w:tab w:val="left" w:pos="331"/>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утверждает повестку заседания Комиссии;</w:t>
      </w:r>
    </w:p>
    <w:p w:rsidR="000B7371" w:rsidRPr="000B7371" w:rsidRDefault="000B7371" w:rsidP="008778AE">
      <w:pPr>
        <w:numPr>
          <w:ilvl w:val="0"/>
          <w:numId w:val="15"/>
        </w:numPr>
        <w:tabs>
          <w:tab w:val="left" w:pos="340"/>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назначает дату заседания Комиссии;</w:t>
      </w:r>
    </w:p>
    <w:p w:rsidR="000B7371" w:rsidRPr="000B7371" w:rsidRDefault="000B7371" w:rsidP="008778AE">
      <w:pPr>
        <w:numPr>
          <w:ilvl w:val="0"/>
          <w:numId w:val="15"/>
        </w:numPr>
        <w:tabs>
          <w:tab w:val="left" w:pos="345"/>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 xml:space="preserve">дает заместителю председателя Комиссии, ответственному секретарю Комиссии, членам Комиссии </w:t>
      </w:r>
      <w:proofErr w:type="gramStart"/>
      <w:r w:rsidRPr="000B7371">
        <w:rPr>
          <w:rFonts w:ascii="Times New Roman" w:eastAsia="Times New Roman" w:hAnsi="Times New Roman" w:cs="Times New Roman"/>
          <w:sz w:val="26"/>
          <w:szCs w:val="26"/>
        </w:rPr>
        <w:t>обязательные к исполнению</w:t>
      </w:r>
      <w:proofErr w:type="gramEnd"/>
      <w:r w:rsidRPr="000B7371">
        <w:rPr>
          <w:rFonts w:ascii="Times New Roman" w:eastAsia="Times New Roman" w:hAnsi="Times New Roman" w:cs="Times New Roman"/>
          <w:sz w:val="26"/>
          <w:szCs w:val="26"/>
        </w:rPr>
        <w:t xml:space="preserve"> поручения по вопросам, отнесенным к компетенции Комиссии;</w:t>
      </w:r>
    </w:p>
    <w:p w:rsidR="000B7371" w:rsidRPr="000B7371" w:rsidRDefault="000B7371" w:rsidP="008778AE">
      <w:pPr>
        <w:numPr>
          <w:ilvl w:val="0"/>
          <w:numId w:val="15"/>
        </w:numPr>
        <w:tabs>
          <w:tab w:val="left" w:pos="340"/>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представляет уполномоченным органам (должностным лицам) предложения по формированию персонального состава Комиссии;</w:t>
      </w:r>
    </w:p>
    <w:p w:rsidR="000B7371" w:rsidRPr="000B7371" w:rsidRDefault="000B7371" w:rsidP="008778AE">
      <w:pPr>
        <w:numPr>
          <w:ilvl w:val="0"/>
          <w:numId w:val="15"/>
        </w:numPr>
        <w:tabs>
          <w:tab w:val="left" w:pos="340"/>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 xml:space="preserve">осуществляет </w:t>
      </w:r>
      <w:proofErr w:type="gramStart"/>
      <w:r w:rsidRPr="000B7371">
        <w:rPr>
          <w:rFonts w:ascii="Times New Roman" w:eastAsia="Times New Roman" w:hAnsi="Times New Roman" w:cs="Times New Roman"/>
          <w:sz w:val="26"/>
          <w:szCs w:val="26"/>
        </w:rPr>
        <w:t>контроль за</w:t>
      </w:r>
      <w:proofErr w:type="gramEnd"/>
      <w:r w:rsidRPr="000B7371">
        <w:rPr>
          <w:rFonts w:ascii="Times New Roman" w:eastAsia="Times New Roman" w:hAnsi="Times New Roman" w:cs="Times New Roman"/>
          <w:sz w:val="26"/>
          <w:szCs w:val="26"/>
        </w:rPr>
        <w:t xml:space="preserve"> исполнением плана работы Комиссии, подписывает постановления Комиссии;</w:t>
      </w:r>
    </w:p>
    <w:p w:rsidR="000B7371" w:rsidRPr="000B7371" w:rsidRDefault="000B7371" w:rsidP="008778AE">
      <w:pPr>
        <w:numPr>
          <w:ilvl w:val="0"/>
          <w:numId w:val="15"/>
        </w:numPr>
        <w:tabs>
          <w:tab w:val="left" w:pos="431"/>
        </w:tabs>
        <w:spacing w:after="200"/>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участвует в заседании Комиссии и его подготовке;</w:t>
      </w:r>
    </w:p>
    <w:p w:rsidR="000B7371" w:rsidRPr="000B7371" w:rsidRDefault="000B7371" w:rsidP="008778AE">
      <w:pPr>
        <w:numPr>
          <w:ilvl w:val="0"/>
          <w:numId w:val="15"/>
        </w:numPr>
        <w:tabs>
          <w:tab w:val="left" w:pos="461"/>
        </w:tabs>
        <w:spacing w:after="2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предварительно (до заседания Комиссии) знакомится с материалами по вопросам, выносимым на ее рассмотрение;</w:t>
      </w:r>
    </w:p>
    <w:p w:rsidR="000B7371" w:rsidRPr="000B7371" w:rsidRDefault="000B7371" w:rsidP="008778AE">
      <w:pPr>
        <w:numPr>
          <w:ilvl w:val="0"/>
          <w:numId w:val="15"/>
        </w:numPr>
        <w:tabs>
          <w:tab w:val="left" w:pos="465"/>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вносит предложения об отложении рассмотрения вопроса (дела) и о запросе дополнительных материалов по нему;</w:t>
      </w:r>
    </w:p>
    <w:p w:rsidR="000B7371" w:rsidRPr="000B7371" w:rsidRDefault="000B7371" w:rsidP="008778AE">
      <w:pPr>
        <w:numPr>
          <w:ilvl w:val="0"/>
          <w:numId w:val="15"/>
        </w:numPr>
        <w:tabs>
          <w:tab w:val="left" w:pos="461"/>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вносит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 14) участвует в обсуждении постановлений</w:t>
      </w:r>
      <w:proofErr w:type="gramStart"/>
      <w:r w:rsidRPr="000B7371">
        <w:rPr>
          <w:rFonts w:ascii="Times New Roman" w:eastAsia="Times New Roman" w:hAnsi="Times New Roman" w:cs="Times New Roman"/>
          <w:sz w:val="26"/>
          <w:szCs w:val="26"/>
        </w:rPr>
        <w:t>.</w:t>
      </w:r>
      <w:proofErr w:type="gramEnd"/>
      <w:r w:rsidRPr="000B7371">
        <w:rPr>
          <w:rFonts w:ascii="Times New Roman" w:eastAsia="Times New Roman" w:hAnsi="Times New Roman" w:cs="Times New Roman"/>
          <w:sz w:val="26"/>
          <w:szCs w:val="26"/>
        </w:rPr>
        <w:t xml:space="preserve"> </w:t>
      </w:r>
      <w:proofErr w:type="gramStart"/>
      <w:r w:rsidRPr="000B7371">
        <w:rPr>
          <w:rFonts w:ascii="Times New Roman" w:eastAsia="Times New Roman" w:hAnsi="Times New Roman" w:cs="Times New Roman"/>
          <w:sz w:val="26"/>
          <w:szCs w:val="26"/>
        </w:rPr>
        <w:t>п</w:t>
      </w:r>
      <w:proofErr w:type="gramEnd"/>
      <w:r w:rsidRPr="000B7371">
        <w:rPr>
          <w:rFonts w:ascii="Times New Roman" w:eastAsia="Times New Roman" w:hAnsi="Times New Roman" w:cs="Times New Roman"/>
          <w:sz w:val="26"/>
          <w:szCs w:val="26"/>
        </w:rPr>
        <w:t>ринимаемых Комиссией по рассматриваемым вопросам (делам), и голосуют при их принятии;</w:t>
      </w:r>
    </w:p>
    <w:p w:rsidR="000B7371" w:rsidRPr="000B7371" w:rsidRDefault="000B7371" w:rsidP="008778AE">
      <w:pPr>
        <w:numPr>
          <w:ilvl w:val="0"/>
          <w:numId w:val="13"/>
        </w:numPr>
        <w:tabs>
          <w:tab w:val="left" w:pos="446"/>
        </w:tabs>
        <w:spacing w:after="200"/>
        <w:jc w:val="both"/>
        <w:rPr>
          <w:rFonts w:ascii="Times New Roman" w:eastAsia="Times New Roman" w:hAnsi="Times New Roman" w:cs="Times New Roman"/>
          <w:sz w:val="26"/>
          <w:szCs w:val="26"/>
        </w:rPr>
      </w:pPr>
      <w:proofErr w:type="gramStart"/>
      <w:r w:rsidRPr="000B7371">
        <w:rPr>
          <w:rFonts w:ascii="Times New Roman" w:eastAsia="Times New Roman" w:hAnsi="Times New Roman" w:cs="Times New Roman"/>
          <w:sz w:val="26"/>
          <w:szCs w:val="26"/>
        </w:rPr>
        <w:t>посещает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w:t>
      </w:r>
      <w:proofErr w:type="gramEnd"/>
      <w:r w:rsidRPr="000B7371">
        <w:rPr>
          <w:rFonts w:ascii="Times New Roman" w:eastAsia="Times New Roman" w:hAnsi="Times New Roman" w:cs="Times New Roman"/>
          <w:sz w:val="26"/>
          <w:szCs w:val="26"/>
        </w:rPr>
        <w:t xml:space="preserve"> и условий, способствовавших нарушению прав и законных интересов несовершеннолетних, их безнадзорности и совершению правонарушений;</w:t>
      </w:r>
    </w:p>
    <w:p w:rsidR="000B7371" w:rsidRPr="000B7371" w:rsidRDefault="000B7371" w:rsidP="008778AE">
      <w:pPr>
        <w:numPr>
          <w:ilvl w:val="0"/>
          <w:numId w:val="13"/>
        </w:numPr>
        <w:tabs>
          <w:tab w:val="left" w:pos="446"/>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законодательством Российской Федерации и нормативными правовыми актами Владимирской области;</w:t>
      </w:r>
    </w:p>
    <w:p w:rsidR="000B7371" w:rsidRPr="000B7371" w:rsidRDefault="000B7371" w:rsidP="008778AE">
      <w:pPr>
        <w:numPr>
          <w:ilvl w:val="0"/>
          <w:numId w:val="13"/>
        </w:numPr>
        <w:tabs>
          <w:tab w:val="left" w:pos="446"/>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Забайкальского края.</w:t>
      </w:r>
    </w:p>
    <w:p w:rsidR="000B7371" w:rsidRPr="000B7371" w:rsidRDefault="000B7371" w:rsidP="008778AE">
      <w:pPr>
        <w:numPr>
          <w:ilvl w:val="1"/>
          <w:numId w:val="5"/>
        </w:numPr>
        <w:tabs>
          <w:tab w:val="left" w:pos="466"/>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lastRenderedPageBreak/>
        <w:t>Заместитель председателя Комиссии:</w:t>
      </w:r>
    </w:p>
    <w:p w:rsidR="000B7371" w:rsidRPr="000B7371" w:rsidRDefault="000B7371" w:rsidP="008778AE">
      <w:pPr>
        <w:numPr>
          <w:ilvl w:val="0"/>
          <w:numId w:val="16"/>
        </w:numPr>
        <w:tabs>
          <w:tab w:val="left" w:pos="298"/>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выполняет поручения председателя Комиссии;</w:t>
      </w:r>
    </w:p>
    <w:p w:rsidR="000B7371" w:rsidRPr="000B7371" w:rsidRDefault="000B7371" w:rsidP="008778AE">
      <w:pPr>
        <w:numPr>
          <w:ilvl w:val="0"/>
          <w:numId w:val="16"/>
        </w:numPr>
        <w:tabs>
          <w:tab w:val="left" w:pos="322"/>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исполняет обязанности председателя Комиссии в его отсутствие;</w:t>
      </w:r>
    </w:p>
    <w:p w:rsidR="000B7371" w:rsidRPr="000B7371" w:rsidRDefault="000B7371" w:rsidP="008778AE">
      <w:pPr>
        <w:numPr>
          <w:ilvl w:val="0"/>
          <w:numId w:val="16"/>
        </w:numPr>
        <w:tabs>
          <w:tab w:val="left" w:pos="322"/>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 xml:space="preserve">обеспечивает </w:t>
      </w:r>
      <w:proofErr w:type="gramStart"/>
      <w:r w:rsidRPr="000B7371">
        <w:rPr>
          <w:rFonts w:ascii="Times New Roman" w:eastAsia="Times New Roman" w:hAnsi="Times New Roman" w:cs="Times New Roman"/>
          <w:sz w:val="26"/>
          <w:szCs w:val="26"/>
        </w:rPr>
        <w:t>контроль за</w:t>
      </w:r>
      <w:proofErr w:type="gramEnd"/>
      <w:r w:rsidRPr="000B7371">
        <w:rPr>
          <w:rFonts w:ascii="Times New Roman" w:eastAsia="Times New Roman" w:hAnsi="Times New Roman" w:cs="Times New Roman"/>
          <w:sz w:val="26"/>
          <w:szCs w:val="26"/>
        </w:rPr>
        <w:t xml:space="preserve"> исполнением постановлений Комиссии;</w:t>
      </w:r>
    </w:p>
    <w:p w:rsidR="000B7371" w:rsidRPr="000B7371" w:rsidRDefault="000B7371" w:rsidP="008778AE">
      <w:pPr>
        <w:numPr>
          <w:ilvl w:val="0"/>
          <w:numId w:val="16"/>
        </w:numPr>
        <w:tabs>
          <w:tab w:val="left" w:pos="327"/>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 xml:space="preserve">обеспечивает </w:t>
      </w:r>
      <w:proofErr w:type="gramStart"/>
      <w:r w:rsidRPr="000B7371">
        <w:rPr>
          <w:rFonts w:ascii="Times New Roman" w:eastAsia="Times New Roman" w:hAnsi="Times New Roman" w:cs="Times New Roman"/>
          <w:sz w:val="26"/>
          <w:szCs w:val="26"/>
        </w:rPr>
        <w:t>контроль за</w:t>
      </w:r>
      <w:proofErr w:type="gramEnd"/>
      <w:r w:rsidRPr="000B7371">
        <w:rPr>
          <w:rFonts w:ascii="Times New Roman" w:eastAsia="Times New Roman" w:hAnsi="Times New Roman" w:cs="Times New Roman"/>
          <w:sz w:val="26"/>
          <w:szCs w:val="26"/>
        </w:rPr>
        <w:t xml:space="preserve"> своевременной подготовкой материалов для рассмотрения на заседании Комиссии;</w:t>
      </w:r>
    </w:p>
    <w:p w:rsidR="000B7371" w:rsidRPr="000B7371" w:rsidRDefault="000B7371" w:rsidP="008778AE">
      <w:pPr>
        <w:numPr>
          <w:ilvl w:val="0"/>
          <w:numId w:val="16"/>
        </w:numPr>
        <w:tabs>
          <w:tab w:val="left" w:pos="446"/>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предварительно (до заседания Комиссии) знакомится с материалами по вопросам, выносимым на ее рассмотрение;</w:t>
      </w:r>
    </w:p>
    <w:p w:rsidR="000B7371" w:rsidRPr="000B7371" w:rsidRDefault="000B7371" w:rsidP="008778AE">
      <w:pPr>
        <w:numPr>
          <w:ilvl w:val="0"/>
          <w:numId w:val="16"/>
        </w:numPr>
        <w:tabs>
          <w:tab w:val="left" w:pos="446"/>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вносит предложения об отложении рассмотрения вопроса (дела) и о запросе дополнительных материалов по нему;</w:t>
      </w:r>
    </w:p>
    <w:p w:rsidR="000B7371" w:rsidRPr="000B7371" w:rsidRDefault="000B7371" w:rsidP="008778AE">
      <w:pPr>
        <w:numPr>
          <w:ilvl w:val="0"/>
          <w:numId w:val="16"/>
        </w:numPr>
        <w:tabs>
          <w:tab w:val="left" w:pos="322"/>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вносит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 8) участвует в обсуждении постановлений, принимаемых Комиссией по рассматриваемым вопросам (делам), и голосуют при их принятии;</w:t>
      </w:r>
    </w:p>
    <w:p w:rsidR="000B7371" w:rsidRPr="000B7371" w:rsidRDefault="000B7371" w:rsidP="008778AE">
      <w:pPr>
        <w:numPr>
          <w:ilvl w:val="0"/>
          <w:numId w:val="9"/>
        </w:numPr>
        <w:tabs>
          <w:tab w:val="left" w:pos="327"/>
        </w:tabs>
        <w:spacing w:after="200"/>
        <w:jc w:val="both"/>
        <w:rPr>
          <w:rFonts w:ascii="Times New Roman" w:eastAsia="Times New Roman" w:hAnsi="Times New Roman" w:cs="Times New Roman"/>
          <w:sz w:val="26"/>
          <w:szCs w:val="26"/>
        </w:rPr>
      </w:pPr>
      <w:proofErr w:type="gramStart"/>
      <w:r w:rsidRPr="000B7371">
        <w:rPr>
          <w:rFonts w:ascii="Times New Roman" w:eastAsia="Times New Roman" w:hAnsi="Times New Roman" w:cs="Times New Roman"/>
          <w:sz w:val="26"/>
          <w:szCs w:val="26"/>
        </w:rPr>
        <w:t>посещает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w:t>
      </w:r>
      <w:proofErr w:type="gramEnd"/>
      <w:r w:rsidRPr="000B7371">
        <w:rPr>
          <w:rFonts w:ascii="Times New Roman" w:eastAsia="Times New Roman" w:hAnsi="Times New Roman" w:cs="Times New Roman"/>
          <w:sz w:val="26"/>
          <w:szCs w:val="26"/>
        </w:rPr>
        <w:t xml:space="preserve"> и условий, способствовавших нарушению прав и законных интересов несовершеннолетних, их безнадзорности и совершению правонарушений.</w:t>
      </w:r>
    </w:p>
    <w:p w:rsidR="000B7371" w:rsidRPr="000B7371" w:rsidRDefault="000B7371" w:rsidP="008778AE">
      <w:pPr>
        <w:numPr>
          <w:ilvl w:val="1"/>
          <w:numId w:val="5"/>
        </w:numPr>
        <w:tabs>
          <w:tab w:val="left" w:pos="523"/>
        </w:tabs>
        <w:spacing w:after="200"/>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Ответственный секретарь Комиссии</w:t>
      </w:r>
      <w:r w:rsidR="000C68F0" w:rsidRPr="008778AE">
        <w:rPr>
          <w:rFonts w:ascii="Times New Roman" w:eastAsia="Times New Roman" w:hAnsi="Times New Roman" w:cs="Times New Roman"/>
          <w:sz w:val="26"/>
          <w:szCs w:val="26"/>
        </w:rPr>
        <w:t xml:space="preserve"> по делам несовершеннолетних и защите их прав</w:t>
      </w:r>
      <w:r w:rsidRPr="000B7371">
        <w:rPr>
          <w:rFonts w:ascii="Times New Roman" w:eastAsia="Times New Roman" w:hAnsi="Times New Roman" w:cs="Times New Roman"/>
          <w:sz w:val="26"/>
          <w:szCs w:val="26"/>
        </w:rPr>
        <w:t>:</w:t>
      </w:r>
    </w:p>
    <w:p w:rsidR="000B7371" w:rsidRPr="000B7371" w:rsidRDefault="000B7371" w:rsidP="008778AE">
      <w:pPr>
        <w:numPr>
          <w:ilvl w:val="0"/>
          <w:numId w:val="17"/>
        </w:numPr>
        <w:tabs>
          <w:tab w:val="left" w:pos="303"/>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осуществляет подготовку материалов для рассмотрения на заседании Комиссии;</w:t>
      </w:r>
    </w:p>
    <w:p w:rsidR="000B7371" w:rsidRPr="000B7371" w:rsidRDefault="000B7371" w:rsidP="008778AE">
      <w:pPr>
        <w:numPr>
          <w:ilvl w:val="0"/>
          <w:numId w:val="17"/>
        </w:numPr>
        <w:tabs>
          <w:tab w:val="left" w:pos="322"/>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выполняет поручения председателя и заместителя председателя Комиссии;</w:t>
      </w:r>
    </w:p>
    <w:p w:rsidR="000B7371" w:rsidRPr="000B7371" w:rsidRDefault="000B7371" w:rsidP="008778AE">
      <w:pPr>
        <w:numPr>
          <w:ilvl w:val="0"/>
          <w:numId w:val="17"/>
        </w:numPr>
        <w:tabs>
          <w:tab w:val="left" w:pos="327"/>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оповещает членов Комиссии и лиц, участвующих в заседании Комиссии, о времени и месте заседания, проверяет их явку, знакомит с материалами по вопросам, вынесенным на рассмотрение Комиссии;</w:t>
      </w:r>
    </w:p>
    <w:p w:rsidR="000B7371" w:rsidRPr="000B7371" w:rsidRDefault="000B7371" w:rsidP="008778AE">
      <w:pPr>
        <w:numPr>
          <w:ilvl w:val="0"/>
          <w:numId w:val="17"/>
        </w:numPr>
        <w:tabs>
          <w:tab w:val="left" w:pos="327"/>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осуществляет подготовку и оформление проектов постановлений, принимаемых Комиссией по результатам рассмотрения соответствующего вопроса на заседании;</w:t>
      </w:r>
    </w:p>
    <w:p w:rsidR="000B7371" w:rsidRPr="000B7371" w:rsidRDefault="000B7371" w:rsidP="008778AE">
      <w:pPr>
        <w:numPr>
          <w:ilvl w:val="0"/>
          <w:numId w:val="17"/>
        </w:numPr>
        <w:tabs>
          <w:tab w:val="left" w:pos="327"/>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обеспечивает вручение копий постановлений Комиссии;</w:t>
      </w:r>
    </w:p>
    <w:p w:rsidR="000B7371" w:rsidRPr="000B7371" w:rsidRDefault="000B7371" w:rsidP="008778AE">
      <w:pPr>
        <w:numPr>
          <w:ilvl w:val="0"/>
          <w:numId w:val="17"/>
        </w:numPr>
        <w:tabs>
          <w:tab w:val="left" w:pos="523"/>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вносит предложения об отложении рассмотрения вопроса (дела) и о запросе дополнительных материалов по нему;</w:t>
      </w:r>
    </w:p>
    <w:p w:rsidR="000B7371" w:rsidRPr="000B7371" w:rsidRDefault="000B7371" w:rsidP="008778AE">
      <w:pPr>
        <w:spacing w:after="200"/>
        <w:jc w:val="both"/>
        <w:rPr>
          <w:rFonts w:ascii="Times New Roman" w:eastAsia="Times New Roman" w:hAnsi="Times New Roman" w:cs="Times New Roman"/>
          <w:sz w:val="26"/>
          <w:szCs w:val="26"/>
        </w:rPr>
      </w:pPr>
      <w:proofErr w:type="gramStart"/>
      <w:r w:rsidRPr="000B7371">
        <w:rPr>
          <w:rFonts w:ascii="Times New Roman" w:eastAsia="Times New Roman" w:hAnsi="Times New Roman" w:cs="Times New Roman"/>
          <w:sz w:val="26"/>
          <w:szCs w:val="26"/>
        </w:rPr>
        <w:t xml:space="preserve">9) вносит предложения по совершенствованию работы по профилактике </w:t>
      </w:r>
      <w:r w:rsidRPr="000B7371">
        <w:rPr>
          <w:rFonts w:ascii="Times New Roman" w:eastAsia="Times New Roman" w:hAnsi="Times New Roman" w:cs="Times New Roman"/>
          <w:sz w:val="26"/>
          <w:szCs w:val="26"/>
        </w:rPr>
        <w:lastRenderedPageBreak/>
        <w:t>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 10) участвует в обсуждении постановлений, принимаемых Комиссией по рассматриваемым вопросам (делам), и голосуют при их принятии;</w:t>
      </w:r>
      <w:proofErr w:type="gramEnd"/>
    </w:p>
    <w:p w:rsidR="000B7371" w:rsidRPr="000B7371" w:rsidRDefault="000B7371" w:rsidP="008778AE">
      <w:pPr>
        <w:numPr>
          <w:ilvl w:val="0"/>
          <w:numId w:val="12"/>
        </w:numPr>
        <w:tabs>
          <w:tab w:val="left" w:pos="523"/>
        </w:tabs>
        <w:spacing w:after="200"/>
        <w:jc w:val="both"/>
        <w:rPr>
          <w:rFonts w:ascii="Times New Roman" w:eastAsia="Times New Roman" w:hAnsi="Times New Roman" w:cs="Times New Roman"/>
          <w:sz w:val="26"/>
          <w:szCs w:val="26"/>
        </w:rPr>
      </w:pPr>
      <w:proofErr w:type="gramStart"/>
      <w:r w:rsidRPr="000B7371">
        <w:rPr>
          <w:rFonts w:ascii="Times New Roman" w:eastAsia="Times New Roman" w:hAnsi="Times New Roman" w:cs="Times New Roman"/>
          <w:sz w:val="26"/>
          <w:szCs w:val="26"/>
        </w:rPr>
        <w:t>посещает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w:t>
      </w:r>
      <w:proofErr w:type="gramEnd"/>
      <w:r w:rsidRPr="000B7371">
        <w:rPr>
          <w:rFonts w:ascii="Times New Roman" w:eastAsia="Times New Roman" w:hAnsi="Times New Roman" w:cs="Times New Roman"/>
          <w:sz w:val="26"/>
          <w:szCs w:val="26"/>
        </w:rPr>
        <w:t xml:space="preserve"> и условий, способствовавших нарушению прав и законных интересов несовершеннолетних, их безнадзорности и совершению правонарушений.</w:t>
      </w:r>
    </w:p>
    <w:p w:rsidR="000B7371" w:rsidRPr="000B7371" w:rsidRDefault="000B7371" w:rsidP="008778AE">
      <w:pPr>
        <w:numPr>
          <w:ilvl w:val="1"/>
          <w:numId w:val="5"/>
        </w:numPr>
        <w:tabs>
          <w:tab w:val="left" w:pos="523"/>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Члены Комиссии обладают равными правами при рассмотрении и обсуждении вопросов (дел), отнесенных к компетенции Комиссии, и осуществляют следующие полномочия:</w:t>
      </w:r>
    </w:p>
    <w:p w:rsidR="000B7371" w:rsidRPr="000B7371" w:rsidRDefault="000B7371" w:rsidP="008778AE">
      <w:pPr>
        <w:numPr>
          <w:ilvl w:val="0"/>
          <w:numId w:val="18"/>
        </w:numPr>
        <w:tabs>
          <w:tab w:val="left" w:pos="298"/>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участвуют в заседании Комиссии и его подготовке;</w:t>
      </w:r>
    </w:p>
    <w:p w:rsidR="000B7371" w:rsidRPr="000B7371" w:rsidRDefault="000B7371" w:rsidP="008778AE">
      <w:pPr>
        <w:numPr>
          <w:ilvl w:val="0"/>
          <w:numId w:val="18"/>
        </w:numPr>
        <w:tabs>
          <w:tab w:val="left" w:pos="322"/>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предварительно (до заседания Комиссии) знакомятся с материалами по вопросам, выносимым на ее рассмотрение;</w:t>
      </w:r>
    </w:p>
    <w:p w:rsidR="000B7371" w:rsidRPr="000B7371" w:rsidRDefault="000B7371" w:rsidP="008778AE">
      <w:pPr>
        <w:numPr>
          <w:ilvl w:val="0"/>
          <w:numId w:val="18"/>
        </w:numPr>
        <w:tabs>
          <w:tab w:val="left" w:pos="332"/>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вносят предложения об отложении рассмотрения вопроса (дела) и о запросе дополнительных материалов по нему;</w:t>
      </w:r>
    </w:p>
    <w:p w:rsidR="000B7371" w:rsidRPr="000B7371" w:rsidRDefault="000B7371" w:rsidP="008778AE">
      <w:pPr>
        <w:numPr>
          <w:ilvl w:val="0"/>
          <w:numId w:val="18"/>
        </w:numPr>
        <w:tabs>
          <w:tab w:val="left" w:pos="327"/>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 5) участвуют в обсуждении постановлений, принимаемых Комиссией по рассматриваемым вопросам (делам), и голосуют при их принятии;</w:t>
      </w:r>
    </w:p>
    <w:p w:rsidR="000B7371" w:rsidRPr="000B7371" w:rsidRDefault="000B7371" w:rsidP="008778AE">
      <w:pPr>
        <w:spacing w:after="2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оставившего общеобразовательную организацию до получения основного общего образования, и органами местного самоуправления, осуществляющими управление в сфере образования,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w:t>
      </w:r>
    </w:p>
    <w:p w:rsidR="000B7371" w:rsidRPr="000B7371" w:rsidRDefault="000B7371" w:rsidP="008778AE">
      <w:pPr>
        <w:spacing w:after="220"/>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w:t>
      </w:r>
    </w:p>
    <w:p w:rsidR="000B7371" w:rsidRPr="000B7371" w:rsidRDefault="000B7371" w:rsidP="008778AE">
      <w:pPr>
        <w:spacing w:after="220"/>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 xml:space="preserve">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w:t>
      </w:r>
      <w:r w:rsidRPr="000B7371">
        <w:rPr>
          <w:rFonts w:ascii="Times New Roman" w:eastAsia="Times New Roman" w:hAnsi="Times New Roman" w:cs="Times New Roman"/>
          <w:sz w:val="26"/>
          <w:szCs w:val="26"/>
        </w:rPr>
        <w:lastRenderedPageBreak/>
        <w:t>Российской Федерации;</w:t>
      </w:r>
    </w:p>
    <w:p w:rsidR="000B7371" w:rsidRPr="000B7371" w:rsidRDefault="000B7371" w:rsidP="008778AE">
      <w:pPr>
        <w:spacing w:after="220"/>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принимают решения на основании заключения психолого-медико-педагогической комиссии о направлении несовершеннолетних в возрасте от 8 до 18 лет</w:t>
      </w:r>
      <w:proofErr w:type="gramStart"/>
      <w:r w:rsidRPr="000B7371">
        <w:rPr>
          <w:rFonts w:ascii="Times New Roman" w:eastAsia="Times New Roman" w:hAnsi="Times New Roman" w:cs="Times New Roman"/>
          <w:sz w:val="26"/>
          <w:szCs w:val="26"/>
        </w:rPr>
        <w:t>.</w:t>
      </w:r>
      <w:proofErr w:type="gramEnd"/>
      <w:r w:rsidRPr="000B7371">
        <w:rPr>
          <w:rFonts w:ascii="Times New Roman" w:eastAsia="Times New Roman" w:hAnsi="Times New Roman" w:cs="Times New Roman"/>
          <w:sz w:val="26"/>
          <w:szCs w:val="26"/>
        </w:rPr>
        <w:t xml:space="preserve"> </w:t>
      </w:r>
      <w:proofErr w:type="gramStart"/>
      <w:r w:rsidRPr="000B7371">
        <w:rPr>
          <w:rFonts w:ascii="Times New Roman" w:eastAsia="Times New Roman" w:hAnsi="Times New Roman" w:cs="Times New Roman"/>
          <w:sz w:val="26"/>
          <w:szCs w:val="26"/>
        </w:rPr>
        <w:t>н</w:t>
      </w:r>
      <w:proofErr w:type="gramEnd"/>
      <w:r w:rsidRPr="000B7371">
        <w:rPr>
          <w:rFonts w:ascii="Times New Roman" w:eastAsia="Times New Roman" w:hAnsi="Times New Roman" w:cs="Times New Roman"/>
          <w:sz w:val="26"/>
          <w:szCs w:val="26"/>
        </w:rPr>
        <w:t>уждающихся в специальном педагогическом подходе, в специальные учебно-воспитательные учреждения открытого типа с согласия родителей или иных законных представителей, а также самих несовершеннолетних в случае достижения ими возраста 14 лет;</w:t>
      </w:r>
    </w:p>
    <w:p w:rsidR="000B7371" w:rsidRPr="000B7371" w:rsidRDefault="000B7371" w:rsidP="008778AE">
      <w:pPr>
        <w:spacing w:after="220"/>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принимают постановления об отчислении несовершеннолетних из специальных учебно-воспитательных учреждений открытого типа;</w:t>
      </w:r>
    </w:p>
    <w:p w:rsidR="000B7371" w:rsidRPr="000B7371" w:rsidRDefault="000B7371" w:rsidP="008778AE">
      <w:pPr>
        <w:spacing w:after="220"/>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подготавливают и направляют в органы государственной власти субъектов Российской Федерации и органы местного самоуправления в порядке, установленном законодательством субъектов Российской Федерации, отчеты о работе по профилактике безнадзорности и правонарушений несовершеннолетних на территории соответствующего муниципального образования;</w:t>
      </w:r>
    </w:p>
    <w:p w:rsidR="000B7371" w:rsidRPr="000B7371" w:rsidRDefault="000B7371" w:rsidP="008778AE">
      <w:pPr>
        <w:spacing w:after="220"/>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 xml:space="preserve">рассматривают информацию (материалы) о фактах совершения несовершеннолетними, не подлежащими уголовной ответственности в связи с </w:t>
      </w:r>
      <w:proofErr w:type="spellStart"/>
      <w:r w:rsidRPr="000B7371">
        <w:rPr>
          <w:rFonts w:ascii="Times New Roman" w:eastAsia="Times New Roman" w:hAnsi="Times New Roman" w:cs="Times New Roman"/>
          <w:sz w:val="26"/>
          <w:szCs w:val="26"/>
        </w:rPr>
        <w:t>недостижением</w:t>
      </w:r>
      <w:proofErr w:type="spellEnd"/>
      <w:r w:rsidRPr="000B7371">
        <w:rPr>
          <w:rFonts w:ascii="Times New Roman" w:eastAsia="Times New Roman" w:hAnsi="Times New Roman" w:cs="Times New Roman"/>
          <w:sz w:val="26"/>
          <w:szCs w:val="26"/>
        </w:rPr>
        <w:t xml:space="preserve"> возраста наступления уголовной ответственности, общественно опасных деяний и принимают решения о применении к ним мер воздействия или о ходатайстве перед </w:t>
      </w:r>
      <w:proofErr w:type="gramStart"/>
      <w:r w:rsidRPr="000B7371">
        <w:rPr>
          <w:rFonts w:ascii="Times New Roman" w:eastAsia="Times New Roman" w:hAnsi="Times New Roman" w:cs="Times New Roman"/>
          <w:sz w:val="26"/>
          <w:szCs w:val="26"/>
        </w:rPr>
        <w:t>судом</w:t>
      </w:r>
      <w:proofErr w:type="gramEnd"/>
      <w:r w:rsidRPr="000B7371">
        <w:rPr>
          <w:rFonts w:ascii="Times New Roman" w:eastAsia="Times New Roman" w:hAnsi="Times New Roman" w:cs="Times New Roman"/>
          <w:sz w:val="26"/>
          <w:szCs w:val="26"/>
        </w:rPr>
        <w:t xml:space="preserve">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их родителей или иных законных представителей, относящиеся к установленной сфере деятельности комиссий;</w:t>
      </w:r>
    </w:p>
    <w:p w:rsidR="000B7371" w:rsidRPr="000B7371" w:rsidRDefault="000B7371" w:rsidP="008778AE">
      <w:pPr>
        <w:spacing w:after="220"/>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рассматривают дела об административных правонарушениях, совершенных несовершеннолетними, их родителями (законными представителями) либо иными лицами, отнесенных Кодексом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w:t>
      </w:r>
    </w:p>
    <w:p w:rsidR="000B7371" w:rsidRPr="000B7371" w:rsidRDefault="000B7371" w:rsidP="008778AE">
      <w:pPr>
        <w:spacing w:after="220"/>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обращаются в суд по вопросам возмещения вреда, причиненного здоровью несовершеннолетнего, его имуществу, и (</w:t>
      </w:r>
      <w:proofErr w:type="spellStart"/>
      <w:r w:rsidRPr="000B7371">
        <w:rPr>
          <w:rFonts w:ascii="Times New Roman" w:eastAsia="Times New Roman" w:hAnsi="Times New Roman" w:cs="Times New Roman"/>
          <w:sz w:val="26"/>
          <w:szCs w:val="26"/>
        </w:rPr>
        <w:t>илй</w:t>
      </w:r>
      <w:proofErr w:type="spellEnd"/>
      <w:r w:rsidRPr="000B7371">
        <w:rPr>
          <w:rFonts w:ascii="Times New Roman" w:eastAsia="Times New Roman" w:hAnsi="Times New Roman" w:cs="Times New Roman"/>
          <w:sz w:val="26"/>
          <w:szCs w:val="26"/>
        </w:rPr>
        <w:t xml:space="preserve">) морального вреда в </w:t>
      </w:r>
      <w:proofErr w:type="spellStart"/>
      <w:r w:rsidRPr="000B7371">
        <w:rPr>
          <w:rFonts w:ascii="Times New Roman" w:eastAsia="Times New Roman" w:hAnsi="Times New Roman" w:cs="Times New Roman"/>
          <w:sz w:val="26"/>
          <w:szCs w:val="26"/>
        </w:rPr>
        <w:t>порядк</w:t>
      </w:r>
      <w:r w:rsidR="00D50437" w:rsidRPr="008778AE">
        <w:rPr>
          <w:rFonts w:ascii="Times New Roman" w:eastAsia="Times New Roman" w:hAnsi="Times New Roman" w:cs="Times New Roman"/>
          <w:sz w:val="26"/>
          <w:szCs w:val="26"/>
        </w:rPr>
        <w:t>е</w:t>
      </w:r>
      <w:proofErr w:type="gramStart"/>
      <w:r w:rsidR="00D50437" w:rsidRPr="008778AE">
        <w:rPr>
          <w:rFonts w:ascii="Times New Roman" w:eastAsia="Times New Roman" w:hAnsi="Times New Roman" w:cs="Times New Roman"/>
          <w:sz w:val="26"/>
          <w:szCs w:val="26"/>
        </w:rPr>
        <w:t>,</w:t>
      </w:r>
      <w:r w:rsidRPr="000B7371">
        <w:rPr>
          <w:rFonts w:ascii="Times New Roman" w:eastAsia="Times New Roman" w:hAnsi="Times New Roman" w:cs="Times New Roman"/>
          <w:sz w:val="26"/>
          <w:szCs w:val="26"/>
        </w:rPr>
        <w:t>у</w:t>
      </w:r>
      <w:proofErr w:type="gramEnd"/>
      <w:r w:rsidRPr="000B7371">
        <w:rPr>
          <w:rFonts w:ascii="Times New Roman" w:eastAsia="Times New Roman" w:hAnsi="Times New Roman" w:cs="Times New Roman"/>
          <w:sz w:val="26"/>
          <w:szCs w:val="26"/>
        </w:rPr>
        <w:t>становленном</w:t>
      </w:r>
      <w:proofErr w:type="spellEnd"/>
      <w:r w:rsidRPr="000B7371">
        <w:rPr>
          <w:rFonts w:ascii="Times New Roman" w:eastAsia="Times New Roman" w:hAnsi="Times New Roman" w:cs="Times New Roman"/>
          <w:sz w:val="26"/>
          <w:szCs w:val="26"/>
        </w:rPr>
        <w:t xml:space="preserve"> законодательством Российской Федерации;</w:t>
      </w:r>
    </w:p>
    <w:p w:rsidR="000B7371" w:rsidRPr="000B7371" w:rsidRDefault="000B7371" w:rsidP="008778AE">
      <w:pPr>
        <w:spacing w:after="240"/>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дают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0B7371" w:rsidRPr="000B7371" w:rsidRDefault="000B7371" w:rsidP="008778AE">
      <w:pPr>
        <w:spacing w:after="240"/>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участвуют в разработке проектов нормативных правовых актов по вопросам защиты прав и законных интересов несовершеннолетних;</w:t>
      </w:r>
    </w:p>
    <w:p w:rsidR="000B7371" w:rsidRPr="000B7371" w:rsidRDefault="000B7371" w:rsidP="008778AE">
      <w:pPr>
        <w:spacing w:after="240"/>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координируют проведение органами и учреждениями системы профилактики индивидуальной профилактической работы в отношении категорий лиц</w:t>
      </w:r>
      <w:proofErr w:type="gramStart"/>
      <w:r w:rsidRPr="000B7371">
        <w:rPr>
          <w:rFonts w:ascii="Times New Roman" w:eastAsia="Times New Roman" w:hAnsi="Times New Roman" w:cs="Times New Roman"/>
          <w:sz w:val="26"/>
          <w:szCs w:val="26"/>
        </w:rPr>
        <w:t>.</w:t>
      </w:r>
      <w:proofErr w:type="gramEnd"/>
      <w:r w:rsidRPr="000B7371">
        <w:rPr>
          <w:rFonts w:ascii="Times New Roman" w:eastAsia="Times New Roman" w:hAnsi="Times New Roman" w:cs="Times New Roman"/>
          <w:sz w:val="26"/>
          <w:szCs w:val="26"/>
        </w:rPr>
        <w:t xml:space="preserve"> </w:t>
      </w:r>
      <w:proofErr w:type="gramStart"/>
      <w:r w:rsidRPr="000B7371">
        <w:rPr>
          <w:rFonts w:ascii="Times New Roman" w:eastAsia="Times New Roman" w:hAnsi="Times New Roman" w:cs="Times New Roman"/>
          <w:sz w:val="26"/>
          <w:szCs w:val="26"/>
        </w:rPr>
        <w:t>у</w:t>
      </w:r>
      <w:proofErr w:type="gramEnd"/>
      <w:r w:rsidRPr="000B7371">
        <w:rPr>
          <w:rFonts w:ascii="Times New Roman" w:eastAsia="Times New Roman" w:hAnsi="Times New Roman" w:cs="Times New Roman"/>
          <w:sz w:val="26"/>
          <w:szCs w:val="26"/>
        </w:rPr>
        <w:t>казанных в статье 5 Федерального закона "Об основах системы профилактики безнадзорности и правонарушений несовершеннолетних";</w:t>
      </w:r>
    </w:p>
    <w:p w:rsidR="000B7371" w:rsidRPr="000B7371" w:rsidRDefault="000B7371" w:rsidP="008778AE">
      <w:pPr>
        <w:spacing w:after="240"/>
        <w:ind w:firstLine="540"/>
        <w:jc w:val="both"/>
        <w:rPr>
          <w:rFonts w:ascii="Times New Roman" w:eastAsia="Times New Roman" w:hAnsi="Times New Roman" w:cs="Times New Roman"/>
          <w:sz w:val="26"/>
          <w:szCs w:val="26"/>
        </w:rPr>
      </w:pPr>
      <w:proofErr w:type="gramStart"/>
      <w:r w:rsidRPr="000B7371">
        <w:rPr>
          <w:rFonts w:ascii="Times New Roman" w:eastAsia="Times New Roman" w:hAnsi="Times New Roman" w:cs="Times New Roman"/>
          <w:sz w:val="26"/>
          <w:szCs w:val="26"/>
        </w:rPr>
        <w:t xml:space="preserve">утверждают межведомственные планы (программы) индивидуальной </w:t>
      </w:r>
      <w:r w:rsidRPr="000B7371">
        <w:rPr>
          <w:rFonts w:ascii="Times New Roman" w:eastAsia="Times New Roman" w:hAnsi="Times New Roman" w:cs="Times New Roman"/>
          <w:sz w:val="26"/>
          <w:szCs w:val="26"/>
        </w:rPr>
        <w:lastRenderedPageBreak/>
        <w:t>профилактической работы или принимают постановления о реализации конкретных мер по защите прав и интересов детей в случаях, если индивидуальная профилактическая работа в отношении лиц, указанных в статье 5 Федерального закона "Об основах системы профилактики безнадзорности и правонарушений несовершеннолетних", требует использования ресурсов нескольких органов и (или) учреждений системы профилактики, и контролируют их исполнение;</w:t>
      </w:r>
      <w:proofErr w:type="gramEnd"/>
    </w:p>
    <w:p w:rsidR="000B7371" w:rsidRPr="000B7371" w:rsidRDefault="000B7371" w:rsidP="008778AE">
      <w:pPr>
        <w:spacing w:after="240"/>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содействуют привлечению социально ориентированных некоммерческих</w:t>
      </w:r>
      <w:r w:rsidR="00D50437" w:rsidRPr="008778AE">
        <w:rPr>
          <w:rFonts w:ascii="Times New Roman" w:eastAsia="Times New Roman" w:hAnsi="Times New Roman" w:cs="Times New Roman"/>
          <w:sz w:val="26"/>
          <w:szCs w:val="26"/>
        </w:rPr>
        <w:t xml:space="preserve"> </w:t>
      </w:r>
      <w:proofErr w:type="spellStart"/>
      <w:proofErr w:type="gramStart"/>
      <w:r w:rsidR="00D50437" w:rsidRPr="008778AE">
        <w:rPr>
          <w:rFonts w:ascii="Times New Roman" w:eastAsia="Times New Roman" w:hAnsi="Times New Roman" w:cs="Times New Roman"/>
          <w:sz w:val="26"/>
          <w:szCs w:val="26"/>
        </w:rPr>
        <w:t>орг</w:t>
      </w:r>
      <w:proofErr w:type="spellEnd"/>
      <w:proofErr w:type="gramEnd"/>
    </w:p>
    <w:p w:rsidR="000B7371" w:rsidRPr="000B7371" w:rsidRDefault="000B7371" w:rsidP="008778AE">
      <w:pPr>
        <w:numPr>
          <w:ilvl w:val="0"/>
          <w:numId w:val="8"/>
        </w:numPr>
        <w:tabs>
          <w:tab w:val="left" w:pos="313"/>
        </w:tabs>
        <w:spacing w:after="18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составляют протоколы об административных правонарушениях в случаях и порядке, предусмотренных Кодексом Российской Федерации об административных правонарушениях;</w:t>
      </w:r>
    </w:p>
    <w:p w:rsidR="000B7371" w:rsidRPr="000B7371" w:rsidRDefault="000B7371" w:rsidP="008778AE">
      <w:pPr>
        <w:numPr>
          <w:ilvl w:val="0"/>
          <w:numId w:val="8"/>
        </w:numPr>
        <w:tabs>
          <w:tab w:val="left" w:pos="322"/>
        </w:tabs>
        <w:spacing w:after="180"/>
        <w:jc w:val="both"/>
        <w:rPr>
          <w:rFonts w:ascii="Times New Roman" w:eastAsia="Times New Roman" w:hAnsi="Times New Roman" w:cs="Times New Roman"/>
          <w:sz w:val="26"/>
          <w:szCs w:val="26"/>
        </w:rPr>
      </w:pPr>
      <w:proofErr w:type="gramStart"/>
      <w:r w:rsidRPr="000B7371">
        <w:rPr>
          <w:rFonts w:ascii="Times New Roman" w:eastAsia="Times New Roman" w:hAnsi="Times New Roman" w:cs="Times New Roman"/>
          <w:sz w:val="26"/>
          <w:szCs w:val="26"/>
        </w:rPr>
        <w:t>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w:t>
      </w:r>
      <w:proofErr w:type="gramEnd"/>
      <w:r w:rsidRPr="000B7371">
        <w:rPr>
          <w:rFonts w:ascii="Times New Roman" w:eastAsia="Times New Roman" w:hAnsi="Times New Roman" w:cs="Times New Roman"/>
          <w:sz w:val="26"/>
          <w:szCs w:val="26"/>
        </w:rPr>
        <w:t xml:space="preserve"> и условий, способствовавших нарушению прав и законных интересов несовершеннолетних, их безнадзорности и совершению правонарушений;</w:t>
      </w:r>
    </w:p>
    <w:p w:rsidR="000B7371" w:rsidRPr="000B7371" w:rsidRDefault="000B7371" w:rsidP="008778AE">
      <w:pPr>
        <w:numPr>
          <w:ilvl w:val="0"/>
          <w:numId w:val="8"/>
        </w:numPr>
        <w:tabs>
          <w:tab w:val="left" w:pos="313"/>
        </w:tabs>
        <w:spacing w:after="18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выполняют поручения председателя Комиссии;</w:t>
      </w:r>
    </w:p>
    <w:p w:rsidR="000B7371" w:rsidRPr="000B7371" w:rsidRDefault="000B7371" w:rsidP="008778AE">
      <w:pPr>
        <w:numPr>
          <w:ilvl w:val="0"/>
          <w:numId w:val="8"/>
        </w:numPr>
        <w:tabs>
          <w:tab w:val="left" w:pos="375"/>
        </w:tabs>
        <w:spacing w:after="18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информируют председателя Комиссии о своем участии в заседании или причинах отсутствия на заседании.</w:t>
      </w:r>
    </w:p>
    <w:p w:rsidR="000B7371" w:rsidRPr="000B7371" w:rsidRDefault="000B7371" w:rsidP="008778AE">
      <w:pPr>
        <w:numPr>
          <w:ilvl w:val="1"/>
          <w:numId w:val="5"/>
        </w:numPr>
        <w:tabs>
          <w:tab w:val="left" w:pos="534"/>
        </w:tabs>
        <w:spacing w:after="18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Основания для прекращения полномочий председателя, заместителя председател</w:t>
      </w:r>
      <w:proofErr w:type="gramStart"/>
      <w:r w:rsidRPr="000B7371">
        <w:rPr>
          <w:rFonts w:ascii="Times New Roman" w:eastAsia="Times New Roman" w:hAnsi="Times New Roman" w:cs="Times New Roman"/>
          <w:sz w:val="26"/>
          <w:szCs w:val="26"/>
        </w:rPr>
        <w:t>я-</w:t>
      </w:r>
      <w:proofErr w:type="gramEnd"/>
      <w:r w:rsidRPr="000B7371">
        <w:rPr>
          <w:rFonts w:ascii="Times New Roman" w:eastAsia="Times New Roman" w:hAnsi="Times New Roman" w:cs="Times New Roman"/>
          <w:sz w:val="26"/>
          <w:szCs w:val="26"/>
        </w:rPr>
        <w:t xml:space="preserve"> ответственного секретаря, члена Комиссии:</w:t>
      </w:r>
    </w:p>
    <w:p w:rsidR="000B7371" w:rsidRPr="000B7371" w:rsidRDefault="000B7371" w:rsidP="008778AE">
      <w:pPr>
        <w:numPr>
          <w:ilvl w:val="0"/>
          <w:numId w:val="19"/>
        </w:numPr>
        <w:tabs>
          <w:tab w:val="left" w:pos="318"/>
        </w:tabs>
        <w:spacing w:after="18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подача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w:t>
      </w:r>
    </w:p>
    <w:p w:rsidR="000B7371" w:rsidRPr="000B7371" w:rsidRDefault="000B7371" w:rsidP="008778AE">
      <w:pPr>
        <w:numPr>
          <w:ilvl w:val="0"/>
          <w:numId w:val="19"/>
        </w:numPr>
        <w:tabs>
          <w:tab w:val="left" w:pos="499"/>
        </w:tabs>
        <w:spacing w:after="18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признание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w:t>
      </w:r>
    </w:p>
    <w:p w:rsidR="000B7371" w:rsidRPr="000B7371" w:rsidRDefault="000B7371" w:rsidP="008778AE">
      <w:pPr>
        <w:numPr>
          <w:ilvl w:val="0"/>
          <w:numId w:val="19"/>
        </w:numPr>
        <w:tabs>
          <w:tab w:val="left" w:pos="318"/>
        </w:tabs>
        <w:spacing w:after="18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прекращение полномочий Комиссии;</w:t>
      </w:r>
    </w:p>
    <w:p w:rsidR="000B7371" w:rsidRPr="000B7371" w:rsidRDefault="000B7371" w:rsidP="008778AE">
      <w:pPr>
        <w:numPr>
          <w:ilvl w:val="0"/>
          <w:numId w:val="19"/>
        </w:numPr>
        <w:tabs>
          <w:tab w:val="left" w:pos="499"/>
        </w:tabs>
        <w:spacing w:after="18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увольнение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 5) отзыв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p>
    <w:p w:rsidR="000B7371" w:rsidRPr="000B7371" w:rsidRDefault="000B7371" w:rsidP="008778AE">
      <w:pPr>
        <w:numPr>
          <w:ilvl w:val="0"/>
          <w:numId w:val="20"/>
        </w:numPr>
        <w:tabs>
          <w:tab w:val="left" w:pos="499"/>
        </w:tabs>
        <w:spacing w:after="18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lastRenderedPageBreak/>
        <w:t>систематическое неисполнение или ненадлежащее исполнение председателем Комиссии (заместителем председателя, ответственным секретарем или членом Комиссии) своих полномочий;</w:t>
      </w:r>
    </w:p>
    <w:p w:rsidR="000B7371" w:rsidRPr="000B7371" w:rsidRDefault="000B7371" w:rsidP="008778AE">
      <w:pPr>
        <w:numPr>
          <w:ilvl w:val="0"/>
          <w:numId w:val="20"/>
        </w:numPr>
        <w:tabs>
          <w:tab w:val="left" w:pos="327"/>
        </w:tabs>
        <w:spacing w:after="18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 xml:space="preserve">по факту смерти. При прекращении полномочий председатель Комиссии (заместитель председателя, ответственный секретарь или член Комиссии) исключается из ее состава, за исключением прекращения полномочий в соответствии с подпунктом 2 (в части признания лица, входящего в состав Комиссии, решением суда, вступившим в законную силу, умершим), </w:t>
      </w:r>
      <w:proofErr w:type="spellStart"/>
      <w:r w:rsidRPr="000B7371">
        <w:rPr>
          <w:rFonts w:ascii="Times New Roman" w:eastAsia="Times New Roman" w:hAnsi="Times New Roman" w:cs="Times New Roman"/>
          <w:sz w:val="26"/>
          <w:szCs w:val="26"/>
        </w:rPr>
        <w:t>подпунктомЗ</w:t>
      </w:r>
      <w:proofErr w:type="spellEnd"/>
      <w:r w:rsidRPr="000B7371">
        <w:rPr>
          <w:rFonts w:ascii="Times New Roman" w:eastAsia="Times New Roman" w:hAnsi="Times New Roman" w:cs="Times New Roman"/>
          <w:sz w:val="26"/>
          <w:szCs w:val="26"/>
        </w:rPr>
        <w:t xml:space="preserve"> и подпунктом 7 пункта 6.5 настоящего Положения.</w:t>
      </w:r>
    </w:p>
    <w:p w:rsidR="000B7371" w:rsidRPr="008778AE" w:rsidRDefault="000B7371" w:rsidP="008778AE">
      <w:pPr>
        <w:ind w:firstLine="620"/>
        <w:jc w:val="both"/>
        <w:rPr>
          <w:rFonts w:ascii="Times New Roman" w:eastAsia="Times New Roman" w:hAnsi="Times New Roman" w:cs="Times New Roman"/>
          <w:sz w:val="26"/>
          <w:szCs w:val="26"/>
        </w:rPr>
      </w:pPr>
    </w:p>
    <w:p w:rsidR="000B7371" w:rsidRPr="008778AE" w:rsidRDefault="000B7371" w:rsidP="008778AE">
      <w:pPr>
        <w:ind w:firstLine="620"/>
        <w:jc w:val="both"/>
        <w:rPr>
          <w:rFonts w:ascii="Times New Roman" w:eastAsia="Times New Roman" w:hAnsi="Times New Roman" w:cs="Times New Roman"/>
          <w:sz w:val="26"/>
          <w:szCs w:val="26"/>
        </w:rPr>
      </w:pPr>
    </w:p>
    <w:p w:rsidR="000B7371" w:rsidRPr="008778AE" w:rsidRDefault="000B7371" w:rsidP="008778AE">
      <w:pPr>
        <w:ind w:firstLine="620"/>
        <w:jc w:val="both"/>
        <w:rPr>
          <w:rFonts w:ascii="Times New Roman" w:eastAsia="Times New Roman" w:hAnsi="Times New Roman" w:cs="Times New Roman"/>
          <w:sz w:val="26"/>
          <w:szCs w:val="26"/>
        </w:rPr>
      </w:pPr>
    </w:p>
    <w:p w:rsidR="000B7371" w:rsidRPr="008778AE" w:rsidRDefault="000B7371" w:rsidP="008778AE">
      <w:pPr>
        <w:ind w:firstLine="620"/>
        <w:jc w:val="both"/>
        <w:rPr>
          <w:rFonts w:ascii="Times New Roman" w:eastAsia="Times New Roman" w:hAnsi="Times New Roman" w:cs="Times New Roman"/>
          <w:sz w:val="26"/>
          <w:szCs w:val="26"/>
        </w:rPr>
      </w:pPr>
    </w:p>
    <w:p w:rsidR="000B7371" w:rsidRPr="008778AE" w:rsidRDefault="000B7371" w:rsidP="008778AE">
      <w:pPr>
        <w:ind w:firstLine="620"/>
        <w:jc w:val="both"/>
        <w:rPr>
          <w:rFonts w:ascii="Times New Roman" w:eastAsia="Times New Roman" w:hAnsi="Times New Roman" w:cs="Times New Roman"/>
          <w:sz w:val="26"/>
          <w:szCs w:val="26"/>
        </w:rPr>
      </w:pPr>
    </w:p>
    <w:p w:rsidR="000B7371" w:rsidRPr="008778AE" w:rsidRDefault="000B7371" w:rsidP="008778AE">
      <w:pPr>
        <w:ind w:firstLine="620"/>
        <w:jc w:val="both"/>
        <w:rPr>
          <w:rFonts w:ascii="Times New Roman" w:eastAsia="Times New Roman" w:hAnsi="Times New Roman" w:cs="Times New Roman"/>
          <w:sz w:val="26"/>
          <w:szCs w:val="26"/>
        </w:rPr>
      </w:pPr>
    </w:p>
    <w:p w:rsidR="000B7371" w:rsidRPr="008778AE" w:rsidRDefault="000B7371" w:rsidP="008778AE">
      <w:pPr>
        <w:ind w:firstLine="620"/>
        <w:jc w:val="both"/>
        <w:rPr>
          <w:rFonts w:ascii="Times New Roman" w:eastAsia="Times New Roman" w:hAnsi="Times New Roman" w:cs="Times New Roman"/>
          <w:sz w:val="26"/>
          <w:szCs w:val="26"/>
        </w:rPr>
      </w:pPr>
    </w:p>
    <w:p w:rsidR="000B7371" w:rsidRPr="008778AE" w:rsidRDefault="000B7371" w:rsidP="008778AE">
      <w:pPr>
        <w:ind w:firstLine="620"/>
        <w:jc w:val="both"/>
        <w:rPr>
          <w:rFonts w:ascii="Times New Roman" w:eastAsia="Times New Roman" w:hAnsi="Times New Roman" w:cs="Times New Roman"/>
          <w:sz w:val="26"/>
          <w:szCs w:val="26"/>
        </w:rPr>
      </w:pPr>
    </w:p>
    <w:p w:rsidR="000B7371" w:rsidRPr="008778AE" w:rsidRDefault="000B7371" w:rsidP="008778AE">
      <w:pPr>
        <w:ind w:firstLine="620"/>
        <w:jc w:val="both"/>
        <w:rPr>
          <w:rFonts w:ascii="Times New Roman" w:eastAsia="Times New Roman" w:hAnsi="Times New Roman" w:cs="Times New Roman"/>
          <w:sz w:val="26"/>
          <w:szCs w:val="26"/>
        </w:rPr>
      </w:pPr>
    </w:p>
    <w:p w:rsidR="000B7371" w:rsidRPr="008778AE" w:rsidRDefault="000B7371" w:rsidP="008778AE">
      <w:pPr>
        <w:ind w:firstLine="620"/>
        <w:jc w:val="both"/>
        <w:rPr>
          <w:rFonts w:ascii="Times New Roman" w:eastAsia="Times New Roman" w:hAnsi="Times New Roman" w:cs="Times New Roman"/>
          <w:sz w:val="26"/>
          <w:szCs w:val="26"/>
        </w:rPr>
      </w:pPr>
    </w:p>
    <w:p w:rsidR="000B7371" w:rsidRPr="008778AE" w:rsidRDefault="000B7371" w:rsidP="008778AE">
      <w:pPr>
        <w:ind w:firstLine="620"/>
        <w:jc w:val="both"/>
        <w:rPr>
          <w:rFonts w:ascii="Times New Roman" w:eastAsia="Times New Roman" w:hAnsi="Times New Roman" w:cs="Times New Roman"/>
          <w:sz w:val="26"/>
          <w:szCs w:val="26"/>
        </w:rPr>
      </w:pPr>
    </w:p>
    <w:p w:rsidR="000B7371" w:rsidRPr="008778AE" w:rsidRDefault="000B7371" w:rsidP="008778AE">
      <w:pPr>
        <w:ind w:firstLine="620"/>
        <w:jc w:val="both"/>
        <w:rPr>
          <w:rFonts w:ascii="Times New Roman" w:eastAsia="Times New Roman" w:hAnsi="Times New Roman" w:cs="Times New Roman"/>
          <w:sz w:val="26"/>
          <w:szCs w:val="26"/>
        </w:rPr>
      </w:pPr>
    </w:p>
    <w:p w:rsidR="000B7371" w:rsidRPr="008778AE" w:rsidRDefault="000B7371" w:rsidP="008778AE">
      <w:pPr>
        <w:ind w:firstLine="620"/>
        <w:jc w:val="both"/>
        <w:rPr>
          <w:rFonts w:ascii="Times New Roman" w:eastAsia="Times New Roman" w:hAnsi="Times New Roman" w:cs="Times New Roman"/>
          <w:sz w:val="26"/>
          <w:szCs w:val="26"/>
        </w:rPr>
      </w:pPr>
    </w:p>
    <w:p w:rsidR="004445C7" w:rsidRPr="008778AE" w:rsidRDefault="004445C7" w:rsidP="008778AE">
      <w:pPr>
        <w:pStyle w:val="ab"/>
        <w:widowControl/>
        <w:ind w:left="1080"/>
        <w:textAlignment w:val="baseline"/>
        <w:rPr>
          <w:rFonts w:ascii="Times New Roman" w:eastAsia="Times New Roman" w:hAnsi="Times New Roman" w:cs="Times New Roman"/>
          <w:b/>
          <w:bCs/>
          <w:color w:val="auto"/>
          <w:sz w:val="26"/>
          <w:szCs w:val="26"/>
          <w:lang w:bidi="ar-SA"/>
        </w:rPr>
      </w:pPr>
    </w:p>
    <w:p w:rsidR="004445C7" w:rsidRPr="008778AE" w:rsidRDefault="004445C7" w:rsidP="004445C7">
      <w:pPr>
        <w:pStyle w:val="ab"/>
        <w:widowControl/>
        <w:ind w:left="1080"/>
        <w:textAlignment w:val="baseline"/>
        <w:rPr>
          <w:rFonts w:ascii="Times New Roman" w:eastAsia="Times New Roman" w:hAnsi="Times New Roman" w:cs="Times New Roman"/>
          <w:b/>
          <w:bCs/>
          <w:color w:val="auto"/>
          <w:sz w:val="26"/>
          <w:szCs w:val="26"/>
          <w:lang w:bidi="ar-SA"/>
        </w:rPr>
      </w:pPr>
    </w:p>
    <w:p w:rsidR="004445C7" w:rsidRPr="008778AE" w:rsidRDefault="004445C7" w:rsidP="004445C7">
      <w:pPr>
        <w:pStyle w:val="ab"/>
        <w:widowControl/>
        <w:ind w:left="1080"/>
        <w:textAlignment w:val="baseline"/>
        <w:rPr>
          <w:rFonts w:ascii="Times New Roman" w:eastAsia="Times New Roman" w:hAnsi="Times New Roman" w:cs="Times New Roman"/>
          <w:b/>
          <w:bCs/>
          <w:color w:val="auto"/>
          <w:sz w:val="26"/>
          <w:szCs w:val="26"/>
          <w:lang w:bidi="ar-SA"/>
        </w:rPr>
      </w:pPr>
    </w:p>
    <w:p w:rsidR="004445C7" w:rsidRPr="008778AE" w:rsidRDefault="004445C7" w:rsidP="004445C7">
      <w:pPr>
        <w:pStyle w:val="ab"/>
        <w:widowControl/>
        <w:ind w:left="1080"/>
        <w:textAlignment w:val="baseline"/>
        <w:rPr>
          <w:rFonts w:ascii="Times New Roman" w:eastAsia="Times New Roman" w:hAnsi="Times New Roman" w:cs="Times New Roman"/>
          <w:b/>
          <w:bCs/>
          <w:color w:val="auto"/>
          <w:sz w:val="26"/>
          <w:szCs w:val="26"/>
          <w:lang w:bidi="ar-SA"/>
        </w:rPr>
      </w:pPr>
    </w:p>
    <w:p w:rsidR="004445C7" w:rsidRPr="008778AE" w:rsidRDefault="004445C7" w:rsidP="004445C7">
      <w:pPr>
        <w:pStyle w:val="ab"/>
        <w:widowControl/>
        <w:ind w:left="1080"/>
        <w:textAlignment w:val="baseline"/>
        <w:rPr>
          <w:rFonts w:ascii="Times New Roman" w:eastAsia="Times New Roman" w:hAnsi="Times New Roman" w:cs="Times New Roman"/>
          <w:b/>
          <w:bCs/>
          <w:color w:val="auto"/>
          <w:sz w:val="26"/>
          <w:szCs w:val="26"/>
          <w:lang w:bidi="ar-SA"/>
        </w:rPr>
      </w:pPr>
    </w:p>
    <w:p w:rsidR="004445C7" w:rsidRPr="008778AE" w:rsidRDefault="004445C7" w:rsidP="004445C7">
      <w:pPr>
        <w:pStyle w:val="ab"/>
        <w:widowControl/>
        <w:ind w:left="1080"/>
        <w:textAlignment w:val="baseline"/>
        <w:rPr>
          <w:rFonts w:ascii="Times New Roman" w:eastAsia="Times New Roman" w:hAnsi="Times New Roman" w:cs="Times New Roman"/>
          <w:b/>
          <w:bCs/>
          <w:color w:val="auto"/>
          <w:sz w:val="26"/>
          <w:szCs w:val="26"/>
          <w:lang w:bidi="ar-SA"/>
        </w:rPr>
      </w:pPr>
    </w:p>
    <w:p w:rsidR="004445C7" w:rsidRPr="008778AE" w:rsidRDefault="004445C7" w:rsidP="004445C7">
      <w:pPr>
        <w:pStyle w:val="ab"/>
        <w:widowControl/>
        <w:ind w:left="1080"/>
        <w:textAlignment w:val="baseline"/>
        <w:rPr>
          <w:rFonts w:ascii="Times New Roman" w:eastAsia="Times New Roman" w:hAnsi="Times New Roman" w:cs="Times New Roman"/>
          <w:b/>
          <w:bCs/>
          <w:color w:val="auto"/>
          <w:sz w:val="26"/>
          <w:szCs w:val="26"/>
          <w:lang w:bidi="ar-SA"/>
        </w:rPr>
      </w:pPr>
    </w:p>
    <w:p w:rsidR="004445C7" w:rsidRPr="008778AE" w:rsidRDefault="004445C7" w:rsidP="004445C7">
      <w:pPr>
        <w:pStyle w:val="ab"/>
        <w:widowControl/>
        <w:ind w:left="1080"/>
        <w:textAlignment w:val="baseline"/>
        <w:rPr>
          <w:rFonts w:ascii="Times New Roman" w:eastAsia="Times New Roman" w:hAnsi="Times New Roman" w:cs="Times New Roman"/>
          <w:b/>
          <w:bCs/>
          <w:color w:val="auto"/>
          <w:sz w:val="26"/>
          <w:szCs w:val="26"/>
          <w:lang w:bidi="ar-SA"/>
        </w:rPr>
      </w:pPr>
    </w:p>
    <w:p w:rsidR="004445C7" w:rsidRPr="008778AE" w:rsidRDefault="004445C7" w:rsidP="004445C7">
      <w:pPr>
        <w:pStyle w:val="ab"/>
        <w:widowControl/>
        <w:ind w:left="1080"/>
        <w:textAlignment w:val="baseline"/>
        <w:rPr>
          <w:rFonts w:ascii="Times New Roman" w:eastAsia="Times New Roman" w:hAnsi="Times New Roman" w:cs="Times New Roman"/>
          <w:b/>
          <w:bCs/>
          <w:color w:val="auto"/>
          <w:sz w:val="26"/>
          <w:szCs w:val="26"/>
          <w:lang w:bidi="ar-SA"/>
        </w:rPr>
      </w:pPr>
    </w:p>
    <w:p w:rsidR="00186AC6" w:rsidRPr="00C97A7B" w:rsidRDefault="00186AC6" w:rsidP="00C97A7B">
      <w:pPr>
        <w:rPr>
          <w:rFonts w:ascii="Times New Roman" w:hAnsi="Times New Roman" w:cs="Times New Roman"/>
        </w:rPr>
      </w:pPr>
    </w:p>
    <w:sectPr w:rsidR="00186AC6" w:rsidRPr="00C97A7B" w:rsidSect="00B577D1">
      <w:pgSz w:w="11900" w:h="16840"/>
      <w:pgMar w:top="709" w:right="566" w:bottom="1419" w:left="2013" w:header="991" w:footer="991"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7D9" w:rsidRDefault="006E07D9">
      <w:r>
        <w:separator/>
      </w:r>
    </w:p>
  </w:endnote>
  <w:endnote w:type="continuationSeparator" w:id="0">
    <w:p w:rsidR="006E07D9" w:rsidRDefault="006E0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7D9" w:rsidRDefault="006E07D9"/>
  </w:footnote>
  <w:footnote w:type="continuationSeparator" w:id="0">
    <w:p w:rsidR="006E07D9" w:rsidRDefault="006E07D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103A"/>
    <w:multiLevelType w:val="multilevel"/>
    <w:tmpl w:val="420E8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C56082"/>
    <w:multiLevelType w:val="multilevel"/>
    <w:tmpl w:val="57D28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F77603"/>
    <w:multiLevelType w:val="multilevel"/>
    <w:tmpl w:val="3B9AE2E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4F4577"/>
    <w:multiLevelType w:val="multilevel"/>
    <w:tmpl w:val="553895D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DF4B16"/>
    <w:multiLevelType w:val="multilevel"/>
    <w:tmpl w:val="828C92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193724"/>
    <w:multiLevelType w:val="multilevel"/>
    <w:tmpl w:val="28627DE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D254E0"/>
    <w:multiLevelType w:val="multilevel"/>
    <w:tmpl w:val="5644C7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FE5B99"/>
    <w:multiLevelType w:val="multilevel"/>
    <w:tmpl w:val="7CB0F0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7C420E"/>
    <w:multiLevelType w:val="multilevel"/>
    <w:tmpl w:val="9B9067F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083A02"/>
    <w:multiLevelType w:val="multilevel"/>
    <w:tmpl w:val="40E60E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ED4E40"/>
    <w:multiLevelType w:val="multilevel"/>
    <w:tmpl w:val="66962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4D738B"/>
    <w:multiLevelType w:val="multilevel"/>
    <w:tmpl w:val="BDA877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7B6C43"/>
    <w:multiLevelType w:val="multilevel"/>
    <w:tmpl w:val="0EAC515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842261"/>
    <w:multiLevelType w:val="multilevel"/>
    <w:tmpl w:val="47166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3BA4C79"/>
    <w:multiLevelType w:val="multilevel"/>
    <w:tmpl w:val="223A61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6402B79"/>
    <w:multiLevelType w:val="hybridMultilevel"/>
    <w:tmpl w:val="1848087A"/>
    <w:lvl w:ilvl="0" w:tplc="62F8546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996980"/>
    <w:multiLevelType w:val="multilevel"/>
    <w:tmpl w:val="66483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24049DF"/>
    <w:multiLevelType w:val="multilevel"/>
    <w:tmpl w:val="4A4A53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91158DC"/>
    <w:multiLevelType w:val="multilevel"/>
    <w:tmpl w:val="58760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C3A110C"/>
    <w:multiLevelType w:val="multilevel"/>
    <w:tmpl w:val="5644C7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D5C752E"/>
    <w:multiLevelType w:val="multilevel"/>
    <w:tmpl w:val="7E5CF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4"/>
  </w:num>
  <w:num w:numId="3">
    <w:abstractNumId w:val="15"/>
  </w:num>
  <w:num w:numId="4">
    <w:abstractNumId w:val="17"/>
  </w:num>
  <w:num w:numId="5">
    <w:abstractNumId w:val="11"/>
  </w:num>
  <w:num w:numId="6">
    <w:abstractNumId w:val="9"/>
  </w:num>
  <w:num w:numId="7">
    <w:abstractNumId w:val="18"/>
  </w:num>
  <w:num w:numId="8">
    <w:abstractNumId w:val="8"/>
  </w:num>
  <w:num w:numId="9">
    <w:abstractNumId w:val="10"/>
  </w:num>
  <w:num w:numId="10">
    <w:abstractNumId w:val="16"/>
  </w:num>
  <w:num w:numId="11">
    <w:abstractNumId w:val="3"/>
  </w:num>
  <w:num w:numId="12">
    <w:abstractNumId w:val="20"/>
  </w:num>
  <w:num w:numId="13">
    <w:abstractNumId w:val="2"/>
  </w:num>
  <w:num w:numId="14">
    <w:abstractNumId w:val="7"/>
  </w:num>
  <w:num w:numId="15">
    <w:abstractNumId w:val="5"/>
  </w:num>
  <w:num w:numId="16">
    <w:abstractNumId w:val="14"/>
  </w:num>
  <w:num w:numId="17">
    <w:abstractNumId w:val="13"/>
  </w:num>
  <w:num w:numId="18">
    <w:abstractNumId w:val="0"/>
  </w:num>
  <w:num w:numId="19">
    <w:abstractNumId w:val="1"/>
  </w:num>
  <w:num w:numId="20">
    <w:abstractNumId w:val="1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9564D8"/>
    <w:rsid w:val="000068A6"/>
    <w:rsid w:val="00057560"/>
    <w:rsid w:val="00060561"/>
    <w:rsid w:val="000625F7"/>
    <w:rsid w:val="000732C8"/>
    <w:rsid w:val="000B7371"/>
    <w:rsid w:val="000C68F0"/>
    <w:rsid w:val="000D5E0C"/>
    <w:rsid w:val="000F1E4F"/>
    <w:rsid w:val="00120D02"/>
    <w:rsid w:val="00143276"/>
    <w:rsid w:val="0014633A"/>
    <w:rsid w:val="00166D27"/>
    <w:rsid w:val="00186AC6"/>
    <w:rsid w:val="00192ED0"/>
    <w:rsid w:val="001A4B08"/>
    <w:rsid w:val="001C413A"/>
    <w:rsid w:val="001E1163"/>
    <w:rsid w:val="002118A7"/>
    <w:rsid w:val="002130FB"/>
    <w:rsid w:val="00216D91"/>
    <w:rsid w:val="0023007E"/>
    <w:rsid w:val="00247C6E"/>
    <w:rsid w:val="00262CCE"/>
    <w:rsid w:val="00283820"/>
    <w:rsid w:val="002877E3"/>
    <w:rsid w:val="00294813"/>
    <w:rsid w:val="002A0C55"/>
    <w:rsid w:val="002E40B8"/>
    <w:rsid w:val="00310918"/>
    <w:rsid w:val="00322C3B"/>
    <w:rsid w:val="0032670E"/>
    <w:rsid w:val="003C2A13"/>
    <w:rsid w:val="00406E8D"/>
    <w:rsid w:val="00410A40"/>
    <w:rsid w:val="00433721"/>
    <w:rsid w:val="00433932"/>
    <w:rsid w:val="004445C7"/>
    <w:rsid w:val="00444F74"/>
    <w:rsid w:val="004A2AD5"/>
    <w:rsid w:val="004D1761"/>
    <w:rsid w:val="004D198F"/>
    <w:rsid w:val="00513E15"/>
    <w:rsid w:val="00593563"/>
    <w:rsid w:val="005976D6"/>
    <w:rsid w:val="005A2BB9"/>
    <w:rsid w:val="005A5528"/>
    <w:rsid w:val="005B7B3B"/>
    <w:rsid w:val="005C5BE6"/>
    <w:rsid w:val="005C7CFD"/>
    <w:rsid w:val="005D5645"/>
    <w:rsid w:val="00625BCA"/>
    <w:rsid w:val="00680443"/>
    <w:rsid w:val="00681A24"/>
    <w:rsid w:val="0068536A"/>
    <w:rsid w:val="00694144"/>
    <w:rsid w:val="006D42AF"/>
    <w:rsid w:val="006E07D9"/>
    <w:rsid w:val="006F0F8D"/>
    <w:rsid w:val="0070460A"/>
    <w:rsid w:val="007573C9"/>
    <w:rsid w:val="007D60A1"/>
    <w:rsid w:val="007E6EE8"/>
    <w:rsid w:val="00832539"/>
    <w:rsid w:val="0085720A"/>
    <w:rsid w:val="008778AE"/>
    <w:rsid w:val="0089446A"/>
    <w:rsid w:val="008C5564"/>
    <w:rsid w:val="008E3B4B"/>
    <w:rsid w:val="0092397F"/>
    <w:rsid w:val="009564D8"/>
    <w:rsid w:val="009951FB"/>
    <w:rsid w:val="009C6A87"/>
    <w:rsid w:val="009D5B91"/>
    <w:rsid w:val="009F0DFD"/>
    <w:rsid w:val="00AC285E"/>
    <w:rsid w:val="00AF0DF1"/>
    <w:rsid w:val="00AF17A5"/>
    <w:rsid w:val="00AF6142"/>
    <w:rsid w:val="00AF7736"/>
    <w:rsid w:val="00B577D1"/>
    <w:rsid w:val="00B806B6"/>
    <w:rsid w:val="00B85ED8"/>
    <w:rsid w:val="00BB4F1F"/>
    <w:rsid w:val="00C05451"/>
    <w:rsid w:val="00C358D6"/>
    <w:rsid w:val="00C60A40"/>
    <w:rsid w:val="00C97A7B"/>
    <w:rsid w:val="00CA7BE8"/>
    <w:rsid w:val="00D05210"/>
    <w:rsid w:val="00D23846"/>
    <w:rsid w:val="00D2417E"/>
    <w:rsid w:val="00D50437"/>
    <w:rsid w:val="00E26796"/>
    <w:rsid w:val="00E46CB3"/>
    <w:rsid w:val="00E52ABE"/>
    <w:rsid w:val="00ED636E"/>
    <w:rsid w:val="00F00238"/>
    <w:rsid w:val="00F11AC3"/>
    <w:rsid w:val="00F45CD9"/>
    <w:rsid w:val="00FA2596"/>
    <w:rsid w:val="00FA4402"/>
    <w:rsid w:val="00FE2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uiPriority w:val="9"/>
    <w:qFormat/>
    <w:rsid w:val="005B7B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2">
    <w:name w:val="Заголовок №1_"/>
    <w:basedOn w:val="a0"/>
    <w:link w:val="13"/>
    <w:rPr>
      <w:rFonts w:ascii="Courier New" w:eastAsia="Courier New" w:hAnsi="Courier New" w:cs="Courier New"/>
      <w:b w:val="0"/>
      <w:bCs w:val="0"/>
      <w:i w:val="0"/>
      <w:iCs w:val="0"/>
      <w:smallCaps w:val="0"/>
      <w:strike w:val="0"/>
      <w:sz w:val="34"/>
      <w:szCs w:val="34"/>
      <w:u w:val="none"/>
      <w:shd w:val="clear" w:color="auto" w:fill="auto"/>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11">
    <w:name w:val="Основной текст1"/>
    <w:basedOn w:val="a"/>
    <w:link w:val="a3"/>
    <w:pPr>
      <w:ind w:firstLine="400"/>
    </w:pPr>
    <w:rPr>
      <w:rFonts w:ascii="Times New Roman" w:eastAsia="Times New Roman" w:hAnsi="Times New Roman" w:cs="Times New Roman"/>
      <w:sz w:val="28"/>
      <w:szCs w:val="28"/>
    </w:rPr>
  </w:style>
  <w:style w:type="paragraph" w:customStyle="1" w:styleId="13">
    <w:name w:val="Заголовок №1"/>
    <w:basedOn w:val="a"/>
    <w:link w:val="12"/>
    <w:pPr>
      <w:spacing w:after="260"/>
      <w:jc w:val="center"/>
      <w:outlineLvl w:val="0"/>
    </w:pPr>
    <w:rPr>
      <w:rFonts w:ascii="Courier New" w:eastAsia="Courier New" w:hAnsi="Courier New" w:cs="Courier New"/>
      <w:sz w:val="34"/>
      <w:szCs w:val="34"/>
    </w:rPr>
  </w:style>
  <w:style w:type="paragraph" w:customStyle="1" w:styleId="a5">
    <w:name w:val="Другое"/>
    <w:basedOn w:val="a"/>
    <w:link w:val="a4"/>
    <w:pPr>
      <w:ind w:firstLine="400"/>
    </w:pPr>
    <w:rPr>
      <w:rFonts w:ascii="Times New Roman" w:eastAsia="Times New Roman" w:hAnsi="Times New Roman" w:cs="Times New Roman"/>
      <w:sz w:val="28"/>
      <w:szCs w:val="28"/>
    </w:rPr>
  </w:style>
  <w:style w:type="paragraph" w:customStyle="1" w:styleId="a7">
    <w:name w:val="Подпись к таблице"/>
    <w:basedOn w:val="a"/>
    <w:link w:val="a6"/>
    <w:rPr>
      <w:rFonts w:ascii="Times New Roman" w:eastAsia="Times New Roman" w:hAnsi="Times New Roman" w:cs="Times New Roman"/>
      <w:sz w:val="28"/>
      <w:szCs w:val="28"/>
    </w:rPr>
  </w:style>
  <w:style w:type="paragraph" w:styleId="a8">
    <w:name w:val="Balloon Text"/>
    <w:basedOn w:val="a"/>
    <w:link w:val="a9"/>
    <w:uiPriority w:val="99"/>
    <w:semiHidden/>
    <w:unhideWhenUsed/>
    <w:rsid w:val="008C5564"/>
    <w:rPr>
      <w:rFonts w:ascii="Tahoma" w:hAnsi="Tahoma" w:cs="Tahoma"/>
      <w:sz w:val="16"/>
      <w:szCs w:val="16"/>
    </w:rPr>
  </w:style>
  <w:style w:type="character" w:customStyle="1" w:styleId="a9">
    <w:name w:val="Текст выноски Знак"/>
    <w:basedOn w:val="a0"/>
    <w:link w:val="a8"/>
    <w:uiPriority w:val="99"/>
    <w:semiHidden/>
    <w:rsid w:val="008C5564"/>
    <w:rPr>
      <w:rFonts w:ascii="Tahoma" w:hAnsi="Tahoma" w:cs="Tahoma"/>
      <w:color w:val="000000"/>
      <w:sz w:val="16"/>
      <w:szCs w:val="16"/>
    </w:rPr>
  </w:style>
  <w:style w:type="character" w:styleId="aa">
    <w:name w:val="Hyperlink"/>
    <w:basedOn w:val="a0"/>
    <w:uiPriority w:val="99"/>
    <w:unhideWhenUsed/>
    <w:rsid w:val="009F0DFD"/>
    <w:rPr>
      <w:color w:val="0000FF" w:themeColor="hyperlink"/>
      <w:u w:val="single"/>
    </w:rPr>
  </w:style>
  <w:style w:type="paragraph" w:styleId="ab">
    <w:name w:val="List Paragraph"/>
    <w:basedOn w:val="a"/>
    <w:uiPriority w:val="34"/>
    <w:qFormat/>
    <w:rsid w:val="004445C7"/>
    <w:pPr>
      <w:ind w:left="720"/>
      <w:contextualSpacing/>
    </w:pPr>
  </w:style>
  <w:style w:type="character" w:styleId="ac">
    <w:name w:val="Strong"/>
    <w:basedOn w:val="a0"/>
    <w:uiPriority w:val="22"/>
    <w:qFormat/>
    <w:rsid w:val="00433721"/>
    <w:rPr>
      <w:b/>
      <w:bCs/>
    </w:rPr>
  </w:style>
  <w:style w:type="paragraph" w:customStyle="1" w:styleId="ConsPlusNormal">
    <w:name w:val="ConsPlusNormal"/>
    <w:rsid w:val="00322C3B"/>
    <w:pPr>
      <w:autoSpaceDE w:val="0"/>
      <w:autoSpaceDN w:val="0"/>
      <w:adjustRightInd w:val="0"/>
    </w:pPr>
    <w:rPr>
      <w:rFonts w:ascii="Times New Roman" w:eastAsiaTheme="minorEastAsia" w:hAnsi="Times New Roman" w:cs="Times New Roman"/>
      <w:lang w:bidi="ar-SA"/>
    </w:rPr>
  </w:style>
  <w:style w:type="character" w:customStyle="1" w:styleId="10">
    <w:name w:val="Заголовок 1 Знак"/>
    <w:basedOn w:val="a0"/>
    <w:link w:val="1"/>
    <w:uiPriority w:val="9"/>
    <w:rsid w:val="005B7B3B"/>
    <w:rPr>
      <w:rFonts w:asciiTheme="majorHAnsi" w:eastAsiaTheme="majorEastAsia" w:hAnsiTheme="majorHAnsi" w:cstheme="majorBidi"/>
      <w:b/>
      <w:bCs/>
      <w:color w:val="365F91" w:themeColor="accent1" w:themeShade="BF"/>
      <w:sz w:val="28"/>
      <w:szCs w:val="28"/>
    </w:rPr>
  </w:style>
  <w:style w:type="paragraph" w:styleId="ad">
    <w:name w:val="header"/>
    <w:basedOn w:val="a"/>
    <w:link w:val="ae"/>
    <w:uiPriority w:val="99"/>
    <w:unhideWhenUsed/>
    <w:rsid w:val="007D60A1"/>
    <w:pPr>
      <w:tabs>
        <w:tab w:val="center" w:pos="4677"/>
        <w:tab w:val="right" w:pos="9355"/>
      </w:tabs>
    </w:pPr>
  </w:style>
  <w:style w:type="character" w:customStyle="1" w:styleId="ae">
    <w:name w:val="Верхний колонтитул Знак"/>
    <w:basedOn w:val="a0"/>
    <w:link w:val="ad"/>
    <w:uiPriority w:val="99"/>
    <w:rsid w:val="007D60A1"/>
    <w:rPr>
      <w:color w:val="000000"/>
    </w:rPr>
  </w:style>
  <w:style w:type="paragraph" w:styleId="af">
    <w:name w:val="footer"/>
    <w:basedOn w:val="a"/>
    <w:link w:val="af0"/>
    <w:uiPriority w:val="99"/>
    <w:unhideWhenUsed/>
    <w:rsid w:val="007D60A1"/>
    <w:pPr>
      <w:tabs>
        <w:tab w:val="center" w:pos="4677"/>
        <w:tab w:val="right" w:pos="9355"/>
      </w:tabs>
    </w:pPr>
  </w:style>
  <w:style w:type="character" w:customStyle="1" w:styleId="af0">
    <w:name w:val="Нижний колонтитул Знак"/>
    <w:basedOn w:val="a0"/>
    <w:link w:val="af"/>
    <w:uiPriority w:val="99"/>
    <w:rsid w:val="007D60A1"/>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uiPriority w:val="9"/>
    <w:qFormat/>
    <w:rsid w:val="005B7B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2">
    <w:name w:val="Заголовок №1_"/>
    <w:basedOn w:val="a0"/>
    <w:link w:val="13"/>
    <w:rPr>
      <w:rFonts w:ascii="Courier New" w:eastAsia="Courier New" w:hAnsi="Courier New" w:cs="Courier New"/>
      <w:b w:val="0"/>
      <w:bCs w:val="0"/>
      <w:i w:val="0"/>
      <w:iCs w:val="0"/>
      <w:smallCaps w:val="0"/>
      <w:strike w:val="0"/>
      <w:sz w:val="34"/>
      <w:szCs w:val="34"/>
      <w:u w:val="none"/>
      <w:shd w:val="clear" w:color="auto" w:fill="auto"/>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11">
    <w:name w:val="Основной текст1"/>
    <w:basedOn w:val="a"/>
    <w:link w:val="a3"/>
    <w:pPr>
      <w:ind w:firstLine="400"/>
    </w:pPr>
    <w:rPr>
      <w:rFonts w:ascii="Times New Roman" w:eastAsia="Times New Roman" w:hAnsi="Times New Roman" w:cs="Times New Roman"/>
      <w:sz w:val="28"/>
      <w:szCs w:val="28"/>
    </w:rPr>
  </w:style>
  <w:style w:type="paragraph" w:customStyle="1" w:styleId="13">
    <w:name w:val="Заголовок №1"/>
    <w:basedOn w:val="a"/>
    <w:link w:val="12"/>
    <w:pPr>
      <w:spacing w:after="260"/>
      <w:jc w:val="center"/>
      <w:outlineLvl w:val="0"/>
    </w:pPr>
    <w:rPr>
      <w:rFonts w:ascii="Courier New" w:eastAsia="Courier New" w:hAnsi="Courier New" w:cs="Courier New"/>
      <w:sz w:val="34"/>
      <w:szCs w:val="34"/>
    </w:rPr>
  </w:style>
  <w:style w:type="paragraph" w:customStyle="1" w:styleId="a5">
    <w:name w:val="Другое"/>
    <w:basedOn w:val="a"/>
    <w:link w:val="a4"/>
    <w:pPr>
      <w:ind w:firstLine="400"/>
    </w:pPr>
    <w:rPr>
      <w:rFonts w:ascii="Times New Roman" w:eastAsia="Times New Roman" w:hAnsi="Times New Roman" w:cs="Times New Roman"/>
      <w:sz w:val="28"/>
      <w:szCs w:val="28"/>
    </w:rPr>
  </w:style>
  <w:style w:type="paragraph" w:customStyle="1" w:styleId="a7">
    <w:name w:val="Подпись к таблице"/>
    <w:basedOn w:val="a"/>
    <w:link w:val="a6"/>
    <w:rPr>
      <w:rFonts w:ascii="Times New Roman" w:eastAsia="Times New Roman" w:hAnsi="Times New Roman" w:cs="Times New Roman"/>
      <w:sz w:val="28"/>
      <w:szCs w:val="28"/>
    </w:rPr>
  </w:style>
  <w:style w:type="paragraph" w:styleId="a8">
    <w:name w:val="Balloon Text"/>
    <w:basedOn w:val="a"/>
    <w:link w:val="a9"/>
    <w:uiPriority w:val="99"/>
    <w:semiHidden/>
    <w:unhideWhenUsed/>
    <w:rsid w:val="008C5564"/>
    <w:rPr>
      <w:rFonts w:ascii="Tahoma" w:hAnsi="Tahoma" w:cs="Tahoma"/>
      <w:sz w:val="16"/>
      <w:szCs w:val="16"/>
    </w:rPr>
  </w:style>
  <w:style w:type="character" w:customStyle="1" w:styleId="a9">
    <w:name w:val="Текст выноски Знак"/>
    <w:basedOn w:val="a0"/>
    <w:link w:val="a8"/>
    <w:uiPriority w:val="99"/>
    <w:semiHidden/>
    <w:rsid w:val="008C5564"/>
    <w:rPr>
      <w:rFonts w:ascii="Tahoma" w:hAnsi="Tahoma" w:cs="Tahoma"/>
      <w:color w:val="000000"/>
      <w:sz w:val="16"/>
      <w:szCs w:val="16"/>
    </w:rPr>
  </w:style>
  <w:style w:type="character" w:styleId="aa">
    <w:name w:val="Hyperlink"/>
    <w:basedOn w:val="a0"/>
    <w:uiPriority w:val="99"/>
    <w:unhideWhenUsed/>
    <w:rsid w:val="009F0DFD"/>
    <w:rPr>
      <w:color w:val="0000FF" w:themeColor="hyperlink"/>
      <w:u w:val="single"/>
    </w:rPr>
  </w:style>
  <w:style w:type="paragraph" w:styleId="ab">
    <w:name w:val="List Paragraph"/>
    <w:basedOn w:val="a"/>
    <w:uiPriority w:val="34"/>
    <w:qFormat/>
    <w:rsid w:val="004445C7"/>
    <w:pPr>
      <w:ind w:left="720"/>
      <w:contextualSpacing/>
    </w:pPr>
  </w:style>
  <w:style w:type="character" w:styleId="ac">
    <w:name w:val="Strong"/>
    <w:basedOn w:val="a0"/>
    <w:uiPriority w:val="22"/>
    <w:qFormat/>
    <w:rsid w:val="00433721"/>
    <w:rPr>
      <w:b/>
      <w:bCs/>
    </w:rPr>
  </w:style>
  <w:style w:type="paragraph" w:customStyle="1" w:styleId="ConsPlusNormal">
    <w:name w:val="ConsPlusNormal"/>
    <w:rsid w:val="00322C3B"/>
    <w:pPr>
      <w:autoSpaceDE w:val="0"/>
      <w:autoSpaceDN w:val="0"/>
      <w:adjustRightInd w:val="0"/>
    </w:pPr>
    <w:rPr>
      <w:rFonts w:ascii="Times New Roman" w:eastAsiaTheme="minorEastAsia" w:hAnsi="Times New Roman" w:cs="Times New Roman"/>
      <w:lang w:bidi="ar-SA"/>
    </w:rPr>
  </w:style>
  <w:style w:type="character" w:customStyle="1" w:styleId="10">
    <w:name w:val="Заголовок 1 Знак"/>
    <w:basedOn w:val="a0"/>
    <w:link w:val="1"/>
    <w:uiPriority w:val="9"/>
    <w:rsid w:val="005B7B3B"/>
    <w:rPr>
      <w:rFonts w:asciiTheme="majorHAnsi" w:eastAsiaTheme="majorEastAsia" w:hAnsiTheme="majorHAnsi" w:cstheme="majorBidi"/>
      <w:b/>
      <w:bCs/>
      <w:color w:val="365F91" w:themeColor="accent1" w:themeShade="BF"/>
      <w:sz w:val="28"/>
      <w:szCs w:val="28"/>
    </w:rPr>
  </w:style>
  <w:style w:type="paragraph" w:styleId="ad">
    <w:name w:val="header"/>
    <w:basedOn w:val="a"/>
    <w:link w:val="ae"/>
    <w:uiPriority w:val="99"/>
    <w:unhideWhenUsed/>
    <w:rsid w:val="007D60A1"/>
    <w:pPr>
      <w:tabs>
        <w:tab w:val="center" w:pos="4677"/>
        <w:tab w:val="right" w:pos="9355"/>
      </w:tabs>
    </w:pPr>
  </w:style>
  <w:style w:type="character" w:customStyle="1" w:styleId="ae">
    <w:name w:val="Верхний колонтитул Знак"/>
    <w:basedOn w:val="a0"/>
    <w:link w:val="ad"/>
    <w:uiPriority w:val="99"/>
    <w:rsid w:val="007D60A1"/>
    <w:rPr>
      <w:color w:val="000000"/>
    </w:rPr>
  </w:style>
  <w:style w:type="paragraph" w:styleId="af">
    <w:name w:val="footer"/>
    <w:basedOn w:val="a"/>
    <w:link w:val="af0"/>
    <w:uiPriority w:val="99"/>
    <w:unhideWhenUsed/>
    <w:rsid w:val="007D60A1"/>
    <w:pPr>
      <w:tabs>
        <w:tab w:val="center" w:pos="4677"/>
        <w:tab w:val="right" w:pos="9355"/>
      </w:tabs>
    </w:pPr>
  </w:style>
  <w:style w:type="character" w:customStyle="1" w:styleId="af0">
    <w:name w:val="Нижний колонтитул Знак"/>
    <w:basedOn w:val="a0"/>
    <w:link w:val="af"/>
    <w:uiPriority w:val="99"/>
    <w:rsid w:val="007D60A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75960">
      <w:bodyDiv w:val="1"/>
      <w:marLeft w:val="0"/>
      <w:marRight w:val="0"/>
      <w:marTop w:val="0"/>
      <w:marBottom w:val="0"/>
      <w:divBdr>
        <w:top w:val="none" w:sz="0" w:space="0" w:color="auto"/>
        <w:left w:val="none" w:sz="0" w:space="0" w:color="auto"/>
        <w:bottom w:val="none" w:sz="0" w:space="0" w:color="auto"/>
        <w:right w:val="none" w:sz="0" w:space="0" w:color="auto"/>
      </w:divBdr>
    </w:div>
    <w:div w:id="1907757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93;&#1080;&#1083;&#1086;&#1082;&#1089;&#1082;&#1080;&#1081;.&#1088;&#109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2255</TotalTime>
  <Pages>1</Pages>
  <Words>5194</Words>
  <Characters>29611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spez_kdn</cp:lastModifiedBy>
  <cp:revision>153</cp:revision>
  <cp:lastPrinted>2026-06-22T01:30:00Z</cp:lastPrinted>
  <dcterms:created xsi:type="dcterms:W3CDTF">2026-01-24T06:54:00Z</dcterms:created>
  <dcterms:modified xsi:type="dcterms:W3CDTF">2026-06-22T10:36:00Z</dcterms:modified>
</cp:coreProperties>
</file>