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64A" w:rsidRDefault="00AA264A" w:rsidP="00AA264A">
      <w:pPr>
        <w:jc w:val="center"/>
        <w:rPr>
          <w:b/>
          <w:bCs/>
        </w:rPr>
      </w:pPr>
      <w:r w:rsidRPr="00AA264A">
        <w:rPr>
          <w:b/>
          <w:bCs/>
        </w:rPr>
        <w:t>УВЕДОМЛЕНИЕ ГРАЖДАНАМ  О НЕДОПУСТИМОСТИ ИСПОЛЬЗОВАНИЯ ЗЕМЕЛЬНЫХ УЧАСТКОВ ПО НЕ ЦЕЛЕВОМУ ИСПОЛЬЗОВАНИЮ, ОТВЕТСТВЕННОСТИ, ПРОЦЕДУРЕ УПРОЩЕННОЙ РЕГИСТРАЦИИ ПРАВА СОБСТВЕННОСТИ НА ЗЕМЕЛЬНЫЙ УЧАСТОК И ПРОЦЕДУРЕ ОТКАЗА ОТ ПРАВ НА ЗЕМЕЛЬНЫЙ УЧАСТОК</w:t>
      </w:r>
    </w:p>
    <w:p w:rsidR="00AA264A" w:rsidRDefault="00AA264A" w:rsidP="00AA264A">
      <w:pPr>
        <w:rPr>
          <w:b/>
          <w:bCs/>
        </w:rPr>
      </w:pPr>
    </w:p>
    <w:p w:rsidR="00AA264A" w:rsidRPr="00AA264A" w:rsidRDefault="00AA264A" w:rsidP="00AA264A">
      <w:pPr>
        <w:shd w:val="clear" w:color="auto" w:fill="FFFFFF"/>
        <w:spacing w:after="210" w:line="240" w:lineRule="auto"/>
        <w:jc w:val="center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bookmarkStart w:id="0" w:name="_GoBack"/>
      <w:bookmarkEnd w:id="0"/>
      <w:r w:rsidRPr="00AA2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Администрация </w:t>
      </w:r>
      <w:proofErr w:type="spellStart"/>
      <w:r w:rsidR="002E5E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Хилокского</w:t>
      </w:r>
      <w:proofErr w:type="spellEnd"/>
      <w:r w:rsidR="002E5E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округа</w:t>
      </w:r>
      <w:r w:rsidRPr="00AA2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уведомляет собственников земельных участков, расположенных на территории </w:t>
      </w:r>
      <w:proofErr w:type="spellStart"/>
      <w:r w:rsidR="002E5E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Хилокского</w:t>
      </w:r>
      <w:proofErr w:type="spellEnd"/>
      <w:r w:rsidR="002E5E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округа</w:t>
      </w:r>
      <w:r w:rsidRPr="00AA2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в соответствии со статьей 42 Земельного кодекса Российской Федерации собственники земельных участков и лица, не являющиеся собственниками земельных участков, обязаны:</w:t>
      </w:r>
    </w:p>
    <w:p w:rsidR="00AA264A" w:rsidRPr="00AA264A" w:rsidRDefault="00AA264A" w:rsidP="00AA264A">
      <w:pPr>
        <w:shd w:val="clear" w:color="auto" w:fill="FFFFFF"/>
        <w:spacing w:after="210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AA2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использовать земельные участки в соответствии с их целевым назначением способами, которые не должны наносить вред окружающей среде, в том числе земле как природному объекту;</w:t>
      </w:r>
    </w:p>
    <w:p w:rsidR="00AA264A" w:rsidRPr="00AA264A" w:rsidRDefault="00AA264A" w:rsidP="00AA264A">
      <w:pPr>
        <w:shd w:val="clear" w:color="auto" w:fill="FFFFFF"/>
        <w:spacing w:after="210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AA2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своевременно приступать к использованию земельных участков в случаях, если сроки освоения земельных участков предусмотрены договорами;</w:t>
      </w:r>
    </w:p>
    <w:p w:rsidR="00AA264A" w:rsidRPr="00AA264A" w:rsidRDefault="00AA264A" w:rsidP="00AA264A">
      <w:pPr>
        <w:shd w:val="clear" w:color="auto" w:fill="FFFFFF"/>
        <w:spacing w:after="210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AA2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соблюдать при использовании земельных участков требования градостроительных регламентов, строительных, экологических, санитарно-гигиенических, противопожарных и иных правил, нормативов, осуществлять на земельных участках строительство, реконструкцию зданий, сооружений в соответствии с требованиями </w:t>
      </w:r>
      <w:hyperlink r:id="rId5" w:history="1">
        <w:r w:rsidRPr="00AA264A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законодательства</w:t>
        </w:r>
      </w:hyperlink>
      <w:r w:rsidRPr="00AA2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 градостроительной деятельности;</w:t>
      </w:r>
    </w:p>
    <w:p w:rsidR="00AA264A" w:rsidRPr="00AA264A" w:rsidRDefault="00AA264A" w:rsidP="00AA264A">
      <w:pPr>
        <w:shd w:val="clear" w:color="auto" w:fill="FFFFFF"/>
        <w:spacing w:after="210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AA2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допускать загрязнение, истощение, деградацию, порчу, уничтожение земель и почв и иное негативное воздействие на земли и почвы.</w:t>
      </w:r>
    </w:p>
    <w:p w:rsidR="00AA264A" w:rsidRPr="00AA264A" w:rsidRDefault="00AA264A" w:rsidP="00AA264A">
      <w:pPr>
        <w:shd w:val="clear" w:color="auto" w:fill="FFFFFF"/>
        <w:spacing w:after="210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AA264A">
        <w:rPr>
          <w:rFonts w:ascii="Calibri" w:eastAsia="Times New Roman" w:hAnsi="Calibri" w:cs="Calibri"/>
          <w:color w:val="273350"/>
          <w:lang w:eastAsia="ru-RU"/>
        </w:rPr>
        <w:t>         </w:t>
      </w:r>
      <w:r w:rsidRPr="00AA2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использование земельного участка </w:t>
      </w:r>
      <w:hyperlink r:id="rId6" w:history="1">
        <w:r w:rsidRPr="00AA264A">
          <w:rPr>
            <w:rFonts w:ascii="Times New Roman" w:eastAsia="Times New Roman" w:hAnsi="Times New Roman" w:cs="Times New Roman"/>
            <w:color w:val="000000"/>
            <w:sz w:val="28"/>
            <w:szCs w:val="28"/>
            <w:shd w:val="clear" w:color="auto" w:fill="FFFFFF"/>
            <w:lang w:eastAsia="ru-RU"/>
          </w:rPr>
          <w:t>не по целевому назначению</w:t>
        </w:r>
      </w:hyperlink>
      <w:r w:rsidRPr="00AA2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установлена ответственность в виде штрафа в следующих размерах  (</w:t>
      </w:r>
      <w:hyperlink r:id="rId7" w:history="1">
        <w:r w:rsidRPr="00AA264A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ч. 3 ст</w:t>
        </w:r>
        <w:r w:rsidRPr="00AA264A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. </w:t>
        </w:r>
        <w:r w:rsidRPr="00AA264A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3.5</w:t>
        </w:r>
      </w:hyperlink>
      <w:r w:rsidRPr="00AA2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hyperlink r:id="rId8" w:history="1">
        <w:r w:rsidRPr="00AA264A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ч. 1 ст. 8.8</w:t>
        </w:r>
      </w:hyperlink>
      <w:r w:rsidRPr="00AA264A">
        <w:rPr>
          <w:rFonts w:ascii="Calibri" w:eastAsia="Times New Roman" w:hAnsi="Calibri" w:cs="Calibri"/>
          <w:color w:val="273350"/>
          <w:lang w:eastAsia="ru-RU"/>
        </w:rPr>
        <w:t> </w:t>
      </w:r>
      <w:r w:rsidRPr="00AA2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КоАП РФ):</w:t>
      </w:r>
    </w:p>
    <w:p w:rsidR="00AA264A" w:rsidRPr="00AA264A" w:rsidRDefault="00AA264A" w:rsidP="00AA264A">
      <w:pPr>
        <w:shd w:val="clear" w:color="auto" w:fill="FFFFFF"/>
        <w:spacing w:after="210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</w:p>
    <w:tbl>
      <w:tblPr>
        <w:tblW w:w="934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15"/>
        <w:gridCol w:w="3510"/>
        <w:gridCol w:w="3120"/>
      </w:tblGrid>
      <w:tr w:rsidR="00AA264A" w:rsidRPr="00AA264A" w:rsidTr="00AA264A"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A264A" w:rsidRPr="00AA264A" w:rsidRDefault="00AA264A" w:rsidP="00AA264A">
            <w:pPr>
              <w:spacing w:after="210" w:line="240" w:lineRule="auto"/>
              <w:jc w:val="center"/>
              <w:rPr>
                <w:rFonts w:ascii="Montserrat" w:eastAsia="Times New Roman" w:hAnsi="Montserrat" w:cs="Times New Roman"/>
                <w:color w:val="273350"/>
                <w:sz w:val="24"/>
                <w:szCs w:val="24"/>
                <w:lang w:eastAsia="ru-RU"/>
              </w:rPr>
            </w:pPr>
            <w:r w:rsidRPr="00AA264A">
              <w:rPr>
                <w:rFonts w:ascii="Times New Roman" w:eastAsia="Times New Roman" w:hAnsi="Times New Roman" w:cs="Times New Roman"/>
                <w:b/>
                <w:bCs/>
                <w:color w:val="273350"/>
                <w:sz w:val="28"/>
                <w:szCs w:val="28"/>
                <w:lang w:eastAsia="ru-RU"/>
              </w:rPr>
              <w:t>Кто привлекается</w:t>
            </w:r>
          </w:p>
        </w:tc>
        <w:tc>
          <w:tcPr>
            <w:tcW w:w="35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A264A" w:rsidRPr="00AA264A" w:rsidRDefault="00AA264A" w:rsidP="00AA264A">
            <w:pPr>
              <w:spacing w:after="210" w:line="240" w:lineRule="auto"/>
              <w:jc w:val="center"/>
              <w:rPr>
                <w:rFonts w:ascii="Montserrat" w:eastAsia="Times New Roman" w:hAnsi="Montserrat" w:cs="Times New Roman"/>
                <w:color w:val="273350"/>
                <w:sz w:val="24"/>
                <w:szCs w:val="24"/>
                <w:lang w:eastAsia="ru-RU"/>
              </w:rPr>
            </w:pPr>
            <w:r w:rsidRPr="00AA264A">
              <w:rPr>
                <w:rFonts w:ascii="Times New Roman" w:eastAsia="Times New Roman" w:hAnsi="Times New Roman" w:cs="Times New Roman"/>
                <w:b/>
                <w:bCs/>
                <w:color w:val="273350"/>
                <w:sz w:val="28"/>
                <w:szCs w:val="28"/>
                <w:lang w:eastAsia="ru-RU"/>
              </w:rPr>
              <w:t>Размер штрафа, если кадастровая стоимость земельного участка установлена</w:t>
            </w:r>
          </w:p>
        </w:tc>
        <w:tc>
          <w:tcPr>
            <w:tcW w:w="31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A264A" w:rsidRPr="00AA264A" w:rsidRDefault="00AA264A" w:rsidP="00AA264A">
            <w:pPr>
              <w:spacing w:after="210" w:line="240" w:lineRule="auto"/>
              <w:jc w:val="center"/>
              <w:rPr>
                <w:rFonts w:ascii="Montserrat" w:eastAsia="Times New Roman" w:hAnsi="Montserrat" w:cs="Times New Roman"/>
                <w:color w:val="273350"/>
                <w:sz w:val="24"/>
                <w:szCs w:val="24"/>
                <w:lang w:eastAsia="ru-RU"/>
              </w:rPr>
            </w:pPr>
            <w:r w:rsidRPr="00AA264A">
              <w:rPr>
                <w:rFonts w:ascii="Times New Roman" w:eastAsia="Times New Roman" w:hAnsi="Times New Roman" w:cs="Times New Roman"/>
                <w:b/>
                <w:bCs/>
                <w:color w:val="273350"/>
                <w:sz w:val="28"/>
                <w:szCs w:val="28"/>
                <w:lang w:eastAsia="ru-RU"/>
              </w:rPr>
              <w:t>Размер штрафа, если кадастровая стоимость земельного участка не установлена</w:t>
            </w:r>
          </w:p>
        </w:tc>
      </w:tr>
      <w:tr w:rsidR="00AA264A" w:rsidRPr="00AA264A" w:rsidTr="00AA264A">
        <w:tc>
          <w:tcPr>
            <w:tcW w:w="27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A264A" w:rsidRPr="00AA264A" w:rsidRDefault="00AA264A" w:rsidP="00AA264A">
            <w:pPr>
              <w:spacing w:after="210" w:line="240" w:lineRule="auto"/>
              <w:rPr>
                <w:rFonts w:ascii="Montserrat" w:eastAsia="Times New Roman" w:hAnsi="Montserrat" w:cs="Times New Roman"/>
                <w:color w:val="273350"/>
                <w:sz w:val="24"/>
                <w:szCs w:val="24"/>
                <w:lang w:eastAsia="ru-RU"/>
              </w:rPr>
            </w:pPr>
            <w:r w:rsidRPr="00AA264A">
              <w:rPr>
                <w:rFonts w:ascii="Times New Roman" w:eastAsia="Times New Roman" w:hAnsi="Times New Roman" w:cs="Times New Roman"/>
                <w:color w:val="273350"/>
                <w:sz w:val="28"/>
                <w:szCs w:val="28"/>
                <w:lang w:eastAsia="ru-RU"/>
              </w:rPr>
              <w:t>Граждане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A264A" w:rsidRPr="00AA264A" w:rsidRDefault="00AA264A" w:rsidP="00AA264A">
            <w:pPr>
              <w:spacing w:after="210" w:line="240" w:lineRule="auto"/>
              <w:jc w:val="center"/>
              <w:rPr>
                <w:rFonts w:ascii="Montserrat" w:eastAsia="Times New Roman" w:hAnsi="Montserrat" w:cs="Times New Roman"/>
                <w:color w:val="273350"/>
                <w:sz w:val="24"/>
                <w:szCs w:val="24"/>
                <w:lang w:eastAsia="ru-RU"/>
              </w:rPr>
            </w:pPr>
            <w:r w:rsidRPr="00AA264A">
              <w:rPr>
                <w:rFonts w:ascii="Times New Roman" w:eastAsia="Times New Roman" w:hAnsi="Times New Roman" w:cs="Times New Roman"/>
                <w:color w:val="273350"/>
                <w:sz w:val="28"/>
                <w:szCs w:val="28"/>
                <w:lang w:eastAsia="ru-RU"/>
              </w:rPr>
              <w:t>0,5 - 1% от кадастровой стоимости, но не менее 10 000 руб. и не более 100 000 руб.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A264A" w:rsidRPr="00AA264A" w:rsidRDefault="00AA264A" w:rsidP="00AA264A">
            <w:pPr>
              <w:spacing w:after="210" w:line="240" w:lineRule="auto"/>
              <w:jc w:val="center"/>
              <w:rPr>
                <w:rFonts w:ascii="Montserrat" w:eastAsia="Times New Roman" w:hAnsi="Montserrat" w:cs="Times New Roman"/>
                <w:color w:val="273350"/>
                <w:sz w:val="24"/>
                <w:szCs w:val="24"/>
                <w:lang w:eastAsia="ru-RU"/>
              </w:rPr>
            </w:pPr>
            <w:r w:rsidRPr="00AA264A">
              <w:rPr>
                <w:rFonts w:ascii="Times New Roman" w:eastAsia="Times New Roman" w:hAnsi="Times New Roman" w:cs="Times New Roman"/>
                <w:color w:val="273350"/>
                <w:sz w:val="28"/>
                <w:szCs w:val="28"/>
                <w:lang w:eastAsia="ru-RU"/>
              </w:rPr>
              <w:t>10 000 - 20 000 руб.</w:t>
            </w:r>
          </w:p>
        </w:tc>
      </w:tr>
      <w:tr w:rsidR="00AA264A" w:rsidRPr="00AA264A" w:rsidTr="00AA264A">
        <w:tc>
          <w:tcPr>
            <w:tcW w:w="27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A264A" w:rsidRPr="00AA264A" w:rsidRDefault="00AA264A" w:rsidP="00AA264A">
            <w:pPr>
              <w:spacing w:after="210" w:line="240" w:lineRule="auto"/>
              <w:rPr>
                <w:rFonts w:ascii="Montserrat" w:eastAsia="Times New Roman" w:hAnsi="Montserrat" w:cs="Times New Roman"/>
                <w:color w:val="273350"/>
                <w:sz w:val="24"/>
                <w:szCs w:val="24"/>
                <w:lang w:eastAsia="ru-RU"/>
              </w:rPr>
            </w:pPr>
            <w:r w:rsidRPr="00AA264A">
              <w:rPr>
                <w:rFonts w:ascii="Times New Roman" w:eastAsia="Times New Roman" w:hAnsi="Times New Roman" w:cs="Times New Roman"/>
                <w:color w:val="273350"/>
                <w:sz w:val="28"/>
                <w:szCs w:val="28"/>
                <w:lang w:eastAsia="ru-RU"/>
              </w:rPr>
              <w:t xml:space="preserve">Должностные лица, в </w:t>
            </w:r>
            <w:r w:rsidRPr="00AA264A">
              <w:rPr>
                <w:rFonts w:ascii="Times New Roman" w:eastAsia="Times New Roman" w:hAnsi="Times New Roman" w:cs="Times New Roman"/>
                <w:color w:val="273350"/>
                <w:sz w:val="28"/>
                <w:szCs w:val="28"/>
                <w:lang w:eastAsia="ru-RU"/>
              </w:rPr>
              <w:lastRenderedPageBreak/>
              <w:t>том числе </w:t>
            </w:r>
            <w:hyperlink r:id="rId9" w:history="1">
              <w:r w:rsidRPr="00AA264A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eastAsia="ru-RU"/>
                </w:rPr>
                <w:t>ИП</w:t>
              </w:r>
            </w:hyperlink>
          </w:p>
        </w:tc>
        <w:tc>
          <w:tcPr>
            <w:tcW w:w="3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A264A" w:rsidRPr="00AA264A" w:rsidRDefault="00AA264A" w:rsidP="00AA264A">
            <w:pPr>
              <w:spacing w:after="210" w:line="240" w:lineRule="auto"/>
              <w:jc w:val="center"/>
              <w:rPr>
                <w:rFonts w:ascii="Montserrat" w:eastAsia="Times New Roman" w:hAnsi="Montserrat" w:cs="Times New Roman"/>
                <w:color w:val="273350"/>
                <w:sz w:val="24"/>
                <w:szCs w:val="24"/>
                <w:lang w:eastAsia="ru-RU"/>
              </w:rPr>
            </w:pPr>
            <w:r w:rsidRPr="00AA264A">
              <w:rPr>
                <w:rFonts w:ascii="Times New Roman" w:eastAsia="Times New Roman" w:hAnsi="Times New Roman" w:cs="Times New Roman"/>
                <w:color w:val="273350"/>
                <w:sz w:val="28"/>
                <w:szCs w:val="28"/>
                <w:lang w:eastAsia="ru-RU"/>
              </w:rPr>
              <w:lastRenderedPageBreak/>
              <w:t xml:space="preserve">1 - 1,5% от кадастровой стоимости, но не менее 20 </w:t>
            </w:r>
            <w:r w:rsidRPr="00AA264A">
              <w:rPr>
                <w:rFonts w:ascii="Times New Roman" w:eastAsia="Times New Roman" w:hAnsi="Times New Roman" w:cs="Times New Roman"/>
                <w:color w:val="273350"/>
                <w:sz w:val="28"/>
                <w:szCs w:val="28"/>
                <w:lang w:eastAsia="ru-RU"/>
              </w:rPr>
              <w:lastRenderedPageBreak/>
              <w:t>000 руб. и не более 300 000 руб.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A264A" w:rsidRPr="00AA264A" w:rsidRDefault="00AA264A" w:rsidP="00AA264A">
            <w:pPr>
              <w:spacing w:after="210" w:line="240" w:lineRule="auto"/>
              <w:jc w:val="center"/>
              <w:rPr>
                <w:rFonts w:ascii="Montserrat" w:eastAsia="Times New Roman" w:hAnsi="Montserrat" w:cs="Times New Roman"/>
                <w:color w:val="273350"/>
                <w:sz w:val="24"/>
                <w:szCs w:val="24"/>
                <w:lang w:eastAsia="ru-RU"/>
              </w:rPr>
            </w:pPr>
            <w:r w:rsidRPr="00AA264A">
              <w:rPr>
                <w:rFonts w:ascii="Times New Roman" w:eastAsia="Times New Roman" w:hAnsi="Times New Roman" w:cs="Times New Roman"/>
                <w:color w:val="273350"/>
                <w:sz w:val="28"/>
                <w:szCs w:val="28"/>
                <w:lang w:eastAsia="ru-RU"/>
              </w:rPr>
              <w:lastRenderedPageBreak/>
              <w:t>20 000 - 50 000 руб.</w:t>
            </w:r>
          </w:p>
        </w:tc>
      </w:tr>
      <w:tr w:rsidR="00AA264A" w:rsidRPr="00AA264A" w:rsidTr="00AA264A">
        <w:tc>
          <w:tcPr>
            <w:tcW w:w="27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A264A" w:rsidRPr="00AA264A" w:rsidRDefault="00AA264A" w:rsidP="00AA264A">
            <w:pPr>
              <w:spacing w:after="210" w:line="240" w:lineRule="auto"/>
              <w:rPr>
                <w:rFonts w:ascii="Montserrat" w:eastAsia="Times New Roman" w:hAnsi="Montserrat" w:cs="Times New Roman"/>
                <w:color w:val="273350"/>
                <w:sz w:val="24"/>
                <w:szCs w:val="24"/>
                <w:lang w:eastAsia="ru-RU"/>
              </w:rPr>
            </w:pPr>
            <w:r w:rsidRPr="00AA264A">
              <w:rPr>
                <w:rFonts w:ascii="Times New Roman" w:eastAsia="Times New Roman" w:hAnsi="Times New Roman" w:cs="Times New Roman"/>
                <w:color w:val="273350"/>
                <w:sz w:val="28"/>
                <w:szCs w:val="28"/>
                <w:lang w:eastAsia="ru-RU"/>
              </w:rPr>
              <w:lastRenderedPageBreak/>
              <w:t>Организации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A264A" w:rsidRPr="00AA264A" w:rsidRDefault="00AA264A" w:rsidP="00AA264A">
            <w:pPr>
              <w:spacing w:after="210" w:line="240" w:lineRule="auto"/>
              <w:jc w:val="center"/>
              <w:rPr>
                <w:rFonts w:ascii="Montserrat" w:eastAsia="Times New Roman" w:hAnsi="Montserrat" w:cs="Times New Roman"/>
                <w:color w:val="273350"/>
                <w:sz w:val="24"/>
                <w:szCs w:val="24"/>
                <w:lang w:eastAsia="ru-RU"/>
              </w:rPr>
            </w:pPr>
            <w:r w:rsidRPr="00AA264A">
              <w:rPr>
                <w:rFonts w:ascii="Times New Roman" w:eastAsia="Times New Roman" w:hAnsi="Times New Roman" w:cs="Times New Roman"/>
                <w:color w:val="273350"/>
                <w:sz w:val="28"/>
                <w:szCs w:val="28"/>
                <w:lang w:eastAsia="ru-RU"/>
              </w:rPr>
              <w:t>1,5 - 2% от кадастровой стоимости, но не менее 100 000 руб. и не более 700 000 руб.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A264A" w:rsidRPr="00AA264A" w:rsidRDefault="00AA264A" w:rsidP="00AA264A">
            <w:pPr>
              <w:spacing w:after="210" w:line="240" w:lineRule="auto"/>
              <w:jc w:val="center"/>
              <w:rPr>
                <w:rFonts w:ascii="Montserrat" w:eastAsia="Times New Roman" w:hAnsi="Montserrat" w:cs="Times New Roman"/>
                <w:color w:val="273350"/>
                <w:sz w:val="24"/>
                <w:szCs w:val="24"/>
                <w:lang w:eastAsia="ru-RU"/>
              </w:rPr>
            </w:pPr>
            <w:r w:rsidRPr="00AA264A">
              <w:rPr>
                <w:rFonts w:ascii="Calibri" w:eastAsia="Times New Roman" w:hAnsi="Calibri" w:cs="Calibri"/>
                <w:color w:val="273350"/>
                <w:lang w:eastAsia="ru-RU"/>
              </w:rPr>
              <w:t> </w:t>
            </w:r>
          </w:p>
        </w:tc>
      </w:tr>
    </w:tbl>
    <w:p w:rsidR="00AA264A" w:rsidRPr="00AA264A" w:rsidRDefault="00AA264A" w:rsidP="00AA264A">
      <w:pPr>
        <w:shd w:val="clear" w:color="auto" w:fill="FFFFFF"/>
        <w:spacing w:after="210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AA264A">
        <w:rPr>
          <w:rFonts w:ascii="Calibri" w:eastAsia="Times New Roman" w:hAnsi="Calibri" w:cs="Calibri"/>
          <w:color w:val="273350"/>
          <w:lang w:eastAsia="ru-RU"/>
        </w:rPr>
        <w:t> </w:t>
      </w:r>
    </w:p>
    <w:p w:rsidR="00AA264A" w:rsidRPr="00AA264A" w:rsidRDefault="00AA264A" w:rsidP="00AA264A">
      <w:pPr>
        <w:shd w:val="clear" w:color="auto" w:fill="FFFFFF"/>
        <w:spacing w:after="210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AA2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 Администрация </w:t>
      </w:r>
      <w:proofErr w:type="spellStart"/>
      <w:r w:rsidR="002E5E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Хилокского</w:t>
      </w:r>
      <w:proofErr w:type="spellEnd"/>
      <w:r w:rsidR="002E5E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округа</w:t>
      </w:r>
      <w:r w:rsidRPr="00AA2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уведомляет собственников земельных участков на территории населенных пунктов </w:t>
      </w:r>
      <w:proofErr w:type="spellStart"/>
      <w:r w:rsidR="002E5E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Хилокского</w:t>
      </w:r>
      <w:proofErr w:type="spellEnd"/>
      <w:r w:rsidR="002E5E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округа</w:t>
      </w:r>
      <w:r w:rsidRPr="00AA2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гражданин может зарегистрировать в упрощенном порядке право собственности на земельный участок, предоставленный ему до 30.10.2001. Для этого в орган регистрации прав нужно представить </w:t>
      </w:r>
      <w:hyperlink r:id="rId10" w:history="1">
        <w:r w:rsidRPr="00AA264A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заявление</w:t>
        </w:r>
      </w:hyperlink>
      <w:r w:rsidRPr="00AA2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на государственную регистрацию прав и любой документ, который подтверждает право гражданина на земельный участок. Например, акт органа государственной власти или органа местного самоуправления о предоставлении гражданину участка или акт (свидетельство) органа государственной власти о праве гражданина на участок. Если таких документов нет, можно представить выписку из </w:t>
      </w:r>
      <w:proofErr w:type="spellStart"/>
      <w:r w:rsidRPr="00AA2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похозяйственной</w:t>
      </w:r>
      <w:proofErr w:type="spellEnd"/>
      <w:r w:rsidRPr="00AA2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книги, которую выдает орган местного самоуправления.</w:t>
      </w:r>
    </w:p>
    <w:p w:rsidR="00AA264A" w:rsidRPr="00AA264A" w:rsidRDefault="00AA264A" w:rsidP="00AA264A">
      <w:pPr>
        <w:shd w:val="clear" w:color="auto" w:fill="FFFFFF"/>
        <w:spacing w:after="210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AA2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 В соответствии со статьей 53 Земельного кодекса Российской Федерации гражданин, не использующий земельный участок </w:t>
      </w:r>
      <w:proofErr w:type="gramStart"/>
      <w:r w:rsidRPr="00AA2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праве</w:t>
      </w:r>
      <w:proofErr w:type="gramEnd"/>
      <w:r w:rsidRPr="00AA2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отказаться от права собственности на земельный участок. Отказ осуществляется путем подачи заявления о таком отказе в орган регистрации права. Заявление подается через Многофункциональный центр предоставления государственных и муниципальных услуг (МФЦ). Право собственности на земельный участок прекращается </w:t>
      </w:r>
      <w:proofErr w:type="gramStart"/>
      <w:r w:rsidRPr="00AA2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даты</w:t>
      </w:r>
      <w:proofErr w:type="gramEnd"/>
      <w:r w:rsidRPr="00AA2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государственной регистрации прекращение указанного права.</w:t>
      </w:r>
    </w:p>
    <w:p w:rsidR="00AA264A" w:rsidRPr="00AA264A" w:rsidRDefault="00AA264A" w:rsidP="00AA264A">
      <w:pPr>
        <w:shd w:val="clear" w:color="auto" w:fill="FFFFFF"/>
        <w:spacing w:after="210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AA264A">
        <w:rPr>
          <w:rFonts w:ascii="Calibri" w:eastAsia="Times New Roman" w:hAnsi="Calibri" w:cs="Calibri"/>
          <w:color w:val="273350"/>
          <w:lang w:eastAsia="ru-RU"/>
        </w:rPr>
        <w:t> </w:t>
      </w:r>
    </w:p>
    <w:p w:rsidR="00AA264A" w:rsidRPr="00AA264A" w:rsidRDefault="00AA264A" w:rsidP="00AA264A">
      <w:pPr>
        <w:rPr>
          <w:b/>
          <w:bCs/>
        </w:rPr>
      </w:pPr>
    </w:p>
    <w:p w:rsidR="0030197E" w:rsidRDefault="0030197E"/>
    <w:sectPr w:rsidR="003019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D0A"/>
    <w:rsid w:val="002E5ECB"/>
    <w:rsid w:val="0030197E"/>
    <w:rsid w:val="009E5D0A"/>
    <w:rsid w:val="00AA2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99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75FD3221A3AA813E7EC3B2E57CD3C2BF0E9629D422E80BA783F3A5D62F2411247908099C7683C6EF50A0E2F63B098BAEB2778B803C1Y62C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75FD3221A3AA813E7EC3B2E57CD3C2BF0E9629D422E80BA783F3A5D62F2411247908096C46E386EF50A0E2F63B098BAEB2778B803C1Y62CG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75FD3221A3AA813E7EC342549CD3C2BF5EA6491412C80BA783F3A5D62F241124790809FC56A396CA9501E2B2AE492A5ED3967BA1DC16E54Y322G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F0ECDD21ACA789103E2A6D99FC1E8B68CA613285A3A3EF91389DB6B7846CC94749B9DB7ABAC1E8CD01B913A380B69E0561A629D0C70B5F9AM9N6H" TargetMode="External"/><Relationship Id="rId10" Type="http://schemas.openxmlformats.org/officeDocument/2006/relationships/hyperlink" Target="consultantplus://offline/ref=1321ED4AED7819494AD465F87620DF26DC0FA170420BA7ACBEAD38A19EE35E969EF375198FA2A4B23344A6FCA0BBEACFE7E46F8C5320C08CQEE8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75FD3221A3AA813E7EC3B2E57CD3C2BF0E9629D422E80BA783F3A5D62F2411247908099CC68396EF50A0E2F63B098BAEB2778B803C1Y62C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647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 отдела</dc:creator>
  <cp:keywords/>
  <dc:description/>
  <cp:lastModifiedBy>Специалист отдела</cp:lastModifiedBy>
  <cp:revision>4</cp:revision>
  <cp:lastPrinted>2026-06-29T07:24:00Z</cp:lastPrinted>
  <dcterms:created xsi:type="dcterms:W3CDTF">2026-06-17T02:13:00Z</dcterms:created>
  <dcterms:modified xsi:type="dcterms:W3CDTF">2026-06-29T07:25:00Z</dcterms:modified>
</cp:coreProperties>
</file>