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95" w:rsidRPr="002B09CD" w:rsidRDefault="00305A95" w:rsidP="00305A95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 w:cs="Arial"/>
          <w:color w:val="000000"/>
          <w:spacing w:val="-6"/>
          <w:sz w:val="24"/>
          <w:szCs w:val="24"/>
        </w:rPr>
      </w:pPr>
      <w:bookmarkStart w:id="0" w:name="_GoBack"/>
      <w:bookmarkEnd w:id="0"/>
      <w:r w:rsidRPr="002B09CD">
        <w:rPr>
          <w:rFonts w:ascii="Arial" w:hAnsi="Arial" w:cs="Arial"/>
          <w:color w:val="000000"/>
          <w:spacing w:val="-6"/>
          <w:sz w:val="24"/>
          <w:szCs w:val="24"/>
        </w:rPr>
        <w:t>Что нужно знать о неформальной занятости в 2026 году</w:t>
      </w:r>
    </w:p>
    <w:p w:rsidR="00305A95" w:rsidRPr="00EC6C1A" w:rsidRDefault="00305A95" w:rsidP="00305A95">
      <w:pPr>
        <w:pStyle w:val="2"/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rPr>
          <w:rFonts w:ascii="Arial" w:hAnsi="Arial" w:cs="Arial"/>
          <w:color w:val="000000"/>
          <w:spacing w:val="-6"/>
          <w:sz w:val="22"/>
          <w:szCs w:val="22"/>
        </w:rPr>
      </w:pPr>
      <w:r w:rsidRPr="00EC6C1A">
        <w:rPr>
          <w:rFonts w:ascii="Arial" w:hAnsi="Arial" w:cs="Arial"/>
          <w:color w:val="000000"/>
          <w:spacing w:val="-6"/>
          <w:sz w:val="22"/>
          <w:szCs w:val="22"/>
        </w:rPr>
        <w:t>Штрафы для работодателей могут достигать 100000 рублей, а при повторных нарушениях — значительно выше.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Борьба с неформальной занятостью остается одним из главных приоритетов государственной трудовой политики. Для жителей округа, где малый бизнес и частные предприятия играют важную роль в экономике, эта тема особенно актуальна.</w:t>
      </w:r>
      <w:r w:rsidRPr="00EC6C1A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 Р</w:t>
      </w: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абота без договора или зарплата «в конверте» — это не только сиюминутная выгода, но и серьезные </w:t>
      </w:r>
      <w:proofErr w:type="gramStart"/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риски</w:t>
      </w:r>
      <w:proofErr w:type="gramEnd"/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 как для наемных сотрудников, так и для руководителей компаний.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Казалось бы, сегодня получил деньги на руки — и хорошо. Но за этой простотой скрываются огромные потери в будущем. Официально не трудоустроенные </w:t>
      </w:r>
      <w:r w:rsidRPr="00EC6C1A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граждане</w:t>
      </w: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 лишают себя:</w:t>
      </w:r>
    </w:p>
    <w:p w:rsidR="00305A95" w:rsidRPr="00305A95" w:rsidRDefault="00305A95" w:rsidP="00305A95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lang w:eastAsia="ru-RU"/>
        </w:rPr>
        <w:t>Трудового стажа и достойной пенсии. Отчисления в СФР просто не производятся.</w:t>
      </w:r>
    </w:p>
    <w:p w:rsidR="00305A95" w:rsidRPr="00305A95" w:rsidRDefault="00305A95" w:rsidP="00305A95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Оплачиваемых больничных и ежегодных отпусков.</w:t>
      </w:r>
    </w:p>
    <w:p w:rsidR="00305A95" w:rsidRPr="00305A95" w:rsidRDefault="00305A95" w:rsidP="00305A95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Защиты прав в случае конфликта с начальством.</w:t>
      </w:r>
    </w:p>
    <w:p w:rsidR="00305A95" w:rsidRPr="00305A95" w:rsidRDefault="00305A95" w:rsidP="00305A95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Страховых выплат при несчастном случае на производстве.</w:t>
      </w:r>
    </w:p>
    <w:p w:rsidR="00305A95" w:rsidRPr="00305A95" w:rsidRDefault="00305A95" w:rsidP="00305A95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Права на компенсации при увольнении.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В любой момент работодатель может отказаться от услуг неофициального сотрудника без каких-либо выходных пособий, и оспорить это в суде будет крайне сложно.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Для бизнесменов и руководителей предприятий экономия на налогах может </w:t>
      </w:r>
      <w:r w:rsidRPr="00EC6C1A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привлечь негативные последствия</w:t>
      </w: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. Государство усилило контроль, и за экономию на сотрудниках предусмотрены жесткие санкции. Среди последствий для работодателя:</w:t>
      </w:r>
    </w:p>
    <w:p w:rsidR="00305A95" w:rsidRPr="00305A95" w:rsidRDefault="00305A95" w:rsidP="00305A95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Крупные административные штрафы и доначисление всех неуплаченных налогов с пенями.</w:t>
      </w:r>
    </w:p>
    <w:p w:rsidR="00305A95" w:rsidRPr="00305A95" w:rsidRDefault="00305A95" w:rsidP="00305A95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Пристальное внимание трудовой инспекции, прокуратуры и ФНС.</w:t>
      </w:r>
    </w:p>
    <w:p w:rsidR="00305A95" w:rsidRPr="00305A95" w:rsidRDefault="00305A95" w:rsidP="00305A95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Отказ в доступе к государственным субсидиям и программам поддержки бизнеса.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 xml:space="preserve">В 2026 году ответственность за уклонение от оформления трудовых отношений ужесточена. Нарушения квалифицируются сразу по трем кодексам: </w:t>
      </w:r>
      <w:proofErr w:type="gramStart"/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Трудовому</w:t>
      </w:r>
      <w:proofErr w:type="gramEnd"/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, Налоговому и КоАП РФ. Штрафы для должностных лиц и организаций могут достигать 100 тысяч рублей, а при повторных инцидентах суммы значительно возрастают, вплоть до дисквалификации руководителей.</w:t>
      </w:r>
    </w:p>
    <w:p w:rsidR="00305A95" w:rsidRPr="00305A95" w:rsidRDefault="00305A95" w:rsidP="0030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Легальное трудоустройство — это единственный способ чувствовать себя уверенно. Оно гарантирует стабильный доход, социальный пакет, защиту трудовых прав и полноценное формирование пенсионных накоплений.</w:t>
      </w:r>
    </w:p>
    <w:p w:rsidR="002B09CD" w:rsidRPr="00EC6C1A" w:rsidRDefault="00305A95" w:rsidP="002B09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</w:pPr>
      <w:r w:rsidRPr="00305A95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Если ваши трудовые права нарушены, не молчите</w:t>
      </w:r>
      <w:r w:rsidR="002B09CD" w:rsidRPr="00EC6C1A"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  <w:t>:</w:t>
      </w:r>
    </w:p>
    <w:p w:rsidR="002B09CD" w:rsidRPr="00EC6C1A" w:rsidRDefault="002B09CD" w:rsidP="002B09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color w:val="000000"/>
          <w:bdr w:val="single" w:sz="2" w:space="0" w:color="E5E7EB" w:frame="1"/>
          <w:lang w:eastAsia="ru-RU"/>
        </w:rPr>
      </w:pPr>
    </w:p>
    <w:p w:rsidR="002B09CD" w:rsidRPr="00EC6C1A" w:rsidRDefault="002B09CD" w:rsidP="002B09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Style w:val="a3"/>
          <w:rFonts w:ascii="Arial" w:hAnsi="Arial" w:cs="Arial"/>
          <w:color w:val="333333"/>
          <w:shd w:val="clear" w:color="auto" w:fill="FFFFFF"/>
        </w:rPr>
        <w:t>Телефон горячей линии Государственной инспекции труда в Забайкальском крае по всем вопросам трудового законодательства:</w:t>
      </w:r>
      <w:r w:rsidRPr="00EC6C1A">
        <w:rPr>
          <w:rFonts w:ascii="Arial" w:hAnsi="Arial" w:cs="Arial"/>
          <w:color w:val="333333"/>
          <w:shd w:val="clear" w:color="auto" w:fill="FFFFFF"/>
        </w:rPr>
        <w:t> </w:t>
      </w:r>
      <w:r w:rsidRPr="00EC6C1A">
        <w:rPr>
          <w:rStyle w:val="a3"/>
          <w:rFonts w:ascii="Arial" w:hAnsi="Arial" w:cs="Arial"/>
          <w:color w:val="333333"/>
          <w:shd w:val="clear" w:color="auto" w:fill="FFFFFF"/>
        </w:rPr>
        <w:t xml:space="preserve">8 924 470-19-18. </w:t>
      </w: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Режим работы горячей линии:</w:t>
      </w:r>
    </w:p>
    <w:p w:rsidR="002B09CD" w:rsidRPr="002B09CD" w:rsidRDefault="002B09CD" w:rsidP="002B09CD">
      <w:pPr>
        <w:numPr>
          <w:ilvl w:val="0"/>
          <w:numId w:val="9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t>с понедельника по четверг: с 8:30 до 17:45;</w:t>
      </w:r>
    </w:p>
    <w:p w:rsidR="002B09CD" w:rsidRPr="002B09CD" w:rsidRDefault="002B09CD" w:rsidP="002B09CD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t>в пятницу: с 8:30 до 16:30.</w:t>
      </w:r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lastRenderedPageBreak/>
        <w:t> </w:t>
      </w:r>
      <w:hyperlink r:id="rId6" w:tgtFrame="_blank" w:history="1">
        <w:r w:rsidRPr="00EC6C1A">
          <w:rPr>
            <w:rFonts w:ascii="Arial" w:eastAsia="Times New Roman" w:hAnsi="Arial" w:cs="Arial"/>
            <w:color w:val="0000FF"/>
            <w:lang w:eastAsia="ru-RU"/>
          </w:rPr>
          <w:t>git75.rostrud.gov.ru</w:t>
        </w:r>
      </w:hyperlink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t>Перерыв на обед ежедневно с 13:00 до 14:00. </w:t>
      </w:r>
      <w:hyperlink r:id="rId7" w:tgtFrame="_blank" w:history="1">
        <w:r w:rsidRPr="00EC6C1A">
          <w:rPr>
            <w:rFonts w:ascii="Arial" w:eastAsia="Times New Roman" w:hAnsi="Arial" w:cs="Arial"/>
            <w:color w:val="0000FF"/>
            <w:lang w:eastAsia="ru-RU"/>
          </w:rPr>
          <w:t>git75.rostrud.gov.ru</w:t>
        </w:r>
      </w:hyperlink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Дополнительные контакты:</w:t>
      </w:r>
    </w:p>
    <w:p w:rsidR="002B09CD" w:rsidRPr="002B09CD" w:rsidRDefault="002B09CD" w:rsidP="002B09CD">
      <w:pPr>
        <w:numPr>
          <w:ilvl w:val="0"/>
          <w:numId w:val="10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 xml:space="preserve">Телефон для обращений граждан </w:t>
      </w:r>
      <w:proofErr w:type="spellStart"/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предпенсионного</w:t>
      </w:r>
      <w:proofErr w:type="spellEnd"/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 xml:space="preserve"> возраста по вопросам нарушения их трудовых прав:</w:t>
      </w:r>
      <w:r w:rsidRPr="002B09CD">
        <w:rPr>
          <w:rFonts w:ascii="Arial" w:eastAsia="Times New Roman" w:hAnsi="Arial" w:cs="Arial"/>
          <w:color w:val="333333"/>
          <w:lang w:eastAsia="ru-RU"/>
        </w:rPr>
        <w:t> 8 924 470-38-57.</w:t>
      </w:r>
    </w:p>
    <w:p w:rsidR="002B09CD" w:rsidRPr="002B09CD" w:rsidRDefault="002B09CD" w:rsidP="002B09CD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Телефон для записи на личный приём к дежурному инспектору:</w:t>
      </w:r>
      <w:r w:rsidRPr="002B09CD">
        <w:rPr>
          <w:rFonts w:ascii="Arial" w:eastAsia="Times New Roman" w:hAnsi="Arial" w:cs="Arial"/>
          <w:color w:val="333333"/>
          <w:lang w:eastAsia="ru-RU"/>
        </w:rPr>
        <w:t> 8 (3022) 32-37-77.</w:t>
      </w:r>
    </w:p>
    <w:p w:rsidR="002B09CD" w:rsidRPr="002B09CD" w:rsidRDefault="002B09CD" w:rsidP="002B09CD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Электронная почта для направления запросов информации:</w:t>
      </w:r>
      <w:r w:rsidRPr="002B09CD">
        <w:rPr>
          <w:rFonts w:ascii="Arial" w:eastAsia="Times New Roman" w:hAnsi="Arial" w:cs="Arial"/>
          <w:color w:val="333333"/>
          <w:lang w:eastAsia="ru-RU"/>
        </w:rPr>
        <w:t> </w:t>
      </w:r>
      <w:hyperlink r:id="rId8" w:tgtFrame="_blank" w:history="1">
        <w:r w:rsidRPr="00EC6C1A">
          <w:rPr>
            <w:rFonts w:ascii="Arial" w:eastAsia="Times New Roman" w:hAnsi="Arial" w:cs="Arial"/>
            <w:color w:val="000080"/>
            <w:lang w:eastAsia="ru-RU"/>
          </w:rPr>
          <w:t>git75@rostrud.gov.ru</w:t>
        </w:r>
      </w:hyperlink>
      <w:r w:rsidRPr="002B09CD">
        <w:rPr>
          <w:rFonts w:ascii="Arial" w:eastAsia="Times New Roman" w:hAnsi="Arial" w:cs="Arial"/>
          <w:color w:val="333333"/>
          <w:lang w:eastAsia="ru-RU"/>
        </w:rPr>
        <w:t>.</w:t>
      </w:r>
    </w:p>
    <w:p w:rsidR="002B09CD" w:rsidRPr="002B09CD" w:rsidRDefault="002B09CD" w:rsidP="002B09CD">
      <w:pPr>
        <w:numPr>
          <w:ilvl w:val="0"/>
          <w:numId w:val="10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Официальный сайт инспекции:</w:t>
      </w:r>
      <w:r w:rsidRPr="002B09CD">
        <w:rPr>
          <w:rFonts w:ascii="Arial" w:eastAsia="Times New Roman" w:hAnsi="Arial" w:cs="Arial"/>
          <w:color w:val="333333"/>
          <w:lang w:eastAsia="ru-RU"/>
        </w:rPr>
        <w:t> git75.rostrud.gov.ru.</w:t>
      </w:r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t> </w:t>
      </w:r>
      <w:hyperlink r:id="rId9" w:tgtFrame="_blank" w:history="1">
        <w:r w:rsidRPr="00EC6C1A">
          <w:rPr>
            <w:rFonts w:ascii="Arial" w:eastAsia="Times New Roman" w:hAnsi="Arial" w:cs="Arial"/>
            <w:color w:val="0000FF"/>
            <w:lang w:eastAsia="ru-RU"/>
          </w:rPr>
          <w:t>git75.rostrud.gov.ru</w:t>
        </w:r>
      </w:hyperlink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EC6C1A">
        <w:rPr>
          <w:rFonts w:ascii="Arial" w:eastAsia="Times New Roman" w:hAnsi="Arial" w:cs="Arial"/>
          <w:b/>
          <w:bCs/>
          <w:color w:val="333333"/>
          <w:lang w:eastAsia="ru-RU"/>
        </w:rPr>
        <w:t>Адрес инспекции:</w:t>
      </w:r>
      <w:r w:rsidRPr="002B09CD">
        <w:rPr>
          <w:rFonts w:ascii="Arial" w:eastAsia="Times New Roman" w:hAnsi="Arial" w:cs="Arial"/>
          <w:color w:val="333333"/>
          <w:lang w:eastAsia="ru-RU"/>
        </w:rPr>
        <w:t> 672090, г. Чита, ул. </w:t>
      </w:r>
      <w:proofErr w:type="spellStart"/>
      <w:r w:rsidRPr="002B09CD">
        <w:rPr>
          <w:rFonts w:ascii="Arial" w:eastAsia="Times New Roman" w:hAnsi="Arial" w:cs="Arial"/>
          <w:color w:val="333333"/>
          <w:lang w:eastAsia="ru-RU"/>
        </w:rPr>
        <w:t>Богомягкова</w:t>
      </w:r>
      <w:proofErr w:type="spellEnd"/>
      <w:r w:rsidRPr="002B09CD">
        <w:rPr>
          <w:rFonts w:ascii="Arial" w:eastAsia="Times New Roman" w:hAnsi="Arial" w:cs="Arial"/>
          <w:color w:val="333333"/>
          <w:lang w:eastAsia="ru-RU"/>
        </w:rPr>
        <w:t>, д. 23, 4 этаж. </w:t>
      </w:r>
      <w:hyperlink r:id="rId10" w:tgtFrame="_blank" w:history="1">
        <w:r w:rsidRPr="00EC6C1A">
          <w:rPr>
            <w:rFonts w:ascii="Arial" w:eastAsia="Times New Roman" w:hAnsi="Arial" w:cs="Arial"/>
            <w:color w:val="0000FF"/>
            <w:lang w:eastAsia="ru-RU"/>
          </w:rPr>
          <w:t>git75.rostrud.gov.ru</w:t>
        </w:r>
      </w:hyperlink>
    </w:p>
    <w:p w:rsidR="002B09CD" w:rsidRPr="002B09CD" w:rsidRDefault="002B09CD" w:rsidP="002B09C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lang w:eastAsia="ru-RU"/>
        </w:rPr>
      </w:pPr>
      <w:r w:rsidRPr="002B09CD">
        <w:rPr>
          <w:rFonts w:ascii="Arial" w:eastAsia="Times New Roman" w:hAnsi="Arial" w:cs="Arial"/>
          <w:color w:val="333333"/>
          <w:lang w:eastAsia="ru-RU"/>
        </w:rPr>
        <w:t>Если у вас возникнут сложности с дозвоном до горячей линии, рекомендую позвонить по номеру 8 (3022) 32-37-77 — это тоже телефон дежурного инспектора. </w:t>
      </w:r>
    </w:p>
    <w:p w:rsidR="002B09CD" w:rsidRPr="00EC6C1A" w:rsidRDefault="002B09CD" w:rsidP="002B09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</w:pPr>
    </w:p>
    <w:sectPr w:rsidR="002B09CD" w:rsidRPr="00E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273"/>
    <w:multiLevelType w:val="multilevel"/>
    <w:tmpl w:val="F88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C75D6"/>
    <w:multiLevelType w:val="multilevel"/>
    <w:tmpl w:val="CC9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214EC"/>
    <w:multiLevelType w:val="multilevel"/>
    <w:tmpl w:val="CEA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05C52"/>
    <w:multiLevelType w:val="multilevel"/>
    <w:tmpl w:val="DBE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90689"/>
    <w:multiLevelType w:val="multilevel"/>
    <w:tmpl w:val="CE2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51759"/>
    <w:multiLevelType w:val="multilevel"/>
    <w:tmpl w:val="ED34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C1A19"/>
    <w:multiLevelType w:val="multilevel"/>
    <w:tmpl w:val="C58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C5FA4"/>
    <w:multiLevelType w:val="multilevel"/>
    <w:tmpl w:val="C0B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167189"/>
    <w:multiLevelType w:val="multilevel"/>
    <w:tmpl w:val="BC3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C1AD3"/>
    <w:multiLevelType w:val="multilevel"/>
    <w:tmpl w:val="67A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831B1F"/>
    <w:multiLevelType w:val="multilevel"/>
    <w:tmpl w:val="626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18"/>
    <w:rsid w:val="002B09CD"/>
    <w:rsid w:val="00305A95"/>
    <w:rsid w:val="00482C45"/>
    <w:rsid w:val="005738C7"/>
    <w:rsid w:val="00C36278"/>
    <w:rsid w:val="00C51EDC"/>
    <w:rsid w:val="00DF3018"/>
    <w:rsid w:val="00EC6C1A"/>
    <w:rsid w:val="00F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8C7"/>
    <w:rPr>
      <w:b/>
      <w:bCs/>
    </w:rPr>
  </w:style>
  <w:style w:type="character" w:styleId="a4">
    <w:name w:val="Hyperlink"/>
    <w:basedOn w:val="a0"/>
    <w:uiPriority w:val="99"/>
    <w:semiHidden/>
    <w:unhideWhenUsed/>
    <w:rsid w:val="005738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3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8C7"/>
    <w:rPr>
      <w:b/>
      <w:bCs/>
    </w:rPr>
  </w:style>
  <w:style w:type="character" w:styleId="a4">
    <w:name w:val="Hyperlink"/>
    <w:basedOn w:val="a0"/>
    <w:uiPriority w:val="99"/>
    <w:semiHidden/>
    <w:unhideWhenUsed/>
    <w:rsid w:val="005738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3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75@rostrud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t75.rostrud.gov.ru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75.rostrud.gov.ru/contac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75.rostrud.gov.ru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75.rostrud.gov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spez-sh</dc:creator>
  <cp:lastModifiedBy>spez-sh</cp:lastModifiedBy>
  <cp:revision>2</cp:revision>
  <dcterms:created xsi:type="dcterms:W3CDTF">2026-07-02T07:26:00Z</dcterms:created>
  <dcterms:modified xsi:type="dcterms:W3CDTF">2026-07-02T07:26:00Z</dcterms:modified>
</cp:coreProperties>
</file>