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425EE" w14:textId="77777777" w:rsidR="005D0449" w:rsidRDefault="005D0449" w:rsidP="005D044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D0449">
        <w:rPr>
          <w:rFonts w:ascii="Times New Roman" w:hAnsi="Times New Roman" w:cs="Times New Roman"/>
          <w:b/>
          <w:bCs/>
          <w:sz w:val="28"/>
          <w:szCs w:val="28"/>
        </w:rPr>
        <w:t>Охрана труда с 1 сентября 2026 года: что меняется и как подготовиться</w:t>
      </w:r>
    </w:p>
    <w:p w14:paraId="5167FB9D" w14:textId="77777777" w:rsidR="005D0449" w:rsidRPr="005D0449" w:rsidRDefault="005D0449" w:rsidP="005D04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9DE23" w14:textId="6EC119D8" w:rsidR="005D0449" w:rsidRPr="005D0449" w:rsidRDefault="005D0449" w:rsidP="005D0449">
      <w:r w:rsidRPr="005D0449">
        <w:rPr>
          <w:noProof/>
          <w:lang w:eastAsia="ru-RU"/>
        </w:rPr>
        <w:drawing>
          <wp:inline distT="0" distB="0" distL="0" distR="0" wp14:anchorId="1252C796" wp14:editId="71DE0DB7">
            <wp:extent cx="5940425" cy="3312160"/>
            <wp:effectExtent l="0" t="0" r="3175" b="2540"/>
            <wp:docPr id="496467539" name="Рисунок 2" descr="Охрана труда с 1 сентября 2026 года: что меняется и как подготовить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храна труда с 1 сентября 2026 года: что меняется и как подготовитьс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1D3AA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1 сентября 2026 года — одна из ключевых дат для специалистов по охране труда, кадровиков и руководителей компаний. В этот день одновременно вступает в силу ряд нормативных изменений: новые правила обучения по охране труда, расширение упрощённой процедуры СОУТ, ужесточение требований к медосмотрам и допуску к работе, а также новые полномочия Ростехнадзора в сфере аутстаффинга. Разбираем, что именно меняется и что нужно успеть сделать работодателю до этой даты.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b/>
          <w:bCs/>
          <w:sz w:val="28"/>
          <w:szCs w:val="28"/>
        </w:rPr>
        <w:t>Обучение по охране труда: новые правила по Постановлению № 2464</w:t>
      </w:r>
    </w:p>
    <w:p w14:paraId="6753A8FD" w14:textId="1427F2C4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Порядок обучения по охране труда, утверждённый Постановлением Правительства РФ от 24.12.2021 № 2464, продлён до 1 сентября 2032 года. Одновременно Постановлением Правительства от 30.06.2026 № 805 в него внесён масштабный пакет поправок, которые начинают действовать с 1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0449">
        <w:rPr>
          <w:rFonts w:ascii="Times New Roman" w:hAnsi="Times New Roman" w:cs="Times New Roman"/>
          <w:sz w:val="28"/>
          <w:szCs w:val="28"/>
        </w:rPr>
        <w:t>2026 года.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Главное изменение касается стажировки новых сотрудников: её продолжительность выросла с 2 до 5 рабочих смен, а совмещать стажировку с практическим обучением теперь запрещено. Для обучения первой помощи установлен чёткий срок — 30 календарных дней с момента трудоустройства, при этом практические занятия нужно проводить в свободное от стажировки время, и к обучению разрешено привлекать внешних инструкторов. Если меняются нормативы по оказанию первой помощи, внеплановое обучение по этой теме и по применению СИЗ нужно провести в течение 60 дней после актуализации программы.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D0449">
        <w:rPr>
          <w:rFonts w:ascii="Times New Roman" w:hAnsi="Times New Roman" w:cs="Times New Roman"/>
          <w:sz w:val="28"/>
          <w:szCs w:val="28"/>
        </w:rPr>
        <w:t>Ещё одно значимое послабление — периодичность обучения безопасным методам и приёмам выполнения работ повышенной опасности снижена с ежегодной до одного раза в 3 года, если отраслевые правила не устанавливают иное. При этом ужесточился контроль качества самого обучения: проверка знаний становится обязательной не только для рядовых работников, но и для членов комиссий по проверке знаний и лиц, проводящих инструктажи.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Инструктажи частично упростили: разрешено внутреннее совместительство без повторного обучения, часть работников освобождена от первичного и повторного инструктажа на рабочем месте, уточнены условия освобождения от инструктажа офисных сотрудников, чья работа не связана с производственными рисками. А вот дистанционный формат обучения ограничили — практические занятия по оказанию первой помощи, применению СИЗ и безопасным методам работы на тренажёрах дистанционно проводить нельзя.</w:t>
      </w:r>
      <w:r w:rsidRPr="005D0449">
        <w:rPr>
          <w:rFonts w:ascii="Times New Roman" w:hAnsi="Times New Roman" w:cs="Times New Roman"/>
          <w:sz w:val="28"/>
          <w:szCs w:val="28"/>
        </w:rPr>
        <w:br/>
      </w:r>
    </w:p>
    <w:p w14:paraId="0F86E886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СОУТ и оценка профессиональных рисков: больше возможностей для малого бизнеса</w:t>
      </w:r>
    </w:p>
    <w:p w14:paraId="459324C3" w14:textId="302F19E2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Постановление Правительства РФ от 26.01.2026 № 39 существенно расширяет круг работодателей, которые могут применять упрощённую процедуру специальной оценки условий труда (СОУТ). Список видов деятельности по ОКВЭД, подпадающих под упрощённый порядок, вырос с 12 до 55 позиций.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В перечень впервые попали IT-услуги и разработка программного обеспечения, операции с недвижимостью, ремонт компьютеров и бытовой техники, производство отдельных видов готовой продукции (включая свежие полуфабрикаты — сэндвичи и пиццу), ателье по индивидуальному пошиву и вязанию верхней одежды, розничная торговля свежими фруктами, овощами и орехами, а также сферы культуры, образования и административного управления. Отдельно изменения коснулись некоммерческого сектора: впервые в перечень включены рабочие места в общественных и иных некоммерческих организациях (код 94 ОКВЭД 2).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 xml:space="preserve">Изменился и круг компаний, которым доступен упрощённый порядок: раньше им могли пользоваться только микропредприятия, теперь — и малые предприятия (до 100 человек). Упрощённая процедура позволяет заполнять проверочные листы силами внутренней комиссии организации, без привлечения аккредитованной лаборатории, что заметно снижает затраты времени и денег на СОУТ. Исключение сделано для рабочих мест, где есть </w:t>
      </w:r>
      <w:r w:rsidRPr="005D0449">
        <w:rPr>
          <w:rFonts w:ascii="Times New Roman" w:hAnsi="Times New Roman" w:cs="Times New Roman"/>
          <w:sz w:val="28"/>
          <w:szCs w:val="28"/>
        </w:rPr>
        <w:lastRenderedPageBreak/>
        <w:t>сотрудники с правом на досрочную пенсию или уже ранее были установлены вредные условия труда, — для них упрощённый порядок не применяется.</w:t>
      </w:r>
    </w:p>
    <w:p w14:paraId="38F61CA4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СИЗ и медицинские осмотры: усиленный контроль допуска к работе</w:t>
      </w:r>
    </w:p>
    <w:p w14:paraId="54B58436" w14:textId="03B2CA97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С 1 марта 2026 года под обязательную маркировку в государственной информационной системе мониторинга («Честный знак») попали новые категории профессиональной, защитной и специальной одежды: резиновые, кожаные и трикотажные рукавицы, ремни и пояса из кожи, спасательные жилеты, защитные каски и головные уборы, огнестойкая спецодежда. К 1 сентября 2026 года система маркировки должна заработать в полную силу — это часть борьбы с контрафактными СИЗ и гарантия того, что работники получают сертифицированную защиту.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449">
        <w:rPr>
          <w:rFonts w:ascii="Times New Roman" w:hAnsi="Times New Roman" w:cs="Times New Roman"/>
          <w:sz w:val="28"/>
          <w:szCs w:val="28"/>
        </w:rPr>
        <w:t>Заметно усиливается медицинский контроль допуска к работе. Если в ходе планового медосмотра у врача возникают подозрения на психическое расстройство у работника из определённого перечня профессий (связанных с повышенной концентрацией и стрессоустойчивостью), работодатель обязан направить его на обязательное психиатрическое освидетельствование — этот порядок стартовал ещё 1 марта 2026 года, но к сентябрю должен заработать в полном объёме.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Приказом Минтруда России от 15.01.2026 № 8н срок действия перечня профессий и организаций, работники которых обязаны проходить медосвидетельствование на ВИЧ-инфекцию, продлён до 1 сентября 2032 года. Речь идёт о медицинском персонале, работающем с ВИЧ-инфицированными, сотрудниках хирургических стационаров, реанимаций, скорой помощи и лабораторий. А приказом Минздрава от 16.03.2026 № 186н с 1 сентября вводится перечень заболеваний (в кодировке МКБ-10), несовместимых с работой частного охранника.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Отдельно продлён срок выдачи бумажных медицинских книжек — до 1 сентября 2026 года, после чего ожидается дальнейший переход на цифровой формат. Также прорабатывается вопрос о выделении отдельных регламентов для предварительных и периодических медосмотров взамен единого порядка, установленного приказом Минздрава России от 28.01.2021 № 29н.</w:t>
      </w:r>
    </w:p>
    <w:p w14:paraId="529DF424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Промышленная безопасность, санитарные требования и другие изменения</w:t>
      </w:r>
    </w:p>
    <w:p w14:paraId="10ABF1D5" w14:textId="66E974C8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Значимо меняется регулирование труда персонала по договорам аутстаффинга на опасных производственных объектах. С 1 сентября перечни работ, запрещённых к выполнению на ОПО I и II классов опасности по договору аутстаффинга, будет утверждать непосредственно Ростехнадзор — по согласованию с Минтрудом и с учётом мнения Российской трёхсторонней комиссии.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 w:rsidRPr="005D0449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Постановление Правительства РФ № 340 и совместный приказ Минтруда и Ростехнадзора № 858н/455, ранее регулировавшие этот вопрос, с 1 сентября утрачивают силу. Компаниям, использующим персонал по аутстаффингу на опасных объектах, стоит заранее пересмотреть кадровые стратегии.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С 1 сентября 2026 года также вступают в силу шесть новых санитарных правил Роспотребнадзора взамен нормативов 2020 года, в том числе СП 2.2.4285-26 «Санитарно-эпидемиологические требования к условиям труда» (заменяет СП 2.2.3670-20). Документ содержит обновлённые требования к производственному контролю за условиями труда, профилактическим мероприятиям, производственным зданиям и технологическим процессам, условиям труда женщин и санитарно-бытовым помещениям.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Особое внимание уделено 27 видам деятельности с наиболее вредными условиями труда: добыче и обогащению полезных ископаемых, металлургии, химическому производству, сварочным и окрасочным работам.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В сфере промышленной безопасности новая редакция закона № 116-ФЗ обязывает подавать заключения экспертизы промышленной безопасности и декларации промышленной безопасности в Ростехнадзор только в электронном виде.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Продлеваются и сроки действия отраслевых правил по охране труда (приказ Минтруда № 287н от 29.04.2025) — по разным отраслям сроки разнесены: до 1 сентября 2027 года (морские и речные порты, лесозаготовка, железнодорожный транспорт, сельское хозяйство, погрузочно-разгрузочные работы), до 1 сентября 2031 года (ЖКХ, лёгкая промышленность, производство цемента, работы на высоте, строительство, медицинские учреждения) и до 1 сентября 2032 года (метрополитен).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D0449">
        <w:rPr>
          <w:rFonts w:ascii="Times New Roman" w:hAnsi="Times New Roman" w:cs="Times New Roman"/>
          <w:sz w:val="28"/>
          <w:szCs w:val="28"/>
        </w:rPr>
        <w:t>Дополнительно с 1 января 2026 года действует новая форма статистической отчётности № 1-Т (условия труда), утверждённая приказом Росстата № 348, — её обязаны сдавать работодатели, чьи сотрудники заняты на работах с вредными и опасными условиями труда.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449">
        <w:rPr>
          <w:rFonts w:ascii="Times New Roman" w:hAnsi="Times New Roman" w:cs="Times New Roman"/>
          <w:sz w:val="28"/>
          <w:szCs w:val="28"/>
        </w:rPr>
        <w:t>Также вступает в силу ГОСТ Р ИСО 16092-1-2025 по безопасности лиц, работающих с прессами, а в подготовке добровольных пожарных краткие курсы заменяются дополнительным профессиональным образованием по типовым программам.</w:t>
      </w:r>
    </w:p>
    <w:p w14:paraId="0CA14B95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5A696E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1CE94" w14:textId="77777777" w:rsid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B9A9A" w14:textId="19B6D107" w:rsidR="005D044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69294F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Основные изменения: сравнительная таблица</w:t>
      </w:r>
    </w:p>
    <w:tbl>
      <w:tblPr>
        <w:tblW w:w="949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127"/>
        <w:gridCol w:w="2377"/>
        <w:gridCol w:w="3986"/>
      </w:tblGrid>
      <w:tr w:rsidR="005D0449" w:rsidRPr="005D0449" w14:paraId="355C7ED1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vAlign w:val="center"/>
            <w:hideMark/>
          </w:tcPr>
          <w:p w14:paraId="706286A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Изменение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vAlign w:val="center"/>
            <w:hideMark/>
          </w:tcPr>
          <w:p w14:paraId="0ED39A8B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Было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vAlign w:val="center"/>
            <w:hideMark/>
          </w:tcPr>
          <w:p w14:paraId="66DC880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Стало с 1 сентября 2026 года</w:t>
            </w:r>
          </w:p>
        </w:tc>
      </w:tr>
      <w:tr w:rsidR="005D0449" w:rsidRPr="005D0449" w14:paraId="4C62DEEF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79E9D3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Стажировка вновь принятых работников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0C0B96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менее 2 смен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253B5B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менее 5 смен, совмещение с практическим обучением запрещено</w:t>
            </w:r>
          </w:p>
        </w:tc>
      </w:tr>
      <w:tr w:rsidR="005D0449" w:rsidRPr="005D0449" w14:paraId="4F0EE4A2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0F5E9B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Обучение первой помощи новичков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AD036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Срок не был чётко регламентирован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675404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Обязательно в течение 30 календарных дней после трудоустройства</w:t>
            </w:r>
          </w:p>
        </w:tc>
      </w:tr>
      <w:tr w:rsidR="005D0449" w:rsidRPr="005D0449" w14:paraId="5579E50C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660A2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Внеплановое обучение первой помощи и СИЗ при смене нормативов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9F16FD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Единые сроки не устанавливались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41A594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Проводится в течение 60 календарных дней после актуализации программы</w:t>
            </w:r>
          </w:p>
        </w:tc>
      </w:tr>
      <w:tr w:rsidR="005D0449" w:rsidRPr="005D0449" w14:paraId="22D30EEF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54E5BC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Периодичность обучения работам повышенной опасности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FE381D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реже 1 раза в год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BB69B5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реже 1 раза в 3 года (если иное не установлено отраслевыми правилами)</w:t>
            </w:r>
          </w:p>
        </w:tc>
      </w:tr>
      <w:tr w:rsidR="005D0449" w:rsidRPr="005D0449" w14:paraId="75AF9CAB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F0B9EC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Проверка знаний членов комиссий и лиц, проводящих инструктажи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195712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Не была обязательной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2E1A3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Стала обязательной</w:t>
            </w:r>
          </w:p>
        </w:tc>
      </w:tr>
      <w:tr w:rsidR="005D0449" w:rsidRPr="005D0449" w14:paraId="0BEAF009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1A4846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Утверждение перечня работ, запрещённых для аутстаффинга на ОПО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53A4E2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ПП РФ № 340 и приказ № 858н/455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E94AE4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Утверждает Ростехнадзор по согласованию с Минтрудом и РТК</w:t>
            </w:r>
          </w:p>
        </w:tc>
      </w:tr>
      <w:tr w:rsidR="005D0449" w:rsidRPr="005D0449" w14:paraId="4D52966D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074FA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Упрощённая процедура СОУТ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869C77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Доступна для 12 видов деятельности, только для микропредприятий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2D7E49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Доступна для 55 видов деятельности (в т.ч. IT, НКО, общепит), также для малых предприятий</w:t>
            </w:r>
          </w:p>
        </w:tc>
      </w:tr>
      <w:tr w:rsidR="005D0449" w:rsidRPr="005D0449" w14:paraId="6B3B126F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61C09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Санитарные требования к условиям труда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275240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СП 2.2.3670-20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8B4DF9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СП 2.2.4285-26 и ещё пять новых санитарных правил</w:t>
            </w:r>
          </w:p>
        </w:tc>
      </w:tr>
      <w:tr w:rsidR="005D0449" w:rsidRPr="005D0449" w14:paraId="4138D39D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3F296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 xml:space="preserve">Подача деклараций и заключений </w:t>
            </w: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экспертизы промбезопасности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234E39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Допускалась </w:t>
            </w: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бумажная форма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7CAE55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Только в электронном </w:t>
            </w: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 (новая редакция 116-ФЗ)</w:t>
            </w:r>
          </w:p>
        </w:tc>
      </w:tr>
      <w:tr w:rsidR="005D0449" w:rsidRPr="005D0449" w14:paraId="4EDEDEDD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1AF49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Маркировка спецодежды и СИЗ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272F48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Требование отсутствовало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4DCDDA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Обязательная маркировка в «Честном знаке» работает в полном объёме</w:t>
            </w:r>
          </w:p>
        </w:tc>
      </w:tr>
      <w:tr w:rsidR="005D0449" w:rsidRPr="005D0449" w14:paraId="14D9598C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18A6BD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Медосвидетельствование на ВИЧ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C1946C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Перечень профессий действовал по прежним срокам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67E56E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Перечень продлён до 1 сентября 2032 года (приказ № 8н)</w:t>
            </w:r>
          </w:p>
        </w:tc>
      </w:tr>
      <w:tr w:rsidR="005D0449" w:rsidRPr="005D0449" w14:paraId="7FCE940E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4D064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Допуск к работе частным охранником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F5E6DF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Отдельный перечень медицинских противопоказаний отсутствовал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A6CB36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Введён перечень заболеваний по МКБ-10, несовместимых с работой (приказ № 186н)</w:t>
            </w:r>
          </w:p>
        </w:tc>
      </w:tr>
      <w:tr w:rsidR="005D0449" w:rsidRPr="005D0449" w14:paraId="0059026A" w14:textId="77777777" w:rsidTr="005D0449">
        <w:tc>
          <w:tcPr>
            <w:tcW w:w="2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12DB31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Бумажные медицинские книжки</w:t>
            </w:r>
          </w:p>
        </w:tc>
        <w:tc>
          <w:tcPr>
            <w:tcW w:w="19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56FB53F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Срок выдачи истекал ранее</w:t>
            </w:r>
          </w:p>
        </w:tc>
        <w:tc>
          <w:tcPr>
            <w:tcW w:w="50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8938E8" w14:textId="77777777" w:rsidR="005D0449" w:rsidRPr="005D0449" w:rsidRDefault="005D0449" w:rsidP="005D044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449">
              <w:rPr>
                <w:rFonts w:ascii="Times New Roman" w:hAnsi="Times New Roman" w:cs="Times New Roman"/>
                <w:sz w:val="28"/>
                <w:szCs w:val="28"/>
              </w:rPr>
              <w:t>Срок выдачи продлён до 1 сентября 2026 года</w:t>
            </w:r>
          </w:p>
        </w:tc>
      </w:tr>
    </w:tbl>
    <w:p w14:paraId="71BE3FB9" w14:textId="77777777" w:rsidR="005D0449" w:rsidRPr="005D0449" w:rsidRDefault="005D0449" w:rsidP="005D044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449">
        <w:rPr>
          <w:rFonts w:ascii="Times New Roman" w:hAnsi="Times New Roman" w:cs="Times New Roman"/>
          <w:b/>
          <w:bCs/>
          <w:sz w:val="28"/>
          <w:szCs w:val="28"/>
        </w:rPr>
        <w:t>Что делать работодателю уже сейчас</w:t>
      </w:r>
    </w:p>
    <w:p w14:paraId="7E2C5DC1" w14:textId="41FB93E2" w:rsidR="00BD7399" w:rsidRPr="005D0449" w:rsidRDefault="005D0449" w:rsidP="005D04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49">
        <w:rPr>
          <w:rFonts w:ascii="Times New Roman" w:hAnsi="Times New Roman" w:cs="Times New Roman"/>
          <w:sz w:val="28"/>
          <w:szCs w:val="28"/>
        </w:rPr>
        <w:t>1 сентября 2026 года станет точкой отсчёта сразу для нескольких направлений охраны труда: от системы обучения персонала до контроля за качеством СИЗ и допуска сотрудников к работе.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449">
        <w:rPr>
          <w:rFonts w:ascii="Times New Roman" w:hAnsi="Times New Roman" w:cs="Times New Roman"/>
          <w:sz w:val="28"/>
          <w:szCs w:val="28"/>
        </w:rPr>
        <w:t>Компаниям стоит заранее актуализировать программы обучения и инструктажей под новые сроки, проверить, подпадает ли организация под расширенный перечень упрощённой СОУТ, убедиться в готовности к электронной подаче документов по промышленной безопасности и, если используется аутстаффинг на опасных объектах, дождаться нового перечня Ростехнадзора и пересмотреть кадровые договорённости.</w:t>
      </w:r>
      <w:r w:rsidRPr="005D04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0449">
        <w:rPr>
          <w:rFonts w:ascii="Times New Roman" w:hAnsi="Times New Roman" w:cs="Times New Roman"/>
          <w:sz w:val="28"/>
          <w:szCs w:val="28"/>
        </w:rPr>
        <w:t>Своевременная подготовка позволит избежать штрафов и обеспечить бесперебойную работу компании после вступления изменений в сил</w:t>
      </w:r>
    </w:p>
    <w:sectPr w:rsidR="00BD7399" w:rsidRPr="005D0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449"/>
    <w:rsid w:val="0014789C"/>
    <w:rsid w:val="002C31AB"/>
    <w:rsid w:val="005D0449"/>
    <w:rsid w:val="00BD7399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5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4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4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4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4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4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4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4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4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0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4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4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4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4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4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4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D044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0449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14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478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4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4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4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4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4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4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4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4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0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4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4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4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4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4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4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D044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0449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14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47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2026-10-08T01:29:00Z</dcterms:created>
  <dcterms:modified xsi:type="dcterms:W3CDTF">2026-10-08T01:29:00Z</dcterms:modified>
</cp:coreProperties>
</file>