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4A39CCE" w14:textId="77777777" w:rsidR="005B3FCA" w:rsidRDefault="005B3FCA" w:rsidP="00F45BBE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bookmarkStart w:id="0" w:name="_GoBack"/>
      <w:bookmarkEnd w:id="0"/>
      <w:r w:rsidRPr="00F45BBE">
        <w:rPr>
          <w:rFonts w:ascii="Times New Roman" w:hAnsi="Times New Roman" w:cs="Times New Roman"/>
          <w:b/>
          <w:bCs/>
          <w:sz w:val="28"/>
          <w:szCs w:val="28"/>
        </w:rPr>
        <w:t>Может ли работодатель заплатить меньше, чем указано в расчетном листе?</w:t>
      </w:r>
    </w:p>
    <w:p w14:paraId="0A0B0CAA" w14:textId="77777777" w:rsidR="00F45BBE" w:rsidRPr="00F45BBE" w:rsidRDefault="00F45BBE" w:rsidP="00F45BBE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63C33ED6" w14:textId="64F1820A" w:rsidR="005B3FCA" w:rsidRPr="00F45BBE" w:rsidRDefault="005B3FCA" w:rsidP="00F45BB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45BBE">
        <w:rPr>
          <w:rFonts w:ascii="Times New Roman" w:hAnsi="Times New Roman" w:cs="Times New Roman"/>
          <w:sz w:val="28"/>
          <w:szCs w:val="28"/>
        </w:rPr>
        <w:t xml:space="preserve"> Расчётный лист — не просто формальность. Это документ, который вам обязаны выдавать на работе при каждой выплате зарплаты. В нём должно быть указано:</w:t>
      </w:r>
    </w:p>
    <w:p w14:paraId="544E73D4" w14:textId="77777777" w:rsidR="005B3FCA" w:rsidRPr="00F45BBE" w:rsidRDefault="005B3FCA" w:rsidP="00F45BB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45BBE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60BE6EEB" w14:textId="77777777" w:rsidR="005B3FCA" w:rsidRPr="00F45BBE" w:rsidRDefault="005B3FCA" w:rsidP="00F45BB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45BBE">
        <w:rPr>
          <w:rFonts w:ascii="Times New Roman" w:hAnsi="Times New Roman" w:cs="Times New Roman"/>
          <w:sz w:val="28"/>
          <w:szCs w:val="28"/>
        </w:rPr>
        <w:t>— из чего она складывается: оклад, надбавки и премии;</w:t>
      </w:r>
    </w:p>
    <w:p w14:paraId="04B22496" w14:textId="77777777" w:rsidR="005B3FCA" w:rsidRPr="00F45BBE" w:rsidRDefault="005B3FCA" w:rsidP="00F45BB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45BBE">
        <w:rPr>
          <w:rFonts w:ascii="Times New Roman" w:hAnsi="Times New Roman" w:cs="Times New Roman"/>
          <w:sz w:val="28"/>
          <w:szCs w:val="28"/>
        </w:rPr>
        <w:t>— дополнительные начисления, например отпускные;</w:t>
      </w:r>
    </w:p>
    <w:p w14:paraId="41324198" w14:textId="77777777" w:rsidR="005B3FCA" w:rsidRPr="00F45BBE" w:rsidRDefault="005B3FCA" w:rsidP="00F45BB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45BBE">
        <w:rPr>
          <w:rFonts w:ascii="Times New Roman" w:hAnsi="Times New Roman" w:cs="Times New Roman"/>
          <w:sz w:val="28"/>
          <w:szCs w:val="28"/>
        </w:rPr>
        <w:t>— размер и основание удержаний;</w:t>
      </w:r>
    </w:p>
    <w:p w14:paraId="400B396A" w14:textId="77777777" w:rsidR="005B3FCA" w:rsidRPr="00F45BBE" w:rsidRDefault="005B3FCA" w:rsidP="00F45BB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45BBE">
        <w:rPr>
          <w:rFonts w:ascii="Times New Roman" w:hAnsi="Times New Roman" w:cs="Times New Roman"/>
          <w:sz w:val="28"/>
          <w:szCs w:val="28"/>
        </w:rPr>
        <w:t xml:space="preserve">— итоговая сумма к выплате — её вы должны получить на руки. </w:t>
      </w:r>
    </w:p>
    <w:p w14:paraId="09A65F25" w14:textId="77777777" w:rsidR="005B3FCA" w:rsidRPr="00F45BBE" w:rsidRDefault="005B3FCA" w:rsidP="00F45BB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45BBE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4E9CB46E" w14:textId="0E2EFA89" w:rsidR="005B3FCA" w:rsidRPr="00F45BBE" w:rsidRDefault="00F45BBE" w:rsidP="00F45BB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45BBE">
        <w:rPr>
          <w:rFonts w:ascii="Times New Roman" w:hAnsi="Times New Roman" w:cs="Times New Roman"/>
          <w:sz w:val="28"/>
          <w:szCs w:val="28"/>
        </w:rPr>
        <w:t xml:space="preserve">   </w:t>
      </w:r>
      <w:r w:rsidR="005B3FCA" w:rsidRPr="00F45BBE">
        <w:rPr>
          <w:rFonts w:ascii="Times New Roman" w:hAnsi="Times New Roman" w:cs="Times New Roman"/>
          <w:sz w:val="28"/>
          <w:szCs w:val="28"/>
        </w:rPr>
        <w:t>За что работодатель вправе удержать деньги</w:t>
      </w:r>
    </w:p>
    <w:p w14:paraId="6CC2BD52" w14:textId="77777777" w:rsidR="005B3FCA" w:rsidRPr="00F45BBE" w:rsidRDefault="005B3FCA" w:rsidP="00F45BB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45BBE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05E5D912" w14:textId="77777777" w:rsidR="005B3FCA" w:rsidRPr="00F45BBE" w:rsidRDefault="005B3FCA" w:rsidP="00F45BB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45BBE">
        <w:rPr>
          <w:rFonts w:ascii="Times New Roman" w:hAnsi="Times New Roman" w:cs="Times New Roman"/>
          <w:sz w:val="28"/>
          <w:szCs w:val="28"/>
        </w:rPr>
        <w:t>Законные основания перечислены в ст. 137 Трудового кодекса РФ:</w:t>
      </w:r>
    </w:p>
    <w:p w14:paraId="5DC538C4" w14:textId="77777777" w:rsidR="005B3FCA" w:rsidRPr="00F45BBE" w:rsidRDefault="005B3FCA" w:rsidP="00F45BB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45BBE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721F9E01" w14:textId="77777777" w:rsidR="005B3FCA" w:rsidRPr="00F45BBE" w:rsidRDefault="005B3FCA" w:rsidP="00F45BB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45BBE">
        <w:rPr>
          <w:rFonts w:ascii="Times New Roman" w:hAnsi="Times New Roman" w:cs="Times New Roman"/>
          <w:sz w:val="28"/>
          <w:szCs w:val="28"/>
        </w:rPr>
        <w:t xml:space="preserve">— неотработанный аванс, выданный в счёт зарплаты;  </w:t>
      </w:r>
    </w:p>
    <w:p w14:paraId="41FD6E4B" w14:textId="3F391AB6" w:rsidR="005B3FCA" w:rsidRPr="00F45BBE" w:rsidRDefault="005B3FCA" w:rsidP="00F45BB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45BBE">
        <w:rPr>
          <w:rFonts w:ascii="Times New Roman" w:hAnsi="Times New Roman" w:cs="Times New Roman"/>
          <w:sz w:val="28"/>
          <w:szCs w:val="28"/>
        </w:rPr>
        <w:t>—</w:t>
      </w:r>
      <w:r w:rsidR="00F45BBE" w:rsidRPr="00F45BBE">
        <w:rPr>
          <w:rFonts w:ascii="Times New Roman" w:hAnsi="Times New Roman" w:cs="Times New Roman"/>
          <w:sz w:val="28"/>
          <w:szCs w:val="28"/>
        </w:rPr>
        <w:t xml:space="preserve"> </w:t>
      </w:r>
      <w:r w:rsidRPr="00F45BBE">
        <w:rPr>
          <w:rFonts w:ascii="Times New Roman" w:hAnsi="Times New Roman" w:cs="Times New Roman"/>
          <w:sz w:val="28"/>
          <w:szCs w:val="28"/>
        </w:rPr>
        <w:t>неизрасходованный аванс — например, командировочные, по которым сотрудник не отчитался и не вернул остаток;</w:t>
      </w:r>
    </w:p>
    <w:p w14:paraId="327D1CAC" w14:textId="77777777" w:rsidR="005B3FCA" w:rsidRPr="00F45BBE" w:rsidRDefault="005B3FCA" w:rsidP="00F45BB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45BBE">
        <w:rPr>
          <w:rFonts w:ascii="Times New Roman" w:hAnsi="Times New Roman" w:cs="Times New Roman"/>
          <w:sz w:val="28"/>
          <w:szCs w:val="28"/>
        </w:rPr>
        <w:t xml:space="preserve">— излишне выплаченные деньги — из-за ошибки в подсчётах или если работник не выполнил норму труда; </w:t>
      </w:r>
    </w:p>
    <w:p w14:paraId="04C1BBC5" w14:textId="77777777" w:rsidR="005B3FCA" w:rsidRPr="00F45BBE" w:rsidRDefault="005B3FCA" w:rsidP="00F45BB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45BBE">
        <w:rPr>
          <w:rFonts w:ascii="Times New Roman" w:hAnsi="Times New Roman" w:cs="Times New Roman"/>
          <w:sz w:val="28"/>
          <w:szCs w:val="28"/>
        </w:rPr>
        <w:t>— компенсация отпускных при увольнении — если человек уходит, не доработав год, в котором уже отгулял отпуск.</w:t>
      </w:r>
    </w:p>
    <w:p w14:paraId="174D1A68" w14:textId="77777777" w:rsidR="005B3FCA" w:rsidRPr="00F45BBE" w:rsidRDefault="005B3FCA" w:rsidP="00F45BB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45BBE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03FAD736" w14:textId="77777777" w:rsidR="005B3FCA" w:rsidRPr="00F45BBE" w:rsidRDefault="005B3FCA" w:rsidP="00F45BB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45BBE">
        <w:rPr>
          <w:rFonts w:ascii="Times New Roman" w:hAnsi="Times New Roman" w:cs="Times New Roman"/>
          <w:sz w:val="28"/>
          <w:szCs w:val="28"/>
        </w:rPr>
        <w:t xml:space="preserve">Кроме того, с зарплаты удерживают НДФЛ, суммы по исполнительным листам, а также по заявлению самого сотрудника — например, на благотворительность или профсоюзные взносы. </w:t>
      </w:r>
    </w:p>
    <w:p w14:paraId="491ED469" w14:textId="77777777" w:rsidR="005B3FCA" w:rsidRPr="00F45BBE" w:rsidRDefault="005B3FCA" w:rsidP="00F45BB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45BBE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3EC796E9" w14:textId="77777777" w:rsidR="005B3FCA" w:rsidRPr="00F45BBE" w:rsidRDefault="005B3FCA" w:rsidP="00F45BB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45BBE">
        <w:rPr>
          <w:rFonts w:ascii="Times New Roman" w:hAnsi="Times New Roman" w:cs="Times New Roman"/>
          <w:sz w:val="28"/>
          <w:szCs w:val="28"/>
        </w:rPr>
        <w:t>Вычитать за опоздания, прогулы и по другим причинам, не прописанным в ТК или федеральных законах, нельзя.</w:t>
      </w:r>
    </w:p>
    <w:p w14:paraId="09F54F86" w14:textId="77777777" w:rsidR="005B3FCA" w:rsidRPr="00F45BBE" w:rsidRDefault="005B3FCA" w:rsidP="00F45BB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45BBE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22F88A38" w14:textId="0CC28692" w:rsidR="005B3FCA" w:rsidRPr="00F45BBE" w:rsidRDefault="005B3FCA" w:rsidP="00F45BB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45BBE">
        <w:rPr>
          <w:rFonts w:ascii="Times New Roman" w:hAnsi="Times New Roman" w:cs="Times New Roman"/>
          <w:sz w:val="28"/>
          <w:szCs w:val="28"/>
        </w:rPr>
        <w:t xml:space="preserve"> Что делать, если реальная зарплата не совпадает с расчётным листом</w:t>
      </w:r>
    </w:p>
    <w:p w14:paraId="33DB4536" w14:textId="77777777" w:rsidR="005B3FCA" w:rsidRPr="00F45BBE" w:rsidRDefault="005B3FCA" w:rsidP="00F45BB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45BBE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7DFAEB4D" w14:textId="77777777" w:rsidR="005B3FCA" w:rsidRPr="00F45BBE" w:rsidRDefault="005B3FCA" w:rsidP="00F45BB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45BBE">
        <w:rPr>
          <w:rFonts w:ascii="Times New Roman" w:hAnsi="Times New Roman" w:cs="Times New Roman"/>
          <w:sz w:val="28"/>
          <w:szCs w:val="28"/>
        </w:rPr>
        <w:t>Напишите работодателю заявление на перерасчёт в двух экземплярах. Один вручите лично, на втором попросите поставить отметку о приёме. Либо отправьте его по почте заказным письмом с описью вложения и уведомлением о вручении.</w:t>
      </w:r>
    </w:p>
    <w:p w14:paraId="1E21DC24" w14:textId="77777777" w:rsidR="005B3FCA" w:rsidRPr="00F45BBE" w:rsidRDefault="005B3FCA" w:rsidP="00F45BB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45BBE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14070B9A" w14:textId="77777777" w:rsidR="005B3FCA" w:rsidRPr="00F45BBE" w:rsidRDefault="005B3FCA" w:rsidP="00F45BB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45BBE">
        <w:rPr>
          <w:rFonts w:ascii="Times New Roman" w:hAnsi="Times New Roman" w:cs="Times New Roman"/>
          <w:sz w:val="28"/>
          <w:szCs w:val="28"/>
        </w:rPr>
        <w:t xml:space="preserve">Если работодатель игнорирует вашу просьбу или отказывается делать перерасчёт без объективных причин, пишите в государственную инспекцию труда. Обращение можно направить лично, по почте или через сайт </w:t>
      </w:r>
      <w:proofErr w:type="spellStart"/>
      <w:r w:rsidRPr="00F45BBE">
        <w:rPr>
          <w:rFonts w:ascii="Times New Roman" w:hAnsi="Times New Roman" w:cs="Times New Roman"/>
          <w:sz w:val="28"/>
          <w:szCs w:val="28"/>
        </w:rPr>
        <w:t>Онлайнинспекция.рф</w:t>
      </w:r>
      <w:proofErr w:type="spellEnd"/>
      <w:r w:rsidRPr="00F45BBE">
        <w:rPr>
          <w:rFonts w:ascii="Times New Roman" w:hAnsi="Times New Roman" w:cs="Times New Roman"/>
          <w:sz w:val="28"/>
          <w:szCs w:val="28"/>
        </w:rPr>
        <w:t>. Жалобу рассмотрят в течение 30 дней.</w:t>
      </w:r>
    </w:p>
    <w:p w14:paraId="6D54C119" w14:textId="77777777" w:rsidR="005B3FCA" w:rsidRPr="00F45BBE" w:rsidRDefault="005B3FCA" w:rsidP="00F45BB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45BBE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6780D816" w14:textId="77777777" w:rsidR="005B3FCA" w:rsidRPr="00F45BBE" w:rsidRDefault="005B3FCA" w:rsidP="00F45BB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45BBE">
        <w:rPr>
          <w:rFonts w:ascii="Times New Roman" w:hAnsi="Times New Roman" w:cs="Times New Roman"/>
          <w:sz w:val="28"/>
          <w:szCs w:val="28"/>
        </w:rPr>
        <w:t>Также вы можете обратиться в прокуратуру и подать иск в суд.</w:t>
      </w:r>
    </w:p>
    <w:p w14:paraId="54EEB582" w14:textId="77777777" w:rsidR="005B3FCA" w:rsidRPr="00F45BBE" w:rsidRDefault="005B3FCA" w:rsidP="00F45BB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45BBE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23747614" w14:textId="77777777" w:rsidR="00BD7399" w:rsidRPr="00F45BBE" w:rsidRDefault="00BD7399" w:rsidP="00F45BB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sectPr w:rsidR="00BD7399" w:rsidRPr="00F45BB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B3FCA"/>
    <w:rsid w:val="005B3FCA"/>
    <w:rsid w:val="009C326E"/>
    <w:rsid w:val="00BD7399"/>
    <w:rsid w:val="00D60072"/>
    <w:rsid w:val="00F07EA1"/>
    <w:rsid w:val="00F45B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FC61369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B3FCA"/>
  </w:style>
  <w:style w:type="paragraph" w:styleId="1">
    <w:name w:val="heading 1"/>
    <w:basedOn w:val="a"/>
    <w:next w:val="a"/>
    <w:link w:val="10"/>
    <w:uiPriority w:val="9"/>
    <w:qFormat/>
    <w:rsid w:val="005B3FC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5B3FC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5B3FCA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5B3FC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5B3FCA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5B3FC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5B3FC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5B3FC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5B3FC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5B3FCA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5B3FCA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5B3FCA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5B3FCA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5B3FCA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5B3FCA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5B3FCA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5B3FCA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5B3FCA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5B3FC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Название Знак"/>
    <w:basedOn w:val="a0"/>
    <w:link w:val="a3"/>
    <w:uiPriority w:val="10"/>
    <w:rsid w:val="005B3FC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5B3FC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5B3FC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5B3FC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5B3FCA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5B3FCA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5B3FCA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5B3FCA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5B3FCA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5B3FCA"/>
    <w:rPr>
      <w:b/>
      <w:bCs/>
      <w:smallCaps/>
      <w:color w:val="2F5496" w:themeColor="accent1" w:themeShade="BF"/>
      <w:spacing w:val="5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B3FCA"/>
  </w:style>
  <w:style w:type="paragraph" w:styleId="1">
    <w:name w:val="heading 1"/>
    <w:basedOn w:val="a"/>
    <w:next w:val="a"/>
    <w:link w:val="10"/>
    <w:uiPriority w:val="9"/>
    <w:qFormat/>
    <w:rsid w:val="005B3FC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5B3FC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5B3FCA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5B3FC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5B3FCA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5B3FC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5B3FC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5B3FC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5B3FC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5B3FCA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5B3FCA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5B3FCA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5B3FCA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5B3FCA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5B3FCA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5B3FCA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5B3FCA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5B3FCA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5B3FC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Название Знак"/>
    <w:basedOn w:val="a0"/>
    <w:link w:val="a3"/>
    <w:uiPriority w:val="10"/>
    <w:rsid w:val="005B3FC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5B3FC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5B3FC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5B3FC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5B3FCA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5B3FCA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5B3FCA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5B3FCA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5B3FCA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5B3FCA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270</Words>
  <Characters>1540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Krokoz™</Company>
  <LinksUpToDate>false</LinksUpToDate>
  <CharactersWithSpaces>1807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Калганское Сельское поселение</dc:creator>
  <cp:lastModifiedBy>Специалист1</cp:lastModifiedBy>
  <cp:revision>2</cp:revision>
  <dcterms:created xsi:type="dcterms:W3CDTF">2026-10-08T01:10:00Z</dcterms:created>
  <dcterms:modified xsi:type="dcterms:W3CDTF">2026-10-08T01:10:00Z</dcterms:modified>
</cp:coreProperties>
</file>