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4" w:rsidRPr="00F04CE4" w:rsidRDefault="00F04CE4" w:rsidP="00F04CE4">
      <w:p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F04CE4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Содействие развитию предпринимательства и защита законных интересов предпринимателей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F04CE4" w:rsidRPr="00F04CE4" w:rsidTr="00F04C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</w:tbl>
    <w:p w:rsidR="00F04CE4" w:rsidRPr="00F04CE4" w:rsidRDefault="00F04CE4" w:rsidP="00F04C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931"/>
        <w:gridCol w:w="2374"/>
        <w:gridCol w:w="1195"/>
      </w:tblGrid>
      <w:tr w:rsidR="00F04CE4" w:rsidRPr="00F04CE4" w:rsidTr="00F04CE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nil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</w:p>
          <w:p w:rsidR="00F04CE4" w:rsidRPr="00F04CE4" w:rsidRDefault="00F04CE4" w:rsidP="00F04C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  <w:t>ФИО председателя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nil"/>
              <w:right w:val="single" w:sz="12" w:space="0" w:color="E4E4E4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</w:p>
          <w:p w:rsidR="00F04CE4" w:rsidRPr="00F04CE4" w:rsidRDefault="00F04CE4" w:rsidP="00F04C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nil"/>
              <w:right w:val="nil"/>
            </w:tcBorders>
            <w:shd w:val="clear" w:color="auto" w:fill="C8E2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</w:p>
          <w:p w:rsidR="00F04CE4" w:rsidRPr="00F04CE4" w:rsidRDefault="00F04CE4" w:rsidP="00F04C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2579A6"/>
                <w:sz w:val="20"/>
                <w:szCs w:val="20"/>
                <w:bdr w:val="none" w:sz="0" w:space="0" w:color="auto" w:frame="1"/>
                <w:lang w:eastAsia="ru-RU"/>
              </w:rPr>
              <w:t>Телефон, факс</w:t>
            </w:r>
          </w:p>
        </w:tc>
      </w:tr>
      <w:tr w:rsidR="00F04CE4" w:rsidRPr="00F04CE4" w:rsidTr="00F04CE4">
        <w:tc>
          <w:tcPr>
            <w:tcW w:w="0" w:type="auto"/>
            <w:tcBorders>
              <w:top w:val="nil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  <w:t>Забайкальская региональная общественная организация "Союз предпринимателей Забайкальского края"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Андреева Элла Петровна - председатель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ул. Бабушкина, 104, 40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br/>
              <w:t>spzk75@mail.ru</w:t>
            </w:r>
          </w:p>
        </w:tc>
        <w:tc>
          <w:tcPr>
            <w:tcW w:w="0" w:type="auto"/>
            <w:tcBorders>
              <w:top w:val="nil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-</w:t>
            </w: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proofErr w:type="gramStart"/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«Забайкальская ассоциация строительных организаций»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Палагин Григорий Сергеевич - председатель правления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Курнатовского</w:t>
            </w:r>
            <w:proofErr w:type="spellEnd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 71, корпус 3, пом.2;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br/>
            </w:r>
            <w:hyperlink r:id="rId5" w:history="1">
              <w:r w:rsidRPr="00F04CE4">
                <w:rPr>
                  <w:rFonts w:ascii="Arial" w:eastAsia="Times New Roman" w:hAnsi="Arial" w:cs="Arial"/>
                  <w:color w:val="14A8F5"/>
                  <w:sz w:val="20"/>
                  <w:szCs w:val="20"/>
                  <w:bdr w:val="none" w:sz="0" w:space="0" w:color="auto" w:frame="1"/>
                  <w:lang w:eastAsia="ru-RU"/>
                </w:rPr>
                <w:t>www.sozaso.ru</w:t>
              </w:r>
            </w:hyperlink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br/>
              <w:t>so.zaso@mail.ru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(3022)212-290, 239-715</w:t>
            </w: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  <w:br/>
            </w: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Региональный союз работодателей Забайкальского края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Шадрин Евгений Георгиевич - исполнительный директор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ул. Красной звезды, 51-а, офис 219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br/>
              <w:t>or-zab@rambler.ru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8-914-127-8595</w:t>
            </w: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  <w:t>Забайкальское региональное отделение общероссийской общественной организации малого и среднего предпринимательства "Опора России"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F04CE4">
              <w:rPr>
                <w:rFonts w:ascii="Arial" w:eastAsia="Times New Roman" w:hAnsi="Arial" w:cs="Arial"/>
                <w:color w:val="464646"/>
                <w:bdr w:val="none" w:sz="0" w:space="0" w:color="auto" w:frame="1"/>
                <w:lang w:eastAsia="ru-RU"/>
              </w:rPr>
              <w:t>Муравьёва</w:t>
            </w:r>
            <w:proofErr w:type="spellEnd"/>
            <w:r w:rsidRPr="00F04CE4">
              <w:rPr>
                <w:rFonts w:ascii="Arial" w:eastAsia="Times New Roman" w:hAnsi="Arial" w:cs="Arial"/>
                <w:color w:val="464646"/>
                <w:bdr w:val="none" w:sz="0" w:space="0" w:color="auto" w:frame="1"/>
                <w:lang w:eastAsia="ru-RU"/>
              </w:rPr>
              <w:t xml:space="preserve"> Екатерина Андреева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 - председатель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ул. Костюшко-Григоровича, 5, пом.34, офис 208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br/>
              <w:t>75opora@bk.ru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Некоммерческое партнерство "Забайкальский союз предпринимателей"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Мурашов Евгений Геннадьевич - председатель правления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t>zabsp@bk.ru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8-914-521-0007</w:t>
            </w: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СРО «Ассоциация инжиниринговых компаний»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Дымченко Григорий Андреевич - директор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.Ч</w:t>
            </w:r>
            <w:proofErr w:type="gramEnd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ита</w:t>
            </w:r>
            <w:proofErr w:type="spellEnd"/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 ул. Бутина 28, оф.:805 (8 этаж.),  http://sroaik.ru 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  <w:br/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sroaik@yandex.ru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(3022)21-21-65</w:t>
            </w:r>
            <w:r w:rsidRPr="00F04CE4">
              <w:rPr>
                <w:rFonts w:ascii="Arial" w:eastAsia="Times New Roman" w:hAnsi="Arial" w:cs="Arial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F04CE4" w:rsidRPr="00F04CE4" w:rsidTr="00F04CE4">
        <w:tc>
          <w:tcPr>
            <w:tcW w:w="0" w:type="auto"/>
            <w:tcBorders>
              <w:top w:val="single" w:sz="12" w:space="0" w:color="E4E4E4"/>
              <w:left w:val="nil"/>
              <w:bottom w:val="nil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nil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nil"/>
              <w:right w:val="single" w:sz="12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E4" w:rsidRPr="00F04CE4" w:rsidRDefault="00F04CE4" w:rsidP="00F04CE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</w:tbl>
    <w:p w:rsidR="00CA5A32" w:rsidRDefault="00CA5A32">
      <w:bookmarkStart w:id="0" w:name="_GoBack"/>
      <w:bookmarkEnd w:id="0"/>
    </w:p>
    <w:sectPr w:rsidR="00CA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28"/>
    <w:rsid w:val="00097A28"/>
    <w:rsid w:val="00CA5A32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nse">
    <w:name w:val="anonse"/>
    <w:basedOn w:val="a"/>
    <w:rsid w:val="00F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C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nse">
    <w:name w:val="anonse"/>
    <w:basedOn w:val="a"/>
    <w:rsid w:val="00F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C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za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2024-03-24T23:47:00Z</dcterms:created>
  <dcterms:modified xsi:type="dcterms:W3CDTF">2024-03-24T23:47:00Z</dcterms:modified>
</cp:coreProperties>
</file>