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ужесточение правил торговли общепита в жилых домах требует обсуждения с бизнесом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Депутаты комитета по экономической  политике Законодательного собрания одобрили принятие в первом чтении законопроекта об ужесточении правил торговли организаций общественного питания, расположенных в жилых домах. По предложению бизнес-защитника перед рассмотрением законопроекта во втором чтении будет проведено его обсуждение с бизнесом.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Группа депутатов Законодательного собрания внесла </w:t>
      </w:r>
      <w:proofErr w:type="gramStart"/>
      <w:r>
        <w:rPr>
          <w:color w:val="000000"/>
          <w:sz w:val="28"/>
          <w:szCs w:val="28"/>
        </w:rPr>
        <w:t>на рассмотрение на комитет по экономической политике по предпринимательству законопроект об ужесточении</w:t>
      </w:r>
      <w:proofErr w:type="gramEnd"/>
      <w:r>
        <w:rPr>
          <w:color w:val="000000"/>
          <w:sz w:val="28"/>
          <w:szCs w:val="28"/>
        </w:rPr>
        <w:t xml:space="preserve"> правил торговли организаций общественного питания, расположенных в жилых домах. Данным законопроектом предлагается дополнить часть 1 статьи 3 Закона Забайкальского края № 616-ЗЗК от 26 декабря 2011 года о реализации алкогольной и спиртосодержащей продукции.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Согласно законодательству, сейчас минимальная площадь зала обслуживания посетителей объектов общепита, расположенных в жилых домах, позволяющая торговать алкоголем, составляет 20 кв.м. Депутаты Законодательного собрания предложили увеличить ее до 40 кв.м.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Под площадью зала обслуживания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изделий, покупных товаров, определяемая на основании инвентаризационных и правоустанавливающих документов.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 время обсуждения законопроекта, бизнес-омбудсмен Виктория Бессонова отметила, что в документах, прилагаемых к законопроекту, нет сведений о том, скольких объектов </w:t>
      </w:r>
      <w:proofErr w:type="gramStart"/>
      <w:r>
        <w:rPr>
          <w:color w:val="000000"/>
          <w:sz w:val="28"/>
          <w:szCs w:val="28"/>
        </w:rPr>
        <w:t>коснется</w:t>
      </w:r>
      <w:proofErr w:type="gramEnd"/>
      <w:r>
        <w:rPr>
          <w:color w:val="000000"/>
          <w:sz w:val="28"/>
          <w:szCs w:val="28"/>
        </w:rPr>
        <w:t xml:space="preserve"> этот закон и скольким придется закрыться, сколько сотрудников у предпринимателей останутся без работы, сколько доходов не получит бюджет, как закрытие объектов скажется на экономике и занятости. В качестве примера, бизнес-омбудсмен привела читинскую компанию, в которой речь пойдет о сокращении 80 работников в связи с вступлением в силу изменений.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«Отмечу также важность и значимость такой процедуры, как оценка регулирующего воздействия. Обычно разработчик проекта, получая замечания в рамках оценки регулирующего воздействия, собирает согласительную комиссию и вопросы, которые озвучил бизнес, разбираются. Таким образом, у тех, кого этот проект затрагивает, получает возможность быть услышанным. </w:t>
      </w:r>
      <w:proofErr w:type="gramStart"/>
      <w:r>
        <w:rPr>
          <w:color w:val="000000"/>
          <w:sz w:val="28"/>
          <w:szCs w:val="28"/>
        </w:rPr>
        <w:t xml:space="preserve">К сожалению, в данном случае разработчик не посчитал нужным или возможным обсуждение законопроекта с бизнесом, несмотря на </w:t>
      </w:r>
      <w:r>
        <w:rPr>
          <w:color w:val="000000"/>
          <w:sz w:val="28"/>
          <w:szCs w:val="28"/>
        </w:rPr>
        <w:lastRenderedPageBreak/>
        <w:t>то, что это имеет прямое к нему отношение.</w:t>
      </w:r>
      <w:proofErr w:type="gramEnd"/>
      <w:r>
        <w:rPr>
          <w:color w:val="000000"/>
          <w:sz w:val="28"/>
          <w:szCs w:val="28"/>
        </w:rPr>
        <w:t xml:space="preserve"> Так как обсуждения с бизнесом не было, нет данных об экономических и бюджетных последствиях, принятие законопроекта преждевременно», - отметила Виктория Бессонова.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Позицию Уполномоченного о необходимости проведения обсуждения с бизнесом поддержал заместитель председателя Законодательного Собрания Забайкальского края – председатель комитета по экономической политике и предпринимательству Юрий Кон. В итоге депутаты приняли законопроект в первом чтении.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2007D" w:rsidRDefault="00B2007D" w:rsidP="00B2007D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«Рекомендую между первым и вторым чтениями более детально рассмотреть законопроект, с выверенными данными и цифрами, а также провести обсуждение с бизнесом, предложенное </w:t>
      </w:r>
      <w:proofErr w:type="gramStart"/>
      <w:r>
        <w:rPr>
          <w:color w:val="000000"/>
          <w:sz w:val="28"/>
          <w:szCs w:val="28"/>
        </w:rPr>
        <w:t>бизнес-омбудсменом</w:t>
      </w:r>
      <w:proofErr w:type="gramEnd"/>
      <w:r>
        <w:rPr>
          <w:color w:val="000000"/>
          <w:sz w:val="28"/>
          <w:szCs w:val="28"/>
        </w:rPr>
        <w:t>», - заключил Юрий Кон.</w:t>
      </w:r>
    </w:p>
    <w:p w:rsidR="00E65C98" w:rsidRDefault="00E65C98">
      <w:bookmarkStart w:id="0" w:name="_GoBack"/>
      <w:bookmarkEnd w:id="0"/>
    </w:p>
    <w:sectPr w:rsidR="00E6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D"/>
    <w:rsid w:val="00B2007D"/>
    <w:rsid w:val="00D056FD"/>
    <w:rsid w:val="00E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2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2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>Krokoz™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2020-10-28T23:31:00Z</dcterms:created>
  <dcterms:modified xsi:type="dcterms:W3CDTF">2020-10-28T23:33:00Z</dcterms:modified>
</cp:coreProperties>
</file>