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E" w:rsidRDefault="00C4397E" w:rsidP="00C43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C4397E" w:rsidRPr="00E2731E" w:rsidRDefault="00C4397E" w:rsidP="00C43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C4397E" w:rsidRDefault="00C4397E" w:rsidP="00C4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4397E" w:rsidRDefault="005567AE" w:rsidP="00C4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C4397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4397E">
        <w:rPr>
          <w:rFonts w:ascii="Times New Roman" w:hAnsi="Times New Roman" w:cs="Times New Roman"/>
          <w:sz w:val="28"/>
          <w:szCs w:val="28"/>
        </w:rPr>
        <w:tab/>
      </w:r>
      <w:r w:rsidR="00C4397E">
        <w:rPr>
          <w:rFonts w:ascii="Times New Roman" w:hAnsi="Times New Roman" w:cs="Times New Roman"/>
          <w:sz w:val="28"/>
          <w:szCs w:val="28"/>
        </w:rPr>
        <w:tab/>
      </w:r>
      <w:r w:rsidR="00C4397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C4397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789</w:t>
      </w:r>
    </w:p>
    <w:p w:rsidR="00944109" w:rsidRDefault="00944109" w:rsidP="00C43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109" w:rsidRDefault="00C4397E" w:rsidP="00C4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C4397E" w:rsidRPr="00873BCC" w:rsidRDefault="00C4397E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4397E" w:rsidRDefault="00616B44" w:rsidP="00C439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616B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16B44">
        <w:rPr>
          <w:rFonts w:ascii="Times New Roman" w:hAnsi="Times New Roman" w:cs="Times New Roman"/>
          <w:b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616B44">
        <w:rPr>
          <w:rFonts w:ascii="Times New Roman" w:hAnsi="Times New Roman" w:cs="Times New Roman"/>
          <w:b/>
          <w:sz w:val="28"/>
          <w:szCs w:val="28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="00C4397E" w:rsidRPr="00616B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4397E" w:rsidRPr="00616B44">
        <w:rPr>
          <w:rFonts w:ascii="Arial" w:eastAsia="Times New Roman" w:hAnsi="Arial" w:cs="Arial"/>
          <w:b/>
          <w:color w:val="000000"/>
          <w:sz w:val="28"/>
        </w:rPr>
        <w:t> </w:t>
      </w:r>
    </w:p>
    <w:p w:rsidR="00944109" w:rsidRPr="00616B44" w:rsidRDefault="00944109" w:rsidP="00C4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97E" w:rsidRDefault="00C4397E" w:rsidP="00C439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7E97" w:rsidRDefault="00616B44" w:rsidP="003F7E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proofErr w:type="gramStart"/>
      <w:r w:rsidRPr="00C4397E">
        <w:rPr>
          <w:rFonts w:ascii="Times New Roman" w:hAnsi="Times New Roman" w:cs="Times New Roman"/>
          <w:sz w:val="28"/>
          <w:szCs w:val="28"/>
        </w:rPr>
        <w:t>В соответствии с пунктом 19 статьи 14 Федерального закона «Об общих принципах организации местного самоуправления в Российской Федерации» от 06.10.2003 № 131-ФЗ, со статьей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C4397E">
        <w:rPr>
          <w:rFonts w:ascii="Times New Roman" w:hAnsi="Times New Roman" w:cs="Times New Roman"/>
          <w:sz w:val="28"/>
          <w:szCs w:val="28"/>
        </w:rPr>
        <w:t xml:space="preserve"> №196-ФЗ «О безопасности дорожного движения»</w:t>
      </w:r>
      <w:r w:rsidR="00C4397E">
        <w:rPr>
          <w:rFonts w:ascii="Times New Roman" w:hAnsi="Times New Roman" w:cs="Times New Roman"/>
          <w:sz w:val="28"/>
          <w:szCs w:val="28"/>
        </w:rPr>
        <w:t xml:space="preserve"> </w:t>
      </w:r>
      <w:r w:rsidR="00C4397E"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3F7E97" w:rsidRPr="003F7E97" w:rsidRDefault="00616B44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Pr="003F7E97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3F7E97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муниципального района «Хилокский район».</w:t>
      </w:r>
      <w:r w:rsidR="00C4397E" w:rsidRPr="003F7E97">
        <w:rPr>
          <w:rFonts w:ascii="Arial" w:eastAsia="Times New Roman" w:hAnsi="Arial" w:cs="Arial"/>
          <w:b/>
          <w:color w:val="000000"/>
          <w:sz w:val="28"/>
        </w:rPr>
        <w:t> 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>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района «Хилокский район».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5B62" w:rsidRPr="003F7E9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F7E97">
        <w:rPr>
          <w:rFonts w:ascii="Times New Roman" w:hAnsi="Times New Roman" w:cs="Times New Roman"/>
          <w:sz w:val="28"/>
          <w:szCs w:val="28"/>
        </w:rPr>
        <w:t>состав комиссии по оценке технического состояния автомобильных дорог общего пользования местного значения.</w:t>
      </w:r>
    </w:p>
    <w:p w:rsidR="003F7E97" w:rsidRDefault="00A83D92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муниципального района «Хилокский район».</w:t>
      </w:r>
    </w:p>
    <w:p w:rsidR="00944109" w:rsidRDefault="00944109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397E" w:rsidRPr="003F7E97" w:rsidRDefault="00697E03" w:rsidP="003F7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C4397E" w:rsidRDefault="00C4397E" w:rsidP="00C4397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34A" w:rsidRDefault="0010134A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4397E" w:rsidRPr="00F71088" w:rsidRDefault="003F7E97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г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97E" w:rsidRPr="0087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C4397E" w:rsidRPr="00873BCC" w:rsidRDefault="00C4397E" w:rsidP="00C4397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F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7E97">
        <w:rPr>
          <w:rFonts w:ascii="Times New Roman" w:eastAsia="Times New Roman" w:hAnsi="Times New Roman" w:cs="Times New Roman"/>
          <w:color w:val="000000"/>
          <w:sz w:val="28"/>
          <w:szCs w:val="28"/>
        </w:rPr>
        <w:t>К.В.Серов</w:t>
      </w: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E97" w:rsidRDefault="003F7E97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lastRenderedPageBreak/>
        <w:t>УТВЕРЖДЁН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05D81" w:rsidRPr="00D926D6" w:rsidRDefault="00705D81" w:rsidP="00705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A6A88" w:rsidRPr="00E238B6" w:rsidRDefault="00705D81" w:rsidP="00705D8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5567AE" w:rsidRPr="00E238B6">
        <w:rPr>
          <w:rFonts w:ascii="Times New Roman" w:hAnsi="Times New Roman" w:cs="Times New Roman"/>
          <w:b/>
          <w:sz w:val="28"/>
          <w:szCs w:val="28"/>
          <w:u w:val="single"/>
        </w:rPr>
        <w:t>30.11.</w:t>
      </w: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0134A" w:rsidRPr="00E238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23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 w:rsidR="00E238B6" w:rsidRPr="00E238B6">
        <w:rPr>
          <w:rFonts w:ascii="Times New Roman" w:hAnsi="Times New Roman" w:cs="Times New Roman"/>
          <w:b/>
          <w:sz w:val="28"/>
          <w:szCs w:val="28"/>
          <w:u w:val="single"/>
        </w:rPr>
        <w:t>789</w:t>
      </w:r>
      <w:r w:rsidRPr="00E238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97E" w:rsidRPr="00E238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134A" w:rsidRPr="00D926D6" w:rsidRDefault="00C4397E" w:rsidP="0010134A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D926D6">
        <w:rPr>
          <w:rFonts w:ascii="Times New Roman" w:hAnsi="Times New Roman" w:cs="Times New Roman"/>
          <w:b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D926D6">
        <w:rPr>
          <w:rFonts w:ascii="Times New Roman" w:hAnsi="Times New Roman" w:cs="Times New Roman"/>
          <w:b/>
          <w:sz w:val="28"/>
          <w:szCs w:val="28"/>
        </w:rPr>
        <w:t xml:space="preserve"> значения, расположенных на территории </w:t>
      </w:r>
      <w:r w:rsidR="0010134A" w:rsidRPr="00D926D6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</w:t>
      </w:r>
      <w:r w:rsidR="004E0514">
        <w:rPr>
          <w:rFonts w:ascii="Times New Roman" w:hAnsi="Times New Roman" w:cs="Times New Roman"/>
          <w:sz w:val="28"/>
          <w:szCs w:val="28"/>
        </w:rPr>
        <w:t>-</w:t>
      </w:r>
      <w:r w:rsidRPr="00233FA1">
        <w:rPr>
          <w:rFonts w:ascii="Times New Roman" w:hAnsi="Times New Roman" w:cs="Times New Roman"/>
          <w:sz w:val="28"/>
          <w:szCs w:val="28"/>
        </w:rPr>
        <w:t xml:space="preserve">эксплуатационных характеристик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A1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Порядка: под оценкой технического состояния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под эксплуатационным состоянием </w:t>
      </w:r>
      <w:r w:rsidRPr="00233FA1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A1">
        <w:rPr>
          <w:rFonts w:ascii="Times New Roman" w:hAnsi="Times New Roman" w:cs="Times New Roman"/>
          <w:sz w:val="28"/>
          <w:szCs w:val="28"/>
        </w:rPr>
        <w:t>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полотна; длины прямых, число углов поворотов в плане трассы и величины их радиусов; 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наличие элементов обустройства дороги и технических средств организации дорожного движения.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К основным переменным параметрам и характеристикам автомобильной дороги, определяющим ее эксплуатационное состояние, относятся: продольная ровность и </w:t>
      </w:r>
      <w:proofErr w:type="spellStart"/>
      <w:r w:rsidRPr="00233FA1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33FA1">
        <w:rPr>
          <w:rFonts w:ascii="Times New Roman" w:hAnsi="Times New Roman" w:cs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К основным показателям потребительских свойств автомобильной дороги, относятся: средняя скорость движения транспортного потока; безопасность и удобство движения транспортного потока; пропускная способность и уровень загрузки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дороги движением; среднегодовая суточная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– </w:t>
      </w:r>
      <w:r w:rsidR="004E0514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либо</w:t>
      </w:r>
      <w:r w:rsidR="004E0514">
        <w:rPr>
          <w:rFonts w:ascii="Times New Roman" w:hAnsi="Times New Roman" w:cs="Times New Roman"/>
          <w:sz w:val="28"/>
          <w:szCs w:val="28"/>
        </w:rPr>
        <w:t xml:space="preserve"> уполномоченной им организацией.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 </w:t>
      </w:r>
      <w:r w:rsidRPr="00233FA1">
        <w:rPr>
          <w:rFonts w:ascii="Times New Roman" w:hAnsi="Times New Roman" w:cs="Times New Roman"/>
          <w:sz w:val="28"/>
          <w:szCs w:val="28"/>
        </w:rPr>
        <w:lastRenderedPageBreak/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может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33FA1">
        <w:rPr>
          <w:rFonts w:ascii="Times New Roman" w:hAnsi="Times New Roman" w:cs="Times New Roman"/>
          <w:sz w:val="28"/>
          <w:szCs w:val="28"/>
        </w:rPr>
        <w:t>метеорологически</w:t>
      </w:r>
      <w:proofErr w:type="spellEnd"/>
      <w:r w:rsidRPr="00233FA1">
        <w:rPr>
          <w:rFonts w:ascii="Times New Roman" w:hAnsi="Times New Roman" w:cs="Times New Roman"/>
          <w:sz w:val="28"/>
          <w:szCs w:val="28"/>
        </w:rPr>
        <w:t xml:space="preserve"> аттестованным.</w:t>
      </w:r>
    </w:p>
    <w:p w:rsidR="004E0514" w:rsidRDefault="00C4397E" w:rsidP="00233FA1">
      <w:pPr>
        <w:pStyle w:val="a4"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233FA1">
        <w:rPr>
          <w:rFonts w:ascii="Times New Roman" w:hAnsi="Times New Roman" w:cs="Times New Roman"/>
          <w:sz w:val="28"/>
          <w:szCs w:val="28"/>
        </w:rPr>
        <w:t xml:space="preserve">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</w:t>
      </w:r>
      <w:proofErr w:type="gramStart"/>
      <w:r w:rsidRPr="00233FA1">
        <w:rPr>
          <w:rFonts w:ascii="Times New Roman" w:hAnsi="Times New Roman" w:cs="Times New Roman"/>
          <w:sz w:val="28"/>
          <w:szCs w:val="28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</w:t>
      </w:r>
      <w:proofErr w:type="gramEnd"/>
      <w:r w:rsidRPr="00233FA1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</w:t>
      </w:r>
      <w:r w:rsidR="004E051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23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4E0514" w:rsidRDefault="00C4397E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Порядку </w:t>
      </w:r>
      <w:proofErr w:type="gramStart"/>
      <w:r w:rsidRPr="004E0514">
        <w:rPr>
          <w:rFonts w:ascii="Times New Roman" w:hAnsi="Times New Roman" w:cs="Times New Roman"/>
          <w:b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4E0514">
        <w:rPr>
          <w:rFonts w:ascii="Times New Roman" w:hAnsi="Times New Roman" w:cs="Times New Roman"/>
          <w:b/>
          <w:sz w:val="28"/>
          <w:szCs w:val="28"/>
        </w:rPr>
        <w:t xml:space="preserve"> значения, расположенных на территории </w:t>
      </w:r>
      <w:r w:rsidR="004E0514" w:rsidRPr="004E051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район».</w:t>
      </w:r>
    </w:p>
    <w:p w:rsidR="00352099" w:rsidRDefault="00352099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99" w:rsidRPr="004E0514" w:rsidRDefault="00352099" w:rsidP="004E0514">
      <w:pPr>
        <w:pStyle w:val="a4"/>
        <w:ind w:left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99">
        <w:rPr>
          <w:rFonts w:ascii="Times New Roman" w:hAnsi="Times New Roman" w:cs="Times New Roman"/>
          <w:b/>
          <w:sz w:val="28"/>
          <w:szCs w:val="28"/>
        </w:rPr>
        <w:t>Виды диагностики автомобильных дорог общего пользования местного значения, расположенных на территории муниципального района</w:t>
      </w:r>
      <w:r w:rsidR="002752D7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4E0514" w:rsidRDefault="004E0514" w:rsidP="004E0514">
      <w:pPr>
        <w:pStyle w:val="a4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7846D7" w:rsidRDefault="007846D7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3686"/>
        <w:gridCol w:w="2800"/>
      </w:tblGrid>
      <w:tr w:rsidR="007846D7" w:rsidTr="009D2574">
        <w:trPr>
          <w:trHeight w:val="70"/>
        </w:trPr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Вид диагностики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диагностики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3520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 xml:space="preserve">один раз в 3 </w:t>
            </w:r>
            <w:r w:rsidR="00352099">
              <w:t>года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7A6884" w:rsidP="007A688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один раз в год</w:t>
            </w:r>
          </w:p>
        </w:tc>
      </w:tr>
      <w:tr w:rsidR="007846D7" w:rsidTr="009D2574">
        <w:tc>
          <w:tcPr>
            <w:tcW w:w="817" w:type="dxa"/>
            <w:vAlign w:val="center"/>
          </w:tcPr>
          <w:p w:rsidR="007846D7" w:rsidRPr="007846D7" w:rsidRDefault="007A688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846D7" w:rsidRPr="007846D7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Приемочная диагностика</w:t>
            </w:r>
          </w:p>
        </w:tc>
        <w:tc>
          <w:tcPr>
            <w:tcW w:w="3686" w:type="dxa"/>
            <w:vAlign w:val="center"/>
          </w:tcPr>
          <w:p w:rsidR="007846D7" w:rsidRPr="007846D7" w:rsidRDefault="009D2574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Инструментальное и визуальное обследование по параметрам, влияющим на транспортн</w:t>
            </w:r>
            <w:proofErr w:type="gramStart"/>
            <w:r>
              <w:t>о-</w:t>
            </w:r>
            <w:proofErr w:type="gramEnd"/>
            <w:r>
              <w:t>-эксплуатационные характеристики автомобильных дорог</w:t>
            </w:r>
          </w:p>
        </w:tc>
        <w:tc>
          <w:tcPr>
            <w:tcW w:w="2800" w:type="dxa"/>
            <w:vAlign w:val="center"/>
          </w:tcPr>
          <w:p w:rsidR="007846D7" w:rsidRPr="007846D7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при вводе автомобильной дороги (участков дороги) в эксплуатацию после строительства, реконструкции или капитального ремонт</w:t>
            </w:r>
          </w:p>
        </w:tc>
      </w:tr>
      <w:tr w:rsidR="00352099" w:rsidTr="009D2574">
        <w:tc>
          <w:tcPr>
            <w:tcW w:w="817" w:type="dxa"/>
            <w:vAlign w:val="center"/>
          </w:tcPr>
          <w:p w:rsidR="00352099" w:rsidRDefault="00352099" w:rsidP="007846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52099" w:rsidRDefault="00352099" w:rsidP="007846D7">
            <w:pPr>
              <w:pStyle w:val="a4"/>
              <w:ind w:left="0"/>
              <w:jc w:val="center"/>
            </w:pPr>
            <w:r>
              <w:t>Специализированная диагностика</w:t>
            </w:r>
          </w:p>
        </w:tc>
        <w:tc>
          <w:tcPr>
            <w:tcW w:w="3686" w:type="dxa"/>
            <w:vAlign w:val="center"/>
          </w:tcPr>
          <w:p w:rsidR="00352099" w:rsidRDefault="009D2574" w:rsidP="007846D7">
            <w:pPr>
              <w:pStyle w:val="a4"/>
              <w:ind w:left="0"/>
              <w:jc w:val="center"/>
            </w:pPr>
            <w: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800" w:type="dxa"/>
            <w:vAlign w:val="center"/>
          </w:tcPr>
          <w:p w:rsidR="00352099" w:rsidRDefault="009D2574" w:rsidP="009D2574">
            <w:pPr>
              <w:pStyle w:val="a4"/>
              <w:ind w:left="0"/>
              <w:jc w:val="center"/>
            </w:pPr>
            <w: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автомобильной дороги</w:t>
            </w:r>
          </w:p>
        </w:tc>
      </w:tr>
    </w:tbl>
    <w:p w:rsidR="007846D7" w:rsidRDefault="007846D7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790948" w:rsidRPr="000608ED" w:rsidRDefault="00790948" w:rsidP="00790948">
      <w:pPr>
        <w:pStyle w:val="a4"/>
        <w:ind w:left="0"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ED">
        <w:rPr>
          <w:rFonts w:ascii="Times New Roman" w:hAnsi="Times New Roman" w:cs="Times New Roman"/>
          <w:b/>
          <w:sz w:val="28"/>
          <w:szCs w:val="28"/>
        </w:rPr>
        <w:lastRenderedPageBreak/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района</w:t>
      </w:r>
      <w:r w:rsidR="000608ED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790948" w:rsidRDefault="00790948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C4397E" w:rsidP="000608ED">
      <w:pPr>
        <w:pStyle w:val="a4"/>
        <w:ind w:left="3828" w:hanging="3044"/>
        <w:jc w:val="both"/>
        <w:rPr>
          <w:rFonts w:ascii="Times New Roman" w:hAnsi="Times New Roman" w:cs="Times New Roman"/>
          <w:sz w:val="28"/>
          <w:szCs w:val="28"/>
        </w:rPr>
      </w:pPr>
      <w:r w:rsidRPr="000608ED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 w:rsidRPr="004E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ED" w:rsidRDefault="000608ED" w:rsidP="000608ED">
      <w:pPr>
        <w:pStyle w:val="a4"/>
        <w:ind w:left="3828" w:hanging="304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0608ED" w:rsidP="000608ED">
      <w:pPr>
        <w:pStyle w:val="a4"/>
        <w:ind w:left="142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Константин Викторович – заместитель руководителя администрации муниципального района «Хилокский район»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0608ED" w:rsidRDefault="00C4397E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608ED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Pr="004E0514">
        <w:rPr>
          <w:rFonts w:ascii="Times New Roman" w:hAnsi="Times New Roman" w:cs="Times New Roman"/>
          <w:sz w:val="28"/>
          <w:szCs w:val="28"/>
        </w:rPr>
        <w:t xml:space="preserve"> </w:t>
      </w:r>
      <w:r w:rsidR="000608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EA7167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Виктория Юрьевна – консультант отдела территориального развития администрации муниципального района «Хилокский район»;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 Роман Николаевич – </w:t>
      </w:r>
      <w:r w:rsidRPr="000608ED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8ED">
        <w:rPr>
          <w:rFonts w:ascii="Times New Roman" w:hAnsi="Times New Roman" w:cs="Times New Roman"/>
          <w:sz w:val="28"/>
          <w:szCs w:val="28"/>
        </w:rPr>
        <w:t>специалист отдела по управлению муниципальным имуществом и земельным отношениям 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ED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Яворская Екатерина Сергеевна - </w:t>
      </w:r>
      <w:r w:rsidRPr="000608ED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развития администрации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ED" w:rsidRPr="004E0514" w:rsidRDefault="000608ED" w:rsidP="004E0514">
      <w:pPr>
        <w:pStyle w:val="a4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Александр Сергеевич - </w:t>
      </w:r>
      <w:r w:rsidR="00516A34" w:rsidRPr="00516A34">
        <w:rPr>
          <w:rFonts w:ascii="Times New Roman" w:hAnsi="Times New Roman" w:cs="Times New Roman"/>
          <w:sz w:val="28"/>
          <w:szCs w:val="28"/>
        </w:rPr>
        <w:t>государственный инспектор дорожного надзора ОГИБДД Хилокского района</w:t>
      </w:r>
      <w:r w:rsidR="00516A34">
        <w:rPr>
          <w:rFonts w:ascii="Times New Roman" w:hAnsi="Times New Roman" w:cs="Times New Roman"/>
          <w:sz w:val="28"/>
          <w:szCs w:val="28"/>
        </w:rPr>
        <w:t>.</w:t>
      </w:r>
    </w:p>
    <w:sectPr w:rsidR="000608ED" w:rsidRPr="004E0514" w:rsidSect="00E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43B"/>
    <w:multiLevelType w:val="hybridMultilevel"/>
    <w:tmpl w:val="A3A20BD6"/>
    <w:lvl w:ilvl="0" w:tplc="D938B8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E165E"/>
    <w:multiLevelType w:val="hybridMultilevel"/>
    <w:tmpl w:val="9EF0FB48"/>
    <w:lvl w:ilvl="0" w:tplc="64A43E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E117C"/>
    <w:multiLevelType w:val="hybridMultilevel"/>
    <w:tmpl w:val="9712169C"/>
    <w:lvl w:ilvl="0" w:tplc="E408CD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7E"/>
    <w:rsid w:val="000244B1"/>
    <w:rsid w:val="000608ED"/>
    <w:rsid w:val="0010134A"/>
    <w:rsid w:val="00233FA1"/>
    <w:rsid w:val="002752D7"/>
    <w:rsid w:val="002B7A49"/>
    <w:rsid w:val="00352099"/>
    <w:rsid w:val="003F7E97"/>
    <w:rsid w:val="004A6A88"/>
    <w:rsid w:val="004E0514"/>
    <w:rsid w:val="00516A34"/>
    <w:rsid w:val="005567AE"/>
    <w:rsid w:val="00616B44"/>
    <w:rsid w:val="00697E03"/>
    <w:rsid w:val="00705D81"/>
    <w:rsid w:val="007846D7"/>
    <w:rsid w:val="00790948"/>
    <w:rsid w:val="007A6884"/>
    <w:rsid w:val="00944109"/>
    <w:rsid w:val="009D2574"/>
    <w:rsid w:val="009D5B62"/>
    <w:rsid w:val="00A83D92"/>
    <w:rsid w:val="00AC5F5F"/>
    <w:rsid w:val="00B36AC4"/>
    <w:rsid w:val="00C4397E"/>
    <w:rsid w:val="00D926D6"/>
    <w:rsid w:val="00E238B6"/>
    <w:rsid w:val="00E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7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4397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84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20</cp:revision>
  <cp:lastPrinted>2020-11-30T23:23:00Z</cp:lastPrinted>
  <dcterms:created xsi:type="dcterms:W3CDTF">2020-10-05T02:35:00Z</dcterms:created>
  <dcterms:modified xsi:type="dcterms:W3CDTF">2020-12-06T23:42:00Z</dcterms:modified>
</cp:coreProperties>
</file>