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сельского поселения «Энгорокское» </w:t>
      </w: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F5978" w:rsidRDefault="007D4B47" w:rsidP="00EF5978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18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» октября</w:t>
      </w:r>
      <w:r w:rsidR="00EF5978">
        <w:rPr>
          <w:rFonts w:ascii="Times New Roman" w:eastAsia="Times New Roman" w:hAnsi="Times New Roman"/>
          <w:sz w:val="28"/>
          <w:szCs w:val="28"/>
        </w:rPr>
        <w:t xml:space="preserve"> 2019 г.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№ 19</w:t>
      </w:r>
    </w:p>
    <w:p w:rsidR="006D39B8" w:rsidRDefault="006D39B8" w:rsidP="00EF5978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</w:rPr>
      </w:pPr>
    </w:p>
    <w:p w:rsidR="006D39B8" w:rsidRDefault="006D39B8" w:rsidP="006D39B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Энгорок</w:t>
      </w:r>
      <w:proofErr w:type="spellEnd"/>
    </w:p>
    <w:p w:rsidR="00EF5978" w:rsidRDefault="00EF5978" w:rsidP="00EF5978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</w:rPr>
      </w:pPr>
    </w:p>
    <w:p w:rsidR="00EF5978" w:rsidRDefault="00EF5978" w:rsidP="00EF5978">
      <w:pPr>
        <w:ind w:firstLine="709"/>
        <w:jc w:val="center"/>
        <w:outlineLvl w:val="0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B21682" w:rsidRPr="00B21682">
        <w:rPr>
          <w:rFonts w:ascii="Times New Roman" w:hAnsi="Times New Roman" w:cs="Times New Roman"/>
          <w:b/>
          <w:sz w:val="28"/>
          <w:szCs w:val="28"/>
        </w:rPr>
        <w:t>«Предоставление информации об очерёдности предоставления жилых помещений на условиях социального найма», утверждённый постановлением администрации сельского поселения «Энгорокское» от 26.07.2013 № 10</w:t>
      </w: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F5978" w:rsidRPr="00EF5978" w:rsidRDefault="00EF5978" w:rsidP="00EF597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В соответствии с Федеральным законом от 19.07.2018 года № 204-ФЗ</w:t>
      </w:r>
      <w:r>
        <w:rPr>
          <w:rFonts w:ascii="Times New Roman" w:eastAsia="Times New Roman" w:hAnsi="Times New Roman"/>
          <w:sz w:val="28"/>
          <w:szCs w:val="28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«Энгорокское», администрация сельского поселения «Энгорокское» </w:t>
      </w:r>
      <w:r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EF5978" w:rsidRDefault="00EF5978" w:rsidP="0047063A">
      <w:pPr>
        <w:spacing w:line="240" w:lineRule="auto"/>
        <w:jc w:val="both"/>
        <w:outlineLvl w:val="0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  Внести следующие изменения в административный регламент предоставления муниципальной </w:t>
      </w:r>
      <w:r w:rsidR="00A32F45" w:rsidRPr="00A32F45">
        <w:rPr>
          <w:rFonts w:ascii="Times New Roman" w:eastAsia="Times New Roman" w:hAnsi="Times New Roman"/>
          <w:sz w:val="28"/>
          <w:szCs w:val="28"/>
        </w:rPr>
        <w:t xml:space="preserve">услуги </w:t>
      </w:r>
      <w:r w:rsidR="00B21682">
        <w:rPr>
          <w:rFonts w:ascii="Times New Roman" w:hAnsi="Times New Roman" w:cs="Times New Roman"/>
          <w:sz w:val="28"/>
          <w:szCs w:val="28"/>
        </w:rPr>
        <w:t>«Предоставление информации об очерёдности предоставления жилых помещений на условиях социального найма», утверждённый постановлением администрации сельского поселения «Энгорокское» от 26.07.2013 № 10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EF5978" w:rsidRDefault="00EF5978" w:rsidP="0047063A">
      <w:pPr>
        <w:pStyle w:val="a4"/>
        <w:numPr>
          <w:ilvl w:val="0"/>
          <w:numId w:val="1"/>
        </w:numPr>
        <w:shd w:val="clear" w:color="auto" w:fill="FFFFFF"/>
        <w:spacing w:after="125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раздел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 w:rsidR="00B21682">
        <w:rPr>
          <w:rFonts w:ascii="Times New Roman" w:eastAsia="Times New Roman" w:hAnsi="Times New Roman"/>
          <w:b/>
          <w:sz w:val="28"/>
          <w:szCs w:val="28"/>
          <w:lang w:eastAsia="ru-RU"/>
        </w:rPr>
        <w:t>2.2.6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21682">
        <w:rPr>
          <w:rFonts w:ascii="Times New Roman" w:eastAsia="Times New Roman" w:hAnsi="Times New Roman"/>
          <w:b/>
          <w:sz w:val="28"/>
          <w:szCs w:val="28"/>
          <w:lang w:eastAsia="ru-RU"/>
        </w:rPr>
        <w:t>2.2.6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Орган, предоставляющий муниципальную услугу, не вправе требовать от заявителя: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</w:t>
      </w:r>
      <w:r w:rsidR="004706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пред</w:t>
      </w:r>
      <w:r w:rsidR="004706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5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части 6 статьи 7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услуг»;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</w:t>
      </w:r>
      <w:r w:rsidR="004706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а также приносятся извинения за доставленные неудобства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EF5978" w:rsidRDefault="00EF5978" w:rsidP="0047063A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 Раздел</w:t>
      </w:r>
      <w:r w:rsidR="00B21682">
        <w:rPr>
          <w:rFonts w:ascii="Times New Roman" w:eastAsia="Times New Roman" w:hAnsi="Times New Roman"/>
          <w:bCs/>
          <w:sz w:val="28"/>
          <w:szCs w:val="28"/>
        </w:rPr>
        <w:t xml:space="preserve"> 3.3</w:t>
      </w:r>
      <w:r w:rsidR="004161B5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B21682">
        <w:rPr>
          <w:rFonts w:ascii="Times New Roman" w:eastAsia="Times New Roman" w:hAnsi="Times New Roman"/>
          <w:b/>
          <w:bCs/>
          <w:sz w:val="28"/>
          <w:szCs w:val="28"/>
        </w:rPr>
        <w:t>Порядок обжалованиядействий (бездействия</w:t>
      </w:r>
      <w:r w:rsidR="00492BAC">
        <w:rPr>
          <w:rFonts w:ascii="Times New Roman" w:eastAsia="Times New Roman" w:hAnsi="Times New Roman"/>
          <w:b/>
          <w:bCs/>
          <w:sz w:val="28"/>
          <w:szCs w:val="28"/>
        </w:rPr>
        <w:t>) и решений, осуществляемых (принятых) в ходе оказания муниципальной услуги</w:t>
      </w:r>
      <w:r w:rsidR="004161B5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изложить в новой редакции:</w:t>
      </w:r>
    </w:p>
    <w:p w:rsidR="00EF5978" w:rsidRDefault="00492BAC" w:rsidP="0047063A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«3.3</w:t>
      </w:r>
      <w:r w:rsidR="00EF5978">
        <w:rPr>
          <w:rFonts w:ascii="Times New Roman" w:eastAsia="Times New Roman" w:hAnsi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</w:rPr>
        <w:t>«Порядок обжалования действий (бездействия) и решений, осуществляемых (принятых) в ходе оказания муниципальной услуги»</w:t>
      </w:r>
      <w:r w:rsidR="00EF5978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EF5978" w:rsidRDefault="00492BAC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3.3.1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. Заявители имеют право на обжалование решений и действий (бездействия) администрации, должностных лиц в досудебном (внесудебном) порядке.</w:t>
      </w:r>
    </w:p>
    <w:p w:rsidR="00EF5978" w:rsidRDefault="00492BAC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2. Досудебное (внесудебное) обжалование осуществляется с учетом требований, предусмотренных </w:t>
      </w:r>
      <w:hyperlink r:id="rId6" w:history="1">
        <w:r w:rsidR="00EF5978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главой 2.1</w:t>
        </w:r>
      </w:hyperlink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27.07.2010 года № 210-ФЗ «Об организации предоставления государственных и муниципальных услуг».</w:t>
      </w:r>
    </w:p>
    <w:p w:rsidR="00EF5978" w:rsidRDefault="00492BAC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3. Заявитель имеет право на получение информации и документов, необходимых для обоснования и рассмотрения жалобы, с целью чего обращается с соответствующим заявлением на имя главы муниципального образования.</w:t>
      </w:r>
    </w:p>
    <w:p w:rsidR="00EF5978" w:rsidRDefault="00492BAC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4. Обжалование решений и действий (бездействия) должностных лиц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EF5978" w:rsidRDefault="00492BAC" w:rsidP="004161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</w:t>
      </w:r>
      <w:r w:rsidR="00EF5978">
        <w:rPr>
          <w:rFonts w:ascii="Times New Roman" w:eastAsia="Times New Roman" w:hAnsi="Times New Roman"/>
          <w:sz w:val="28"/>
          <w:szCs w:val="28"/>
        </w:rPr>
        <w:t>5. Решения, действия (бездействие) специалистов администрации могут быть обжалованы главе муниципального образования.</w:t>
      </w:r>
    </w:p>
    <w:p w:rsidR="00EF5978" w:rsidRDefault="00EF5978" w:rsidP="004161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В этом случае жалоба подается непосредственно в администрацию муниципального образования в виде бумажного документа или в форме электронного документа </w:t>
      </w:r>
    </w:p>
    <w:p w:rsidR="00EF5978" w:rsidRDefault="00492BAC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 xml:space="preserve">6. Решения, действия (бездействие) главы муниципального образования могут быть обжалованы главе муниципального района. В этом случае жалоба подается непосредственно в управление по работе с населением и делопроизводству в виде бумажного документа или в форме электронного документа с использованием информационно-телекоммуникационной сети Интернет </w:t>
      </w:r>
    </w:p>
    <w:p w:rsidR="00EF5978" w:rsidRDefault="00492BAC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6 статьи 11.2 Федерального закона от 27.07.2010 года № 210-ФЗ жалоба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</w:t>
      </w:r>
      <w:proofErr w:type="gramEnd"/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EF5978" w:rsidRDefault="00492BAC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8. По результатам рассмотрения жалобы должностное лицо, в адрес которого поступила жалоба заявителя, принимает одно из следующих решений: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удовлетворяет жалобу (полностью либо в части);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отказывает в удовлетворении жалобы (полностью либо в части).</w:t>
      </w:r>
    </w:p>
    <w:p w:rsidR="00EF5978" w:rsidRDefault="00492BAC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 xml:space="preserve">9. Согласно части 8 статьи 11.2 Федерального закона от 27.07.2010 года № 210-ФЗ не позднее дня, следующего за днем принятия решения, указанного в пункте 5.8 настоящего административного регламента, заявителю в письменной 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форме или по желанию заявителя в электронной форме направляется мотивированный ответ о результатах рассмотрения жалобы.</w:t>
      </w:r>
    </w:p>
    <w:p w:rsidR="00EF5978" w:rsidRDefault="00492BAC" w:rsidP="004161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)</w:t>
      </w:r>
      <w:r w:rsidR="00EF5978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EF5978">
        <w:rPr>
          <w:rFonts w:ascii="Times New Roman" w:eastAsia="Times New Roman" w:hAnsi="Times New Roman"/>
          <w:sz w:val="28"/>
          <w:szCs w:val="28"/>
        </w:rPr>
        <w:t xml:space="preserve"> случае признания жалобы подлежащей удовлетворению в ответе заявителю, указанном в части 5.9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EF5978" w:rsidRDefault="00492BAC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признания </w:t>
      </w:r>
      <w:proofErr w:type="gramStart"/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жалобы</w:t>
      </w:r>
      <w:proofErr w:type="gramEnd"/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части 5.9 настоящей статьи,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EF5978" w:rsidRDefault="00492BAC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 xml:space="preserve">10. Ответ на поступившую в адрес уполномоченного должностного лица жалобу, которая затрагивает интересы неопределенного круга лиц, может быть размещен на официальном сайте администрации муниципального района  </w:t>
      </w:r>
      <w:hyperlink r:id="rId7" w:history="1">
        <w:r w:rsidR="00EF5978"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 xml:space="preserve">   в информационно-телекоммуникационной сети Интернет.</w:t>
      </w:r>
    </w:p>
    <w:p w:rsidR="00EF5978" w:rsidRDefault="00492BAC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11. Должностное лицо, в адрес которого поступила жалоба заявителя, не рассматривает ее и не направляет в адрес заявителя ответ о результатах ее рассмотрения в случаях: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если в жалобе не указана фамилия гражданина, направившего жалобу, или почтовый (электронный) адрес, по которому должен быть направлен ответ;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если текст жалобы не поддается прочтению;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если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если в жалобе заявителя содержится вопрос, на который многократно давались письменные ответы по существу ранее направлявшихся обращений (в случае если в жалобе не приводятся новые доводы и обстоятельства);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если текст письменного обращения не позволяет определить суть жалобы;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если ответ на жалобу, которая затрагивает интересы неопределенного круга лиц, размещен на официальном сайте администрации муниципального района </w:t>
      </w:r>
      <w:hyperlink r:id="rId8" w:history="1">
        <w:r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в информационно-телекоммуникационной сети Интернет.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случае, предусмотренном подпунктом «а» настоящего пункта, если обращение содержит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причинах отсутствия ответа на жалобу по существу поставленных в ней вопросов в случаях, предусмотренных подпунктами «б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«ж» настоящего пункта, заявителю сообщается письменно.».</w:t>
      </w:r>
    </w:p>
    <w:p w:rsidR="00EF5978" w:rsidRPr="004161B5" w:rsidRDefault="00EF5978" w:rsidP="004161B5">
      <w:pPr>
        <w:pStyle w:val="ConsPlusTitle"/>
        <w:widowControl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1B5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обнародовать на информационных стендах </w:t>
      </w:r>
      <w:r w:rsidR="004161B5" w:rsidRPr="004161B5">
        <w:rPr>
          <w:rFonts w:ascii="Times New Roman" w:hAnsi="Times New Roman" w:cs="Times New Roman"/>
          <w:b w:val="0"/>
          <w:sz w:val="28"/>
          <w:szCs w:val="28"/>
        </w:rPr>
        <w:t>сельского поселения «Энгорокское</w:t>
      </w:r>
      <w:r w:rsidRPr="004161B5">
        <w:rPr>
          <w:rFonts w:ascii="Times New Roman" w:hAnsi="Times New Roman" w:cs="Times New Roman"/>
          <w:b w:val="0"/>
          <w:sz w:val="28"/>
          <w:szCs w:val="28"/>
        </w:rPr>
        <w:t>» и разместить на официальном сайте муниципального района «Хилокский район»</w:t>
      </w:r>
      <w:r w:rsidR="004161B5" w:rsidRPr="004161B5">
        <w:rPr>
          <w:rFonts w:ascii="Times New Roman" w:hAnsi="Times New Roman" w:cs="Times New Roman"/>
          <w:b w:val="0"/>
          <w:sz w:val="28"/>
          <w:szCs w:val="28"/>
        </w:rPr>
        <w:tab/>
      </w:r>
      <w:r w:rsidRPr="004161B5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9" w:history="1">
        <w:r w:rsidRPr="004161B5"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 w:rsidRPr="004161B5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EF5978" w:rsidRDefault="00EF5978" w:rsidP="004161B5">
      <w:pPr>
        <w:pStyle w:val="ConsPlusTitle"/>
        <w:widowControl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 истечении одного месяца со дня его официального опубликования.</w:t>
      </w:r>
    </w:p>
    <w:p w:rsidR="00EF5978" w:rsidRDefault="00EF5978" w:rsidP="00EF5978">
      <w:pPr>
        <w:shd w:val="clear" w:color="auto" w:fill="FFFFFF"/>
        <w:spacing w:line="514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line="514" w:lineRule="exact"/>
        <w:ind w:right="24"/>
        <w:jc w:val="both"/>
        <w:rPr>
          <w:rFonts w:ascii="Times New Roman" w:hAnsi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F5978" w:rsidRDefault="004161B5" w:rsidP="00EF597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«Энгорокское</w:t>
      </w:r>
      <w:r w:rsidR="00EF5978">
        <w:rPr>
          <w:rFonts w:ascii="Times New Roman" w:hAnsi="Times New Roman"/>
          <w:sz w:val="28"/>
          <w:szCs w:val="28"/>
        </w:rPr>
        <w:t xml:space="preserve">»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В.В. Петрова</w:t>
      </w:r>
    </w:p>
    <w:p w:rsidR="00EF5978" w:rsidRDefault="00EF5978" w:rsidP="00EF5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</w:pPr>
    </w:p>
    <w:p w:rsidR="00EF5978" w:rsidRDefault="00EF5978" w:rsidP="00EF5978">
      <w:pPr>
        <w:jc w:val="both"/>
        <w:rPr>
          <w:rFonts w:ascii="Calibri" w:eastAsia="Calibri" w:hAnsi="Calibri"/>
          <w:lang w:eastAsia="en-US"/>
        </w:rPr>
      </w:pPr>
    </w:p>
    <w:p w:rsidR="00EF5978" w:rsidRDefault="00EF5978" w:rsidP="00EF5978">
      <w:pPr>
        <w:jc w:val="both"/>
      </w:pPr>
    </w:p>
    <w:p w:rsidR="00EF5978" w:rsidRDefault="00EF5978" w:rsidP="00EF5978">
      <w:pPr>
        <w:jc w:val="both"/>
      </w:pPr>
    </w:p>
    <w:p w:rsidR="00D25DFC" w:rsidRDefault="00D25DFC" w:rsidP="00EF5978">
      <w:pPr>
        <w:jc w:val="both"/>
      </w:pPr>
    </w:p>
    <w:sectPr w:rsidR="00D25DFC" w:rsidSect="00EF59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B9B"/>
    <w:multiLevelType w:val="hybridMultilevel"/>
    <w:tmpl w:val="6958BA6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51B24"/>
    <w:multiLevelType w:val="hybridMultilevel"/>
    <w:tmpl w:val="96EC80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978"/>
    <w:rsid w:val="003074B3"/>
    <w:rsid w:val="004161B5"/>
    <w:rsid w:val="0047063A"/>
    <w:rsid w:val="00492BAC"/>
    <w:rsid w:val="006D39B8"/>
    <w:rsid w:val="007D4B47"/>
    <w:rsid w:val="008172ED"/>
    <w:rsid w:val="00A32F45"/>
    <w:rsid w:val="00B21682"/>
    <w:rsid w:val="00D25DFC"/>
    <w:rsid w:val="00EF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97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F59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EF59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2100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0CF4C9E96073C27B28E6E63A61F314916951B0DF8FB1BD621ACE13E006E133F1A8D3EFeBaB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zL0nkYWZCIE5wNg978MfVgf22jdbe572imoOwX9kOM4=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ok7WR8hjv2Ula3a/uZl2UeM7zy6LNVZLMbfc0+gBWs0T4G6ad7bm2fsRVEMiLIxOOTQTOB3C
    7/842xUk0S74Xw==
  </SignatureValue>
  <KeyInfo>
    <KeyValue>
      <RSAKeyValue>
        <Modulus>
            de9iluK8KSz3Y4AzAmaZrQ6r/4KCf/VPBxMACYDzXKEoYtEVyxFWOq3fjKBK1aoCAgEBBwOF
            KggGASMCAgOFKg==
          </Modulus>
        <Exponent>BwYTMA==</Exponent>
      </RSAKeyValue>
    </KeyValue>
    <X509Data>
      <X509Certificate>
          MIIIlDCCCD+gAwIBAgIQAdSzr4ThtGAAAAAXBL4AAzAMBggqhQMHAQEDAgUAMIIBszE9MDsG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Fw0xOTAxMjQwNjQyMThaFw0yMDAxMjQwNjQyMThaMIIBszEYMBYGBSqFA2QBEg0xMDU3NTM4
          MDA0ODUzMRowGAYIKoUDA4EDAQESDDAwNzUzODAwMDUwODEWMBQGBSqFA2QDEgswNDYxODU3
          Nzk4MzELMAkGA1UEBhMCUlUxLzAtBgNVBAgMJjc1INCX0LDQsdCw0LnQutCw0LvRjNGB0LrQ
          uNC5INC60YDQsNC5MRswGQYDVQQHDBLRgS4g0K3QvdCz0L7RgNC+0LoxEzARBgNVBAwMCtCT
          0LvQsNCy0LAxQjBABgNVBAoMOdCQ0LTQvNC40L3QuNGB0YLRgNCw0YbQuNGPINGBL9C/ICLQ
          rdC90LPQvtGA0L7QutGB0LrQvtC1IjEjMCEGCSqGSIb3DQEJARYUYWRtZW5nb3Jva0BnbWFp
          bC5jb20xMDAuBgNVBCoMJ9CS0LDQu9C10L3RgtC40L3QsCDQktCw0LvQtdGA0YzQtdCy0L3Q
          sDEXMBUGA1UEBAwO0J/QtdGC0YDQvtCy0LAxPzA9BgNVBAMMNtCf0LXRgtGA0L7QstCwINCS
          0LDQu9C10L3RgtC40L3QsCDQktCw0LvQtdGA0YzQtdCy0L3QsDBmMB8GCCqFAwcBAQEBMBMG
          ByqFAwICIwEGCCqFAwcBAQICA0MABECq1UqgjN+tOlYRyxXRYiihXPOACQATB0/1f4KC/6sO
          rZlmAjOAY/csKbzilmLvdTyD8njiASK6/KEQ9A6UCEo1gQkAMDRCRTAwMDOjggQVMIIEETAO
          BgNVHQ8BAf8EBAMCBPAwHQYDVR0OBBYEFGcI0jPNfq1WUd2Aj01dU2ynOSEwMDgGA1UdJQQx
          MC8GCCsGAQUFBwMCBggrBgEFBQcDBAYHKoUDAgIiBgYGKoUDZAIBBggqhQMFARgCEzAVBgUq
          hQNkbwQMDApWaVBOZXQgQ1NQMB0GA1UdIAQWMBQwCAYGKoUDZHEBMAgGBiqFA2RxAjCCASkG
          BSqFA2RwBIIBHjCCARoMF9Ch0JrQl9CYICJWaXBOZXQgQ1NQIDQiDDXQn9CaIFZpUE5ldCDQ
          o9C00L7RgdGC0L7QstC10YDRj9GO0YnQuNC5INGG0LXQvdGC0YAgNAxj0KHQtdGA0YLQuNGE
          0LjQutCw0YIg0YHQvtC+0YLQstC10YLRgdGC0LLQuNGPINCk0KHQkSDQoNC+0YHRgdC40Lgg
          4oSWINCh0KQvMTI0LTM0MzMg0L7RgiAwNi4wNy4yMDE4DGPQodC10YDRgtC40YTQuNC60LDR
          giDRgdC+0L7RgtCy0LXRgtGB0YLQstC40Y8g0KTQodCRINCg0L7RgdGB0LjQuCDihJYg0KHQ
          pC8xMjQtMzQyOSDQvtGCIDA2LjA3LjIwMTgwDAYDVR0TAQH/BAIwADBZBggrBgEFBQcBAQRN
          MEswSQYIKwYBBQUHMAKGPWh0dHA6Ly91Y2VjcC5lLXphYi5ydS9yZWcvaXNzdWVyaW5mby8y
          MDE5L0NoaXRhQ0FfMjAxOV92Mi5jZXIwdwYDVR0fBHAwbjBsoGqgaIZmaHR0cDovL3VjZWNw
          LmUtemFiLnJ1L3JlZy9pbnRjcmxpbmZvLzEyMTQta2lkQjlDMzQ0NTE5NTE1RTIxQkE1RTY4
          RUY4MUZENDZEMDlGRDMzOUFGMi9yZXZva2VkQ2VydHMuY3JsMIIBXwYDVR0jBIIBVjCCAVKA
          FLnDRFGVFeIbpeaO+B/UbQn9M5ryoYIBLKSCASgwggEkMR4wHAYJKoZIhvcNAQkBFg9kaXRA
          bWluc3Z5YXoucnUxCzAJBgNVBAYTAlJVMRgwFgYDVQQIDA83NyDQnNC+0YHQutCy0LAxGTAX
          BgNVBAcMENCzLiDQnNC+0YHQutCy0LAxLjAsBgNVBAkMJdGD0LvQuNGG0LAg0KLQstC10YDR
          gdC60LDRjywg0LTQvtC8IDcxLDAqBgNVBAoMI9Cc0LjQvdC60L7QvNGB0LLRj9C30Ywg0KDQ
          vtGB0YHQuNC4MRgwFgYFKoUDZAESDTEwNDc3MDIwMjY3MDExGjAYBggqhQMDgQMBARIMMDA3
          NzEwNDc0Mzc1MSwwKgYDVQQDDCPQnNC40L3QutC+0LzRgdCy0Y/Qt9GMINCg0L7RgdGB0LjQ
          uIIKWESv1AAAAAABujAMBggqhQMHAQEDAgUAA0EAtXFYVtTLscw39WDH9pWmggVOs85HfYKq
          wY5P4iWDDoPfsg7bB1Bcq8vQT8ZX5Dive8APBJFjPEHhYrN8vWyaXg==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11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Mt0onOhpv4owkcclvuwuhbwvp6A=</DigestValue>
      </Reference>
      <Reference URI="/word/document.xml?ContentType=application/vnd.openxmlformats-officedocument.wordprocessingml.document.main+xml">
        <DigestMethod Algorithm="http://www.w3.org/2000/09/xmldsig#sha1"/>
        <DigestValue>qVatOk1S46sKy8fwGUTApUXQ+qM=</DigestValue>
      </Reference>
      <Reference URI="/word/fontTable.xml?ContentType=application/vnd.openxmlformats-officedocument.wordprocessingml.fontTable+xml">
        <DigestMethod Algorithm="http://www.w3.org/2000/09/xmldsig#sha1"/>
        <DigestValue>VXiZzTEC19OhRjKNt8k+BGnWFsU=</DigestValue>
      </Reference>
      <Reference URI="/word/numbering.xml?ContentType=application/vnd.openxmlformats-officedocument.wordprocessingml.numbering+xml">
        <DigestMethod Algorithm="http://www.w3.org/2000/09/xmldsig#sha1"/>
        <DigestValue>8l030S0R7dznMBzrYvXQ7Z8N+2M=</DigestValue>
      </Reference>
      <Reference URI="/word/settings.xml?ContentType=application/vnd.openxmlformats-officedocument.wordprocessingml.settings+xml">
        <DigestMethod Algorithm="http://www.w3.org/2000/09/xmldsig#sha1"/>
        <DigestValue>c33OsNWADwuqLqFINh7vk1AYSIw=</DigestValue>
      </Reference>
      <Reference URI="/word/styles.xml?ContentType=application/vnd.openxmlformats-officedocument.wordprocessingml.styles+xml">
        <DigestMethod Algorithm="http://www.w3.org/2000/09/xmldsig#sha1"/>
        <DigestValue>pgN0ABaHM0QTZyxe8VEkSwyc8n8=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FT8x3uLIAHVVij0MCZ3QTAtWDdQ=</DigestValue>
      </Reference>
    </Manifest>
    <SignatureProperties>
      <SignatureProperty Id="idSignatureTime" Target="#idPackageSignature">
        <mdssi:SignatureTime>
          <mdssi:Format>YYYY-MM-DDThh:mm:ssTZD</mdssi:Format>
          <mdssi:Value>2019-10-22T04:21:44Z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2019-10-21T05:36:00Z</cp:lastPrinted>
  <dcterms:created xsi:type="dcterms:W3CDTF">2019-10-10T02:59:00Z</dcterms:created>
  <dcterms:modified xsi:type="dcterms:W3CDTF">2019-10-22T04:21:00Z</dcterms:modified>
</cp:coreProperties>
</file>