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1" w:rsidRDefault="008F265F" w:rsidP="008F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F">
        <w:rPr>
          <w:rFonts w:ascii="Times New Roman" w:hAnsi="Times New Roman" w:cs="Times New Roman"/>
          <w:b/>
          <w:sz w:val="28"/>
          <w:szCs w:val="28"/>
        </w:rPr>
        <w:t>Перечень НПА для каждого вида муниципального контроля по сельскому поселению «Харагунское» по состоянию на 01.01.2021г</w:t>
      </w:r>
    </w:p>
    <w:p w:rsidR="008F265F" w:rsidRDefault="008F265F" w:rsidP="008F2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5F" w:rsidRPr="008F265F" w:rsidRDefault="008F265F" w:rsidP="008F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520"/>
      </w:tblGrid>
      <w:tr w:rsidR="008F265F" w:rsidRPr="008F265F" w:rsidTr="008F265F">
        <w:tc>
          <w:tcPr>
            <w:tcW w:w="534" w:type="dxa"/>
          </w:tcPr>
          <w:p w:rsidR="008F265F" w:rsidRPr="008F265F" w:rsidRDefault="008F265F" w:rsidP="008F2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F265F" w:rsidRPr="008F265F" w:rsidRDefault="008F265F" w:rsidP="008F265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6520" w:type="dxa"/>
          </w:tcPr>
          <w:p w:rsidR="008F265F" w:rsidRPr="008F265F" w:rsidRDefault="008F265F" w:rsidP="008F2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муниципальных правовых актов </w:t>
            </w:r>
            <w:r w:rsidRPr="008F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«Харагунское»</w:t>
            </w:r>
            <w:r w:rsidRPr="008F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</w:tr>
      <w:tr w:rsidR="008F265F" w:rsidRPr="008F265F" w:rsidTr="008F265F">
        <w:tc>
          <w:tcPr>
            <w:tcW w:w="534" w:type="dxa"/>
          </w:tcPr>
          <w:p w:rsidR="008F265F" w:rsidRPr="008F265F" w:rsidRDefault="008F265F" w:rsidP="008F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F265F" w:rsidRPr="008F265F" w:rsidRDefault="008F265F" w:rsidP="008F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контроль в охраны недр</w:t>
            </w:r>
          </w:p>
        </w:tc>
        <w:tc>
          <w:tcPr>
            <w:tcW w:w="6520" w:type="dxa"/>
          </w:tcPr>
          <w:p w:rsidR="008F265F" w:rsidRPr="008F265F" w:rsidRDefault="008F265F" w:rsidP="008F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08 от 21.01.2021г «Об утверждении административного регламента </w:t>
            </w:r>
            <w:r w:rsidRPr="008F265F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 муниципального </w:t>
            </w:r>
            <w:proofErr w:type="gramStart"/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«Харагунское»</w:t>
            </w:r>
          </w:p>
        </w:tc>
      </w:tr>
      <w:tr w:rsidR="008F265F" w:rsidRPr="008F265F" w:rsidTr="008F265F">
        <w:tc>
          <w:tcPr>
            <w:tcW w:w="534" w:type="dxa"/>
          </w:tcPr>
          <w:p w:rsidR="008F265F" w:rsidRPr="008F265F" w:rsidRDefault="008F265F" w:rsidP="008F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F265F" w:rsidRPr="008F265F" w:rsidRDefault="008F265F" w:rsidP="008F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осуществлением Правил благоустройства территории</w:t>
            </w:r>
          </w:p>
        </w:tc>
        <w:tc>
          <w:tcPr>
            <w:tcW w:w="6520" w:type="dxa"/>
          </w:tcPr>
          <w:p w:rsidR="008F265F" w:rsidRPr="008F265F" w:rsidRDefault="008F265F" w:rsidP="008F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64а от 30.05.2019г</w:t>
            </w:r>
            <w:r w:rsidRPr="008F265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F26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«Об утверждении административного регламента по исполнению муниципальной функции "Осуществление муниципального </w:t>
            </w:r>
            <w:proofErr w:type="gramStart"/>
            <w:r w:rsidRPr="008F26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26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соблюдением требований Правил благоустройства территории сельского поселения «Харагунское»</w:t>
            </w:r>
          </w:p>
        </w:tc>
      </w:tr>
    </w:tbl>
    <w:p w:rsidR="008F265F" w:rsidRPr="008F265F" w:rsidRDefault="008F265F">
      <w:pPr>
        <w:rPr>
          <w:rFonts w:ascii="Times New Roman" w:hAnsi="Times New Roman" w:cs="Times New Roman"/>
          <w:sz w:val="28"/>
          <w:szCs w:val="28"/>
        </w:rPr>
      </w:pPr>
    </w:p>
    <w:sectPr w:rsidR="008F265F" w:rsidRPr="008F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F"/>
    <w:rsid w:val="00596C71"/>
    <w:rsid w:val="008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2021-02-08T05:49:00Z</dcterms:created>
  <dcterms:modified xsi:type="dcterms:W3CDTF">2021-02-08T05:53:00Z</dcterms:modified>
</cp:coreProperties>
</file>