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B60" w:rsidRPr="000D0B60" w:rsidRDefault="000D0B60" w:rsidP="000D0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ПОЛОЖЕНИЕ</w:t>
      </w:r>
    </w:p>
    <w:p w:rsidR="000D0B60" w:rsidRPr="000D0B60" w:rsidRDefault="000D0B60" w:rsidP="000D0B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D0B6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создании условий</w:t>
      </w:r>
      <w:r w:rsidRPr="000D0B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развития малого </w:t>
      </w:r>
      <w:bookmarkEnd w:id="0"/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0D0B60" w:rsidRPr="000D0B60" w:rsidRDefault="000D0B60" w:rsidP="000D0B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«Харагунское»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пунктом 28 части 1 статьи 14 Федерального закона от 06.10.2003 №131-ФЗ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 и Уставом сельского поселения «Харагунское».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Положение разработано в целях создания условий для развития малого и среднего предпринимательства и регулирует отношения, возникающие между субъектами малого и среднего предпринимательства и органами местного самоуправления сельского поселения «Харагунское».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Статья 1. Основные цели создания условий развития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1.</w:t>
      </w:r>
      <w:r w:rsidRPr="000D0B60">
        <w:rPr>
          <w:rFonts w:ascii="Times New Roman" w:hAnsi="Times New Roman" w:cs="Times New Roman"/>
          <w:sz w:val="28"/>
          <w:szCs w:val="28"/>
        </w:rPr>
        <w:tab/>
        <w:t>Создание условий развития малого и среднего предпринимательства в сельском   поселении «Харагунское» является частью государственной политики в области развития малого и среднего предпринимательства.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2. Основными целями  создания условий развития малого и среднего предпринимательства в сельском поселении «Харагунское» являются: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1) создание и обеспечение благоприятных условий для устойчивого развития малого и среднего предпринимательства в  сельском поселении «Харагунское»;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2) выработка органами местного самоуправления и предпринимателями общей политики экономического развития сельского поселения «Харагунское»;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3) улучшение социальной обстановки в сельском поселении «Харагунское»;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lastRenderedPageBreak/>
        <w:t>4) увеличение доходной части бюджетов всех уровней;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5)обеспечение занятости населения сельского поселения «</w:t>
      </w:r>
      <w:proofErr w:type="spellStart"/>
      <w:r w:rsidRPr="000D0B60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0D0B60">
        <w:rPr>
          <w:rFonts w:ascii="Times New Roman" w:hAnsi="Times New Roman" w:cs="Times New Roman"/>
          <w:sz w:val="28"/>
          <w:szCs w:val="28"/>
        </w:rPr>
        <w:t xml:space="preserve">» и развитие </w:t>
      </w:r>
      <w:proofErr w:type="spellStart"/>
      <w:r w:rsidRPr="000D0B60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0D0B60">
        <w:rPr>
          <w:rFonts w:ascii="Times New Roman" w:hAnsi="Times New Roman" w:cs="Times New Roman"/>
          <w:sz w:val="28"/>
          <w:szCs w:val="28"/>
        </w:rPr>
        <w:t>;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6) привлечение субъектов малого и среднего предпринимательства к размещению заказов на поставки товаров, выполнению работ, оказанию услуг для  муниципальных нужд;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7)обеспечение конкурентоспособности субъектов малого и среднего предпринимательства;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8) увеличение количества субъектов малого и среднего предпринимательства.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Статья 2. Приоритетные направления развития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сельском поселении «Харагунское»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 xml:space="preserve">Для   достижения   целей   и   решения   поставленных  задач основными направлениями деятельности,  имеющими   </w:t>
      </w:r>
      <w:proofErr w:type="gramStart"/>
      <w:r w:rsidRPr="000D0B60">
        <w:rPr>
          <w:rFonts w:ascii="Times New Roman" w:hAnsi="Times New Roman" w:cs="Times New Roman"/>
          <w:sz w:val="28"/>
          <w:szCs w:val="28"/>
        </w:rPr>
        <w:t>приоритетное</w:t>
      </w:r>
      <w:proofErr w:type="gramEnd"/>
      <w:r w:rsidRPr="000D0B60">
        <w:rPr>
          <w:rFonts w:ascii="Times New Roman" w:hAnsi="Times New Roman" w:cs="Times New Roman"/>
          <w:sz w:val="28"/>
          <w:szCs w:val="28"/>
        </w:rPr>
        <w:t xml:space="preserve">  значения  для  сельского поселения  и  требующими  первоочередной    поддержки, являются: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1)</w:t>
      </w:r>
      <w:r w:rsidRPr="000D0B60">
        <w:rPr>
          <w:rFonts w:ascii="Times New Roman" w:hAnsi="Times New Roman" w:cs="Times New Roman"/>
          <w:sz w:val="28"/>
          <w:szCs w:val="28"/>
        </w:rPr>
        <w:tab/>
        <w:t>оказание содействия субъектам малого и среднего бизнеса в сфере жилищно-коммунального хозяйства;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2)</w:t>
      </w:r>
      <w:r w:rsidRPr="000D0B60">
        <w:rPr>
          <w:rFonts w:ascii="Times New Roman" w:hAnsi="Times New Roman" w:cs="Times New Roman"/>
          <w:sz w:val="28"/>
          <w:szCs w:val="28"/>
        </w:rPr>
        <w:tab/>
        <w:t>оказание содействия субъектам малого и среднего бизнеса в сфере предоставления транспортных услуг населению и организации транспортного обслуживания населения;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3)</w:t>
      </w:r>
      <w:r w:rsidRPr="000D0B60">
        <w:rPr>
          <w:rFonts w:ascii="Times New Roman" w:hAnsi="Times New Roman" w:cs="Times New Roman"/>
          <w:sz w:val="28"/>
          <w:szCs w:val="28"/>
        </w:rPr>
        <w:tab/>
        <w:t>оказание содействия субъектам малого и среднего бизнеса в сфере торговли, общественного питания и бытового обслуживания;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4)</w:t>
      </w:r>
      <w:r w:rsidRPr="000D0B60">
        <w:rPr>
          <w:rFonts w:ascii="Times New Roman" w:hAnsi="Times New Roman" w:cs="Times New Roman"/>
          <w:sz w:val="28"/>
          <w:szCs w:val="28"/>
        </w:rPr>
        <w:tab/>
        <w:t>развитие и поддержание связей с общественными объединениями предпринимателей и отдельными предпринимателями   муниципального района «</w:t>
      </w:r>
      <w:proofErr w:type="spellStart"/>
      <w:r w:rsidRPr="000D0B6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0D0B60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5)</w:t>
      </w:r>
      <w:r w:rsidRPr="000D0B60">
        <w:rPr>
          <w:rFonts w:ascii="Times New Roman" w:hAnsi="Times New Roman" w:cs="Times New Roman"/>
          <w:sz w:val="28"/>
          <w:szCs w:val="28"/>
        </w:rPr>
        <w:tab/>
        <w:t>поддержка и развитие  предпринимательства среди молодежи;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0D0B60">
        <w:rPr>
          <w:rFonts w:ascii="Times New Roman" w:hAnsi="Times New Roman" w:cs="Times New Roman"/>
          <w:sz w:val="28"/>
          <w:szCs w:val="28"/>
        </w:rPr>
        <w:tab/>
        <w:t>иные направления, предусмотренные муниципальными правовыми актами  сельского поселения «Харагунское».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Статья 3. Нормативное правовое регулирование развития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в сельском поселении «Харагунское»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Нормативное правовое регулирование развития малого и среднего предпринимательства в сельском поселении «Харагунское» осуществляется Федеральным законом от 24 июля 2007 года № 209-ФЗ «О развитии малого и среднего предпринимательства в Российской Федерации», настоящим Положением и иными муниципальными правовыми актами сельского поселения «Харагунское».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Статья 4. Полномочия Совета депутатов сельского поселения «Харагунское»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К полномочиям Совета депутатов в области развития малого и среднего предпринимательства относятся: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1) участие в осуществлении государственной политики в области развития малого и среднего предпринимательства путем принятия нормативных правовых актов в пределах своей компетенции;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2) осуществление контроля над исполнением нормативных правовых актов в области развития малого и среднего предпринимательства в сельском поселении;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3) иные полномочия в соответствии с действующим законодательством Российской Федерации, Забайкальского края и муниципальными правовыми актами.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Статья 5. Полномочия администрации сельского поселения «Харагунское»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lastRenderedPageBreak/>
        <w:t>1. К полномочиям администрации сельского поселения «Харагунское» в области развития малого и среднего предпринимательства относятся: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1) участие в осуществлении государственной политики в области развития малого и среднего предпринимательства путем разработки нормативных правовых актов в пределах своей компетенции;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2) содействие деятельности некоммерческих организаций, выражающих интересы субъектов малого и среднего предпринимательства;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3) содействие развитию межмуниципального сотрудничества субъектов малого и среднего предпринимательства;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4) пропаганда и популяризация предпринимательской деятельности;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5) поддержка программ развития субъектов малого и среднего предпринимательства;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6)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7) формирование инфраструктуры поддержки субъектов малого и среднего предпринимательства и обеспечение ее деятельности, в том числе путем создания организаций, образующих инфраструктуру поддержки малого и среднего предпринимательства;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8) разработка и реализация муниципальных программ по развитию малого и среднего предпринимательства на территории сельского поселения «Харагунское»;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9) формирование  и утверждение состава координационных или совещательных органов в области развития малого и среднего предпринимательства;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10) иные полномочия в соответствии с действующим законодательством Российской Федерации, Забайкальского края и муниципальными правовыми актами.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Статья 6. Поддержка субъектов малого и среднего предпринимательства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lastRenderedPageBreak/>
        <w:t>1. Поддержка субъектов малого и среднего предпринимательства в сельском поселении «Харагунское»  является деятельностью администрации сельского поселения «Харагунское», направленная на реализацию мероприятий, предусмотренных программами развития малого и среднего предпринимательства в поселении.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2.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может включать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субъектов малого и среднего предпринимательства, осуществляющих сельскохозяйственную деятельность.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3. Условия и порядок оказания поддержки субъектам малого и среднего предпринимательства и организациям, образующим инфраструктуру развития субъектов малого и среднего предпринимательства в сельском поселении, устанавливаются программами развития малого и среднего предпринимательства в сельском поселении «Харагунское».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Статья 7. Координационные и (или) совещательные органы в области развития малого и среднего предпринимательства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60" w:rsidRPr="000D0B60" w:rsidRDefault="000D0B60" w:rsidP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1. При администрации сельского поселения «Харагунское»  могут быть созданы координационные и (или) совещательные органы в области развития малого и среднего предпринимательства (далее - органы).</w:t>
      </w:r>
    </w:p>
    <w:p w:rsidR="00E70D94" w:rsidRPr="000D0B60" w:rsidRDefault="000D0B60">
      <w:pPr>
        <w:rPr>
          <w:rFonts w:ascii="Times New Roman" w:hAnsi="Times New Roman" w:cs="Times New Roman"/>
          <w:sz w:val="28"/>
          <w:szCs w:val="28"/>
        </w:rPr>
      </w:pPr>
      <w:r w:rsidRPr="000D0B60">
        <w:rPr>
          <w:rFonts w:ascii="Times New Roman" w:hAnsi="Times New Roman" w:cs="Times New Roman"/>
          <w:sz w:val="28"/>
          <w:szCs w:val="28"/>
        </w:rPr>
        <w:t>2. Органы формируются из представителей организаций, выражающих интересы субъектов малого и среднего предпринимательства, представителей органов местного самоуправления сельского поселения «Харагунское», персональный и численный состав утверждается распоряжением главы администрации  сельского поселения «Харагунское».</w:t>
      </w:r>
    </w:p>
    <w:sectPr w:rsidR="00E70D94" w:rsidRPr="000D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60"/>
    <w:rsid w:val="000D0B60"/>
    <w:rsid w:val="00B80D99"/>
    <w:rsid w:val="00E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Секретарь</cp:lastModifiedBy>
  <cp:revision>2</cp:revision>
  <dcterms:created xsi:type="dcterms:W3CDTF">2021-02-25T06:36:00Z</dcterms:created>
  <dcterms:modified xsi:type="dcterms:W3CDTF">2021-02-25T06:36:00Z</dcterms:modified>
</cp:coreProperties>
</file>