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2D" w:rsidRPr="002C242D" w:rsidRDefault="002C242D" w:rsidP="002C242D">
      <w:pPr>
        <w:jc w:val="center"/>
        <w:rPr>
          <w:b/>
        </w:rPr>
      </w:pPr>
      <w:r w:rsidRPr="002C242D">
        <w:rPr>
          <w:b/>
        </w:rPr>
        <w:t xml:space="preserve">Обзоры обращений граждан </w:t>
      </w:r>
    </w:p>
    <w:p w:rsidR="00144CB3" w:rsidRDefault="002C242D" w:rsidP="002C242D">
      <w:pPr>
        <w:jc w:val="center"/>
        <w:rPr>
          <w:b/>
        </w:rPr>
      </w:pPr>
      <w:r w:rsidRPr="002C242D">
        <w:rPr>
          <w:b/>
        </w:rPr>
        <w:t>сельского поселения «Линёво-Озёрское» за 20</w:t>
      </w:r>
      <w:r w:rsidR="004E6192">
        <w:rPr>
          <w:b/>
        </w:rPr>
        <w:t>20</w:t>
      </w:r>
      <w:r w:rsidRPr="002C242D">
        <w:rPr>
          <w:b/>
        </w:rPr>
        <w:t xml:space="preserve"> год</w:t>
      </w:r>
    </w:p>
    <w:p w:rsidR="002B2CFD" w:rsidRPr="002C242D" w:rsidRDefault="002B2CFD" w:rsidP="002C242D">
      <w:pPr>
        <w:jc w:val="center"/>
        <w:rPr>
          <w:b/>
        </w:rPr>
      </w:pPr>
    </w:p>
    <w:p w:rsidR="002C242D" w:rsidRDefault="002C242D"/>
    <w:p w:rsidR="002C242D" w:rsidRDefault="004F068E" w:rsidP="00514F71">
      <w:pPr>
        <w:spacing w:line="276" w:lineRule="auto"/>
        <w:ind w:firstLine="709"/>
        <w:jc w:val="both"/>
      </w:pPr>
      <w:r>
        <w:t>В 20</w:t>
      </w:r>
      <w:r w:rsidR="004E6192">
        <w:t>20</w:t>
      </w:r>
      <w:r>
        <w:t xml:space="preserve"> году в Администрацию сельского поселен</w:t>
      </w:r>
      <w:r w:rsidR="004E6192">
        <w:t xml:space="preserve">ия «Линёво-Озёрское» поступило </w:t>
      </w:r>
      <w:r w:rsidR="00ED0066">
        <w:t>7 письменных и 4</w:t>
      </w:r>
      <w:r>
        <w:t xml:space="preserve"> устных обращени</w:t>
      </w:r>
      <w:r w:rsidR="00514F71">
        <w:t>я</w:t>
      </w:r>
      <w:r>
        <w:t xml:space="preserve"> граждан, из них:</w:t>
      </w:r>
    </w:p>
    <w:p w:rsidR="004F068E" w:rsidRPr="00D71549" w:rsidRDefault="004F068E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556E6B" w:rsidRDefault="004F068E" w:rsidP="00514F71">
      <w:pPr>
        <w:spacing w:line="276" w:lineRule="auto"/>
        <w:ind w:firstLine="709"/>
        <w:jc w:val="both"/>
      </w:pPr>
      <w:r>
        <w:t xml:space="preserve">● </w:t>
      </w:r>
      <w:r w:rsidR="005C0188">
        <w:t>1</w:t>
      </w:r>
      <w:r>
        <w:t xml:space="preserve"> обращени</w:t>
      </w:r>
      <w:r w:rsidR="005C0188">
        <w:t>е содержало</w:t>
      </w:r>
      <w:r>
        <w:t xml:space="preserve"> жалоб</w:t>
      </w:r>
      <w:r w:rsidR="005C0188">
        <w:t>у</w:t>
      </w:r>
      <w:r w:rsidR="00A149C3">
        <w:t>,</w:t>
      </w:r>
      <w:r>
        <w:t xml:space="preserve"> </w:t>
      </w:r>
      <w:r w:rsidR="008F54BA">
        <w:t>касающ</w:t>
      </w:r>
      <w:r w:rsidR="005C0188">
        <w:t>ую</w:t>
      </w:r>
      <w:r w:rsidR="008F54BA">
        <w:t>ся</w:t>
      </w:r>
      <w:r>
        <w:t xml:space="preserve"> нарушений правил проживания в многоквартирном жилом доме, нарушени</w:t>
      </w:r>
      <w:r w:rsidR="005C0188">
        <w:t>й покоя и тишины в ночное время, направлено для рассмотрения в соответствии с компетенцией</w:t>
      </w:r>
      <w:r w:rsidR="00556E6B">
        <w:t xml:space="preserve">. </w:t>
      </w:r>
    </w:p>
    <w:p w:rsidR="00AC48A7" w:rsidRDefault="00AC48A7" w:rsidP="00514F71">
      <w:pPr>
        <w:spacing w:line="276" w:lineRule="auto"/>
        <w:ind w:firstLine="709"/>
        <w:jc w:val="both"/>
      </w:pPr>
    </w:p>
    <w:p w:rsidR="0092612C" w:rsidRDefault="00037D33" w:rsidP="00514F71">
      <w:pPr>
        <w:spacing w:line="276" w:lineRule="auto"/>
        <w:ind w:firstLine="709"/>
        <w:jc w:val="both"/>
      </w:pPr>
      <w:r>
        <w:t xml:space="preserve">● </w:t>
      </w:r>
      <w:r w:rsidR="005C0188">
        <w:t>2</w:t>
      </w:r>
      <w:r>
        <w:t xml:space="preserve"> обращени</w:t>
      </w:r>
      <w:r w:rsidR="005C0188">
        <w:t>я</w:t>
      </w:r>
      <w:r>
        <w:t xml:space="preserve"> - жалобы на </w:t>
      </w:r>
      <w:r w:rsidR="005C0188">
        <w:t xml:space="preserve">незаконную реализацию алкогольной продукции, направлены для рассмотрения в ОМВД по Хилокскому району. </w:t>
      </w:r>
    </w:p>
    <w:p w:rsidR="00AC48A7" w:rsidRPr="00D71549" w:rsidRDefault="00AC48A7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446CB7" w:rsidRDefault="0092612C" w:rsidP="00514F71">
      <w:pPr>
        <w:spacing w:line="276" w:lineRule="auto"/>
        <w:ind w:firstLine="709"/>
        <w:jc w:val="both"/>
      </w:pPr>
      <w:r>
        <w:t xml:space="preserve">●  </w:t>
      </w:r>
      <w:r w:rsidR="00446CB7">
        <w:t>2</w:t>
      </w:r>
      <w:r w:rsidR="009A568D">
        <w:t xml:space="preserve"> </w:t>
      </w:r>
      <w:r>
        <w:t>обращени</w:t>
      </w:r>
      <w:r w:rsidR="00734C24">
        <w:t>я</w:t>
      </w:r>
      <w:r>
        <w:t xml:space="preserve"> содержал</w:t>
      </w:r>
      <w:r w:rsidR="00734C24">
        <w:t>и</w:t>
      </w:r>
      <w:r>
        <w:t xml:space="preserve"> требования о снятии с регистрационного учета граждан, не проживающих в жил</w:t>
      </w:r>
      <w:r w:rsidR="00734C24">
        <w:t>ых</w:t>
      </w:r>
      <w:r>
        <w:t xml:space="preserve"> помещени</w:t>
      </w:r>
      <w:r w:rsidR="00734C24">
        <w:t>ях</w:t>
      </w:r>
      <w:r>
        <w:t xml:space="preserve"> муниципального жилищного фонда, по </w:t>
      </w:r>
      <w:r w:rsidR="00446CB7">
        <w:t xml:space="preserve">обращениям </w:t>
      </w:r>
      <w:r>
        <w:t>материалы были направлены в Хилокский районный суд для принятия правового решения</w:t>
      </w:r>
      <w:r w:rsidR="00556E6B">
        <w:t xml:space="preserve"> (исковые требования удовлетворены)</w:t>
      </w:r>
      <w:r w:rsidR="00446CB7">
        <w:t>.</w:t>
      </w:r>
    </w:p>
    <w:p w:rsidR="00AC48A7" w:rsidRDefault="00AC48A7" w:rsidP="00514F71">
      <w:pPr>
        <w:spacing w:line="276" w:lineRule="auto"/>
        <w:ind w:firstLine="709"/>
        <w:jc w:val="both"/>
      </w:pPr>
    </w:p>
    <w:p w:rsidR="0092612C" w:rsidRDefault="00446CB7" w:rsidP="00514F71">
      <w:pPr>
        <w:spacing w:line="276" w:lineRule="auto"/>
        <w:ind w:firstLine="709"/>
        <w:jc w:val="both"/>
      </w:pPr>
      <w:r>
        <w:t xml:space="preserve">●  </w:t>
      </w:r>
      <w:r>
        <w:t>1</w:t>
      </w:r>
      <w:r>
        <w:t xml:space="preserve"> обращени</w:t>
      </w:r>
      <w:r>
        <w:t>е</w:t>
      </w:r>
      <w:r>
        <w:t xml:space="preserve"> содержал</w:t>
      </w:r>
      <w:r>
        <w:t>о</w:t>
      </w:r>
      <w:r>
        <w:t xml:space="preserve"> </w:t>
      </w:r>
      <w:r>
        <w:t xml:space="preserve">просьбу разъяснить порядок </w:t>
      </w:r>
      <w:r>
        <w:t>сняти</w:t>
      </w:r>
      <w:r>
        <w:t>я</w:t>
      </w:r>
      <w:r>
        <w:t xml:space="preserve"> с регистрационного учета граждан</w:t>
      </w:r>
      <w:r>
        <w:t>ина</w:t>
      </w:r>
      <w:r>
        <w:t>, не проживающ</w:t>
      </w:r>
      <w:r>
        <w:t>его</w:t>
      </w:r>
      <w:r>
        <w:t xml:space="preserve"> в жил</w:t>
      </w:r>
      <w:r>
        <w:t>ом помещении</w:t>
      </w:r>
      <w:r>
        <w:t>,</w:t>
      </w:r>
      <w:r>
        <w:t xml:space="preserve"> находящемся </w:t>
      </w:r>
      <w:r>
        <w:t xml:space="preserve"> </w:t>
      </w:r>
      <w:r>
        <w:t xml:space="preserve">в частной собственности, по обращению даны разъяснения. </w:t>
      </w:r>
      <w:r w:rsidR="00556E6B">
        <w:t xml:space="preserve"> </w:t>
      </w:r>
    </w:p>
    <w:p w:rsidR="00AC48A7" w:rsidRDefault="00AC48A7" w:rsidP="00514F71">
      <w:pPr>
        <w:spacing w:line="276" w:lineRule="auto"/>
        <w:ind w:firstLine="709"/>
        <w:jc w:val="both"/>
      </w:pPr>
    </w:p>
    <w:p w:rsidR="00446CB7" w:rsidRDefault="00446CB7" w:rsidP="00514F71">
      <w:pPr>
        <w:spacing w:line="276" w:lineRule="auto"/>
        <w:ind w:firstLine="709"/>
        <w:jc w:val="both"/>
      </w:pPr>
      <w:r>
        <w:t xml:space="preserve">●  1 обращение содержало просьбу разъяснить порядок </w:t>
      </w:r>
      <w:r>
        <w:t>отчуждения имущества</w:t>
      </w:r>
      <w:r>
        <w:t>, находяще</w:t>
      </w:r>
      <w:r>
        <w:t>го</w:t>
      </w:r>
      <w:r>
        <w:t xml:space="preserve">ся  в частной собственности, по обращению даны разъяснения.  </w:t>
      </w:r>
    </w:p>
    <w:p w:rsidR="00AC48A7" w:rsidRDefault="00AC48A7" w:rsidP="00514F71">
      <w:pPr>
        <w:spacing w:line="276" w:lineRule="auto"/>
        <w:ind w:firstLine="709"/>
        <w:jc w:val="both"/>
      </w:pPr>
    </w:p>
    <w:p w:rsidR="008F54BA" w:rsidRDefault="0092612C" w:rsidP="00514F71">
      <w:pPr>
        <w:spacing w:line="276" w:lineRule="auto"/>
        <w:ind w:firstLine="709"/>
        <w:jc w:val="both"/>
      </w:pPr>
      <w:r>
        <w:t xml:space="preserve">● </w:t>
      </w:r>
      <w:r w:rsidR="00A149C3">
        <w:t>1</w:t>
      </w:r>
      <w:r>
        <w:t xml:space="preserve"> обращени</w:t>
      </w:r>
      <w:r w:rsidR="00A149C3">
        <w:t>е содержало жалобу,</w:t>
      </w:r>
      <w:r>
        <w:t xml:space="preserve"> </w:t>
      </w:r>
      <w:r w:rsidR="00A149C3">
        <w:t>касающую</w:t>
      </w:r>
      <w:r w:rsidR="008F54BA">
        <w:t>ся</w:t>
      </w:r>
      <w:r>
        <w:t xml:space="preserve"> </w:t>
      </w:r>
      <w:r w:rsidR="00A149C3">
        <w:t>земельного спора, даны разъяснения по указанному вопросу</w:t>
      </w:r>
      <w:r w:rsidR="00AC48A7">
        <w:t>.</w:t>
      </w:r>
    </w:p>
    <w:p w:rsidR="00AC48A7" w:rsidRPr="00D71549" w:rsidRDefault="00AC48A7" w:rsidP="00514F71">
      <w:pPr>
        <w:spacing w:line="276" w:lineRule="auto"/>
        <w:ind w:firstLine="709"/>
        <w:jc w:val="both"/>
        <w:rPr>
          <w:sz w:val="14"/>
          <w:szCs w:val="14"/>
        </w:rPr>
      </w:pPr>
    </w:p>
    <w:p w:rsidR="004F068E" w:rsidRDefault="008F54BA" w:rsidP="00514F71">
      <w:pPr>
        <w:spacing w:line="276" w:lineRule="auto"/>
        <w:ind w:firstLine="709"/>
        <w:jc w:val="both"/>
      </w:pPr>
      <w:r>
        <w:t xml:space="preserve">● 1 обращение содержало </w:t>
      </w:r>
      <w:r w:rsidR="00514F71">
        <w:t xml:space="preserve">жалобу, касающуюся нарушения правил благоустройства, по жалобе даны предписания, нарушения устранены. </w:t>
      </w:r>
    </w:p>
    <w:p w:rsidR="00AC48A7" w:rsidRDefault="00AC48A7" w:rsidP="00514F71">
      <w:pPr>
        <w:spacing w:line="276" w:lineRule="auto"/>
        <w:ind w:firstLine="709"/>
        <w:jc w:val="both"/>
      </w:pPr>
    </w:p>
    <w:p w:rsidR="00514F71" w:rsidRDefault="00514F71" w:rsidP="00514F71">
      <w:pPr>
        <w:spacing w:line="276" w:lineRule="auto"/>
        <w:ind w:firstLine="709"/>
        <w:jc w:val="both"/>
      </w:pPr>
      <w:r>
        <w:t>● 1 обращение содержало жалобу, касающуюся нарушений правил проживания в многоквартирном жилом доме,</w:t>
      </w:r>
      <w:r>
        <w:t xml:space="preserve"> использование квартиры под складирование </w:t>
      </w:r>
      <w:proofErr w:type="gramStart"/>
      <w:r>
        <w:t>отработанный</w:t>
      </w:r>
      <w:proofErr w:type="gramEnd"/>
      <w:r>
        <w:t xml:space="preserve"> бытовой техники,  </w:t>
      </w:r>
      <w:r>
        <w:t>по жалобе дан</w:t>
      </w:r>
      <w:r>
        <w:t>о</w:t>
      </w:r>
      <w:r>
        <w:t xml:space="preserve"> предписани</w:t>
      </w:r>
      <w:r>
        <w:t xml:space="preserve">е. </w:t>
      </w:r>
    </w:p>
    <w:p w:rsidR="00AC48A7" w:rsidRDefault="00AC48A7" w:rsidP="00514F71">
      <w:pPr>
        <w:spacing w:line="276" w:lineRule="auto"/>
        <w:ind w:firstLine="709"/>
        <w:jc w:val="both"/>
      </w:pPr>
      <w:bookmarkStart w:id="0" w:name="_GoBack"/>
      <w:bookmarkEnd w:id="0"/>
    </w:p>
    <w:p w:rsidR="00CF050D" w:rsidRDefault="00C0260D" w:rsidP="00514F71">
      <w:pPr>
        <w:spacing w:line="276" w:lineRule="auto"/>
        <w:ind w:firstLine="709"/>
        <w:jc w:val="both"/>
      </w:pPr>
      <w:r>
        <w:t>● 1 обращение содержало</w:t>
      </w:r>
      <w:r w:rsidR="00B61259">
        <w:t xml:space="preserve"> просьбу </w:t>
      </w:r>
      <w:r w:rsidR="00514F71">
        <w:t xml:space="preserve">изменить маршрут движения общественного транспорта с целью охвата отдаленного района населенного пункта, направлено для рассмотрения в соответствии с компетенцией в администрацию муниципального района «Хилокский район».  </w:t>
      </w:r>
      <w:r w:rsidR="00CF050D">
        <w:t xml:space="preserve"> </w:t>
      </w:r>
    </w:p>
    <w:sectPr w:rsidR="00CF050D" w:rsidSect="00664FE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D"/>
    <w:rsid w:val="00037D33"/>
    <w:rsid w:val="000E2DAE"/>
    <w:rsid w:val="000F1D05"/>
    <w:rsid w:val="00144CB3"/>
    <w:rsid w:val="001C4A4C"/>
    <w:rsid w:val="00213815"/>
    <w:rsid w:val="002B2CFD"/>
    <w:rsid w:val="002C242D"/>
    <w:rsid w:val="003F5FF7"/>
    <w:rsid w:val="00446CB7"/>
    <w:rsid w:val="0047439F"/>
    <w:rsid w:val="004B0D14"/>
    <w:rsid w:val="004E6192"/>
    <w:rsid w:val="004F068E"/>
    <w:rsid w:val="00514F71"/>
    <w:rsid w:val="00556E6B"/>
    <w:rsid w:val="005C0188"/>
    <w:rsid w:val="00641808"/>
    <w:rsid w:val="00664FED"/>
    <w:rsid w:val="006E5F61"/>
    <w:rsid w:val="007209E8"/>
    <w:rsid w:val="00734C24"/>
    <w:rsid w:val="007B197E"/>
    <w:rsid w:val="00803D6A"/>
    <w:rsid w:val="008855B6"/>
    <w:rsid w:val="008F54BA"/>
    <w:rsid w:val="0092612C"/>
    <w:rsid w:val="009323DD"/>
    <w:rsid w:val="009A568D"/>
    <w:rsid w:val="00A149C3"/>
    <w:rsid w:val="00AB3901"/>
    <w:rsid w:val="00AC48A7"/>
    <w:rsid w:val="00B61259"/>
    <w:rsid w:val="00C0260D"/>
    <w:rsid w:val="00CA13AB"/>
    <w:rsid w:val="00CD1BB2"/>
    <w:rsid w:val="00CF050D"/>
    <w:rsid w:val="00D71549"/>
    <w:rsid w:val="00EC0F12"/>
    <w:rsid w:val="00ED0066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2019-04-15T05:33:00Z</cp:lastPrinted>
  <dcterms:created xsi:type="dcterms:W3CDTF">2021-02-28T04:39:00Z</dcterms:created>
  <dcterms:modified xsi:type="dcterms:W3CDTF">2021-02-28T04:40:00Z</dcterms:modified>
</cp:coreProperties>
</file>