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D1" w:rsidRDefault="00EA331A" w:rsidP="00B666D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И РЕЗУЛЬТАТЫ КОНКУРСОВ НА ЗАМЕЩЕНИЕ ВАКАНТНЫХ ДОЛЖНОСТЕЙ МУНИЦИПАЛЬНОЙ СЛУЖБЫ</w:t>
      </w:r>
    </w:p>
    <w:p w:rsidR="00B666D1" w:rsidRDefault="00B666D1" w:rsidP="00B666D1">
      <w:pPr>
        <w:jc w:val="both"/>
        <w:rPr>
          <w:b/>
          <w:i/>
          <w:sz w:val="28"/>
          <w:szCs w:val="28"/>
        </w:rPr>
      </w:pPr>
    </w:p>
    <w:p w:rsidR="00B666D1" w:rsidRDefault="00B666D1" w:rsidP="00B666D1">
      <w:pPr>
        <w:pStyle w:val="a3"/>
        <w:numPr>
          <w:ilvl w:val="0"/>
          <w:numId w:val="2"/>
        </w:numPr>
        <w:ind w:left="0" w:firstLine="426"/>
        <w:jc w:val="both"/>
      </w:pPr>
      <w:r>
        <w:t>Решение об объявлении конкурса на замещение вакантной  должности муниципальной службы принимается  распоряжением Главы администрации.</w:t>
      </w:r>
    </w:p>
    <w:p w:rsidR="00B666D1" w:rsidRDefault="00B666D1" w:rsidP="00B666D1">
      <w:pPr>
        <w:pStyle w:val="a3"/>
        <w:numPr>
          <w:ilvl w:val="0"/>
          <w:numId w:val="2"/>
        </w:numPr>
        <w:ind w:left="0" w:firstLine="426"/>
        <w:jc w:val="both"/>
      </w:pPr>
      <w:r>
        <w:t>Проведению конкурса предшествует подготовительная работа. Конкурс на замещение вакантной должности муниципальной службы проводится среди подавших заявление об участии в конкурсе муниципальных служащих и других граждан Российской Федерации.</w:t>
      </w:r>
    </w:p>
    <w:p w:rsidR="00B666D1" w:rsidRDefault="00B666D1" w:rsidP="00B666D1">
      <w:pPr>
        <w:pStyle w:val="a3"/>
        <w:numPr>
          <w:ilvl w:val="0"/>
          <w:numId w:val="2"/>
        </w:numPr>
        <w:ind w:left="0" w:firstLine="426"/>
        <w:jc w:val="both"/>
      </w:pPr>
      <w:r>
        <w:t>Лица, желающие принять участие в конкурсе, подают в конкурсную комиссию заявление на имя Главы администрации (приложение № 1), к которому прилагаются следующие документы: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личное заявление;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анкета установленной формы с фотографией;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паспорта, или заменяющего его документа (соответствующий документ предъявляется лично по прибытии на конкурс);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копии диплома о высшем или среднем специальном образовании;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аттестата о присвоении ученого звания (если таковое имеется);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копия трудовой книжки;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справка из федеральной налоговой службы о представлении сведений о его имущественном положении;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характеристика с места работы;</w:t>
      </w:r>
    </w:p>
    <w:p w:rsidR="00B666D1" w:rsidRDefault="00B666D1" w:rsidP="00B666D1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медицинская справка установленной формы.</w:t>
      </w:r>
    </w:p>
    <w:p w:rsidR="00B666D1" w:rsidRDefault="00B666D1" w:rsidP="00B666D1">
      <w:pPr>
        <w:jc w:val="both"/>
      </w:pPr>
      <w:r>
        <w:t>Достоверность сведений, представленных  гражданином, претендующим на должность муниципальной службы,  подлежит проверке.</w:t>
      </w:r>
    </w:p>
    <w:p w:rsidR="00B666D1" w:rsidRDefault="00B666D1" w:rsidP="00B666D1">
      <w:pPr>
        <w:ind w:firstLine="540"/>
        <w:jc w:val="both"/>
        <w:rPr>
          <w:color w:val="222222"/>
        </w:rPr>
      </w:pPr>
      <w:r>
        <w:rPr>
          <w:color w:val="222222"/>
        </w:rPr>
        <w:t xml:space="preserve">4. </w:t>
      </w:r>
      <w:r w:rsidRPr="00FE238D">
        <w:rPr>
          <w:rFonts w:cs="Calibri"/>
        </w:rPr>
        <w:t>Гражданин (муниципальный служащий) не допускается к участию в конкурсе в связи с ограничениями, установленными законодательством Российской Федерации, законодательством Забайкальского края о муниципальной службе для поступления на муниципальную службу и ее прохождения</w:t>
      </w:r>
    </w:p>
    <w:p w:rsidR="00B666D1" w:rsidRDefault="00B666D1" w:rsidP="00B666D1">
      <w:pPr>
        <w:shd w:val="clear" w:color="auto" w:fill="FFFFFF"/>
        <w:ind w:firstLine="540"/>
        <w:jc w:val="both"/>
      </w:pPr>
      <w:r>
        <w:t>5. В случае отсутствия заявлений на конкурс, либо при наличии только одного поступившего в установленные сроки заявления, конкурс считается не состоявшимся. В этом случае Глава администрации назначает  новый конкурс.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  <w:sz w:val="21"/>
          <w:szCs w:val="21"/>
        </w:rPr>
      </w:pPr>
      <w:r>
        <w:rPr>
          <w:color w:val="222222"/>
        </w:rPr>
        <w:t>6. Конкурсы на замещение должностей проводятся в два этапа: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  <w:sz w:val="21"/>
          <w:szCs w:val="21"/>
        </w:rPr>
      </w:pPr>
      <w:r>
        <w:rPr>
          <w:b/>
          <w:color w:val="222222"/>
        </w:rPr>
        <w:t>1-й этап.</w:t>
      </w:r>
      <w:r>
        <w:rPr>
          <w:color w:val="222222"/>
        </w:rPr>
        <w:t xml:space="preserve"> Конкурс документов (предварительный квалификационный отбор). Претенденты, прошедшие квалификационный отбор, принимают участие во 2-м этапе конкурса. Если к участию во втором этапе оказались допущенными менее двух кандидатов, конкурс отменяется и объявляется вновь.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  <w:sz w:val="21"/>
          <w:szCs w:val="21"/>
        </w:rPr>
      </w:pPr>
      <w:r>
        <w:rPr>
          <w:b/>
          <w:color w:val="222222"/>
        </w:rPr>
        <w:t>2-й этап.</w:t>
      </w:r>
      <w:r>
        <w:rPr>
          <w:color w:val="222222"/>
        </w:rPr>
        <w:t xml:space="preserve"> Конкурс-испытание включает в себя методы оценки профессиональных и личностных качеств кандидатов: индивидуальное собеседование, анкетирование,  тестирование, проведение групповых дискуссий, написание реферата по вопросам, связанным с выполнением должностных обязанностей и полномочий по должности муниципальной службы, на замещение которой претендует кандидат, и в том числе испытание на замещаемой должности.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  <w:sz w:val="21"/>
          <w:szCs w:val="21"/>
        </w:rPr>
      </w:pPr>
      <w:r>
        <w:rPr>
          <w:color w:val="222222"/>
        </w:rPr>
        <w:t xml:space="preserve">Предпочтение при прочих равных условиях отдается претендентам, имеющим опыт руководящей работы, опыт работы с людьми, особенно в органах публичной власти, а также имеющим собственные научные разработки, тематические публикации. В этом случае на конкурс представляются опубликованные материалы и/или авторефераты. Учитываются отзывы, рекомендательные письма и т.д. </w:t>
      </w:r>
      <w:r>
        <w:rPr>
          <w:color w:val="222222"/>
          <w:sz w:val="21"/>
          <w:szCs w:val="21"/>
        </w:rPr>
        <w:t> </w:t>
      </w:r>
    </w:p>
    <w:p w:rsidR="00B666D1" w:rsidRDefault="00B666D1" w:rsidP="00B666D1">
      <w:pPr>
        <w:ind w:firstLine="540"/>
        <w:jc w:val="both"/>
      </w:pPr>
      <w:r>
        <w:t>7. Победившим в конкурсе считается кандидат, получивший большинство голосов присутствовавших членов комиссии.</w:t>
      </w:r>
    </w:p>
    <w:p w:rsidR="00B666D1" w:rsidRDefault="00B666D1" w:rsidP="00B666D1">
      <w:pPr>
        <w:ind w:firstLine="540"/>
        <w:jc w:val="both"/>
      </w:pPr>
      <w:r>
        <w:lastRenderedPageBreak/>
        <w:t xml:space="preserve">Заседание комиссии считается правомочным, если на нем присутствовало не менее двух третей ее членов. Если при подведении </w:t>
      </w:r>
      <w:proofErr w:type="gramStart"/>
      <w:r>
        <w:t>итогов конкурса голоса членов комиссии</w:t>
      </w:r>
      <w:proofErr w:type="gramEnd"/>
      <w:r>
        <w:t xml:space="preserve"> разделились поровну, решающим является голос председателя конкурсной комиссии.</w:t>
      </w:r>
    </w:p>
    <w:p w:rsidR="00B666D1" w:rsidRDefault="00B666D1" w:rsidP="00B666D1">
      <w:pPr>
        <w:ind w:firstLine="540"/>
        <w:jc w:val="both"/>
      </w:pPr>
      <w:r>
        <w:t>Результаты голосования и решение конкурсной комиссии заносятся в протокол, который составляется в одном экземпляре и подписывается всеми членами комиссии (приложение № 2).</w:t>
      </w:r>
    </w:p>
    <w:p w:rsidR="00B666D1" w:rsidRDefault="00B666D1" w:rsidP="00B666D1">
      <w:pPr>
        <w:ind w:firstLine="540"/>
        <w:jc w:val="both"/>
      </w:pPr>
      <w:r>
        <w:t xml:space="preserve">К протоколу, могут прилагаться результаты конкурсных испытаний, которые прошел кандидат, выдержавший конкурс. Документы, указанные в настоящем Положении, предоставляются конкурсной комиссией   Главе администрации на следующий день после проведения конкурса для заключения с кандидатом, выдержавшим конкурс, трудового договора и издания распоряжения о назначении его на соответствующую вакантную должность муниципальной службы. </w:t>
      </w:r>
    </w:p>
    <w:p w:rsidR="00B666D1" w:rsidRDefault="00B666D1" w:rsidP="00B666D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 результатам конкурса издается распоряжение Главы Администрации сельского поселения о назначении победителя конкурса на вакантную должность муниципальной службы и заключается трудовой договор с победителем конкурса в месячный срок со дня определения победителя конкурса.</w:t>
      </w:r>
    </w:p>
    <w:p w:rsidR="00B666D1" w:rsidRDefault="00B666D1" w:rsidP="00B666D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победитель конкурса в установленный срок откажется заключить (подписать) трудовой договор с работодателем (представителем нанимателя), конкурс на замещение вакантной должности муниципальной службы может быть проведен повторно.</w:t>
      </w:r>
    </w:p>
    <w:p w:rsidR="00B666D1" w:rsidRDefault="00B666D1" w:rsidP="00B666D1">
      <w:pPr>
        <w:ind w:firstLine="540"/>
        <w:jc w:val="both"/>
      </w:pPr>
      <w:r>
        <w:t>8. О результатах конкурса сообщается всем кандидатам, принявшим участие в конкурсе в течение 10 дней после даты проведения конкурса. Кандидаты имеют право знакомиться с заключением комиссии.</w:t>
      </w:r>
    </w:p>
    <w:p w:rsidR="00B666D1" w:rsidRDefault="00B666D1" w:rsidP="00B666D1">
      <w:pPr>
        <w:ind w:firstLine="540"/>
        <w:jc w:val="both"/>
      </w:pPr>
      <w:r>
        <w:t>9. Кандидаты, не выдержавшие конкурса, имеют право принять участие в последующих конкурсах.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  <w:r>
        <w:rPr>
          <w:color w:val="222222"/>
        </w:rPr>
        <w:t>10. Претенденты, не согласные с итогами конкурса, могут обжаловать решение конкурсной комиссии в судебном порядке.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</w:p>
    <w:p w:rsidR="00B666D1" w:rsidRDefault="00B666D1" w:rsidP="00B666D1">
      <w:pPr>
        <w:jc w:val="right"/>
      </w:pPr>
      <w:r>
        <w:rPr>
          <w:b/>
          <w:bCs/>
        </w:rPr>
        <w:lastRenderedPageBreak/>
        <w:t>Приложение № 1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________________________________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(должность и Ф.И.О. руководителя)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_______________________________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(от кого)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_______________________________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(домашний адрес)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_______________________________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_______________________________</w:t>
      </w:r>
    </w:p>
    <w:p w:rsidR="00B666D1" w:rsidRDefault="00B666D1" w:rsidP="00B666D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(паспортные данные)</w:t>
      </w:r>
    </w:p>
    <w:p w:rsidR="00B666D1" w:rsidRDefault="00B666D1" w:rsidP="00B666D1">
      <w:pPr>
        <w:jc w:val="right"/>
      </w:pPr>
      <w:r>
        <w:t xml:space="preserve"> </w:t>
      </w:r>
    </w:p>
    <w:p w:rsidR="00B666D1" w:rsidRDefault="00B666D1" w:rsidP="00B666D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Заявление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Прошу Вас включить меня в число кандидатов для участия в конкурсе на</w:t>
      </w:r>
    </w:p>
    <w:p w:rsidR="00B666D1" w:rsidRDefault="00B666D1" w:rsidP="00B666D1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замещение должности муниципальной службы       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К настоящему заявлению прилагаю: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1. 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2. 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3. _______________________________________________________________</w:t>
      </w:r>
    </w:p>
    <w:p w:rsidR="00B666D1" w:rsidRDefault="00B666D1" w:rsidP="00B666D1">
      <w:r>
        <w:t>4.   ______________________________________________________________</w:t>
      </w:r>
    </w:p>
    <w:p w:rsidR="00B666D1" w:rsidRDefault="00B666D1" w:rsidP="00B666D1">
      <w:r>
        <w:t>5.   ______________________________________________________________</w:t>
      </w:r>
    </w:p>
    <w:p w:rsidR="00B666D1" w:rsidRDefault="00B666D1" w:rsidP="00B666D1">
      <w:r>
        <w:t>6.   ______________________________________________________________</w:t>
      </w:r>
    </w:p>
    <w:p w:rsidR="00B666D1" w:rsidRDefault="00B666D1" w:rsidP="00B666D1">
      <w:r>
        <w:t>7.   ______________________________________________________________</w:t>
      </w:r>
    </w:p>
    <w:p w:rsidR="00B666D1" w:rsidRDefault="00B666D1" w:rsidP="00B666D1">
      <w:r>
        <w:t>8.   ______________________________________________________________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__________________ (______________)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"____" ________________ 20 ____ года</w:t>
      </w:r>
    </w:p>
    <w:p w:rsidR="00B666D1" w:rsidRDefault="00B666D1" w:rsidP="00B666D1">
      <w:r>
        <w:t xml:space="preserve"> </w:t>
      </w:r>
    </w:p>
    <w:p w:rsidR="00B666D1" w:rsidRDefault="00B666D1" w:rsidP="00B666D1">
      <w:r>
        <w:t xml:space="preserve"> Подпись</w:t>
      </w:r>
    </w:p>
    <w:p w:rsidR="00B666D1" w:rsidRDefault="00B666D1" w:rsidP="00B666D1">
      <w:pPr>
        <w:rPr>
          <w:rFonts w:ascii="Arial" w:hAnsi="Arial" w:cs="Arial"/>
          <w:sz w:val="20"/>
          <w:szCs w:val="20"/>
        </w:rPr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both"/>
      </w:pPr>
    </w:p>
    <w:p w:rsidR="00B666D1" w:rsidRDefault="00B666D1" w:rsidP="00B666D1">
      <w:pPr>
        <w:jc w:val="right"/>
      </w:pPr>
      <w:r>
        <w:rPr>
          <w:b/>
          <w:bCs/>
        </w:rPr>
        <w:lastRenderedPageBreak/>
        <w:t>Приложение № 2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z w:val="24"/>
          <w:szCs w:val="24"/>
        </w:rPr>
        <w:br/>
        <w:t>заседания комиссии по подведению итогов конкурса</w:t>
      </w:r>
      <w:r>
        <w:rPr>
          <w:sz w:val="24"/>
          <w:szCs w:val="24"/>
        </w:rPr>
        <w:br/>
        <w:t>на замещение вакантной должности муниципальной службы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С.Жипхеген</w:t>
      </w:r>
      <w:proofErr w:type="spellEnd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"___"___________ 20__г.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Наименование вакантной должности____________________________________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Подано заявлений на конкурс__________________________________________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Приняло участие в конкурсе (чел.)______________________________________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Персональный состав участников конкурса: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(фамилия, имя, отчество,</w:t>
      </w:r>
      <w:proofErr w:type="gramEnd"/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год рождения, занимаемая должность)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Итоги голосования по кандидатам на замещение должности муниципальной службы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(наименование должности)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1.___________________________________"За"________"Против"____________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Ф.И.О.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2.___________________________________"За"________"Против"____________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Ф.И.О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3.___________________________________________________________________</w:t>
      </w:r>
    </w:p>
    <w:p w:rsidR="00B666D1" w:rsidRDefault="00B666D1" w:rsidP="00B666D1">
      <w:r>
        <w:t xml:space="preserve"> 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Решение комиссии:___________________________________________________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</w:t>
      </w:r>
    </w:p>
    <w:p w:rsidR="00B666D1" w:rsidRDefault="00B666D1" w:rsidP="00B666D1">
      <w:r>
        <w:t xml:space="preserve"> 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Председатель конкурсной комиссии         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Секретарь комиссии                                    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Члены комиссии                                          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_____________________________</w:t>
      </w:r>
    </w:p>
    <w:p w:rsidR="00B666D1" w:rsidRDefault="00B666D1" w:rsidP="00B666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_____________________________</w:t>
      </w:r>
    </w:p>
    <w:p w:rsidR="00B666D1" w:rsidRDefault="00B666D1" w:rsidP="00B666D1">
      <w:pPr>
        <w:shd w:val="clear" w:color="auto" w:fill="FFFFFF"/>
        <w:ind w:firstLine="540"/>
        <w:jc w:val="both"/>
        <w:rPr>
          <w:color w:val="222222"/>
        </w:rPr>
      </w:pPr>
      <w:r>
        <w:t xml:space="preserve"> </w:t>
      </w:r>
      <w:r>
        <w:rPr>
          <w:noProof/>
        </w:rPr>
        <w:t xml:space="preserve">                                                              _____________________________</w:t>
      </w:r>
    </w:p>
    <w:p w:rsidR="00B666D1" w:rsidRDefault="00B666D1" w:rsidP="00B666D1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18C"/>
    <w:multiLevelType w:val="multilevel"/>
    <w:tmpl w:val="029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F0166"/>
    <w:multiLevelType w:val="hybridMultilevel"/>
    <w:tmpl w:val="37BE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6D1"/>
    <w:rsid w:val="00015B2F"/>
    <w:rsid w:val="003E1391"/>
    <w:rsid w:val="00B666D1"/>
    <w:rsid w:val="00E528FC"/>
    <w:rsid w:val="00EA331A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66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66D1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B666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7831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2019-04-03T18:41:00Z</dcterms:created>
  <dcterms:modified xsi:type="dcterms:W3CDTF">2019-04-03T18:46:00Z</dcterms:modified>
</cp:coreProperties>
</file>