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6FA7" w:rsidRPr="00F61D74" w:rsidRDefault="00A36FA7" w:rsidP="000C1481">
      <w:pPr>
        <w:spacing w:line="360" w:lineRule="auto"/>
        <w:jc w:val="center"/>
        <w:rPr>
          <w:b/>
          <w:i/>
          <w:color w:val="000000" w:themeColor="text1"/>
          <w:sz w:val="26"/>
          <w:szCs w:val="26"/>
        </w:rPr>
      </w:pPr>
    </w:p>
    <w:p w:rsidR="00A36FA7" w:rsidRPr="00F61D74" w:rsidRDefault="00A36FA7" w:rsidP="008918E3">
      <w:pPr>
        <w:spacing w:line="360" w:lineRule="auto"/>
        <w:jc w:val="right"/>
        <w:rPr>
          <w:b/>
          <w:i/>
          <w:color w:val="000000" w:themeColor="text1"/>
          <w:sz w:val="26"/>
          <w:szCs w:val="26"/>
        </w:rPr>
      </w:pPr>
    </w:p>
    <w:p w:rsidR="00A36FA7" w:rsidRPr="00F61D74" w:rsidRDefault="00A36FA7" w:rsidP="008918E3">
      <w:pPr>
        <w:spacing w:line="360" w:lineRule="auto"/>
        <w:jc w:val="right"/>
        <w:rPr>
          <w:b/>
          <w:i/>
          <w:color w:val="000000" w:themeColor="text1"/>
          <w:sz w:val="26"/>
          <w:szCs w:val="26"/>
        </w:rPr>
      </w:pPr>
    </w:p>
    <w:p w:rsidR="00D41442" w:rsidRPr="00D41442" w:rsidRDefault="00D41442" w:rsidP="00D41442">
      <w:pPr>
        <w:tabs>
          <w:tab w:val="right" w:pos="9360"/>
        </w:tabs>
        <w:spacing w:line="276" w:lineRule="auto"/>
        <w:jc w:val="center"/>
        <w:rPr>
          <w:rFonts w:eastAsia="Times New Roman"/>
          <w:b/>
          <w:color w:val="000000" w:themeColor="text1"/>
          <w:sz w:val="24"/>
          <w:szCs w:val="26"/>
        </w:rPr>
      </w:pPr>
    </w:p>
    <w:p w:rsidR="00D41442" w:rsidRPr="00D41442" w:rsidRDefault="00D41442" w:rsidP="00D41442">
      <w:pPr>
        <w:tabs>
          <w:tab w:val="right" w:pos="9360"/>
        </w:tabs>
        <w:spacing w:line="276" w:lineRule="auto"/>
        <w:jc w:val="center"/>
        <w:rPr>
          <w:rFonts w:eastAsia="Times New Roman"/>
          <w:b/>
          <w:color w:val="000000" w:themeColor="text1"/>
          <w:sz w:val="24"/>
          <w:szCs w:val="26"/>
        </w:rPr>
      </w:pPr>
    </w:p>
    <w:p w:rsidR="00D41442" w:rsidRPr="00D41442" w:rsidRDefault="00D41442" w:rsidP="00D41442">
      <w:pPr>
        <w:jc w:val="center"/>
        <w:rPr>
          <w:rFonts w:eastAsia="Times New Roman"/>
          <w:b/>
          <w:color w:val="000000" w:themeColor="text1"/>
          <w:sz w:val="27"/>
          <w:szCs w:val="27"/>
        </w:rPr>
      </w:pPr>
    </w:p>
    <w:p w:rsidR="00D41442" w:rsidRPr="00DC03D8" w:rsidRDefault="00D41442" w:rsidP="00D41442">
      <w:pPr>
        <w:jc w:val="center"/>
        <w:rPr>
          <w:rFonts w:eastAsia="Times New Roman"/>
          <w:b/>
          <w:color w:val="000000" w:themeColor="text1"/>
          <w:sz w:val="27"/>
          <w:szCs w:val="27"/>
        </w:rPr>
      </w:pPr>
      <w:r w:rsidRPr="00DC03D8">
        <w:rPr>
          <w:rFonts w:eastAsia="Times New Roman"/>
          <w:noProof/>
          <w:color w:val="000000" w:themeColor="text1"/>
          <w:sz w:val="27"/>
          <w:szCs w:val="27"/>
        </w:rPr>
        <w:drawing>
          <wp:inline distT="0" distB="0" distL="0" distR="0" wp14:anchorId="087D9AFB" wp14:editId="55AF49DA">
            <wp:extent cx="1619250" cy="2028825"/>
            <wp:effectExtent l="171450" t="171450" r="190500" b="200025"/>
            <wp:docPr id="8" name="Рисунок 8" descr="https://img.google-info.org/storage/big/92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img.google-info.org/storage/big/9264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2028825"/>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D41442" w:rsidRPr="00DC03D8" w:rsidRDefault="00D41442" w:rsidP="00D41442">
      <w:pPr>
        <w:tabs>
          <w:tab w:val="right" w:pos="9360"/>
        </w:tabs>
        <w:spacing w:line="276" w:lineRule="auto"/>
        <w:jc w:val="center"/>
        <w:rPr>
          <w:rFonts w:eastAsia="Times New Roman"/>
          <w:b/>
          <w:color w:val="000000" w:themeColor="text1"/>
          <w:sz w:val="24"/>
          <w:szCs w:val="26"/>
        </w:rPr>
      </w:pPr>
    </w:p>
    <w:p w:rsidR="00D41442" w:rsidRPr="00DC03D8" w:rsidRDefault="00D41442" w:rsidP="00D41442">
      <w:pPr>
        <w:tabs>
          <w:tab w:val="right" w:pos="9360"/>
        </w:tabs>
        <w:spacing w:line="276" w:lineRule="auto"/>
        <w:jc w:val="center"/>
        <w:rPr>
          <w:rFonts w:eastAsia="Times New Roman"/>
          <w:b/>
          <w:color w:val="000000" w:themeColor="text1"/>
          <w:sz w:val="24"/>
          <w:szCs w:val="26"/>
        </w:rPr>
      </w:pPr>
    </w:p>
    <w:p w:rsidR="00D41442" w:rsidRPr="00DC03D8" w:rsidRDefault="00D41442" w:rsidP="00D41442">
      <w:pPr>
        <w:tabs>
          <w:tab w:val="right" w:pos="9360"/>
        </w:tabs>
        <w:spacing w:line="276" w:lineRule="auto"/>
        <w:jc w:val="center"/>
        <w:rPr>
          <w:rFonts w:eastAsia="Times New Roman"/>
          <w:b/>
          <w:color w:val="000000" w:themeColor="text1"/>
          <w:sz w:val="24"/>
          <w:szCs w:val="26"/>
        </w:rPr>
      </w:pPr>
    </w:p>
    <w:p w:rsidR="00D41442" w:rsidRPr="00DC03D8" w:rsidRDefault="00D41442" w:rsidP="00D41442">
      <w:pPr>
        <w:tabs>
          <w:tab w:val="right" w:pos="9360"/>
        </w:tabs>
        <w:spacing w:line="276" w:lineRule="auto"/>
        <w:jc w:val="center"/>
        <w:rPr>
          <w:rFonts w:eastAsia="Times New Roman"/>
          <w:b/>
          <w:color w:val="000000" w:themeColor="text1"/>
          <w:sz w:val="24"/>
          <w:szCs w:val="26"/>
        </w:rPr>
      </w:pPr>
    </w:p>
    <w:p w:rsidR="00D41442" w:rsidRPr="00DC03D8" w:rsidRDefault="00D41442" w:rsidP="00D41442">
      <w:pPr>
        <w:tabs>
          <w:tab w:val="right" w:pos="9360"/>
        </w:tabs>
        <w:spacing w:line="276" w:lineRule="auto"/>
        <w:jc w:val="center"/>
        <w:rPr>
          <w:rFonts w:eastAsia="Times New Roman"/>
          <w:b/>
          <w:color w:val="000000" w:themeColor="text1"/>
          <w:sz w:val="24"/>
          <w:szCs w:val="26"/>
        </w:rPr>
      </w:pPr>
    </w:p>
    <w:p w:rsidR="00EF197E" w:rsidRPr="00DC03D8" w:rsidRDefault="00EF197E" w:rsidP="00D41442">
      <w:pPr>
        <w:jc w:val="center"/>
        <w:rPr>
          <w:rFonts w:eastAsia="Times New Roman"/>
          <w:b/>
          <w:color w:val="000000" w:themeColor="text1"/>
          <w:sz w:val="36"/>
          <w:szCs w:val="36"/>
        </w:rPr>
      </w:pPr>
      <w:r w:rsidRPr="00DC03D8">
        <w:rPr>
          <w:rFonts w:eastAsia="Times New Roman"/>
          <w:b/>
          <w:caps/>
          <w:color w:val="000000" w:themeColor="text1"/>
          <w:sz w:val="36"/>
          <w:szCs w:val="36"/>
        </w:rPr>
        <w:t xml:space="preserve"> </w:t>
      </w:r>
      <w:r w:rsidR="00D41442" w:rsidRPr="00DC03D8">
        <w:rPr>
          <w:rFonts w:eastAsia="Times New Roman"/>
          <w:b/>
          <w:color w:val="000000" w:themeColor="text1"/>
          <w:sz w:val="36"/>
          <w:szCs w:val="36"/>
        </w:rPr>
        <w:t>СХЕМ</w:t>
      </w:r>
      <w:r w:rsidRPr="00DC03D8">
        <w:rPr>
          <w:rFonts w:eastAsia="Times New Roman"/>
          <w:b/>
          <w:color w:val="000000" w:themeColor="text1"/>
          <w:sz w:val="36"/>
          <w:szCs w:val="36"/>
        </w:rPr>
        <w:t>А</w:t>
      </w:r>
      <w:r w:rsidR="00D41442" w:rsidRPr="00DC03D8">
        <w:rPr>
          <w:rFonts w:eastAsia="Times New Roman"/>
          <w:b/>
          <w:color w:val="000000" w:themeColor="text1"/>
          <w:sz w:val="36"/>
          <w:szCs w:val="36"/>
        </w:rPr>
        <w:t xml:space="preserve"> ТЕПЛОСНАБЖЕНИЯ </w:t>
      </w:r>
    </w:p>
    <w:p w:rsidR="00D41442" w:rsidRPr="00DC03D8" w:rsidRDefault="00EF197E" w:rsidP="00EF197E">
      <w:pPr>
        <w:jc w:val="center"/>
        <w:rPr>
          <w:rFonts w:eastAsia="Times New Roman"/>
          <w:color w:val="000000" w:themeColor="text1"/>
          <w:sz w:val="36"/>
          <w:szCs w:val="36"/>
        </w:rPr>
      </w:pPr>
      <w:r w:rsidRPr="00DC03D8">
        <w:rPr>
          <w:rFonts w:eastAsia="Times New Roman"/>
          <w:color w:val="000000" w:themeColor="text1"/>
          <w:sz w:val="36"/>
          <w:szCs w:val="36"/>
        </w:rPr>
        <w:t xml:space="preserve">ГОРОДСКОГО </w:t>
      </w:r>
      <w:r w:rsidR="00D41442" w:rsidRPr="00DC03D8">
        <w:rPr>
          <w:rFonts w:eastAsia="Times New Roman"/>
          <w:color w:val="000000" w:themeColor="text1"/>
          <w:sz w:val="36"/>
          <w:szCs w:val="36"/>
        </w:rPr>
        <w:t xml:space="preserve">ПОСЕЛЕНИЯ «ХИЛОКСКОЕ» </w:t>
      </w:r>
    </w:p>
    <w:p w:rsidR="00D41442" w:rsidRPr="00DC03D8" w:rsidRDefault="00D41442" w:rsidP="00D41442">
      <w:pPr>
        <w:jc w:val="center"/>
        <w:rPr>
          <w:rFonts w:eastAsia="Times New Roman"/>
          <w:color w:val="000000" w:themeColor="text1"/>
          <w:sz w:val="36"/>
          <w:szCs w:val="36"/>
        </w:rPr>
      </w:pPr>
      <w:r w:rsidRPr="00DC03D8">
        <w:rPr>
          <w:rFonts w:eastAsia="Times New Roman"/>
          <w:color w:val="000000" w:themeColor="text1"/>
          <w:sz w:val="36"/>
          <w:szCs w:val="36"/>
        </w:rPr>
        <w:t>НА ПЕРИОД ДО 2040 года</w:t>
      </w:r>
    </w:p>
    <w:p w:rsidR="00D41442" w:rsidRPr="00DC03D8" w:rsidRDefault="00D41442" w:rsidP="00D41442">
      <w:pPr>
        <w:spacing w:after="200" w:line="276" w:lineRule="auto"/>
        <w:jc w:val="center"/>
        <w:rPr>
          <w:rFonts w:eastAsia="Times New Roman"/>
          <w:snapToGrid w:val="0"/>
          <w:color w:val="000000" w:themeColor="text1"/>
          <w:sz w:val="36"/>
          <w:szCs w:val="36"/>
        </w:rPr>
      </w:pPr>
      <w:r w:rsidRPr="00DC03D8">
        <w:rPr>
          <w:rFonts w:eastAsia="Times New Roman"/>
          <w:snapToGrid w:val="0"/>
          <w:color w:val="000000" w:themeColor="text1"/>
          <w:sz w:val="36"/>
          <w:szCs w:val="36"/>
        </w:rPr>
        <w:t>(актуализация на 2024 год)</w:t>
      </w:r>
    </w:p>
    <w:p w:rsidR="00D41442" w:rsidRPr="00DC03D8" w:rsidRDefault="00D41442" w:rsidP="00D41442">
      <w:pPr>
        <w:spacing w:after="200" w:line="276" w:lineRule="auto"/>
        <w:jc w:val="right"/>
        <w:rPr>
          <w:rFonts w:eastAsia="Times New Roman"/>
          <w:snapToGrid w:val="0"/>
          <w:color w:val="000000" w:themeColor="text1"/>
          <w:sz w:val="26"/>
          <w:szCs w:val="26"/>
        </w:rPr>
      </w:pPr>
    </w:p>
    <w:p w:rsidR="00D41442" w:rsidRPr="00DC03D8" w:rsidRDefault="00D41442" w:rsidP="00D41442">
      <w:pPr>
        <w:spacing w:after="200" w:line="276" w:lineRule="auto"/>
        <w:jc w:val="right"/>
        <w:rPr>
          <w:rFonts w:eastAsia="Times New Roman"/>
          <w:color w:val="000000" w:themeColor="text1"/>
          <w:sz w:val="26"/>
          <w:szCs w:val="26"/>
        </w:rPr>
      </w:pPr>
      <w:r w:rsidRPr="00DC03D8">
        <w:rPr>
          <w:rFonts w:eastAsia="Times New Roman"/>
          <w:snapToGrid w:val="0"/>
          <w:color w:val="000000" w:themeColor="text1"/>
          <w:sz w:val="26"/>
          <w:szCs w:val="26"/>
        </w:rPr>
        <w:t xml:space="preserve"> </w:t>
      </w:r>
    </w:p>
    <w:p w:rsidR="00D41442" w:rsidRPr="00DC03D8" w:rsidRDefault="00D41442" w:rsidP="00D41442">
      <w:pPr>
        <w:tabs>
          <w:tab w:val="left" w:pos="3465"/>
        </w:tabs>
        <w:spacing w:after="200" w:line="276" w:lineRule="auto"/>
        <w:rPr>
          <w:rFonts w:eastAsia="Times New Roman"/>
          <w:color w:val="000000" w:themeColor="text1"/>
          <w:sz w:val="26"/>
          <w:szCs w:val="26"/>
        </w:rPr>
      </w:pPr>
    </w:p>
    <w:p w:rsidR="00D41442" w:rsidRPr="00DC03D8" w:rsidRDefault="00D41442" w:rsidP="00D41442">
      <w:pPr>
        <w:tabs>
          <w:tab w:val="left" w:pos="3465"/>
        </w:tabs>
        <w:spacing w:after="200" w:line="276" w:lineRule="auto"/>
        <w:rPr>
          <w:rFonts w:eastAsia="Times New Roman"/>
          <w:color w:val="000000" w:themeColor="text1"/>
          <w:sz w:val="26"/>
          <w:szCs w:val="26"/>
        </w:rPr>
      </w:pPr>
    </w:p>
    <w:p w:rsidR="00EF197E" w:rsidRPr="00DC03D8" w:rsidRDefault="00EF197E" w:rsidP="00D41442">
      <w:pPr>
        <w:tabs>
          <w:tab w:val="left" w:pos="3465"/>
        </w:tabs>
        <w:spacing w:after="200" w:line="276" w:lineRule="auto"/>
        <w:rPr>
          <w:rFonts w:eastAsia="Times New Roman"/>
          <w:color w:val="000000" w:themeColor="text1"/>
          <w:sz w:val="26"/>
          <w:szCs w:val="26"/>
        </w:rPr>
      </w:pPr>
    </w:p>
    <w:p w:rsidR="00EF197E" w:rsidRPr="00DC03D8" w:rsidRDefault="00EF197E" w:rsidP="00D41442">
      <w:pPr>
        <w:tabs>
          <w:tab w:val="left" w:pos="3465"/>
        </w:tabs>
        <w:spacing w:after="200" w:line="276" w:lineRule="auto"/>
        <w:rPr>
          <w:rFonts w:eastAsia="Times New Roman"/>
          <w:color w:val="000000" w:themeColor="text1"/>
          <w:sz w:val="26"/>
          <w:szCs w:val="26"/>
        </w:rPr>
      </w:pPr>
    </w:p>
    <w:p w:rsidR="00D41442" w:rsidRPr="00DC03D8" w:rsidRDefault="00D41442" w:rsidP="00D41442">
      <w:pPr>
        <w:tabs>
          <w:tab w:val="left" w:pos="3465"/>
        </w:tabs>
        <w:spacing w:after="200" w:line="276" w:lineRule="auto"/>
        <w:rPr>
          <w:rFonts w:eastAsia="Times New Roman"/>
          <w:color w:val="000000" w:themeColor="text1"/>
          <w:sz w:val="26"/>
          <w:szCs w:val="26"/>
        </w:rPr>
      </w:pPr>
    </w:p>
    <w:p w:rsidR="00D41442" w:rsidRPr="00DC03D8" w:rsidRDefault="00D41442" w:rsidP="00D41442">
      <w:pPr>
        <w:tabs>
          <w:tab w:val="left" w:pos="3465"/>
        </w:tabs>
        <w:spacing w:after="200" w:line="276" w:lineRule="auto"/>
        <w:rPr>
          <w:rFonts w:eastAsia="Times New Roman"/>
          <w:color w:val="000000" w:themeColor="text1"/>
          <w:sz w:val="26"/>
          <w:szCs w:val="26"/>
        </w:rPr>
      </w:pPr>
    </w:p>
    <w:p w:rsidR="00D41442" w:rsidRPr="00DC03D8" w:rsidRDefault="00D41442" w:rsidP="00D41442">
      <w:pPr>
        <w:tabs>
          <w:tab w:val="left" w:pos="0"/>
        </w:tabs>
        <w:spacing w:after="200" w:line="276" w:lineRule="auto"/>
        <w:jc w:val="center"/>
        <w:rPr>
          <w:rFonts w:eastAsia="Times New Roman"/>
          <w:color w:val="000000" w:themeColor="text1"/>
          <w:sz w:val="26"/>
          <w:szCs w:val="26"/>
        </w:rPr>
      </w:pPr>
      <w:r w:rsidRPr="00DC03D8">
        <w:rPr>
          <w:rFonts w:eastAsia="Times New Roman"/>
          <w:color w:val="000000" w:themeColor="text1"/>
          <w:sz w:val="26"/>
          <w:szCs w:val="26"/>
        </w:rPr>
        <w:t>г. Чита, 2024 г.</w:t>
      </w:r>
    </w:p>
    <w:p w:rsidR="00397404" w:rsidRPr="00DC03D8" w:rsidRDefault="00397404" w:rsidP="008918E3">
      <w:pPr>
        <w:spacing w:line="360" w:lineRule="auto"/>
        <w:rPr>
          <w:color w:val="000000" w:themeColor="text1"/>
        </w:rPr>
        <w:sectPr w:rsidR="00397404" w:rsidRPr="00DC03D8" w:rsidSect="00197F8B">
          <w:footerReference w:type="default" r:id="rId10"/>
          <w:pgSz w:w="11900" w:h="16834"/>
          <w:pgMar w:top="709" w:right="843" w:bottom="875" w:left="1440" w:header="0" w:footer="0" w:gutter="0"/>
          <w:pgBorders w:display="firstPage" w:offsetFrom="page">
            <w:top w:val="thinThickSmallGap" w:sz="24" w:space="24" w:color="auto"/>
            <w:left w:val="thinThickSmallGap" w:sz="24" w:space="24" w:color="auto"/>
            <w:bottom w:val="thickThinSmallGap" w:sz="24" w:space="24" w:color="auto"/>
            <w:right w:val="thickThinSmallGap" w:sz="24" w:space="24" w:color="auto"/>
          </w:pgBorders>
          <w:cols w:space="0"/>
          <w:titlePg/>
          <w:docGrid w:linePitch="299"/>
        </w:sectPr>
      </w:pPr>
    </w:p>
    <w:sdt>
      <w:sdtPr>
        <w:rPr>
          <w:rFonts w:ascii="Times New Roman" w:eastAsiaTheme="minorEastAsia" w:hAnsi="Times New Roman" w:cs="Times New Roman"/>
          <w:b w:val="0"/>
          <w:bCs w:val="0"/>
          <w:color w:val="000000" w:themeColor="text1"/>
          <w:sz w:val="22"/>
          <w:szCs w:val="22"/>
        </w:rPr>
        <w:id w:val="-2112417510"/>
        <w:docPartObj>
          <w:docPartGallery w:val="Table of Contents"/>
          <w:docPartUnique/>
        </w:docPartObj>
      </w:sdtPr>
      <w:sdtEndPr>
        <w:rPr>
          <w:sz w:val="24"/>
          <w:szCs w:val="24"/>
        </w:rPr>
      </w:sdtEndPr>
      <w:sdtContent>
        <w:p w:rsidR="007F7A47" w:rsidRPr="00C63932" w:rsidRDefault="007F7A47" w:rsidP="00C63932">
          <w:pPr>
            <w:pStyle w:val="af"/>
            <w:spacing w:before="0" w:line="240" w:lineRule="auto"/>
            <w:jc w:val="center"/>
            <w:rPr>
              <w:rFonts w:ascii="Times New Roman" w:hAnsi="Times New Roman" w:cs="Times New Roman"/>
              <w:b w:val="0"/>
              <w:color w:val="000000" w:themeColor="text1"/>
              <w:sz w:val="24"/>
              <w:szCs w:val="24"/>
            </w:rPr>
          </w:pPr>
          <w:r w:rsidRPr="00C63932">
            <w:rPr>
              <w:rFonts w:ascii="Times New Roman" w:hAnsi="Times New Roman" w:cs="Times New Roman"/>
              <w:b w:val="0"/>
              <w:color w:val="000000" w:themeColor="text1"/>
              <w:sz w:val="24"/>
              <w:szCs w:val="24"/>
            </w:rPr>
            <w:t>Оглавление</w:t>
          </w:r>
        </w:p>
        <w:p w:rsidR="00C63932" w:rsidRPr="00C63932" w:rsidRDefault="007F7A47" w:rsidP="00C63932">
          <w:pPr>
            <w:pStyle w:val="13"/>
            <w:spacing w:after="0"/>
            <w:jc w:val="both"/>
            <w:rPr>
              <w:noProof/>
              <w:sz w:val="24"/>
              <w:szCs w:val="24"/>
            </w:rPr>
          </w:pPr>
          <w:r w:rsidRPr="00C63932">
            <w:rPr>
              <w:color w:val="000000" w:themeColor="text1"/>
              <w:sz w:val="24"/>
              <w:szCs w:val="24"/>
            </w:rPr>
            <w:fldChar w:fldCharType="begin"/>
          </w:r>
          <w:r w:rsidRPr="00C63932">
            <w:rPr>
              <w:color w:val="000000" w:themeColor="text1"/>
              <w:sz w:val="24"/>
              <w:szCs w:val="24"/>
            </w:rPr>
            <w:instrText xml:space="preserve"> TOC \o "1-3" \h \z \u </w:instrText>
          </w:r>
          <w:r w:rsidRPr="00C63932">
            <w:rPr>
              <w:color w:val="000000" w:themeColor="text1"/>
              <w:sz w:val="24"/>
              <w:szCs w:val="24"/>
            </w:rPr>
            <w:fldChar w:fldCharType="separate"/>
          </w:r>
          <w:hyperlink w:anchor="_Toc156854185" w:history="1">
            <w:r w:rsidR="00C63932" w:rsidRPr="00C63932">
              <w:rPr>
                <w:rStyle w:val="a4"/>
                <w:noProof/>
                <w:sz w:val="24"/>
                <w:szCs w:val="24"/>
              </w:rPr>
              <w:t>Общие положения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_Toc156854185 \h </w:instrText>
            </w:r>
            <w:r w:rsidR="00C63932" w:rsidRPr="00C63932">
              <w:rPr>
                <w:noProof/>
                <w:webHidden/>
                <w:sz w:val="24"/>
                <w:szCs w:val="24"/>
              </w:rPr>
            </w:r>
            <w:r w:rsidR="00C63932" w:rsidRPr="00C63932">
              <w:rPr>
                <w:noProof/>
                <w:webHidden/>
                <w:sz w:val="24"/>
                <w:szCs w:val="24"/>
              </w:rPr>
              <w:fldChar w:fldCharType="separate"/>
            </w:r>
            <w:r w:rsidR="005400E2">
              <w:rPr>
                <w:noProof/>
                <w:webHidden/>
                <w:sz w:val="24"/>
                <w:szCs w:val="24"/>
              </w:rPr>
              <w:t>7</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74" w:history="1">
            <w:r w:rsidR="00C63932" w:rsidRPr="00C63932">
              <w:rPr>
                <w:rStyle w:val="a4"/>
                <w:noProof/>
                <w:sz w:val="24"/>
                <w:szCs w:val="24"/>
              </w:rPr>
              <w:t>Раздел  1. Показатели существующего и перспективного спроса на тепловую энергию (мощность) и теплоноситель в установленных границах территории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_Toc156854274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12</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75" w:history="1">
            <w:r w:rsidR="00C63932" w:rsidRPr="00C63932">
              <w:rPr>
                <w:rStyle w:val="a4"/>
                <w:noProof/>
                <w:sz w:val="24"/>
                <w:szCs w:val="24"/>
              </w:rP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_Toc156854275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12</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76" w:history="1">
            <w:r w:rsidR="00C63932" w:rsidRPr="00C63932">
              <w:rPr>
                <w:rStyle w:val="a4"/>
                <w:noProof/>
                <w:sz w:val="24"/>
                <w:szCs w:val="24"/>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_Toc156854276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16</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77" w:history="1">
            <w:r w:rsidR="00C63932" w:rsidRPr="00C63932">
              <w:rPr>
                <w:rStyle w:val="a4"/>
                <w:noProof/>
                <w:sz w:val="24"/>
                <w:szCs w:val="24"/>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_Toc156854277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18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78" w:history="1">
            <w:r w:rsidR="00C63932" w:rsidRPr="00C63932">
              <w:rPr>
                <w:rStyle w:val="a4"/>
                <w:noProof/>
                <w:sz w:val="24"/>
                <w:szCs w:val="24"/>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_Toc156854278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18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79" w:history="1">
            <w:r w:rsidR="00C63932" w:rsidRPr="00C63932">
              <w:rPr>
                <w:rStyle w:val="a4"/>
                <w:noProof/>
                <w:sz w:val="24"/>
                <w:szCs w:val="24"/>
              </w:rPr>
              <w:t>Раздел  2. Существующие и перспективные балансы тепловой мощности источников тепловой энергии и тепловой нагрузки потребителей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_Toc156854279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21</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0" w:history="1">
            <w:r w:rsidR="00C63932" w:rsidRPr="00C63932">
              <w:rPr>
                <w:rStyle w:val="a4"/>
                <w:noProof/>
                <w:sz w:val="24"/>
                <w:szCs w:val="24"/>
              </w:rPr>
              <w:t>2.1. Описание существующих и перспективных зон действия систем теплоснабжения и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_Toc156854280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21</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1" w:history="1">
            <w:r w:rsidR="00C63932" w:rsidRPr="00C63932">
              <w:rPr>
                <w:rStyle w:val="a4"/>
                <w:noProof/>
                <w:sz w:val="24"/>
                <w:szCs w:val="24"/>
              </w:rPr>
              <w:t>2.1.1. Существующие зоны действия систем теплоснабжения и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_Toc156854281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21</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2" w:history="1">
            <w:r w:rsidR="00C63932" w:rsidRPr="00C63932">
              <w:rPr>
                <w:rStyle w:val="a4"/>
                <w:noProof/>
                <w:sz w:val="24"/>
                <w:szCs w:val="24"/>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_Toc156854282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25</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3" w:history="1">
            <w:r w:rsidR="00C63932" w:rsidRPr="00C63932">
              <w:rPr>
                <w:rStyle w:val="a4"/>
                <w:noProof/>
                <w:sz w:val="24"/>
                <w:szCs w:val="24"/>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(района)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района, городского округа, города федерального значения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_Toc156854283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29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4" w:history="1">
            <w:r w:rsidR="00C63932" w:rsidRPr="00C63932">
              <w:rPr>
                <w:rStyle w:val="a4"/>
                <w:noProof/>
                <w:sz w:val="24"/>
                <w:szCs w:val="24"/>
              </w:rPr>
              <w:t>2.5. Радиус эффективного теплоснабжения, определяемый в соответствии с методическими указаниями по разработке схем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30</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5" w:history="1">
            <w:r w:rsidR="00C63932" w:rsidRPr="00C63932">
              <w:rPr>
                <w:rStyle w:val="a4"/>
                <w:noProof/>
                <w:sz w:val="24"/>
                <w:szCs w:val="24"/>
              </w:rPr>
              <w:t>2.6. Перспективные балансы тепловой мощности и тепловой нагрузки в каждой системе теплоснабжения и зоне действия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35</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6" w:history="1">
            <w:r w:rsidR="00C63932" w:rsidRPr="00C63932">
              <w:rPr>
                <w:rStyle w:val="a4"/>
                <w:noProof/>
                <w:sz w:val="24"/>
                <w:szCs w:val="24"/>
              </w:rPr>
              <w:t>2.6.1. Существующие и перспективные значения установленной тепловой мощности основного оборудования источника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35</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7" w:history="1">
            <w:r w:rsidR="00C63932" w:rsidRPr="00C63932">
              <w:rPr>
                <w:rStyle w:val="a4"/>
                <w:noProof/>
                <w:sz w:val="24"/>
                <w:szCs w:val="24"/>
              </w:rPr>
              <w:t>2.6.2.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36</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8" w:history="1">
            <w:r w:rsidR="00C63932" w:rsidRPr="00C63932">
              <w:rPr>
                <w:rStyle w:val="a4"/>
                <w:noProof/>
                <w:sz w:val="24"/>
                <w:szCs w:val="24"/>
              </w:rPr>
              <w:t>2.6.3. Существующие и перспективные затраты тепловой мощности на собственные и хозяйственные нужды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36</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89" w:history="1">
            <w:r w:rsidR="00C63932" w:rsidRPr="00C63932">
              <w:rPr>
                <w:rStyle w:val="a4"/>
                <w:noProof/>
                <w:sz w:val="24"/>
                <w:szCs w:val="24"/>
              </w:rPr>
              <w:t>2.6.4. Значения существующей и перспективной тепловой мощности источников тепловой энергии нетто</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_Toc156854289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37</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0" w:history="1">
            <w:r w:rsidR="00C63932" w:rsidRPr="00C63932">
              <w:rPr>
                <w:rStyle w:val="a4"/>
                <w:noProof/>
                <w:sz w:val="24"/>
                <w:szCs w:val="24"/>
              </w:rPr>
              <w:t>2.6.5.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_Toc156854290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37</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1" w:history="1">
            <w:r w:rsidR="00C63932" w:rsidRPr="00C63932">
              <w:rPr>
                <w:rStyle w:val="a4"/>
                <w:noProof/>
                <w:sz w:val="24"/>
                <w:szCs w:val="24"/>
              </w:rPr>
              <w:t>2.6.6. Затраты существующей и перспективной тепловой мощности на хозяйственные нужды тепловых сетей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_Toc156854291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37</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2" w:history="1">
            <w:r w:rsidR="00C63932" w:rsidRPr="00C63932">
              <w:rPr>
                <w:rStyle w:val="a4"/>
                <w:noProof/>
                <w:sz w:val="24"/>
                <w:szCs w:val="24"/>
              </w:rPr>
              <w:t xml:space="preserve">2.6.7.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w:t>
            </w:r>
            <w:r w:rsidR="00C63932" w:rsidRPr="00C63932">
              <w:rPr>
                <w:rStyle w:val="a4"/>
                <w:noProof/>
                <w:sz w:val="24"/>
                <w:szCs w:val="24"/>
              </w:rPr>
              <w:lastRenderedPageBreak/>
              <w:t>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_Toc156854292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37</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3" w:history="1">
            <w:r w:rsidR="00C63932" w:rsidRPr="00C63932">
              <w:rPr>
                <w:rStyle w:val="a4"/>
                <w:noProof/>
                <w:sz w:val="24"/>
                <w:szCs w:val="24"/>
              </w:rPr>
              <w:t>2.6.8.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_Toc156854293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4" w:history="1">
            <w:r w:rsidR="00C63932" w:rsidRPr="00C63932">
              <w:rPr>
                <w:rStyle w:val="a4"/>
                <w:bCs/>
                <w:noProof/>
                <w:sz w:val="24"/>
                <w:szCs w:val="24"/>
              </w:rPr>
              <w:t>Раздел 3. Существующие и перспективные балансы теплоносителя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5" w:history="1">
            <w:r w:rsidR="00C63932" w:rsidRPr="00C63932">
              <w:rPr>
                <w:rStyle w:val="a4"/>
                <w:bCs/>
                <w:noProof/>
                <w:sz w:val="24"/>
                <w:szCs w:val="24"/>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39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6" w:history="1">
            <w:r w:rsidR="00C63932" w:rsidRPr="00C63932">
              <w:rPr>
                <w:rStyle w:val="a4"/>
                <w:bCs/>
                <w:noProof/>
                <w:sz w:val="24"/>
                <w:szCs w:val="24"/>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42</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7" w:history="1">
            <w:r w:rsidR="00C63932" w:rsidRPr="00C63932">
              <w:rPr>
                <w:rStyle w:val="a4"/>
                <w:noProof/>
                <w:sz w:val="24"/>
                <w:szCs w:val="24"/>
              </w:rPr>
              <w:t>Раздел 4. Основные положения мастер-плана развития систем</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8" w:history="1">
            <w:r w:rsidR="00C63932" w:rsidRPr="00C63932">
              <w:rPr>
                <w:rStyle w:val="a4"/>
                <w:noProof/>
                <w:sz w:val="24"/>
                <w:szCs w:val="24"/>
              </w:rPr>
              <w:t>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299" w:history="1">
            <w:r w:rsidR="00C63932" w:rsidRPr="00C63932">
              <w:rPr>
                <w:rStyle w:val="a4"/>
                <w:noProof/>
                <w:sz w:val="24"/>
                <w:szCs w:val="24"/>
              </w:rPr>
              <w:t>4.1. Описание сценариев развития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_Toc156854299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0" w:history="1">
            <w:r w:rsidR="00C63932" w:rsidRPr="00C63932">
              <w:rPr>
                <w:rStyle w:val="a4"/>
                <w:rFonts w:eastAsia="Times New Roman"/>
                <w:bCs/>
                <w:noProof/>
                <w:sz w:val="24"/>
                <w:szCs w:val="24"/>
                <w:lang w:bidi="ru-RU"/>
              </w:rPr>
              <w:t>4.2. Обоснование выбора приоритетного сценария развития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_Toc156854300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44</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1" w:history="1">
            <w:r w:rsidR="00C63932" w:rsidRPr="00C63932">
              <w:rPr>
                <w:rStyle w:val="a4"/>
                <w:noProof/>
                <w:sz w:val="24"/>
                <w:szCs w:val="24"/>
              </w:rPr>
              <w:t>Раздел 5. Предложения по строительству, реконструкции и техническому перевооружению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_Toc156854301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46</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2" w:history="1">
            <w:r w:rsidR="00C63932" w:rsidRPr="00C63932">
              <w:rPr>
                <w:rStyle w:val="a4"/>
                <w:noProof/>
                <w:sz w:val="24"/>
                <w:szCs w:val="24"/>
              </w:rPr>
              <w:t>5.1. Предложения по строительству источников тепловой энергии, обеспечивающих перспективную тепловую нагрузку на осваиваемых территориях района,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основанное на расчетах радиуса эффективного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_Toc156854302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46</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3" w:history="1">
            <w:r w:rsidR="00C63932" w:rsidRPr="00C63932">
              <w:rPr>
                <w:rStyle w:val="a4"/>
                <w:noProof/>
                <w:sz w:val="24"/>
                <w:szCs w:val="24"/>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_Toc156854303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46</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4" w:history="1">
            <w:r w:rsidR="00C63932" w:rsidRPr="00C63932">
              <w:rPr>
                <w:rStyle w:val="a4"/>
                <w:noProof/>
                <w:sz w:val="24"/>
                <w:szCs w:val="24"/>
              </w:rPr>
              <w:t>5.3. Предложения по техническому перевооружению источников тепловой энергии с целью повышения эффективности работы систем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46</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5" w:history="1">
            <w:r w:rsidR="00C63932" w:rsidRPr="00C63932">
              <w:rPr>
                <w:rStyle w:val="a4"/>
                <w:bCs/>
                <w:noProof/>
                <w:sz w:val="24"/>
                <w:szCs w:val="24"/>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6" w:history="1">
            <w:r w:rsidR="00C63932" w:rsidRPr="00C63932">
              <w:rPr>
                <w:rStyle w:val="a4"/>
                <w:noProof/>
                <w:sz w:val="24"/>
                <w:szCs w:val="24"/>
              </w:rPr>
              <w:t>5.5. Меры по переоборудованию котельных в источники комбинированной выработки электрической и тепловой энергии для каждого этапа</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7" w:history="1">
            <w:r w:rsidR="00C63932" w:rsidRPr="00C63932">
              <w:rPr>
                <w:rStyle w:val="a4"/>
                <w:noProof/>
                <w:sz w:val="24"/>
                <w:szCs w:val="24"/>
              </w:rPr>
              <w:t>5.6.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8" w:history="1">
            <w:r w:rsidR="00C63932" w:rsidRPr="00C63932">
              <w:rPr>
                <w:rStyle w:val="a4"/>
                <w:noProof/>
                <w:sz w:val="24"/>
                <w:szCs w:val="24"/>
              </w:rPr>
              <w:t>5.7.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49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09" w:history="1">
            <w:r w:rsidR="00C63932" w:rsidRPr="00C63932">
              <w:rPr>
                <w:rStyle w:val="a4"/>
                <w:noProof/>
                <w:sz w:val="24"/>
                <w:szCs w:val="24"/>
              </w:rPr>
              <w:t>5.8.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_Toc156854309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50</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0" w:history="1">
            <w:r w:rsidR="00C63932" w:rsidRPr="00C63932">
              <w:rPr>
                <w:rStyle w:val="a4"/>
                <w:noProof/>
                <w:sz w:val="24"/>
                <w:szCs w:val="24"/>
              </w:rPr>
              <w:t>5.9.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_Toc156854310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50</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1" w:history="1">
            <w:r w:rsidR="00C63932" w:rsidRPr="00C63932">
              <w:rPr>
                <w:rStyle w:val="a4"/>
                <w:noProof/>
                <w:sz w:val="24"/>
                <w:szCs w:val="24"/>
              </w:rPr>
              <w:t>5.10.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_Toc156854311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51</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2" w:history="1">
            <w:r w:rsidR="00C63932" w:rsidRPr="00C63932">
              <w:rPr>
                <w:rStyle w:val="a4"/>
                <w:noProof/>
                <w:sz w:val="24"/>
                <w:szCs w:val="24"/>
              </w:rPr>
              <w:t>5.11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_Toc156854312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52</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3" w:history="1">
            <w:r w:rsidR="00C63932" w:rsidRPr="00C63932">
              <w:rPr>
                <w:rStyle w:val="a4"/>
                <w:noProof/>
                <w:sz w:val="24"/>
                <w:szCs w:val="24"/>
              </w:rPr>
              <w:t>Раздел 6</w:t>
            </w:r>
            <w:r w:rsidR="00C63932" w:rsidRPr="00C63932">
              <w:rPr>
                <w:rStyle w:val="a4"/>
                <w:bCs/>
                <w:noProof/>
                <w:sz w:val="24"/>
                <w:szCs w:val="24"/>
              </w:rPr>
              <w:t xml:space="preserve">. </w:t>
            </w:r>
            <w:r w:rsidR="00C63932" w:rsidRPr="00C63932">
              <w:rPr>
                <w:rStyle w:val="a4"/>
                <w:noProof/>
                <w:sz w:val="24"/>
                <w:szCs w:val="24"/>
              </w:rPr>
              <w:t>Предложения по строительству и реконструкции тепловых сетей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_Toc156854313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4" w:history="1">
            <w:r w:rsidR="00C63932" w:rsidRPr="00C63932">
              <w:rPr>
                <w:rStyle w:val="a4"/>
                <w:noProof/>
                <w:sz w:val="24"/>
                <w:szCs w:val="24"/>
              </w:rPr>
              <w:t>6.1.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5" w:history="1">
            <w:r w:rsidR="00C63932" w:rsidRPr="00C63932">
              <w:rPr>
                <w:rStyle w:val="a4"/>
                <w:noProof/>
                <w:sz w:val="24"/>
                <w:szCs w:val="24"/>
              </w:rPr>
              <w:t>6.2. Предложения по строительству и реконструкции тепловых сетей для обеспечения перспективных приростов тепловой нагрузки в осваиваемых районах района под жилищную, комплексную или производственную застройку</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6" w:history="1">
            <w:r w:rsidR="00C63932" w:rsidRPr="00C63932">
              <w:rPr>
                <w:rStyle w:val="a4"/>
                <w:noProof/>
                <w:sz w:val="24"/>
                <w:szCs w:val="24"/>
              </w:rPr>
              <w:t>6.3.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7" w:history="1">
            <w:r w:rsidR="00C63932" w:rsidRPr="00C63932">
              <w:rPr>
                <w:rStyle w:val="a4"/>
                <w:noProof/>
                <w:sz w:val="24"/>
                <w:szCs w:val="24"/>
              </w:rPr>
              <w:t>6.4.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установленным основаниям</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54</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8" w:history="1">
            <w:r w:rsidR="00C63932" w:rsidRPr="00C63932">
              <w:rPr>
                <w:rStyle w:val="a4"/>
                <w:noProof/>
                <w:sz w:val="24"/>
                <w:szCs w:val="24"/>
              </w:rPr>
              <w:t>6.5.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54</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19" w:history="1">
            <w:r w:rsidR="00C63932" w:rsidRPr="00C63932">
              <w:rPr>
                <w:rStyle w:val="a4"/>
                <w:noProof/>
                <w:sz w:val="24"/>
                <w:szCs w:val="24"/>
              </w:rPr>
              <w:t>Раздел  7. Предложения по переводу открытых систем теплоснабжения (горячего водоснабжения) в закрытые системы горячего водоснабжения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_Toc156854319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0" w:history="1">
            <w:r w:rsidR="00C63932" w:rsidRPr="00C63932">
              <w:rPr>
                <w:rStyle w:val="a4"/>
                <w:rFonts w:eastAsiaTheme="majorEastAsia"/>
                <w:bCs/>
                <w:noProof/>
                <w:sz w:val="24"/>
                <w:szCs w:val="24"/>
              </w:rPr>
              <w:t>7.1.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_Toc156854320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1" w:history="1">
            <w:r w:rsidR="00C63932" w:rsidRPr="00C63932">
              <w:rPr>
                <w:rStyle w:val="a4"/>
                <w:rFonts w:eastAsiaTheme="majorEastAsia"/>
                <w:bCs/>
                <w:noProof/>
                <w:sz w:val="24"/>
                <w:szCs w:val="24"/>
              </w:rPr>
              <w:t>7.2. Выбор и обоснование метода регулирования отпуска тепловой энергии от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_Toc156854321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2" w:history="1">
            <w:r w:rsidR="00C63932" w:rsidRPr="00C63932">
              <w:rPr>
                <w:rStyle w:val="a4"/>
                <w:rFonts w:eastAsiaTheme="majorEastAsia"/>
                <w:bCs/>
                <w:noProof/>
                <w:sz w:val="24"/>
                <w:szCs w:val="24"/>
              </w:rPr>
              <w:t>7.3.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_Toc156854322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3" w:history="1">
            <w:r w:rsidR="00C63932" w:rsidRPr="00C63932">
              <w:rPr>
                <w:rStyle w:val="a4"/>
                <w:rFonts w:eastAsiaTheme="majorEastAsia"/>
                <w:bCs/>
                <w:noProof/>
                <w:sz w:val="24"/>
                <w:szCs w:val="24"/>
              </w:rPr>
              <w:t>7.4. Расчёт потребности инвестиций для перевода открытой системы теплоснабжения (горячего водоснабжения) в закрытую систему горячего водоснабжения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_Toc156854323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4" w:history="1">
            <w:r w:rsidR="00C63932" w:rsidRPr="00C63932">
              <w:rPr>
                <w:rStyle w:val="a4"/>
                <w:rFonts w:eastAsiaTheme="majorEastAsia"/>
                <w:bCs/>
                <w:noProof/>
                <w:sz w:val="24"/>
                <w:szCs w:val="24"/>
              </w:rPr>
              <w:t>7.5.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5" w:history="1">
            <w:r w:rsidR="00C63932" w:rsidRPr="00C63932">
              <w:rPr>
                <w:rStyle w:val="a4"/>
                <w:rFonts w:eastAsiaTheme="majorEastAsia"/>
                <w:bCs/>
                <w:noProof/>
                <w:sz w:val="24"/>
                <w:szCs w:val="24"/>
              </w:rPr>
              <w:t>7.6. Предложения по источникам инвестиций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59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6" w:history="1">
            <w:r w:rsidR="00C63932" w:rsidRPr="00C63932">
              <w:rPr>
                <w:rStyle w:val="a4"/>
                <w:noProof/>
                <w:sz w:val="24"/>
                <w:szCs w:val="24"/>
              </w:rPr>
              <w:t>Раздел 8. Перспективные топливные балансы</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60</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7" w:history="1">
            <w:r w:rsidR="00C63932" w:rsidRPr="00C63932">
              <w:rPr>
                <w:rStyle w:val="a4"/>
                <w:noProof/>
                <w:sz w:val="24"/>
                <w:szCs w:val="24"/>
              </w:rPr>
              <w:t>8.1. Перспективные топливные балансы для каждого источника тепловой энергии, расположенного в границах района, городского округа по видам основного, резервного и аварийного топлива на каждом этапе планируемого периода</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60</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28" w:history="1">
            <w:r w:rsidR="00C63932" w:rsidRPr="00C63932">
              <w:rPr>
                <w:rStyle w:val="a4"/>
                <w:rFonts w:eastAsia="Times New Roman"/>
                <w:bCs/>
                <w:noProof/>
                <w:sz w:val="24"/>
                <w:szCs w:val="24"/>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63</w:t>
            </w:r>
            <w:r w:rsidR="00C63932" w:rsidRPr="00C63932">
              <w:rPr>
                <w:noProof/>
                <w:webHidden/>
                <w:sz w:val="24"/>
                <w:szCs w:val="24"/>
              </w:rPr>
              <w:fldChar w:fldCharType="end"/>
            </w:r>
          </w:hyperlink>
        </w:p>
        <w:p w:rsidR="00C63932" w:rsidRPr="00C63932" w:rsidRDefault="005400E2" w:rsidP="00C63932">
          <w:pPr>
            <w:pStyle w:val="13"/>
            <w:tabs>
              <w:tab w:val="left" w:pos="660"/>
            </w:tabs>
            <w:spacing w:after="0"/>
            <w:jc w:val="both"/>
            <w:rPr>
              <w:noProof/>
              <w:sz w:val="24"/>
              <w:szCs w:val="24"/>
            </w:rPr>
          </w:pPr>
          <w:hyperlink w:anchor="_Toc156854329" w:history="1">
            <w:r w:rsidR="00C63932" w:rsidRPr="00C63932">
              <w:rPr>
                <w:rStyle w:val="a4"/>
                <w:rFonts w:eastAsia="Times New Roman"/>
                <w:bCs/>
                <w:noProof/>
                <w:sz w:val="24"/>
                <w:szCs w:val="24"/>
              </w:rPr>
              <w:t>8.3.</w:t>
            </w:r>
            <w:r w:rsidR="00C63932" w:rsidRPr="00C63932">
              <w:rPr>
                <w:noProof/>
                <w:sz w:val="24"/>
                <w:szCs w:val="24"/>
              </w:rPr>
              <w:tab/>
            </w:r>
            <w:r w:rsidR="00C63932" w:rsidRPr="00C63932">
              <w:rPr>
                <w:rStyle w:val="a4"/>
                <w:rFonts w:eastAsia="Times New Roman"/>
                <w:bCs/>
                <w:noProof/>
                <w:sz w:val="24"/>
                <w:szCs w:val="24"/>
              </w:rPr>
              <w:t>Виды топлива, их долю в значении низшей теплоты сгорания топлива, используемые для производства энергии по каждой системе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_Toc156854329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63</w:t>
            </w:r>
            <w:r w:rsidR="00C63932" w:rsidRPr="00C63932">
              <w:rPr>
                <w:noProof/>
                <w:webHidden/>
                <w:sz w:val="24"/>
                <w:szCs w:val="24"/>
              </w:rPr>
              <w:fldChar w:fldCharType="end"/>
            </w:r>
          </w:hyperlink>
        </w:p>
        <w:p w:rsidR="00C63932" w:rsidRPr="00C63932" w:rsidRDefault="005400E2" w:rsidP="00C63932">
          <w:pPr>
            <w:pStyle w:val="13"/>
            <w:tabs>
              <w:tab w:val="left" w:pos="660"/>
            </w:tabs>
            <w:spacing w:after="0"/>
            <w:jc w:val="both"/>
            <w:rPr>
              <w:noProof/>
              <w:sz w:val="24"/>
              <w:szCs w:val="24"/>
            </w:rPr>
          </w:pPr>
          <w:hyperlink w:anchor="_Toc156854330" w:history="1">
            <w:r w:rsidR="00C63932" w:rsidRPr="00C63932">
              <w:rPr>
                <w:rStyle w:val="a4"/>
                <w:rFonts w:eastAsia="Times New Roman"/>
                <w:bCs/>
                <w:noProof/>
                <w:sz w:val="24"/>
                <w:szCs w:val="24"/>
              </w:rPr>
              <w:t>8.4.</w:t>
            </w:r>
            <w:r w:rsidR="00C63932" w:rsidRPr="00C63932">
              <w:rPr>
                <w:noProof/>
                <w:sz w:val="24"/>
                <w:szCs w:val="24"/>
              </w:rPr>
              <w:tab/>
            </w:r>
            <w:r w:rsidR="00C63932" w:rsidRPr="00C63932">
              <w:rPr>
                <w:rStyle w:val="a4"/>
                <w:rFonts w:eastAsia="Times New Roman"/>
                <w:bCs/>
                <w:noProof/>
                <w:sz w:val="24"/>
                <w:szCs w:val="24"/>
              </w:rPr>
              <w:t>Преобладающий в поселении вид топлива, определяемый по совокупности всех систем теплоснабжения, находящихся в соответствующем поселении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_Toc156854330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31" w:history="1">
            <w:r w:rsidR="00C63932" w:rsidRPr="00C63932">
              <w:rPr>
                <w:rStyle w:val="a4"/>
                <w:rFonts w:eastAsia="Times New Roman"/>
                <w:bCs/>
                <w:noProof/>
                <w:sz w:val="24"/>
                <w:szCs w:val="24"/>
              </w:rPr>
              <w:t>8.5. Приоритетное направление развития топливного баланса</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_Toc156854331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32" w:history="1">
            <w:r w:rsidR="00C63932" w:rsidRPr="00C63932">
              <w:rPr>
                <w:rStyle w:val="a4"/>
                <w:noProof/>
                <w:sz w:val="24"/>
                <w:szCs w:val="24"/>
              </w:rPr>
              <w:t>Раздел 9. Инвестиции в строительство, реконструкцию и техническое перевооружение</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_Toc156854332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64</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33" w:history="1">
            <w:r w:rsidR="00C63932" w:rsidRPr="00C63932">
              <w:rPr>
                <w:rStyle w:val="a4"/>
                <w:noProof/>
                <w:sz w:val="24"/>
                <w:szCs w:val="24"/>
              </w:rPr>
              <w:t>9.1.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_Toc156854333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65</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34" w:history="1">
            <w:r w:rsidR="00C63932" w:rsidRPr="00C63932">
              <w:rPr>
                <w:rStyle w:val="a4"/>
                <w:noProof/>
                <w:sz w:val="24"/>
                <w:szCs w:val="24"/>
              </w:rPr>
              <w:t>9.2.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35" w:history="1">
            <w:r w:rsidR="00C63932" w:rsidRPr="00C63932">
              <w:rPr>
                <w:rStyle w:val="a4"/>
                <w:noProof/>
                <w:sz w:val="24"/>
                <w:szCs w:val="24"/>
              </w:rPr>
              <w:t>9.3.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68</w:t>
            </w:r>
            <w:r w:rsidR="00C63932" w:rsidRPr="00C63932">
              <w:rPr>
                <w:noProof/>
                <w:webHidden/>
                <w:sz w:val="24"/>
                <w:szCs w:val="24"/>
              </w:rPr>
              <w:fldChar w:fldCharType="end"/>
            </w:r>
          </w:hyperlink>
        </w:p>
        <w:p w:rsidR="00C63932" w:rsidRPr="00C63932" w:rsidRDefault="005400E2" w:rsidP="00C63932">
          <w:pPr>
            <w:pStyle w:val="13"/>
            <w:tabs>
              <w:tab w:val="left" w:pos="660"/>
            </w:tabs>
            <w:spacing w:after="0"/>
            <w:jc w:val="both"/>
            <w:rPr>
              <w:noProof/>
              <w:sz w:val="24"/>
              <w:szCs w:val="24"/>
            </w:rPr>
          </w:pPr>
          <w:hyperlink w:anchor="_Toc156854336" w:history="1">
            <w:r w:rsidR="00C63932" w:rsidRPr="00C63932">
              <w:rPr>
                <w:rStyle w:val="a4"/>
                <w:rFonts w:eastAsiaTheme="majorEastAsia"/>
                <w:bCs/>
                <w:noProof/>
                <w:sz w:val="24"/>
                <w:szCs w:val="24"/>
                <w:lang w:eastAsia="en-US"/>
              </w:rPr>
              <w:t>9.4.</w:t>
            </w:r>
            <w:r w:rsidR="00C63932" w:rsidRPr="00C63932">
              <w:rPr>
                <w:noProof/>
                <w:sz w:val="24"/>
                <w:szCs w:val="24"/>
              </w:rPr>
              <w:tab/>
            </w:r>
            <w:r w:rsidR="00C63932" w:rsidRPr="00C63932">
              <w:rPr>
                <w:rStyle w:val="a4"/>
                <w:rFonts w:eastAsiaTheme="majorEastAsia"/>
                <w:bCs/>
                <w:noProof/>
                <w:sz w:val="24"/>
                <w:szCs w:val="24"/>
                <w:lang w:eastAsia="en-US"/>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68</w:t>
            </w:r>
            <w:r w:rsidR="00C63932" w:rsidRPr="00C63932">
              <w:rPr>
                <w:noProof/>
                <w:webHidden/>
                <w:sz w:val="24"/>
                <w:szCs w:val="24"/>
              </w:rPr>
              <w:fldChar w:fldCharType="end"/>
            </w:r>
          </w:hyperlink>
        </w:p>
        <w:p w:rsidR="00C63932" w:rsidRPr="00C63932" w:rsidRDefault="005400E2" w:rsidP="00C63932">
          <w:pPr>
            <w:pStyle w:val="13"/>
            <w:tabs>
              <w:tab w:val="left" w:pos="660"/>
            </w:tabs>
            <w:spacing w:after="0"/>
            <w:jc w:val="both"/>
            <w:rPr>
              <w:noProof/>
              <w:sz w:val="24"/>
              <w:szCs w:val="24"/>
            </w:rPr>
          </w:pPr>
          <w:hyperlink w:anchor="_Toc156854337" w:history="1">
            <w:r w:rsidR="00C63932" w:rsidRPr="00C63932">
              <w:rPr>
                <w:rStyle w:val="a4"/>
                <w:rFonts w:eastAsiaTheme="majorEastAsia"/>
                <w:bCs/>
                <w:noProof/>
                <w:sz w:val="24"/>
                <w:szCs w:val="24"/>
                <w:lang w:eastAsia="en-US"/>
              </w:rPr>
              <w:t>9.5.</w:t>
            </w:r>
            <w:r w:rsidR="00C63932" w:rsidRPr="00C63932">
              <w:rPr>
                <w:noProof/>
                <w:sz w:val="24"/>
                <w:szCs w:val="24"/>
              </w:rPr>
              <w:tab/>
            </w:r>
            <w:r w:rsidR="00C63932" w:rsidRPr="00C63932">
              <w:rPr>
                <w:rStyle w:val="a4"/>
                <w:rFonts w:eastAsiaTheme="majorEastAsia"/>
                <w:bCs/>
                <w:noProof/>
                <w:sz w:val="24"/>
                <w:szCs w:val="24"/>
                <w:lang w:eastAsia="en-US"/>
              </w:rPr>
              <w:t>Оценка эффективности инвестиций по отдельным предложениям</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68</w:t>
            </w:r>
            <w:r w:rsidR="00C63932" w:rsidRPr="00C63932">
              <w:rPr>
                <w:noProof/>
                <w:webHidden/>
                <w:sz w:val="24"/>
                <w:szCs w:val="24"/>
              </w:rPr>
              <w:fldChar w:fldCharType="end"/>
            </w:r>
          </w:hyperlink>
        </w:p>
        <w:p w:rsidR="00C63932" w:rsidRPr="00C63932" w:rsidRDefault="005400E2" w:rsidP="00C63932">
          <w:pPr>
            <w:pStyle w:val="13"/>
            <w:tabs>
              <w:tab w:val="left" w:pos="660"/>
            </w:tabs>
            <w:spacing w:after="0"/>
            <w:jc w:val="both"/>
            <w:rPr>
              <w:noProof/>
              <w:sz w:val="24"/>
              <w:szCs w:val="24"/>
            </w:rPr>
          </w:pPr>
          <w:hyperlink w:anchor="_Toc156854338" w:history="1">
            <w:r w:rsidR="00C63932" w:rsidRPr="00C63932">
              <w:rPr>
                <w:rStyle w:val="a4"/>
                <w:rFonts w:eastAsiaTheme="majorEastAsia"/>
                <w:bCs/>
                <w:noProof/>
                <w:sz w:val="24"/>
                <w:szCs w:val="24"/>
                <w:lang w:eastAsia="en-US"/>
              </w:rPr>
              <w:t>9.6.</w:t>
            </w:r>
            <w:r w:rsidR="00C63932" w:rsidRPr="00C63932">
              <w:rPr>
                <w:noProof/>
                <w:sz w:val="24"/>
                <w:szCs w:val="24"/>
              </w:rPr>
              <w:tab/>
            </w:r>
            <w:r w:rsidR="00C63932" w:rsidRPr="00C63932">
              <w:rPr>
                <w:rStyle w:val="a4"/>
                <w:rFonts w:eastAsiaTheme="majorEastAsia"/>
                <w:bCs/>
                <w:noProof/>
                <w:sz w:val="24"/>
                <w:szCs w:val="24"/>
                <w:lang w:eastAsia="en-US"/>
              </w:rPr>
              <w:t>Величина фактически осуществлённых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70</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39" w:history="1">
            <w:r w:rsidR="00C63932" w:rsidRPr="00C63932">
              <w:rPr>
                <w:rStyle w:val="a4"/>
                <w:noProof/>
                <w:sz w:val="24"/>
                <w:szCs w:val="24"/>
                <w:lang w:eastAsia="en-US"/>
              </w:rPr>
              <w:t>10.1. Решение о присвоении статуса единой теплоснабжающей организации (организациям)</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_Toc156854339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71</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0" w:history="1">
            <w:r w:rsidR="00C63932" w:rsidRPr="00C63932">
              <w:rPr>
                <w:rStyle w:val="a4"/>
                <w:noProof/>
                <w:sz w:val="24"/>
                <w:szCs w:val="24"/>
              </w:rPr>
              <w:t>10.2. Реестр зон деятельности единой теплоснабжающей организации (организаций)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_Toc156854340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71</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1" w:history="1">
            <w:r w:rsidR="00C63932" w:rsidRPr="00C63932">
              <w:rPr>
                <w:rStyle w:val="a4"/>
                <w:rFonts w:eastAsia="Times New Roman"/>
                <w:noProof/>
                <w:sz w:val="24"/>
                <w:szCs w:val="24"/>
              </w:rPr>
              <w:t>10.3. Основания, в том числе критерии, в соответствии с которыми теплоснабжающей организации присвоен статус единой теплоснабжающей организации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_Toc156854341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73</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2" w:history="1">
            <w:r w:rsidR="00C63932" w:rsidRPr="00C63932">
              <w:rPr>
                <w:rStyle w:val="a4"/>
                <w:noProof/>
                <w:sz w:val="24"/>
                <w:szCs w:val="24"/>
              </w:rPr>
              <w:t>10.4. Информация о поданных теплоснабжающими организациями заявках на присвоение статуса единой теплоснабжающей организации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_Toc156854342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74</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3" w:history="1">
            <w:r w:rsidR="00C63932" w:rsidRPr="00C63932">
              <w:rPr>
                <w:rStyle w:val="a4"/>
                <w:noProof/>
                <w:sz w:val="24"/>
                <w:szCs w:val="24"/>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_Toc156854343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75</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4" w:history="1">
            <w:r w:rsidR="00C63932" w:rsidRPr="00C63932">
              <w:rPr>
                <w:rStyle w:val="a4"/>
                <w:noProof/>
                <w:sz w:val="24"/>
                <w:szCs w:val="24"/>
              </w:rPr>
              <w:t>Раздел 11. Решения о распределении тепловой нагрузки между источниками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76</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5" w:history="1">
            <w:r w:rsidR="00C63932" w:rsidRPr="00C63932">
              <w:rPr>
                <w:rStyle w:val="a4"/>
                <w:noProof/>
                <w:sz w:val="24"/>
                <w:szCs w:val="24"/>
              </w:rPr>
              <w:t>Раздел 12. Решения по бесхозяйным тепловым сетям</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77</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6" w:history="1">
            <w:r w:rsidR="00C63932" w:rsidRPr="00C63932">
              <w:rPr>
                <w:rStyle w:val="a4"/>
                <w:noProof/>
                <w:sz w:val="24"/>
                <w:szCs w:val="24"/>
              </w:rPr>
              <w:t>Раздел 13. Синхронизация схемы теплоснабжения со схемой газоснабжения и газификации субъекта Российской Федерации и района, схемой и программой развития электроэнергетики, а также со схемой водоснабжения и водоотведения района</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7" w:history="1">
            <w:r w:rsidR="00C63932" w:rsidRPr="00C63932">
              <w:rPr>
                <w:rStyle w:val="a4"/>
                <w:noProof/>
                <w:sz w:val="24"/>
                <w:szCs w:val="24"/>
              </w:rPr>
              <w:t>13.1. Описание решений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8" w:history="1">
            <w:r w:rsidR="00C63932" w:rsidRPr="00C63932">
              <w:rPr>
                <w:rStyle w:val="a4"/>
                <w:noProof/>
                <w:sz w:val="24"/>
                <w:szCs w:val="24"/>
              </w:rPr>
              <w:t>13.2. Описание проблем организации газоснабжения источников тепловой энергии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49" w:history="1">
            <w:r w:rsidR="00C63932" w:rsidRPr="00C63932">
              <w:rPr>
                <w:rStyle w:val="a4"/>
                <w:noProof/>
                <w:sz w:val="24"/>
                <w:szCs w:val="24"/>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_Toc156854349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78</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0" w:history="1">
            <w:r w:rsidR="00C63932" w:rsidRPr="00C63932">
              <w:rPr>
                <w:rStyle w:val="a4"/>
                <w:noProof/>
                <w:sz w:val="24"/>
                <w:szCs w:val="24"/>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_Toc156854350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1" w:history="1">
            <w:r w:rsidR="00C63932" w:rsidRPr="00C63932">
              <w:rPr>
                <w:rStyle w:val="a4"/>
                <w:noProof/>
                <w:sz w:val="24"/>
                <w:szCs w:val="24"/>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_Toc156854351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79</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2" w:history="1">
            <w:r w:rsidR="00C63932" w:rsidRPr="00C63932">
              <w:rPr>
                <w:rStyle w:val="a4"/>
                <w:noProof/>
                <w:sz w:val="24"/>
                <w:szCs w:val="24"/>
              </w:rPr>
              <w:t>13.6. Описание решений (вырабатываемых с учетом положений утвержденной схемы водоснабжения) о развитии соответствующей системы водоснабжения в части, относящейся к системам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_Toc156854352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80</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3" w:history="1">
            <w:r w:rsidR="00C63932" w:rsidRPr="00C63932">
              <w:rPr>
                <w:rStyle w:val="a4"/>
                <w:noProof/>
                <w:sz w:val="24"/>
                <w:szCs w:val="24"/>
              </w:rPr>
              <w:t>13.7. Предложения по корректировке, утвержденной (разработке) схемы водоснабжения района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_Toc156854353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80</w:t>
            </w:r>
            <w:r w:rsidR="00C63932" w:rsidRPr="00C63932">
              <w:rPr>
                <w:noProof/>
                <w:webHidden/>
                <w:sz w:val="24"/>
                <w:szCs w:val="24"/>
              </w:rPr>
              <w:fldChar w:fldCharType="end"/>
            </w:r>
          </w:hyperlink>
        </w:p>
        <w:p w:rsidR="00C63932" w:rsidRPr="00C63932" w:rsidRDefault="005400E2" w:rsidP="00C63932">
          <w:pPr>
            <w:pStyle w:val="13"/>
            <w:tabs>
              <w:tab w:val="left" w:pos="880"/>
            </w:tabs>
            <w:spacing w:after="0"/>
            <w:jc w:val="both"/>
            <w:rPr>
              <w:noProof/>
              <w:sz w:val="24"/>
              <w:szCs w:val="24"/>
            </w:rPr>
          </w:pPr>
          <w:hyperlink w:anchor="_Toc156854354" w:history="1">
            <w:r w:rsidR="00C63932" w:rsidRPr="00C63932">
              <w:rPr>
                <w:rStyle w:val="a4"/>
                <w:noProof/>
                <w:sz w:val="24"/>
                <w:szCs w:val="24"/>
              </w:rPr>
              <w:t>13.8.</w:t>
            </w:r>
            <w:r w:rsidR="00C63932" w:rsidRPr="00C63932">
              <w:rPr>
                <w:noProof/>
                <w:sz w:val="24"/>
                <w:szCs w:val="24"/>
              </w:rPr>
              <w:tab/>
            </w:r>
            <w:r w:rsidR="00C63932" w:rsidRPr="00C63932">
              <w:rPr>
                <w:rStyle w:val="a4"/>
                <w:noProof/>
                <w:sz w:val="24"/>
                <w:szCs w:val="24"/>
              </w:rPr>
              <w:t>Описание решений (вырабатываемых с учётом положений утверждённой схемы и программы развития Единой энергетической системы России) о строительстве,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_Toc156854354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80</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5" w:history="1">
            <w:r w:rsidR="00C63932" w:rsidRPr="00C63932">
              <w:rPr>
                <w:rStyle w:val="a4"/>
                <w:noProof/>
                <w:sz w:val="24"/>
                <w:szCs w:val="24"/>
              </w:rPr>
              <w:t>14. Индикаторы развития систем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_Toc156854355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81</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6" w:history="1">
            <w:r w:rsidR="00C63932" w:rsidRPr="00C63932">
              <w:rPr>
                <w:rStyle w:val="a4"/>
                <w:noProof/>
                <w:sz w:val="24"/>
                <w:szCs w:val="24"/>
              </w:rPr>
              <w:t xml:space="preserve">Раздел 15. </w:t>
            </w:r>
            <w:r w:rsidR="00C63932" w:rsidRPr="00C63932">
              <w:rPr>
                <w:rStyle w:val="a4"/>
                <w:rFonts w:eastAsia="Times New Roman"/>
                <w:noProof/>
                <w:sz w:val="24"/>
                <w:szCs w:val="24"/>
              </w:rPr>
              <w:t>Ценовые (тарифные) последствия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_Toc156854356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85</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7" w:history="1">
            <w:r w:rsidR="00C63932" w:rsidRPr="00C63932">
              <w:rPr>
                <w:rStyle w:val="a4"/>
                <w:rFonts w:eastAsia="Times New Roman"/>
                <w:noProof/>
                <w:sz w:val="24"/>
                <w:szCs w:val="24"/>
              </w:rPr>
              <w:t>15.1. Тарифно-балансовые расчеты модели теплоснабжения потребителей по каждой системе теплоснабжения</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_Toc156854357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85</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8" w:history="1">
            <w:r w:rsidR="00C63932" w:rsidRPr="00C63932">
              <w:rPr>
                <w:rStyle w:val="a4"/>
                <w:rFonts w:eastAsia="Times New Roman"/>
                <w:noProof/>
                <w:sz w:val="24"/>
                <w:szCs w:val="24"/>
              </w:rPr>
              <w:t>15.2. Тарифно-балансовые расчеты модели теплоснабжения потребителей по каждой единой теплоснабжающей организации</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_Toc156854358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87</w:t>
            </w:r>
            <w:r w:rsidR="00C63932" w:rsidRPr="00C63932">
              <w:rPr>
                <w:noProof/>
                <w:webHidden/>
                <w:sz w:val="24"/>
                <w:szCs w:val="24"/>
              </w:rPr>
              <w:fldChar w:fldCharType="end"/>
            </w:r>
          </w:hyperlink>
        </w:p>
        <w:p w:rsidR="00C63932" w:rsidRPr="00C63932" w:rsidRDefault="005400E2" w:rsidP="00C63932">
          <w:pPr>
            <w:pStyle w:val="13"/>
            <w:spacing w:after="0"/>
            <w:jc w:val="both"/>
            <w:rPr>
              <w:noProof/>
              <w:sz w:val="24"/>
              <w:szCs w:val="24"/>
            </w:rPr>
          </w:pPr>
          <w:hyperlink w:anchor="_Toc156854359" w:history="1">
            <w:r w:rsidR="00C63932" w:rsidRPr="00C63932">
              <w:rPr>
                <w:rStyle w:val="a4"/>
                <w:rFonts w:eastAsia="Times New Roman"/>
                <w:noProof/>
                <w:sz w:val="24"/>
                <w:szCs w:val="24"/>
              </w:rPr>
              <w:t>15.3.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63932" w:rsidRPr="00C63932">
              <w:rPr>
                <w:noProof/>
                <w:webHidden/>
                <w:sz w:val="24"/>
                <w:szCs w:val="24"/>
              </w:rPr>
              <w:tab/>
            </w:r>
            <w:r w:rsidR="00C63932" w:rsidRPr="00C63932">
              <w:rPr>
                <w:noProof/>
                <w:webHidden/>
                <w:sz w:val="24"/>
                <w:szCs w:val="24"/>
              </w:rPr>
              <w:fldChar w:fldCharType="begin"/>
            </w:r>
            <w:r w:rsidR="00C63932" w:rsidRPr="00C63932">
              <w:rPr>
                <w:noProof/>
                <w:webHidden/>
                <w:sz w:val="24"/>
                <w:szCs w:val="24"/>
              </w:rPr>
              <w:instrText xml:space="preserve"> PAGEREF _Toc156854359 \h </w:instrText>
            </w:r>
            <w:r w:rsidR="00C63932" w:rsidRPr="00C63932">
              <w:rPr>
                <w:noProof/>
                <w:webHidden/>
                <w:sz w:val="24"/>
                <w:szCs w:val="24"/>
              </w:rPr>
            </w:r>
            <w:r w:rsidR="00C63932" w:rsidRPr="00C63932">
              <w:rPr>
                <w:noProof/>
                <w:webHidden/>
                <w:sz w:val="24"/>
                <w:szCs w:val="24"/>
              </w:rPr>
              <w:fldChar w:fldCharType="separate"/>
            </w:r>
            <w:r>
              <w:rPr>
                <w:noProof/>
                <w:webHidden/>
                <w:sz w:val="24"/>
                <w:szCs w:val="24"/>
              </w:rPr>
              <w:t>88</w:t>
            </w:r>
            <w:r w:rsidR="00C63932" w:rsidRPr="00C63932">
              <w:rPr>
                <w:noProof/>
                <w:webHidden/>
                <w:sz w:val="24"/>
                <w:szCs w:val="24"/>
              </w:rPr>
              <w:fldChar w:fldCharType="end"/>
            </w:r>
          </w:hyperlink>
        </w:p>
        <w:p w:rsidR="007F7A47" w:rsidRPr="00DC03D8" w:rsidRDefault="007F7A47" w:rsidP="00C63932">
          <w:pPr>
            <w:jc w:val="both"/>
            <w:rPr>
              <w:color w:val="000000" w:themeColor="text1"/>
              <w:sz w:val="24"/>
              <w:szCs w:val="24"/>
            </w:rPr>
          </w:pPr>
          <w:r w:rsidRPr="00C63932">
            <w:rPr>
              <w:bCs/>
              <w:color w:val="000000" w:themeColor="text1"/>
              <w:sz w:val="24"/>
              <w:szCs w:val="24"/>
            </w:rPr>
            <w:fldChar w:fldCharType="end"/>
          </w:r>
        </w:p>
      </w:sdtContent>
    </w:sdt>
    <w:p w:rsidR="00397404" w:rsidRPr="00DC03D8" w:rsidRDefault="00397404" w:rsidP="008918E3">
      <w:pPr>
        <w:spacing w:line="360" w:lineRule="auto"/>
        <w:rPr>
          <w:color w:val="000000" w:themeColor="text1"/>
        </w:rPr>
        <w:sectPr w:rsidR="00397404" w:rsidRPr="00DC03D8" w:rsidSect="00D128BB">
          <w:pgSz w:w="11900" w:h="16838"/>
          <w:pgMar w:top="851" w:right="701" w:bottom="660" w:left="1440" w:header="0" w:footer="0" w:gutter="0"/>
          <w:cols w:space="720" w:equalWidth="0">
            <w:col w:w="9759"/>
          </w:cols>
          <w:docGrid w:linePitch="299"/>
        </w:sectPr>
      </w:pPr>
    </w:p>
    <w:p w:rsidR="00397404" w:rsidRPr="00DC03D8" w:rsidRDefault="00187481" w:rsidP="00177193">
      <w:pPr>
        <w:spacing w:line="360" w:lineRule="auto"/>
        <w:ind w:firstLine="851"/>
        <w:jc w:val="center"/>
        <w:outlineLvl w:val="0"/>
        <w:rPr>
          <w:b/>
          <w:color w:val="000000" w:themeColor="text1"/>
          <w:sz w:val="26"/>
          <w:szCs w:val="26"/>
        </w:rPr>
      </w:pPr>
      <w:bookmarkStart w:id="0" w:name="_Toc28118932"/>
      <w:bookmarkStart w:id="1" w:name="_Toc156854185"/>
      <w:r w:rsidRPr="00DC03D8">
        <w:rPr>
          <w:b/>
          <w:color w:val="000000" w:themeColor="text1"/>
          <w:sz w:val="26"/>
          <w:szCs w:val="26"/>
        </w:rPr>
        <w:lastRenderedPageBreak/>
        <w:t>Общие положения</w:t>
      </w:r>
      <w:bookmarkEnd w:id="0"/>
      <w:bookmarkEnd w:id="1"/>
    </w:p>
    <w:p w:rsidR="00B62340" w:rsidRPr="00DC03D8" w:rsidRDefault="007575B7" w:rsidP="00D41442">
      <w:pPr>
        <w:pStyle w:val="ConsPlusTitle"/>
        <w:spacing w:before="240" w:line="360" w:lineRule="auto"/>
        <w:ind w:firstLine="851"/>
        <w:jc w:val="both"/>
        <w:rPr>
          <w:b w:val="0"/>
          <w:color w:val="000000" w:themeColor="text1"/>
          <w:sz w:val="26"/>
          <w:szCs w:val="26"/>
        </w:rPr>
      </w:pPr>
      <w:r w:rsidRPr="00DC03D8">
        <w:rPr>
          <w:b w:val="0"/>
          <w:color w:val="000000" w:themeColor="text1"/>
          <w:sz w:val="26"/>
          <w:szCs w:val="26"/>
        </w:rPr>
        <w:t xml:space="preserve">Настоящая </w:t>
      </w:r>
      <w:r w:rsidR="00BF047F" w:rsidRPr="00DC03D8">
        <w:rPr>
          <w:b w:val="0"/>
          <w:color w:val="000000" w:themeColor="text1"/>
          <w:sz w:val="26"/>
          <w:szCs w:val="26"/>
        </w:rPr>
        <w:t xml:space="preserve">схема теплоснабжения </w:t>
      </w:r>
      <w:r w:rsidR="00D41442" w:rsidRPr="00DC03D8">
        <w:rPr>
          <w:b w:val="0"/>
          <w:color w:val="000000" w:themeColor="text1"/>
          <w:sz w:val="26"/>
          <w:szCs w:val="26"/>
        </w:rPr>
        <w:t>городского поселения «Хилокское» на пер</w:t>
      </w:r>
      <w:r w:rsidR="00D41442" w:rsidRPr="00DC03D8">
        <w:rPr>
          <w:b w:val="0"/>
          <w:color w:val="000000" w:themeColor="text1"/>
          <w:sz w:val="26"/>
          <w:szCs w:val="26"/>
        </w:rPr>
        <w:t>и</w:t>
      </w:r>
      <w:r w:rsidR="00D41442" w:rsidRPr="00DC03D8">
        <w:rPr>
          <w:b w:val="0"/>
          <w:color w:val="000000" w:themeColor="text1"/>
          <w:sz w:val="26"/>
          <w:szCs w:val="26"/>
        </w:rPr>
        <w:t xml:space="preserve">од до 2040 года </w:t>
      </w:r>
      <w:r w:rsidR="00B62340" w:rsidRPr="00DC03D8">
        <w:rPr>
          <w:b w:val="0"/>
          <w:color w:val="000000" w:themeColor="text1"/>
          <w:sz w:val="26"/>
          <w:szCs w:val="26"/>
        </w:rPr>
        <w:t xml:space="preserve">(далее - Схема теплоснабжения) </w:t>
      </w:r>
      <w:r w:rsidR="00D41442" w:rsidRPr="00DC03D8">
        <w:rPr>
          <w:b w:val="0"/>
          <w:color w:val="000000" w:themeColor="text1"/>
          <w:sz w:val="26"/>
          <w:szCs w:val="26"/>
        </w:rPr>
        <w:t>актуализирована</w:t>
      </w:r>
      <w:r w:rsidR="00B62340" w:rsidRPr="00DC03D8">
        <w:rPr>
          <w:b w:val="0"/>
          <w:color w:val="000000" w:themeColor="text1"/>
          <w:sz w:val="26"/>
          <w:szCs w:val="26"/>
        </w:rPr>
        <w:t xml:space="preserve"> во исполнение тр</w:t>
      </w:r>
      <w:r w:rsidR="00B62340" w:rsidRPr="00DC03D8">
        <w:rPr>
          <w:b w:val="0"/>
          <w:color w:val="000000" w:themeColor="text1"/>
          <w:sz w:val="26"/>
          <w:szCs w:val="26"/>
        </w:rPr>
        <w:t>е</w:t>
      </w:r>
      <w:r w:rsidR="00B62340" w:rsidRPr="00DC03D8">
        <w:rPr>
          <w:b w:val="0"/>
          <w:color w:val="000000" w:themeColor="text1"/>
          <w:sz w:val="26"/>
          <w:szCs w:val="26"/>
        </w:rPr>
        <w:t>бований статьи 23 Федерального закона от 27.07.2010</w:t>
      </w:r>
      <w:r w:rsidR="007E0750" w:rsidRPr="00DC03D8">
        <w:rPr>
          <w:b w:val="0"/>
          <w:color w:val="000000" w:themeColor="text1"/>
          <w:sz w:val="26"/>
          <w:szCs w:val="26"/>
        </w:rPr>
        <w:t xml:space="preserve"> года</w:t>
      </w:r>
      <w:r w:rsidR="00B62340" w:rsidRPr="00DC03D8">
        <w:rPr>
          <w:b w:val="0"/>
          <w:color w:val="000000" w:themeColor="text1"/>
          <w:sz w:val="26"/>
          <w:szCs w:val="26"/>
        </w:rPr>
        <w:t xml:space="preserve"> № 190-ФЗ «О теплоснабж</w:t>
      </w:r>
      <w:r w:rsidR="00B62340" w:rsidRPr="00DC03D8">
        <w:rPr>
          <w:b w:val="0"/>
          <w:color w:val="000000" w:themeColor="text1"/>
          <w:sz w:val="26"/>
          <w:szCs w:val="26"/>
        </w:rPr>
        <w:t>е</w:t>
      </w:r>
      <w:r w:rsidR="00B62340" w:rsidRPr="00DC03D8">
        <w:rPr>
          <w:b w:val="0"/>
          <w:color w:val="000000" w:themeColor="text1"/>
          <w:sz w:val="26"/>
          <w:szCs w:val="26"/>
        </w:rPr>
        <w:t>нии» на основе до</w:t>
      </w:r>
      <w:r w:rsidR="00E02241" w:rsidRPr="00DC03D8">
        <w:rPr>
          <w:b w:val="0"/>
          <w:color w:val="000000" w:themeColor="text1"/>
          <w:sz w:val="26"/>
          <w:szCs w:val="26"/>
        </w:rPr>
        <w:t>кумент</w:t>
      </w:r>
      <w:r w:rsidR="00FD5DB2" w:rsidRPr="00DC03D8">
        <w:rPr>
          <w:b w:val="0"/>
          <w:color w:val="000000" w:themeColor="text1"/>
          <w:sz w:val="26"/>
          <w:szCs w:val="26"/>
        </w:rPr>
        <w:t>ов</w:t>
      </w:r>
      <w:r w:rsidR="00E02241" w:rsidRPr="00DC03D8">
        <w:rPr>
          <w:b w:val="0"/>
          <w:color w:val="000000" w:themeColor="text1"/>
          <w:sz w:val="26"/>
          <w:szCs w:val="26"/>
        </w:rPr>
        <w:t xml:space="preserve"> </w:t>
      </w:r>
      <w:r w:rsidR="00B62340" w:rsidRPr="00DC03D8">
        <w:rPr>
          <w:b w:val="0"/>
          <w:color w:val="000000" w:themeColor="text1"/>
          <w:sz w:val="26"/>
          <w:szCs w:val="26"/>
        </w:rPr>
        <w:t>планирова</w:t>
      </w:r>
      <w:r w:rsidR="00E02241" w:rsidRPr="00DC03D8">
        <w:rPr>
          <w:b w:val="0"/>
          <w:color w:val="000000" w:themeColor="text1"/>
          <w:sz w:val="26"/>
          <w:szCs w:val="26"/>
        </w:rPr>
        <w:t xml:space="preserve">ния: </w:t>
      </w:r>
      <w:r w:rsidR="00FD5DB2" w:rsidRPr="00DC03D8">
        <w:rPr>
          <w:b w:val="0"/>
          <w:color w:val="000000" w:themeColor="text1"/>
          <w:sz w:val="26"/>
          <w:szCs w:val="26"/>
        </w:rPr>
        <w:t>Стратегия социально-экономического ра</w:t>
      </w:r>
      <w:r w:rsidR="00FD5DB2" w:rsidRPr="00DC03D8">
        <w:rPr>
          <w:b w:val="0"/>
          <w:color w:val="000000" w:themeColor="text1"/>
          <w:sz w:val="26"/>
          <w:szCs w:val="26"/>
        </w:rPr>
        <w:t>з</w:t>
      </w:r>
      <w:r w:rsidR="00FD5DB2" w:rsidRPr="00DC03D8">
        <w:rPr>
          <w:b w:val="0"/>
          <w:color w:val="000000" w:themeColor="text1"/>
          <w:sz w:val="26"/>
          <w:szCs w:val="26"/>
        </w:rPr>
        <w:t xml:space="preserve">вития </w:t>
      </w:r>
      <w:r w:rsidR="00D41442" w:rsidRPr="00DC03D8">
        <w:rPr>
          <w:b w:val="0"/>
          <w:color w:val="000000" w:themeColor="text1"/>
          <w:sz w:val="26"/>
          <w:szCs w:val="26"/>
        </w:rPr>
        <w:t>муниципального района «Хилокский район»</w:t>
      </w:r>
      <w:r w:rsidR="00FD5DB2" w:rsidRPr="00DC03D8">
        <w:rPr>
          <w:b w:val="0"/>
          <w:color w:val="000000" w:themeColor="text1"/>
          <w:sz w:val="26"/>
          <w:szCs w:val="26"/>
        </w:rPr>
        <w:t xml:space="preserve"> </w:t>
      </w:r>
      <w:r w:rsidR="00D41442" w:rsidRPr="00DC03D8">
        <w:rPr>
          <w:b w:val="0"/>
          <w:color w:val="000000" w:themeColor="text1"/>
          <w:sz w:val="26"/>
          <w:szCs w:val="26"/>
        </w:rPr>
        <w:t xml:space="preserve">до 2030 года, </w:t>
      </w:r>
      <w:r w:rsidR="00FD5DB2" w:rsidRPr="00DC03D8">
        <w:rPr>
          <w:b w:val="0"/>
          <w:color w:val="000000" w:themeColor="text1"/>
          <w:sz w:val="26"/>
          <w:szCs w:val="26"/>
        </w:rPr>
        <w:t>Генеральны</w:t>
      </w:r>
      <w:r w:rsidR="00D41442" w:rsidRPr="00DC03D8">
        <w:rPr>
          <w:b w:val="0"/>
          <w:color w:val="000000" w:themeColor="text1"/>
          <w:sz w:val="26"/>
          <w:szCs w:val="26"/>
        </w:rPr>
        <w:t>й план г</w:t>
      </w:r>
      <w:r w:rsidR="00D41442" w:rsidRPr="00DC03D8">
        <w:rPr>
          <w:b w:val="0"/>
          <w:color w:val="000000" w:themeColor="text1"/>
          <w:sz w:val="26"/>
          <w:szCs w:val="26"/>
        </w:rPr>
        <w:t>о</w:t>
      </w:r>
      <w:r w:rsidR="00D41442" w:rsidRPr="00DC03D8">
        <w:rPr>
          <w:b w:val="0"/>
          <w:color w:val="000000" w:themeColor="text1"/>
          <w:sz w:val="26"/>
          <w:szCs w:val="26"/>
        </w:rPr>
        <w:t>родского поселения «Хилокское»</w:t>
      </w:r>
      <w:r w:rsidR="00B62340" w:rsidRPr="00DC03D8">
        <w:rPr>
          <w:b w:val="0"/>
          <w:color w:val="000000" w:themeColor="text1"/>
          <w:sz w:val="26"/>
          <w:szCs w:val="26"/>
        </w:rPr>
        <w:t>, в соответствии с  требованиями  постановления Правительства Российской Федераци</w:t>
      </w:r>
      <w:r w:rsidR="007E0750" w:rsidRPr="00DC03D8">
        <w:rPr>
          <w:b w:val="0"/>
          <w:color w:val="000000" w:themeColor="text1"/>
          <w:sz w:val="26"/>
          <w:szCs w:val="26"/>
        </w:rPr>
        <w:t>и от 22.02.2012 года № 154 «</w:t>
      </w:r>
      <w:r w:rsidR="00B62340" w:rsidRPr="00DC03D8">
        <w:rPr>
          <w:b w:val="0"/>
          <w:color w:val="000000" w:themeColor="text1"/>
          <w:sz w:val="26"/>
          <w:szCs w:val="26"/>
        </w:rPr>
        <w:t>О требованиях к сх</w:t>
      </w:r>
      <w:r w:rsidR="00B62340" w:rsidRPr="00DC03D8">
        <w:rPr>
          <w:b w:val="0"/>
          <w:color w:val="000000" w:themeColor="text1"/>
          <w:sz w:val="26"/>
          <w:szCs w:val="26"/>
        </w:rPr>
        <w:t>е</w:t>
      </w:r>
      <w:r w:rsidR="00B62340" w:rsidRPr="00DC03D8">
        <w:rPr>
          <w:b w:val="0"/>
          <w:color w:val="000000" w:themeColor="text1"/>
          <w:sz w:val="26"/>
          <w:szCs w:val="26"/>
        </w:rPr>
        <w:t>мам теплоснабжения, поря</w:t>
      </w:r>
      <w:r w:rsidR="007E0750" w:rsidRPr="00DC03D8">
        <w:rPr>
          <w:b w:val="0"/>
          <w:color w:val="000000" w:themeColor="text1"/>
          <w:sz w:val="26"/>
          <w:szCs w:val="26"/>
        </w:rPr>
        <w:t>дку их разработки и утверждения»</w:t>
      </w:r>
      <w:r w:rsidR="00E9277E" w:rsidRPr="00DC03D8">
        <w:rPr>
          <w:b w:val="0"/>
          <w:color w:val="000000" w:themeColor="text1"/>
          <w:sz w:val="26"/>
          <w:szCs w:val="26"/>
        </w:rPr>
        <w:t xml:space="preserve"> (с изменениями от </w:t>
      </w:r>
      <w:r w:rsidR="004C5B70" w:rsidRPr="004C5B70">
        <w:rPr>
          <w:b w:val="0"/>
          <w:color w:val="000000" w:themeColor="text1"/>
          <w:sz w:val="26"/>
          <w:szCs w:val="26"/>
        </w:rPr>
        <w:t>10 я</w:t>
      </w:r>
      <w:r w:rsidR="004C5B70" w:rsidRPr="004C5B70">
        <w:rPr>
          <w:b w:val="0"/>
          <w:color w:val="000000" w:themeColor="text1"/>
          <w:sz w:val="26"/>
          <w:szCs w:val="26"/>
        </w:rPr>
        <w:t>н</w:t>
      </w:r>
      <w:r w:rsidR="004C5B70" w:rsidRPr="004C5B70">
        <w:rPr>
          <w:b w:val="0"/>
          <w:color w:val="000000" w:themeColor="text1"/>
          <w:sz w:val="26"/>
          <w:szCs w:val="26"/>
        </w:rPr>
        <w:t>варя 2023 года</w:t>
      </w:r>
      <w:r w:rsidR="00E9277E" w:rsidRPr="00DC03D8">
        <w:rPr>
          <w:b w:val="0"/>
          <w:color w:val="000000" w:themeColor="text1"/>
          <w:sz w:val="26"/>
          <w:szCs w:val="26"/>
        </w:rPr>
        <w:t>)</w:t>
      </w:r>
      <w:r w:rsidR="00B62340" w:rsidRPr="00DC03D8">
        <w:rPr>
          <w:b w:val="0"/>
          <w:color w:val="000000" w:themeColor="text1"/>
          <w:sz w:val="26"/>
          <w:szCs w:val="26"/>
        </w:rPr>
        <w:t>, постановлением Правительства Российской Федерации от 08.08.2012</w:t>
      </w:r>
      <w:r w:rsidR="007E0750" w:rsidRPr="00DC03D8">
        <w:rPr>
          <w:b w:val="0"/>
          <w:color w:val="000000" w:themeColor="text1"/>
          <w:sz w:val="26"/>
          <w:szCs w:val="26"/>
        </w:rPr>
        <w:t xml:space="preserve"> </w:t>
      </w:r>
      <w:r w:rsidR="00B62340" w:rsidRPr="00DC03D8">
        <w:rPr>
          <w:b w:val="0"/>
          <w:color w:val="000000" w:themeColor="text1"/>
          <w:sz w:val="26"/>
          <w:szCs w:val="26"/>
        </w:rPr>
        <w:t>г</w:t>
      </w:r>
      <w:r w:rsidR="007E0750" w:rsidRPr="00DC03D8">
        <w:rPr>
          <w:b w:val="0"/>
          <w:color w:val="000000" w:themeColor="text1"/>
          <w:sz w:val="26"/>
          <w:szCs w:val="26"/>
        </w:rPr>
        <w:t>ода</w:t>
      </w:r>
      <w:r w:rsidR="00B62340" w:rsidRPr="00DC03D8">
        <w:rPr>
          <w:b w:val="0"/>
          <w:color w:val="000000" w:themeColor="text1"/>
          <w:sz w:val="26"/>
          <w:szCs w:val="26"/>
        </w:rPr>
        <w:t xml:space="preserve"> № 808 «Об организации теплоснабжения в РФ и внесении изменений в некоторые законодательные акты Правительства РФ».</w:t>
      </w:r>
    </w:p>
    <w:p w:rsidR="00B62340" w:rsidRPr="00DC03D8" w:rsidRDefault="00B62340" w:rsidP="00177193">
      <w:pPr>
        <w:pStyle w:val="ConsPlusTitle"/>
        <w:widowControl/>
        <w:tabs>
          <w:tab w:val="left" w:pos="7560"/>
        </w:tabs>
        <w:spacing w:line="360" w:lineRule="auto"/>
        <w:ind w:firstLine="851"/>
        <w:jc w:val="both"/>
        <w:rPr>
          <w:b w:val="0"/>
          <w:color w:val="000000" w:themeColor="text1"/>
          <w:sz w:val="26"/>
          <w:szCs w:val="26"/>
        </w:rPr>
      </w:pPr>
      <w:r w:rsidRPr="00DC03D8">
        <w:rPr>
          <w:b w:val="0"/>
          <w:color w:val="000000" w:themeColor="text1"/>
          <w:sz w:val="26"/>
          <w:szCs w:val="26"/>
        </w:rPr>
        <w:t xml:space="preserve">При </w:t>
      </w:r>
      <w:r w:rsidR="0028702D" w:rsidRPr="00DC03D8">
        <w:rPr>
          <w:b w:val="0"/>
          <w:color w:val="000000" w:themeColor="text1"/>
          <w:sz w:val="26"/>
          <w:szCs w:val="26"/>
        </w:rPr>
        <w:t>актуализации</w:t>
      </w:r>
      <w:r w:rsidR="00D55F56" w:rsidRPr="00DC03D8">
        <w:rPr>
          <w:b w:val="0"/>
          <w:color w:val="000000" w:themeColor="text1"/>
          <w:sz w:val="26"/>
          <w:szCs w:val="26"/>
        </w:rPr>
        <w:t xml:space="preserve"> Схемы теплоснабжения учтены </w:t>
      </w:r>
      <w:r w:rsidRPr="00DC03D8">
        <w:rPr>
          <w:b w:val="0"/>
          <w:color w:val="000000" w:themeColor="text1"/>
          <w:sz w:val="26"/>
          <w:szCs w:val="26"/>
        </w:rPr>
        <w:t>требования Методических рекомендаций по разработке программ комплексного развития систем коммунальной инфраструктуры муниципальных образований (далее - Методические рекомендации), утвержденных приказом Министерства регионального развития Российской Федер</w:t>
      </w:r>
      <w:r w:rsidRPr="00DC03D8">
        <w:rPr>
          <w:b w:val="0"/>
          <w:color w:val="000000" w:themeColor="text1"/>
          <w:sz w:val="26"/>
          <w:szCs w:val="26"/>
        </w:rPr>
        <w:t>а</w:t>
      </w:r>
      <w:r w:rsidRPr="00DC03D8">
        <w:rPr>
          <w:b w:val="0"/>
          <w:color w:val="000000" w:themeColor="text1"/>
          <w:sz w:val="26"/>
          <w:szCs w:val="26"/>
        </w:rPr>
        <w:t>ции от 06.05.2011</w:t>
      </w:r>
      <w:r w:rsidR="00F84407" w:rsidRPr="00DC03D8">
        <w:rPr>
          <w:b w:val="0"/>
          <w:color w:val="000000" w:themeColor="text1"/>
          <w:sz w:val="26"/>
          <w:szCs w:val="26"/>
        </w:rPr>
        <w:t xml:space="preserve"> года</w:t>
      </w:r>
      <w:r w:rsidRPr="00DC03D8">
        <w:rPr>
          <w:b w:val="0"/>
          <w:color w:val="000000" w:themeColor="text1"/>
          <w:sz w:val="26"/>
          <w:szCs w:val="26"/>
        </w:rPr>
        <w:t xml:space="preserve"> № 204, совместного приказа Министерства энергетики Росси</w:t>
      </w:r>
      <w:r w:rsidRPr="00DC03D8">
        <w:rPr>
          <w:b w:val="0"/>
          <w:color w:val="000000" w:themeColor="text1"/>
          <w:sz w:val="26"/>
          <w:szCs w:val="26"/>
        </w:rPr>
        <w:t>й</w:t>
      </w:r>
      <w:r w:rsidRPr="00DC03D8">
        <w:rPr>
          <w:b w:val="0"/>
          <w:color w:val="000000" w:themeColor="text1"/>
          <w:sz w:val="26"/>
          <w:szCs w:val="26"/>
        </w:rPr>
        <w:t>ской Федерации и Министерства регионального развития Российской Федерации от 29.12.2012</w:t>
      </w:r>
      <w:r w:rsidR="00F84407" w:rsidRPr="00DC03D8">
        <w:rPr>
          <w:b w:val="0"/>
          <w:color w:val="000000" w:themeColor="text1"/>
          <w:sz w:val="26"/>
          <w:szCs w:val="26"/>
        </w:rPr>
        <w:t xml:space="preserve"> года</w:t>
      </w:r>
      <w:r w:rsidRPr="00DC03D8">
        <w:rPr>
          <w:b w:val="0"/>
          <w:color w:val="000000" w:themeColor="text1"/>
          <w:sz w:val="26"/>
          <w:szCs w:val="26"/>
        </w:rPr>
        <w:t xml:space="preserve"> № 565/667 «Об утверждении методических рекомендаций по разрабо</w:t>
      </w:r>
      <w:r w:rsidRPr="00DC03D8">
        <w:rPr>
          <w:b w:val="0"/>
          <w:color w:val="000000" w:themeColor="text1"/>
          <w:sz w:val="26"/>
          <w:szCs w:val="26"/>
        </w:rPr>
        <w:t>т</w:t>
      </w:r>
      <w:r w:rsidRPr="00DC03D8">
        <w:rPr>
          <w:b w:val="0"/>
          <w:color w:val="000000" w:themeColor="text1"/>
          <w:sz w:val="26"/>
          <w:szCs w:val="26"/>
        </w:rPr>
        <w:t>ке схем теплоснабжения» (далее –</w:t>
      </w:r>
      <w:r w:rsidR="002F6246" w:rsidRPr="00DC03D8">
        <w:rPr>
          <w:b w:val="0"/>
          <w:color w:val="000000" w:themeColor="text1"/>
          <w:sz w:val="26"/>
          <w:szCs w:val="26"/>
        </w:rPr>
        <w:t xml:space="preserve"> </w:t>
      </w:r>
      <w:r w:rsidRPr="00DC03D8">
        <w:rPr>
          <w:b w:val="0"/>
          <w:color w:val="000000" w:themeColor="text1"/>
          <w:sz w:val="26"/>
          <w:szCs w:val="26"/>
        </w:rPr>
        <w:t>Методика по разработке схем теплоснабжения).</w:t>
      </w:r>
    </w:p>
    <w:p w:rsidR="00003A55" w:rsidRPr="00DC03D8" w:rsidRDefault="00EC0B5F" w:rsidP="00177193">
      <w:pPr>
        <w:autoSpaceDE w:val="0"/>
        <w:autoSpaceDN w:val="0"/>
        <w:adjustRightInd w:val="0"/>
        <w:spacing w:line="360" w:lineRule="auto"/>
        <w:ind w:firstLine="851"/>
        <w:jc w:val="both"/>
        <w:rPr>
          <w:color w:val="000000" w:themeColor="text1"/>
          <w:sz w:val="26"/>
          <w:szCs w:val="26"/>
        </w:rPr>
      </w:pPr>
      <w:r w:rsidRPr="00DC03D8">
        <w:rPr>
          <w:color w:val="000000" w:themeColor="text1"/>
          <w:sz w:val="26"/>
          <w:szCs w:val="26"/>
        </w:rPr>
        <w:t>Целями</w:t>
      </w:r>
      <w:r w:rsidR="00B62340" w:rsidRPr="00DC03D8">
        <w:rPr>
          <w:color w:val="000000" w:themeColor="text1"/>
          <w:sz w:val="26"/>
          <w:szCs w:val="26"/>
        </w:rPr>
        <w:t xml:space="preserve"> </w:t>
      </w:r>
      <w:r w:rsidR="007335F6" w:rsidRPr="00DC03D8">
        <w:rPr>
          <w:color w:val="000000" w:themeColor="text1"/>
          <w:sz w:val="26"/>
          <w:szCs w:val="26"/>
        </w:rPr>
        <w:t>актуализации</w:t>
      </w:r>
      <w:r w:rsidR="00B62340" w:rsidRPr="00DC03D8">
        <w:rPr>
          <w:color w:val="000000" w:themeColor="text1"/>
          <w:sz w:val="26"/>
          <w:szCs w:val="26"/>
        </w:rPr>
        <w:t xml:space="preserve"> настоящей Схемы теплоснабжения являются</w:t>
      </w:r>
      <w:r w:rsidR="00003A55" w:rsidRPr="00DC03D8">
        <w:rPr>
          <w:color w:val="000000" w:themeColor="text1"/>
          <w:sz w:val="26"/>
          <w:szCs w:val="26"/>
        </w:rPr>
        <w:t>:</w:t>
      </w:r>
      <w:r w:rsidR="00B62340" w:rsidRPr="00DC03D8">
        <w:rPr>
          <w:color w:val="000000" w:themeColor="text1"/>
          <w:sz w:val="26"/>
          <w:szCs w:val="26"/>
        </w:rPr>
        <w:t xml:space="preserve"> </w:t>
      </w:r>
    </w:p>
    <w:p w:rsidR="00003A55" w:rsidRPr="00DC03D8" w:rsidRDefault="00B62340" w:rsidP="0073775D">
      <w:pPr>
        <w:pStyle w:val="a5"/>
        <w:numPr>
          <w:ilvl w:val="0"/>
          <w:numId w:val="20"/>
        </w:numPr>
        <w:tabs>
          <w:tab w:val="left" w:pos="1134"/>
        </w:tabs>
        <w:autoSpaceDE w:val="0"/>
        <w:autoSpaceDN w:val="0"/>
        <w:adjustRightInd w:val="0"/>
        <w:spacing w:line="360" w:lineRule="auto"/>
        <w:ind w:left="0" w:firstLine="851"/>
        <w:jc w:val="both"/>
        <w:rPr>
          <w:color w:val="000000" w:themeColor="text1"/>
          <w:sz w:val="26"/>
          <w:szCs w:val="26"/>
        </w:rPr>
      </w:pPr>
      <w:r w:rsidRPr="00DC03D8">
        <w:rPr>
          <w:color w:val="000000" w:themeColor="text1"/>
          <w:sz w:val="26"/>
          <w:szCs w:val="26"/>
        </w:rPr>
        <w:t xml:space="preserve">удовлетворение спроса на тепловую энергию, теплоноситель; </w:t>
      </w:r>
    </w:p>
    <w:p w:rsidR="00003A55" w:rsidRPr="00DC03D8" w:rsidRDefault="00B62340" w:rsidP="0073775D">
      <w:pPr>
        <w:pStyle w:val="a5"/>
        <w:numPr>
          <w:ilvl w:val="0"/>
          <w:numId w:val="20"/>
        </w:numPr>
        <w:tabs>
          <w:tab w:val="left" w:pos="1134"/>
        </w:tabs>
        <w:autoSpaceDE w:val="0"/>
        <w:autoSpaceDN w:val="0"/>
        <w:adjustRightInd w:val="0"/>
        <w:spacing w:line="360" w:lineRule="auto"/>
        <w:ind w:left="0" w:firstLine="851"/>
        <w:jc w:val="both"/>
        <w:rPr>
          <w:color w:val="000000" w:themeColor="text1"/>
          <w:sz w:val="26"/>
          <w:szCs w:val="26"/>
        </w:rPr>
      </w:pPr>
      <w:r w:rsidRPr="00DC03D8">
        <w:rPr>
          <w:color w:val="000000" w:themeColor="text1"/>
          <w:sz w:val="26"/>
          <w:szCs w:val="26"/>
        </w:rPr>
        <w:t xml:space="preserve">обеспечение надежного теплоснабжения </w:t>
      </w:r>
      <w:r w:rsidR="00EC0B5F" w:rsidRPr="00DC03D8">
        <w:rPr>
          <w:color w:val="000000" w:themeColor="text1"/>
          <w:sz w:val="26"/>
          <w:szCs w:val="26"/>
        </w:rPr>
        <w:t xml:space="preserve">потребителей </w:t>
      </w:r>
      <w:r w:rsidR="0028702D" w:rsidRPr="00DC03D8">
        <w:rPr>
          <w:color w:val="000000" w:themeColor="text1"/>
          <w:sz w:val="26"/>
          <w:szCs w:val="26"/>
        </w:rPr>
        <w:t>Хилокского посел</w:t>
      </w:r>
      <w:r w:rsidR="0028702D" w:rsidRPr="00DC03D8">
        <w:rPr>
          <w:color w:val="000000" w:themeColor="text1"/>
          <w:sz w:val="26"/>
          <w:szCs w:val="26"/>
        </w:rPr>
        <w:t>е</w:t>
      </w:r>
      <w:r w:rsidR="0028702D" w:rsidRPr="00DC03D8">
        <w:rPr>
          <w:color w:val="000000" w:themeColor="text1"/>
          <w:sz w:val="26"/>
          <w:szCs w:val="26"/>
        </w:rPr>
        <w:t>ния</w:t>
      </w:r>
      <w:r w:rsidR="00D55F56" w:rsidRPr="00DC03D8">
        <w:rPr>
          <w:color w:val="000000" w:themeColor="text1"/>
          <w:sz w:val="26"/>
          <w:szCs w:val="26"/>
        </w:rPr>
        <w:t xml:space="preserve"> </w:t>
      </w:r>
      <w:r w:rsidRPr="00DC03D8">
        <w:rPr>
          <w:color w:val="000000" w:themeColor="text1"/>
          <w:sz w:val="26"/>
          <w:szCs w:val="26"/>
        </w:rPr>
        <w:t xml:space="preserve">наиболее экономичным способом при минимальном вредном воздействии на окружающую среду; </w:t>
      </w:r>
    </w:p>
    <w:p w:rsidR="00003A55" w:rsidRPr="00DC03D8" w:rsidRDefault="00B62340" w:rsidP="0073775D">
      <w:pPr>
        <w:pStyle w:val="a5"/>
        <w:numPr>
          <w:ilvl w:val="0"/>
          <w:numId w:val="20"/>
        </w:numPr>
        <w:tabs>
          <w:tab w:val="left" w:pos="1134"/>
        </w:tabs>
        <w:autoSpaceDE w:val="0"/>
        <w:autoSpaceDN w:val="0"/>
        <w:adjustRightInd w:val="0"/>
        <w:spacing w:line="360" w:lineRule="auto"/>
        <w:ind w:left="0" w:firstLine="851"/>
        <w:jc w:val="both"/>
        <w:rPr>
          <w:color w:val="000000" w:themeColor="text1"/>
          <w:sz w:val="26"/>
          <w:szCs w:val="26"/>
        </w:rPr>
      </w:pPr>
      <w:r w:rsidRPr="00DC03D8">
        <w:rPr>
          <w:color w:val="000000" w:themeColor="text1"/>
          <w:sz w:val="26"/>
          <w:szCs w:val="26"/>
        </w:rPr>
        <w:t>экономическое стимулирование развития и внедрения энергосберегающих технологий на объектах теплоснабжения и теп</w:t>
      </w:r>
      <w:r w:rsidR="00003A55" w:rsidRPr="00DC03D8">
        <w:rPr>
          <w:color w:val="000000" w:themeColor="text1"/>
          <w:sz w:val="26"/>
          <w:szCs w:val="26"/>
        </w:rPr>
        <w:t>лопотребления;</w:t>
      </w:r>
      <w:r w:rsidRPr="00DC03D8">
        <w:rPr>
          <w:color w:val="000000" w:themeColor="text1"/>
          <w:sz w:val="26"/>
          <w:szCs w:val="26"/>
        </w:rPr>
        <w:t xml:space="preserve"> </w:t>
      </w:r>
    </w:p>
    <w:p w:rsidR="00B62340" w:rsidRPr="00DC03D8" w:rsidRDefault="00B62340" w:rsidP="0073775D">
      <w:pPr>
        <w:pStyle w:val="a5"/>
        <w:numPr>
          <w:ilvl w:val="0"/>
          <w:numId w:val="20"/>
        </w:numPr>
        <w:tabs>
          <w:tab w:val="left" w:pos="1134"/>
        </w:tabs>
        <w:autoSpaceDE w:val="0"/>
        <w:autoSpaceDN w:val="0"/>
        <w:adjustRightInd w:val="0"/>
        <w:spacing w:line="360" w:lineRule="auto"/>
        <w:ind w:left="0" w:firstLine="851"/>
        <w:jc w:val="both"/>
        <w:rPr>
          <w:color w:val="000000" w:themeColor="text1"/>
          <w:sz w:val="26"/>
          <w:szCs w:val="26"/>
        </w:rPr>
      </w:pPr>
      <w:r w:rsidRPr="00DC03D8">
        <w:rPr>
          <w:color w:val="000000" w:themeColor="text1"/>
          <w:sz w:val="26"/>
          <w:szCs w:val="26"/>
        </w:rPr>
        <w:t xml:space="preserve">установление единого порядка подключения потребителей </w:t>
      </w:r>
      <w:r w:rsidR="00003A55" w:rsidRPr="00DC03D8">
        <w:rPr>
          <w:color w:val="000000" w:themeColor="text1"/>
          <w:sz w:val="26"/>
          <w:szCs w:val="26"/>
        </w:rPr>
        <w:t>к</w:t>
      </w:r>
      <w:r w:rsidRPr="00DC03D8">
        <w:rPr>
          <w:color w:val="000000" w:themeColor="text1"/>
          <w:sz w:val="26"/>
          <w:szCs w:val="26"/>
        </w:rPr>
        <w:t xml:space="preserve"> тепловым с</w:t>
      </w:r>
      <w:r w:rsidRPr="00DC03D8">
        <w:rPr>
          <w:color w:val="000000" w:themeColor="text1"/>
          <w:sz w:val="26"/>
          <w:szCs w:val="26"/>
        </w:rPr>
        <w:t>е</w:t>
      </w:r>
      <w:r w:rsidRPr="00DC03D8">
        <w:rPr>
          <w:color w:val="000000" w:themeColor="text1"/>
          <w:sz w:val="26"/>
          <w:szCs w:val="26"/>
        </w:rPr>
        <w:t>тям, входящим в систему теплоснабжения.</w:t>
      </w:r>
    </w:p>
    <w:p w:rsidR="00B62340" w:rsidRPr="00DC03D8" w:rsidRDefault="00460B08"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 xml:space="preserve"> </w:t>
      </w:r>
      <w:r w:rsidR="00B62340" w:rsidRPr="00DC03D8">
        <w:rPr>
          <w:b w:val="0"/>
          <w:color w:val="000000" w:themeColor="text1"/>
          <w:sz w:val="26"/>
          <w:szCs w:val="26"/>
        </w:rPr>
        <w:t>В качестве базовых показателей приняты показатели полного 20</w:t>
      </w:r>
      <w:r w:rsidR="002C7928" w:rsidRPr="00DC03D8">
        <w:rPr>
          <w:b w:val="0"/>
          <w:color w:val="000000" w:themeColor="text1"/>
          <w:sz w:val="26"/>
          <w:szCs w:val="26"/>
        </w:rPr>
        <w:t>2</w:t>
      </w:r>
      <w:r w:rsidR="0028702D" w:rsidRPr="00DC03D8">
        <w:rPr>
          <w:b w:val="0"/>
          <w:color w:val="000000" w:themeColor="text1"/>
          <w:sz w:val="26"/>
          <w:szCs w:val="26"/>
        </w:rPr>
        <w:t>3</w:t>
      </w:r>
      <w:r w:rsidR="00B62340" w:rsidRPr="00DC03D8">
        <w:rPr>
          <w:b w:val="0"/>
          <w:color w:val="000000" w:themeColor="text1"/>
          <w:sz w:val="26"/>
          <w:szCs w:val="26"/>
        </w:rPr>
        <w:t xml:space="preserve"> года</w:t>
      </w:r>
      <w:r w:rsidR="005B521B" w:rsidRPr="00DC03D8">
        <w:rPr>
          <w:b w:val="0"/>
          <w:color w:val="000000" w:themeColor="text1"/>
          <w:sz w:val="26"/>
          <w:szCs w:val="26"/>
        </w:rPr>
        <w:t>, оце</w:t>
      </w:r>
      <w:r w:rsidR="005B521B" w:rsidRPr="00DC03D8">
        <w:rPr>
          <w:b w:val="0"/>
          <w:color w:val="000000" w:themeColor="text1"/>
          <w:sz w:val="26"/>
          <w:szCs w:val="26"/>
        </w:rPr>
        <w:t>н</w:t>
      </w:r>
      <w:r w:rsidR="005B521B" w:rsidRPr="00DC03D8">
        <w:rPr>
          <w:b w:val="0"/>
          <w:color w:val="000000" w:themeColor="text1"/>
          <w:sz w:val="26"/>
          <w:szCs w:val="26"/>
        </w:rPr>
        <w:t>ка 20</w:t>
      </w:r>
      <w:r w:rsidR="002C7928" w:rsidRPr="00DC03D8">
        <w:rPr>
          <w:b w:val="0"/>
          <w:color w:val="000000" w:themeColor="text1"/>
          <w:sz w:val="26"/>
          <w:szCs w:val="26"/>
        </w:rPr>
        <w:t>2</w:t>
      </w:r>
      <w:r w:rsidR="0028702D" w:rsidRPr="00DC03D8">
        <w:rPr>
          <w:b w:val="0"/>
          <w:color w:val="000000" w:themeColor="text1"/>
          <w:sz w:val="26"/>
          <w:szCs w:val="26"/>
        </w:rPr>
        <w:t>4</w:t>
      </w:r>
      <w:r w:rsidR="005B521B" w:rsidRPr="00DC03D8">
        <w:rPr>
          <w:b w:val="0"/>
          <w:color w:val="000000" w:themeColor="text1"/>
          <w:sz w:val="26"/>
          <w:szCs w:val="26"/>
        </w:rPr>
        <w:t xml:space="preserve"> года</w:t>
      </w:r>
      <w:r w:rsidR="00B62340" w:rsidRPr="00DC03D8">
        <w:rPr>
          <w:b w:val="0"/>
          <w:color w:val="000000" w:themeColor="text1"/>
          <w:sz w:val="26"/>
          <w:szCs w:val="26"/>
        </w:rPr>
        <w:t>.</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Настоящая Схема теплоснабжения разработана н</w:t>
      </w:r>
      <w:r w:rsidR="00C442FA" w:rsidRPr="00DC03D8">
        <w:rPr>
          <w:b w:val="0"/>
          <w:color w:val="000000" w:themeColor="text1"/>
          <w:sz w:val="26"/>
          <w:szCs w:val="26"/>
        </w:rPr>
        <w:t xml:space="preserve">а </w:t>
      </w:r>
      <w:r w:rsidR="002C7928" w:rsidRPr="00DC03D8">
        <w:rPr>
          <w:b w:val="0"/>
          <w:color w:val="000000" w:themeColor="text1"/>
          <w:sz w:val="26"/>
          <w:szCs w:val="26"/>
        </w:rPr>
        <w:t>период</w:t>
      </w:r>
      <w:r w:rsidR="00C442FA" w:rsidRPr="00DC03D8">
        <w:rPr>
          <w:b w:val="0"/>
          <w:color w:val="000000" w:themeColor="text1"/>
          <w:sz w:val="26"/>
          <w:szCs w:val="26"/>
        </w:rPr>
        <w:t xml:space="preserve"> </w:t>
      </w:r>
      <w:r w:rsidR="00F63BBD" w:rsidRPr="00DC03D8">
        <w:rPr>
          <w:b w:val="0"/>
          <w:color w:val="000000" w:themeColor="text1"/>
          <w:sz w:val="26"/>
          <w:szCs w:val="26"/>
        </w:rPr>
        <w:t>до 20</w:t>
      </w:r>
      <w:r w:rsidR="0028702D" w:rsidRPr="00DC03D8">
        <w:rPr>
          <w:b w:val="0"/>
          <w:color w:val="000000" w:themeColor="text1"/>
          <w:sz w:val="26"/>
          <w:szCs w:val="26"/>
        </w:rPr>
        <w:t>40</w:t>
      </w:r>
      <w:r w:rsidR="00FD5DB2" w:rsidRPr="00DC03D8">
        <w:rPr>
          <w:b w:val="0"/>
          <w:color w:val="000000" w:themeColor="text1"/>
          <w:sz w:val="26"/>
          <w:szCs w:val="26"/>
        </w:rPr>
        <w:t xml:space="preserve"> </w:t>
      </w:r>
      <w:r w:rsidR="00F63BBD" w:rsidRPr="00DC03D8">
        <w:rPr>
          <w:b w:val="0"/>
          <w:color w:val="000000" w:themeColor="text1"/>
          <w:sz w:val="26"/>
          <w:szCs w:val="26"/>
        </w:rPr>
        <w:t>года</w:t>
      </w:r>
      <w:r w:rsidRPr="00DC03D8">
        <w:rPr>
          <w:b w:val="0"/>
          <w:color w:val="000000" w:themeColor="text1"/>
          <w:sz w:val="26"/>
          <w:szCs w:val="26"/>
        </w:rPr>
        <w:t xml:space="preserve">. </w:t>
      </w:r>
    </w:p>
    <w:p w:rsidR="00B62340" w:rsidRPr="00DC03D8" w:rsidRDefault="00B62340" w:rsidP="00CC10C9">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lastRenderedPageBreak/>
        <w:t>Настоящая Схема теплоснабжения подлежит утверждению с учетом результ</w:t>
      </w:r>
      <w:r w:rsidRPr="00DC03D8">
        <w:rPr>
          <w:b w:val="0"/>
          <w:color w:val="000000" w:themeColor="text1"/>
          <w:sz w:val="26"/>
          <w:szCs w:val="26"/>
        </w:rPr>
        <w:t>а</w:t>
      </w:r>
      <w:r w:rsidRPr="00DC03D8">
        <w:rPr>
          <w:b w:val="0"/>
          <w:color w:val="000000" w:themeColor="text1"/>
          <w:sz w:val="26"/>
          <w:szCs w:val="26"/>
        </w:rPr>
        <w:t xml:space="preserve">тов публичных слушаний, проведенных </w:t>
      </w:r>
      <w:r w:rsidR="00CC10C9" w:rsidRPr="00DC03D8">
        <w:rPr>
          <w:b w:val="0"/>
          <w:color w:val="000000" w:themeColor="text1"/>
          <w:sz w:val="26"/>
          <w:szCs w:val="26"/>
        </w:rPr>
        <w:t xml:space="preserve">в установленном законом порядке, а также  </w:t>
      </w:r>
      <w:r w:rsidRPr="00DC03D8">
        <w:rPr>
          <w:b w:val="0"/>
          <w:color w:val="000000" w:themeColor="text1"/>
          <w:sz w:val="26"/>
          <w:szCs w:val="26"/>
        </w:rPr>
        <w:t>ежегодной актуализации в отношении следующих данных:</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а) распределение тепловой нагрузки между источниками тепловой энергии в период, на который распределяются нагрузки;</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б) изменение тепловых нагрузок в каждой зоне действия источников тепловой нагрузки, в том числе за счет перераспределения тепловой нагрузки из одной зоны действия в другую в период, на который распределяются нагрузки;</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в) внесение изменений в Схему теплоснабжения или отказ от внесения измен</w:t>
      </w:r>
      <w:r w:rsidRPr="00DC03D8">
        <w:rPr>
          <w:b w:val="0"/>
          <w:color w:val="000000" w:themeColor="text1"/>
          <w:sz w:val="26"/>
          <w:szCs w:val="26"/>
        </w:rPr>
        <w:t>е</w:t>
      </w:r>
      <w:r w:rsidRPr="00DC03D8">
        <w:rPr>
          <w:b w:val="0"/>
          <w:color w:val="000000" w:themeColor="text1"/>
          <w:sz w:val="26"/>
          <w:szCs w:val="26"/>
        </w:rPr>
        <w:t>ний в части включения в неё мероприятий по обеспечению технической возможности подключения к системам теплоснабжения объектов капитального строительства;</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г) переключение тепловой нагрузки от котельных на источники с комбинир</w:t>
      </w:r>
      <w:r w:rsidRPr="00DC03D8">
        <w:rPr>
          <w:b w:val="0"/>
          <w:color w:val="000000" w:themeColor="text1"/>
          <w:sz w:val="26"/>
          <w:szCs w:val="26"/>
        </w:rPr>
        <w:t>о</w:t>
      </w:r>
      <w:r w:rsidRPr="00DC03D8">
        <w:rPr>
          <w:b w:val="0"/>
          <w:color w:val="000000" w:themeColor="text1"/>
          <w:sz w:val="26"/>
          <w:szCs w:val="26"/>
        </w:rPr>
        <w:t>ванной выработкой тепловой и электрической энергии в весенне-летний период фун</w:t>
      </w:r>
      <w:r w:rsidRPr="00DC03D8">
        <w:rPr>
          <w:b w:val="0"/>
          <w:color w:val="000000" w:themeColor="text1"/>
          <w:sz w:val="26"/>
          <w:szCs w:val="26"/>
        </w:rPr>
        <w:t>к</w:t>
      </w:r>
      <w:r w:rsidRPr="00DC03D8">
        <w:rPr>
          <w:b w:val="0"/>
          <w:color w:val="000000" w:themeColor="text1"/>
          <w:sz w:val="26"/>
          <w:szCs w:val="26"/>
        </w:rPr>
        <w:t>ционирования систем теплоснабжения;</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д)</w:t>
      </w:r>
      <w:r w:rsidR="00E74433" w:rsidRPr="00DC03D8">
        <w:rPr>
          <w:b w:val="0"/>
          <w:color w:val="000000" w:themeColor="text1"/>
          <w:sz w:val="26"/>
          <w:szCs w:val="26"/>
        </w:rPr>
        <w:t xml:space="preserve"> </w:t>
      </w:r>
      <w:r w:rsidRPr="00DC03D8">
        <w:rPr>
          <w:b w:val="0"/>
          <w:color w:val="000000" w:themeColor="text1"/>
          <w:sz w:val="26"/>
          <w:szCs w:val="26"/>
        </w:rPr>
        <w:t>переключение тепловой нагрузки от котельных на источники с комбинир</w:t>
      </w:r>
      <w:r w:rsidRPr="00DC03D8">
        <w:rPr>
          <w:b w:val="0"/>
          <w:color w:val="000000" w:themeColor="text1"/>
          <w:sz w:val="26"/>
          <w:szCs w:val="26"/>
        </w:rPr>
        <w:t>о</w:t>
      </w:r>
      <w:r w:rsidRPr="00DC03D8">
        <w:rPr>
          <w:b w:val="0"/>
          <w:color w:val="000000" w:themeColor="text1"/>
          <w:sz w:val="26"/>
          <w:szCs w:val="26"/>
        </w:rPr>
        <w:t>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w:t>
      </w:r>
      <w:r w:rsidRPr="00DC03D8">
        <w:rPr>
          <w:b w:val="0"/>
          <w:color w:val="000000" w:themeColor="text1"/>
          <w:sz w:val="26"/>
          <w:szCs w:val="26"/>
        </w:rPr>
        <w:t>у</w:t>
      </w:r>
      <w:r w:rsidRPr="00DC03D8">
        <w:rPr>
          <w:b w:val="0"/>
          <w:color w:val="000000" w:themeColor="text1"/>
          <w:sz w:val="26"/>
          <w:szCs w:val="26"/>
        </w:rPr>
        <w:t>атации;</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е) мероприятия по переоборудованию котельных в источники комбинирова</w:t>
      </w:r>
      <w:r w:rsidRPr="00DC03D8">
        <w:rPr>
          <w:b w:val="0"/>
          <w:color w:val="000000" w:themeColor="text1"/>
          <w:sz w:val="26"/>
          <w:szCs w:val="26"/>
        </w:rPr>
        <w:t>н</w:t>
      </w:r>
      <w:r w:rsidRPr="00DC03D8">
        <w:rPr>
          <w:b w:val="0"/>
          <w:color w:val="000000" w:themeColor="text1"/>
          <w:sz w:val="26"/>
          <w:szCs w:val="26"/>
        </w:rPr>
        <w:t>ной выработки электрической и тепловой энергии;</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ж) ввод в эксплуатацию в результате строительства, реконструкции и технич</w:t>
      </w:r>
      <w:r w:rsidRPr="00DC03D8">
        <w:rPr>
          <w:b w:val="0"/>
          <w:color w:val="000000" w:themeColor="text1"/>
          <w:sz w:val="26"/>
          <w:szCs w:val="26"/>
        </w:rPr>
        <w:t>е</w:t>
      </w:r>
      <w:r w:rsidRPr="00DC03D8">
        <w:rPr>
          <w:b w:val="0"/>
          <w:color w:val="000000" w:themeColor="text1"/>
          <w:sz w:val="26"/>
          <w:szCs w:val="26"/>
        </w:rPr>
        <w:t>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з) строительство и реконструкция тепловых сетей, включая их реконструкцию в связи с исчерпанием установленного и продленного ресурсов;</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и) баланс топливно-энергетических ресурсов для обеспечения теплоснабжения, в том числе расходов аварийных запасов топлива;</w:t>
      </w:r>
    </w:p>
    <w:p w:rsidR="00B62340" w:rsidRPr="00DC03D8" w:rsidRDefault="00B62340" w:rsidP="00177193">
      <w:pPr>
        <w:pStyle w:val="ConsPlusTitle"/>
        <w:widowControl/>
        <w:spacing w:line="360" w:lineRule="auto"/>
        <w:ind w:firstLine="851"/>
        <w:jc w:val="both"/>
        <w:rPr>
          <w:b w:val="0"/>
          <w:color w:val="000000" w:themeColor="text1"/>
          <w:sz w:val="26"/>
          <w:szCs w:val="26"/>
        </w:rPr>
      </w:pPr>
      <w:r w:rsidRPr="00DC03D8">
        <w:rPr>
          <w:b w:val="0"/>
          <w:color w:val="000000" w:themeColor="text1"/>
          <w:sz w:val="26"/>
          <w:szCs w:val="26"/>
        </w:rPr>
        <w:t>к) финансовые потребности при изменении схемы теплоснабжения и источники их покрытия.</w:t>
      </w:r>
    </w:p>
    <w:p w:rsidR="00E02241" w:rsidRPr="00DC03D8" w:rsidRDefault="002968D1" w:rsidP="00993FF2">
      <w:pPr>
        <w:pStyle w:val="ConsPlusTitle"/>
        <w:widowControl/>
        <w:spacing w:line="360" w:lineRule="auto"/>
        <w:ind w:firstLine="840"/>
        <w:jc w:val="both"/>
        <w:rPr>
          <w:b w:val="0"/>
          <w:color w:val="000000" w:themeColor="text1"/>
          <w:sz w:val="26"/>
          <w:szCs w:val="26"/>
        </w:rPr>
      </w:pPr>
      <w:r w:rsidRPr="00DC03D8">
        <w:rPr>
          <w:b w:val="0"/>
          <w:color w:val="000000" w:themeColor="text1"/>
          <w:sz w:val="26"/>
          <w:szCs w:val="26"/>
        </w:rPr>
        <w:lastRenderedPageBreak/>
        <w:t>Актуализация</w:t>
      </w:r>
      <w:r w:rsidR="00B62340" w:rsidRPr="00DC03D8">
        <w:rPr>
          <w:b w:val="0"/>
          <w:color w:val="000000" w:themeColor="text1"/>
          <w:sz w:val="26"/>
          <w:szCs w:val="26"/>
        </w:rPr>
        <w:t xml:space="preserve"> настоящей </w:t>
      </w:r>
      <w:r w:rsidR="0041606F" w:rsidRPr="00DC03D8">
        <w:rPr>
          <w:b w:val="0"/>
          <w:color w:val="000000" w:themeColor="text1"/>
          <w:sz w:val="26"/>
          <w:szCs w:val="26"/>
        </w:rPr>
        <w:t>С</w:t>
      </w:r>
      <w:r w:rsidR="00B62340" w:rsidRPr="00DC03D8">
        <w:rPr>
          <w:b w:val="0"/>
          <w:color w:val="000000" w:themeColor="text1"/>
          <w:sz w:val="26"/>
          <w:szCs w:val="26"/>
        </w:rPr>
        <w:t>хем</w:t>
      </w:r>
      <w:r w:rsidR="00D503A7" w:rsidRPr="00DC03D8">
        <w:rPr>
          <w:b w:val="0"/>
          <w:color w:val="000000" w:themeColor="text1"/>
          <w:sz w:val="26"/>
          <w:szCs w:val="26"/>
        </w:rPr>
        <w:t>ы теплоснабжения осуществляется согласно и</w:t>
      </w:r>
      <w:r w:rsidR="00D503A7" w:rsidRPr="00DC03D8">
        <w:rPr>
          <w:b w:val="0"/>
          <w:color w:val="000000" w:themeColor="text1"/>
          <w:sz w:val="26"/>
          <w:szCs w:val="26"/>
        </w:rPr>
        <w:t>н</w:t>
      </w:r>
      <w:r w:rsidR="00D503A7" w:rsidRPr="00DC03D8">
        <w:rPr>
          <w:b w:val="0"/>
          <w:color w:val="000000" w:themeColor="text1"/>
          <w:sz w:val="26"/>
          <w:szCs w:val="26"/>
        </w:rPr>
        <w:t xml:space="preserve">формации, представленной </w:t>
      </w:r>
      <w:r w:rsidR="000005B6" w:rsidRPr="00DC03D8">
        <w:rPr>
          <w:b w:val="0"/>
          <w:color w:val="000000" w:themeColor="text1"/>
          <w:sz w:val="26"/>
          <w:szCs w:val="26"/>
        </w:rPr>
        <w:t xml:space="preserve">администрацией </w:t>
      </w:r>
      <w:r w:rsidRPr="00DC03D8">
        <w:rPr>
          <w:b w:val="0"/>
          <w:color w:val="000000" w:themeColor="text1"/>
          <w:sz w:val="26"/>
          <w:szCs w:val="26"/>
        </w:rPr>
        <w:t>Хилокского поселения, ресурсоснабжа</w:t>
      </w:r>
      <w:r w:rsidRPr="00DC03D8">
        <w:rPr>
          <w:b w:val="0"/>
          <w:color w:val="000000" w:themeColor="text1"/>
          <w:sz w:val="26"/>
          <w:szCs w:val="26"/>
        </w:rPr>
        <w:t>ю</w:t>
      </w:r>
      <w:r w:rsidRPr="00DC03D8">
        <w:rPr>
          <w:b w:val="0"/>
          <w:color w:val="000000" w:themeColor="text1"/>
          <w:sz w:val="26"/>
          <w:szCs w:val="26"/>
        </w:rPr>
        <w:t>щими организациями</w:t>
      </w:r>
      <w:r w:rsidR="00B62340" w:rsidRPr="00DC03D8">
        <w:rPr>
          <w:b w:val="0"/>
          <w:color w:val="000000" w:themeColor="text1"/>
          <w:sz w:val="26"/>
          <w:szCs w:val="26"/>
        </w:rPr>
        <w:t xml:space="preserve"> в установл</w:t>
      </w:r>
      <w:r w:rsidR="00195D38" w:rsidRPr="00DC03D8">
        <w:rPr>
          <w:b w:val="0"/>
          <w:color w:val="000000" w:themeColor="text1"/>
          <w:sz w:val="26"/>
          <w:szCs w:val="26"/>
        </w:rPr>
        <w:t>енном законодательством порядке</w:t>
      </w:r>
      <w:r w:rsidR="004850CD" w:rsidRPr="00DC03D8">
        <w:rPr>
          <w:b w:val="0"/>
          <w:color w:val="000000" w:themeColor="text1"/>
          <w:sz w:val="26"/>
          <w:szCs w:val="26"/>
        </w:rPr>
        <w:t>.</w:t>
      </w: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F549CB" w:rsidRPr="00DC03D8" w:rsidRDefault="00F549CB" w:rsidP="00993FF2">
      <w:pPr>
        <w:spacing w:line="360" w:lineRule="auto"/>
        <w:ind w:firstLine="840"/>
        <w:jc w:val="both"/>
        <w:rPr>
          <w:rFonts w:eastAsia="Times New Roman"/>
          <w:color w:val="000000" w:themeColor="text1"/>
          <w:sz w:val="26"/>
          <w:szCs w:val="26"/>
        </w:rPr>
      </w:pPr>
    </w:p>
    <w:p w:rsidR="00F549CB" w:rsidRPr="00DC03D8" w:rsidRDefault="00F549CB"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032C72" w:rsidRPr="00DC03D8" w:rsidRDefault="00032C72" w:rsidP="00993FF2">
      <w:pPr>
        <w:spacing w:line="360" w:lineRule="auto"/>
        <w:ind w:firstLine="840"/>
        <w:jc w:val="both"/>
        <w:rPr>
          <w:rFonts w:eastAsia="Times New Roman"/>
          <w:color w:val="000000" w:themeColor="text1"/>
          <w:sz w:val="26"/>
          <w:szCs w:val="26"/>
        </w:rPr>
      </w:pPr>
    </w:p>
    <w:p w:rsidR="00F549CB" w:rsidRPr="00DC03D8" w:rsidRDefault="00F549CB" w:rsidP="00F549CB">
      <w:pPr>
        <w:shd w:val="clear" w:color="auto" w:fill="FFFFFF"/>
        <w:spacing w:line="360" w:lineRule="auto"/>
        <w:ind w:firstLine="567"/>
        <w:jc w:val="both"/>
        <w:rPr>
          <w:rFonts w:eastAsia="Times New Roman"/>
          <w:color w:val="000000" w:themeColor="text1"/>
          <w:sz w:val="26"/>
          <w:szCs w:val="26"/>
        </w:rPr>
      </w:pPr>
      <w:r w:rsidRPr="00DC03D8">
        <w:rPr>
          <w:rFonts w:eastAsia="Times New Roman"/>
          <w:color w:val="000000" w:themeColor="text1"/>
          <w:sz w:val="26"/>
          <w:szCs w:val="26"/>
        </w:rPr>
        <w:lastRenderedPageBreak/>
        <w:t xml:space="preserve">Хилокский район расположен на юго-западе Забайкальского края и граничит с Улётовским, Красночикойским, Читинским, Петровск-Забайкальским районами.  </w:t>
      </w:r>
    </w:p>
    <w:p w:rsidR="00F549CB" w:rsidRPr="00DC03D8" w:rsidRDefault="00F549CB" w:rsidP="00F549CB">
      <w:pPr>
        <w:spacing w:line="360" w:lineRule="auto"/>
        <w:ind w:firstLine="567"/>
        <w:contextualSpacing/>
        <w:jc w:val="both"/>
        <w:rPr>
          <w:rFonts w:eastAsia="Calibri"/>
          <w:color w:val="000000" w:themeColor="text1"/>
          <w:sz w:val="26"/>
          <w:szCs w:val="26"/>
          <w:lang w:eastAsia="en-US"/>
        </w:rPr>
      </w:pPr>
      <w:r w:rsidRPr="00DC03D8">
        <w:rPr>
          <w:rFonts w:eastAsia="Calibri"/>
          <w:color w:val="000000" w:themeColor="text1"/>
          <w:sz w:val="26"/>
          <w:szCs w:val="26"/>
          <w:lang w:eastAsia="en-US"/>
        </w:rPr>
        <w:t>Городское поселение «Хилоское» является административным центром муниц</w:t>
      </w:r>
      <w:r w:rsidRPr="00DC03D8">
        <w:rPr>
          <w:rFonts w:eastAsia="Calibri"/>
          <w:color w:val="000000" w:themeColor="text1"/>
          <w:sz w:val="26"/>
          <w:szCs w:val="26"/>
          <w:lang w:eastAsia="en-US"/>
        </w:rPr>
        <w:t>и</w:t>
      </w:r>
      <w:r w:rsidRPr="00DC03D8">
        <w:rPr>
          <w:rFonts w:eastAsia="Calibri"/>
          <w:color w:val="000000" w:themeColor="text1"/>
          <w:sz w:val="26"/>
          <w:szCs w:val="26"/>
          <w:lang w:eastAsia="en-US"/>
        </w:rPr>
        <w:t>пального района «Хилокский район» Забайкальского края. Центром городского сам</w:t>
      </w:r>
      <w:r w:rsidRPr="00DC03D8">
        <w:rPr>
          <w:rFonts w:eastAsia="Calibri"/>
          <w:color w:val="000000" w:themeColor="text1"/>
          <w:sz w:val="26"/>
          <w:szCs w:val="26"/>
          <w:lang w:eastAsia="en-US"/>
        </w:rPr>
        <w:t>о</w:t>
      </w:r>
      <w:r w:rsidRPr="00DC03D8">
        <w:rPr>
          <w:rFonts w:eastAsia="Calibri"/>
          <w:color w:val="000000" w:themeColor="text1"/>
          <w:sz w:val="26"/>
          <w:szCs w:val="26"/>
          <w:lang w:eastAsia="en-US"/>
        </w:rPr>
        <w:t>управления является город Хилок, расположенный в 263 км от города Читы по желе</w:t>
      </w:r>
      <w:r w:rsidRPr="00DC03D8">
        <w:rPr>
          <w:rFonts w:eastAsia="Calibri"/>
          <w:color w:val="000000" w:themeColor="text1"/>
          <w:sz w:val="26"/>
          <w:szCs w:val="26"/>
          <w:lang w:eastAsia="en-US"/>
        </w:rPr>
        <w:t>з</w:t>
      </w:r>
      <w:r w:rsidRPr="00DC03D8">
        <w:rPr>
          <w:rFonts w:eastAsia="Calibri"/>
          <w:color w:val="000000" w:themeColor="text1"/>
          <w:sz w:val="26"/>
          <w:szCs w:val="26"/>
          <w:lang w:eastAsia="en-US"/>
        </w:rPr>
        <w:t>ной дороге и по автомагистрали Москва-Владивосток в 330 км. Городские кварталы раскинулись по обоим берегам реки Хилок на участке, где речная долина сужается до трех километров, поэтому северная часть поселения находится между отрогами хребта Цаган-Хуртей, а южная вплотную прилегает к склонам хребта Яблоневого. Территория поселения граничит на севере с Республикой Бурятия, на западе с МО Глинкинское, МО Жипхегенское и МО Бадинское, на юге и востоке с МО Линёво-Озёрское Хило</w:t>
      </w:r>
      <w:r w:rsidRPr="00DC03D8">
        <w:rPr>
          <w:rFonts w:eastAsia="Calibri"/>
          <w:color w:val="000000" w:themeColor="text1"/>
          <w:sz w:val="26"/>
          <w:szCs w:val="26"/>
          <w:lang w:eastAsia="en-US"/>
        </w:rPr>
        <w:t>к</w:t>
      </w:r>
      <w:r w:rsidRPr="00DC03D8">
        <w:rPr>
          <w:rFonts w:eastAsia="Calibri"/>
          <w:color w:val="000000" w:themeColor="text1"/>
          <w:sz w:val="26"/>
          <w:szCs w:val="26"/>
          <w:lang w:eastAsia="en-US"/>
        </w:rPr>
        <w:t xml:space="preserve">ского муниципального района Забайкальского края. </w:t>
      </w:r>
    </w:p>
    <w:p w:rsidR="00F549CB" w:rsidRPr="00DC03D8" w:rsidRDefault="00F549CB" w:rsidP="00F549CB">
      <w:pPr>
        <w:spacing w:line="360" w:lineRule="auto"/>
        <w:ind w:firstLine="567"/>
        <w:contextualSpacing/>
        <w:jc w:val="both"/>
        <w:rPr>
          <w:rFonts w:eastAsia="Calibri"/>
          <w:color w:val="000000" w:themeColor="text1"/>
          <w:sz w:val="26"/>
          <w:szCs w:val="26"/>
          <w:lang w:eastAsia="en-US"/>
        </w:rPr>
      </w:pPr>
      <w:r w:rsidRPr="00DC03D8">
        <w:rPr>
          <w:rFonts w:eastAsia="Calibri"/>
          <w:color w:val="000000" w:themeColor="text1"/>
          <w:sz w:val="26"/>
          <w:szCs w:val="26"/>
          <w:lang w:eastAsia="en-US"/>
        </w:rPr>
        <w:t>Площадь территории городского поселения «Хилокское» составляет 5990 га. На территории располагается 3 населенных пункта: г. Хилок, с. Жилкин Хутор, с. Сосно</w:t>
      </w:r>
      <w:r w:rsidRPr="00DC03D8">
        <w:rPr>
          <w:rFonts w:eastAsia="Calibri"/>
          <w:color w:val="000000" w:themeColor="text1"/>
          <w:sz w:val="26"/>
          <w:szCs w:val="26"/>
          <w:lang w:eastAsia="en-US"/>
        </w:rPr>
        <w:t>в</w:t>
      </w:r>
      <w:r w:rsidRPr="00DC03D8">
        <w:rPr>
          <w:rFonts w:eastAsia="Calibri"/>
          <w:color w:val="000000" w:themeColor="text1"/>
          <w:sz w:val="26"/>
          <w:szCs w:val="26"/>
          <w:lang w:eastAsia="en-US"/>
        </w:rPr>
        <w:t>ка.</w:t>
      </w:r>
    </w:p>
    <w:p w:rsidR="00F549CB" w:rsidRPr="00DC03D8" w:rsidRDefault="00F549CB" w:rsidP="00F549CB">
      <w:pPr>
        <w:spacing w:line="360" w:lineRule="auto"/>
        <w:ind w:firstLine="567"/>
        <w:contextualSpacing/>
        <w:jc w:val="both"/>
        <w:rPr>
          <w:rFonts w:eastAsia="Times New Roman"/>
          <w:color w:val="000000" w:themeColor="text1"/>
          <w:sz w:val="26"/>
          <w:szCs w:val="26"/>
        </w:rPr>
      </w:pPr>
      <w:r w:rsidRPr="00DC03D8">
        <w:rPr>
          <w:rFonts w:eastAsia="Times New Roman"/>
          <w:color w:val="000000" w:themeColor="text1"/>
          <w:sz w:val="26"/>
          <w:szCs w:val="26"/>
        </w:rPr>
        <w:t>Основная часть территория покрыта лесными массивами. На территории Хило</w:t>
      </w:r>
      <w:r w:rsidRPr="00DC03D8">
        <w:rPr>
          <w:rFonts w:eastAsia="Times New Roman"/>
          <w:color w:val="000000" w:themeColor="text1"/>
          <w:sz w:val="26"/>
          <w:szCs w:val="26"/>
        </w:rPr>
        <w:t>к</w:t>
      </w:r>
      <w:r w:rsidRPr="00DC03D8">
        <w:rPr>
          <w:rFonts w:eastAsia="Times New Roman"/>
          <w:color w:val="000000" w:themeColor="text1"/>
          <w:sz w:val="26"/>
          <w:szCs w:val="26"/>
        </w:rPr>
        <w:t>ского района находится угольный разрез, где разрабатываются залежи полезного иск</w:t>
      </w:r>
      <w:r w:rsidRPr="00DC03D8">
        <w:rPr>
          <w:rFonts w:eastAsia="Times New Roman"/>
          <w:color w:val="000000" w:themeColor="text1"/>
          <w:sz w:val="26"/>
          <w:szCs w:val="26"/>
        </w:rPr>
        <w:t>о</w:t>
      </w:r>
      <w:r w:rsidRPr="00DC03D8">
        <w:rPr>
          <w:rFonts w:eastAsia="Times New Roman"/>
          <w:color w:val="000000" w:themeColor="text1"/>
          <w:sz w:val="26"/>
          <w:szCs w:val="26"/>
        </w:rPr>
        <w:t>паемого. Разведаны проявления таких минералов, как марганец, титан, золото, серебро.</w:t>
      </w:r>
    </w:p>
    <w:p w:rsidR="00F549CB" w:rsidRPr="00DC03D8" w:rsidRDefault="00F549CB" w:rsidP="00F549CB">
      <w:pPr>
        <w:spacing w:line="360" w:lineRule="auto"/>
        <w:ind w:firstLine="567"/>
        <w:jc w:val="both"/>
        <w:rPr>
          <w:rFonts w:eastAsia="Calibri"/>
          <w:color w:val="000000" w:themeColor="text1"/>
          <w:sz w:val="28"/>
          <w:szCs w:val="28"/>
          <w:lang w:eastAsia="en-US"/>
        </w:rPr>
      </w:pPr>
      <w:r w:rsidRPr="00DC03D8">
        <w:rPr>
          <w:rFonts w:eastAsia="Calibri"/>
          <w:color w:val="000000" w:themeColor="text1"/>
          <w:sz w:val="26"/>
          <w:szCs w:val="26"/>
          <w:lang w:eastAsia="en-US"/>
        </w:rPr>
        <w:t>Климат района расположения Хилокского городского поселения резко контине</w:t>
      </w:r>
      <w:r w:rsidRPr="00DC03D8">
        <w:rPr>
          <w:rFonts w:eastAsia="Calibri"/>
          <w:color w:val="000000" w:themeColor="text1"/>
          <w:sz w:val="26"/>
          <w:szCs w:val="26"/>
          <w:lang w:eastAsia="en-US"/>
        </w:rPr>
        <w:t>н</w:t>
      </w:r>
      <w:r w:rsidRPr="00DC03D8">
        <w:rPr>
          <w:rFonts w:eastAsia="Calibri"/>
          <w:color w:val="000000" w:themeColor="text1"/>
          <w:sz w:val="26"/>
          <w:szCs w:val="26"/>
          <w:lang w:eastAsia="en-US"/>
        </w:rPr>
        <w:t>тальный. По суровости и сухости зимы территория района близка к Якутии. Климат характеризуется продолжительной, морозной, малооблачной, безветренной зимой, его особенности определяются географической широтой, солнечной радиацией (энергией), характером подстилающей земной поверхности и атмосферной циркуляцией. Знач</w:t>
      </w:r>
      <w:r w:rsidRPr="00DC03D8">
        <w:rPr>
          <w:rFonts w:eastAsia="Calibri"/>
          <w:color w:val="000000" w:themeColor="text1"/>
          <w:sz w:val="26"/>
          <w:szCs w:val="26"/>
          <w:lang w:eastAsia="en-US"/>
        </w:rPr>
        <w:t>и</w:t>
      </w:r>
      <w:r w:rsidRPr="00DC03D8">
        <w:rPr>
          <w:rFonts w:eastAsia="Calibri"/>
          <w:color w:val="000000" w:themeColor="text1"/>
          <w:sz w:val="26"/>
          <w:szCs w:val="26"/>
          <w:lang w:eastAsia="en-US"/>
        </w:rPr>
        <w:t>тельную роль в погодо- и климатообразовании играют мгновенные циклоны и ант</w:t>
      </w:r>
      <w:r w:rsidRPr="00DC03D8">
        <w:rPr>
          <w:rFonts w:eastAsia="Calibri"/>
          <w:color w:val="000000" w:themeColor="text1"/>
          <w:sz w:val="26"/>
          <w:szCs w:val="26"/>
          <w:lang w:eastAsia="en-US"/>
        </w:rPr>
        <w:t>и</w:t>
      </w:r>
      <w:r w:rsidRPr="00DC03D8">
        <w:rPr>
          <w:rFonts w:eastAsia="Calibri"/>
          <w:color w:val="000000" w:themeColor="text1"/>
          <w:sz w:val="26"/>
          <w:szCs w:val="26"/>
          <w:lang w:eastAsia="en-US"/>
        </w:rPr>
        <w:t>циклоны, которые могут существовать в течение нескольких сроков наблюдений или суток. Северные и северо-западные (так называемые «ныряющие») циклоны зимой разрушают приземную инверсию и повышают температуру за сутки на 20° и более. Весной с северо-западными циклонами связаны штормы, к которым относятся ветры со скоростью 21</w:t>
      </w:r>
      <w:r w:rsidRPr="00DC03D8">
        <w:rPr>
          <w:rFonts w:eastAsia="Calibri"/>
          <w:color w:val="000000" w:themeColor="text1"/>
          <w:sz w:val="26"/>
          <w:szCs w:val="26"/>
          <w:lang w:eastAsia="en-US"/>
        </w:rPr>
        <w:noBreakHyphen/>
        <w:t>24 м/с, шквалы (кратковременные, порывистые с изменениями направлений ветры, скорость которых достигает 20</w:t>
      </w:r>
      <w:r w:rsidRPr="00DC03D8">
        <w:rPr>
          <w:rFonts w:eastAsia="Calibri"/>
          <w:color w:val="000000" w:themeColor="text1"/>
          <w:sz w:val="26"/>
          <w:szCs w:val="26"/>
          <w:lang w:eastAsia="en-US"/>
        </w:rPr>
        <w:noBreakHyphen/>
        <w:t>30 м/с), снежные поземки, метели, бури, пыльные поземки и бури</w:t>
      </w:r>
      <w:r w:rsidRPr="00DC03D8">
        <w:rPr>
          <w:rFonts w:eastAsia="Calibri"/>
          <w:color w:val="000000" w:themeColor="text1"/>
          <w:sz w:val="28"/>
          <w:szCs w:val="28"/>
          <w:lang w:eastAsia="en-US"/>
        </w:rPr>
        <w:t xml:space="preserve">.  </w:t>
      </w:r>
    </w:p>
    <w:p w:rsidR="00F549CB" w:rsidRPr="00DC03D8" w:rsidRDefault="00F549CB" w:rsidP="00F549CB">
      <w:pPr>
        <w:spacing w:line="360" w:lineRule="auto"/>
        <w:ind w:firstLine="709"/>
        <w:jc w:val="both"/>
        <w:rPr>
          <w:rFonts w:eastAsia="Times New Roman"/>
          <w:color w:val="000000" w:themeColor="text1"/>
          <w:sz w:val="26"/>
        </w:rPr>
      </w:pPr>
      <w:r w:rsidRPr="00DC03D8">
        <w:rPr>
          <w:rFonts w:eastAsia="Times New Roman"/>
          <w:b/>
          <w:color w:val="000000" w:themeColor="text1"/>
          <w:sz w:val="26"/>
        </w:rPr>
        <w:t xml:space="preserve"> </w:t>
      </w:r>
    </w:p>
    <w:p w:rsidR="00B1461C" w:rsidRPr="00DC03D8" w:rsidRDefault="00F549CB" w:rsidP="00F549CB">
      <w:pPr>
        <w:tabs>
          <w:tab w:val="left" w:pos="3795"/>
        </w:tabs>
        <w:jc w:val="center"/>
        <w:rPr>
          <w:rFonts w:eastAsia="Times New Roman"/>
          <w:i/>
          <w:color w:val="000000" w:themeColor="text1"/>
          <w:sz w:val="24"/>
          <w:szCs w:val="24"/>
        </w:rPr>
      </w:pPr>
      <w:r w:rsidRPr="00DC03D8">
        <w:rPr>
          <w:rFonts w:eastAsia="Times New Roman"/>
          <w:i/>
          <w:noProof/>
          <w:color w:val="000000" w:themeColor="text1"/>
          <w:sz w:val="24"/>
          <w:szCs w:val="24"/>
        </w:rPr>
        <w:lastRenderedPageBreak/>
        <w:drawing>
          <wp:inline distT="0" distB="0" distL="0" distR="0" wp14:anchorId="40B112A7" wp14:editId="64255E11">
            <wp:extent cx="5886259" cy="4152900"/>
            <wp:effectExtent l="0" t="0" r="63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l="5905" t="3789" r="10039" b="3207"/>
                    <a:stretch/>
                  </pic:blipFill>
                  <pic:spPr bwMode="auto">
                    <a:xfrm>
                      <a:off x="0" y="0"/>
                      <a:ext cx="5895917" cy="4159714"/>
                    </a:xfrm>
                    <a:prstGeom prst="rect">
                      <a:avLst/>
                    </a:prstGeom>
                    <a:noFill/>
                    <a:ln>
                      <a:noFill/>
                    </a:ln>
                    <a:extLst>
                      <a:ext uri="{53640926-AAD7-44D8-BBD7-CCE9431645EC}">
                        <a14:shadowObscured xmlns:a14="http://schemas.microsoft.com/office/drawing/2010/main"/>
                      </a:ext>
                    </a:extLst>
                  </pic:spPr>
                </pic:pic>
              </a:graphicData>
            </a:graphic>
          </wp:inline>
        </w:drawing>
      </w:r>
    </w:p>
    <w:p w:rsidR="003E0697" w:rsidRPr="00DC03D8" w:rsidRDefault="003E0697" w:rsidP="003E0697">
      <w:pPr>
        <w:tabs>
          <w:tab w:val="left" w:pos="3795"/>
        </w:tabs>
        <w:ind w:firstLine="709"/>
        <w:rPr>
          <w:rFonts w:eastAsia="Times New Roman"/>
          <w:i/>
          <w:color w:val="000000" w:themeColor="text1"/>
          <w:sz w:val="24"/>
          <w:szCs w:val="24"/>
        </w:rPr>
      </w:pPr>
    </w:p>
    <w:p w:rsidR="000743F6" w:rsidRPr="00DC03D8" w:rsidRDefault="003E0697" w:rsidP="0055026F">
      <w:pPr>
        <w:spacing w:line="360" w:lineRule="auto"/>
        <w:jc w:val="center"/>
        <w:rPr>
          <w:rFonts w:eastAsia="Times New Roman"/>
          <w:i/>
          <w:color w:val="000000" w:themeColor="text1"/>
          <w:sz w:val="24"/>
          <w:szCs w:val="24"/>
        </w:rPr>
      </w:pPr>
      <w:r w:rsidRPr="00DC03D8">
        <w:rPr>
          <w:rFonts w:eastAsia="Times New Roman"/>
          <w:i/>
          <w:color w:val="000000" w:themeColor="text1"/>
          <w:sz w:val="24"/>
          <w:szCs w:val="24"/>
        </w:rPr>
        <w:t xml:space="preserve">Рисунок 1. Карта </w:t>
      </w:r>
      <w:r w:rsidR="00F549CB" w:rsidRPr="00DC03D8">
        <w:rPr>
          <w:rFonts w:eastAsia="Times New Roman"/>
          <w:i/>
          <w:color w:val="000000" w:themeColor="text1"/>
          <w:sz w:val="24"/>
          <w:szCs w:val="24"/>
        </w:rPr>
        <w:t>Хилокского поселения</w:t>
      </w: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F549CB" w:rsidRPr="00DC03D8" w:rsidRDefault="00F549CB" w:rsidP="0075654E">
      <w:pPr>
        <w:spacing w:line="360" w:lineRule="auto"/>
        <w:jc w:val="both"/>
        <w:outlineLvl w:val="0"/>
        <w:rPr>
          <w:b/>
          <w:color w:val="000000" w:themeColor="text1"/>
          <w:sz w:val="26"/>
          <w:szCs w:val="26"/>
        </w:rPr>
      </w:pPr>
    </w:p>
    <w:p w:rsidR="00F549CB" w:rsidRPr="00DC03D8" w:rsidRDefault="00F549CB" w:rsidP="000743F6">
      <w:pPr>
        <w:spacing w:line="360" w:lineRule="auto"/>
        <w:ind w:firstLine="851"/>
        <w:jc w:val="both"/>
        <w:outlineLvl w:val="0"/>
        <w:rPr>
          <w:b/>
          <w:color w:val="000000" w:themeColor="text1"/>
          <w:sz w:val="26"/>
          <w:szCs w:val="26"/>
        </w:rPr>
      </w:pPr>
    </w:p>
    <w:p w:rsidR="008738AA" w:rsidRPr="00DC03D8" w:rsidRDefault="008738AA" w:rsidP="000743F6">
      <w:pPr>
        <w:spacing w:line="360" w:lineRule="auto"/>
        <w:ind w:firstLine="851"/>
        <w:jc w:val="both"/>
        <w:outlineLvl w:val="0"/>
        <w:rPr>
          <w:b/>
          <w:color w:val="000000" w:themeColor="text1"/>
          <w:sz w:val="26"/>
          <w:szCs w:val="26"/>
        </w:rPr>
      </w:pPr>
      <w:bookmarkStart w:id="2" w:name="_Toc156854274"/>
      <w:r w:rsidRPr="00DC03D8">
        <w:rPr>
          <w:b/>
          <w:color w:val="000000" w:themeColor="text1"/>
          <w:sz w:val="26"/>
          <w:szCs w:val="26"/>
        </w:rPr>
        <w:lastRenderedPageBreak/>
        <w:t xml:space="preserve">Раздел </w:t>
      </w:r>
      <w:r w:rsidR="00BB6E20" w:rsidRPr="00DC03D8">
        <w:rPr>
          <w:b/>
          <w:color w:val="000000" w:themeColor="text1"/>
          <w:sz w:val="26"/>
          <w:szCs w:val="26"/>
        </w:rPr>
        <w:t xml:space="preserve"> </w:t>
      </w:r>
      <w:r w:rsidRPr="00DC03D8">
        <w:rPr>
          <w:b/>
          <w:color w:val="000000" w:themeColor="text1"/>
          <w:sz w:val="26"/>
          <w:szCs w:val="26"/>
        </w:rPr>
        <w:t>1. Показатели существующего и перспективного спроса на тепл</w:t>
      </w:r>
      <w:r w:rsidRPr="00DC03D8">
        <w:rPr>
          <w:b/>
          <w:color w:val="000000" w:themeColor="text1"/>
          <w:sz w:val="26"/>
          <w:szCs w:val="26"/>
        </w:rPr>
        <w:t>о</w:t>
      </w:r>
      <w:r w:rsidRPr="00DC03D8">
        <w:rPr>
          <w:b/>
          <w:color w:val="000000" w:themeColor="text1"/>
          <w:sz w:val="26"/>
          <w:szCs w:val="26"/>
        </w:rPr>
        <w:t>вую энергию (мощность) и теплоноситель в установленных границах территории</w:t>
      </w:r>
      <w:bookmarkEnd w:id="2"/>
      <w:r w:rsidRPr="00DC03D8">
        <w:rPr>
          <w:b/>
          <w:color w:val="000000" w:themeColor="text1"/>
          <w:sz w:val="26"/>
          <w:szCs w:val="26"/>
        </w:rPr>
        <w:t xml:space="preserve"> </w:t>
      </w:r>
      <w:r w:rsidR="003956AE" w:rsidRPr="00DC03D8">
        <w:rPr>
          <w:b/>
          <w:color w:val="000000" w:themeColor="text1"/>
          <w:sz w:val="26"/>
          <w:szCs w:val="26"/>
        </w:rPr>
        <w:t xml:space="preserve"> </w:t>
      </w:r>
    </w:p>
    <w:p w:rsidR="008738AA" w:rsidRPr="00DC03D8" w:rsidRDefault="008738AA" w:rsidP="000743F6">
      <w:pPr>
        <w:spacing w:line="360" w:lineRule="auto"/>
        <w:ind w:firstLine="851"/>
        <w:jc w:val="center"/>
        <w:outlineLvl w:val="0"/>
        <w:rPr>
          <w:b/>
          <w:color w:val="000000" w:themeColor="text1"/>
          <w:sz w:val="26"/>
          <w:szCs w:val="26"/>
        </w:rPr>
      </w:pPr>
    </w:p>
    <w:p w:rsidR="008738AA" w:rsidRPr="00DC03D8" w:rsidRDefault="008738AA" w:rsidP="000743F6">
      <w:pPr>
        <w:widowControl w:val="0"/>
        <w:spacing w:line="360" w:lineRule="auto"/>
        <w:ind w:firstLine="851"/>
        <w:jc w:val="both"/>
        <w:outlineLvl w:val="0"/>
        <w:rPr>
          <w:b/>
          <w:color w:val="000000" w:themeColor="text1"/>
          <w:sz w:val="26"/>
          <w:szCs w:val="26"/>
        </w:rPr>
      </w:pPr>
      <w:bookmarkStart w:id="3" w:name="_Toc156854275"/>
      <w:r w:rsidRPr="00DC03D8">
        <w:rPr>
          <w:b/>
          <w:color w:val="000000" w:themeColor="text1"/>
          <w:sz w:val="26"/>
          <w:szCs w:val="26"/>
        </w:rPr>
        <w:t>1.1. Величины существующей отапливаемой площади строительных фо</w:t>
      </w:r>
      <w:r w:rsidRPr="00DC03D8">
        <w:rPr>
          <w:b/>
          <w:color w:val="000000" w:themeColor="text1"/>
          <w:sz w:val="26"/>
          <w:szCs w:val="26"/>
        </w:rPr>
        <w:t>н</w:t>
      </w:r>
      <w:r w:rsidRPr="00DC03D8">
        <w:rPr>
          <w:b/>
          <w:color w:val="000000" w:themeColor="text1"/>
          <w:sz w:val="26"/>
          <w:szCs w:val="26"/>
        </w:rPr>
        <w:t>дов и приросты отапливаемой площади строительных фондов по расчетным эл</w:t>
      </w:r>
      <w:r w:rsidRPr="00DC03D8">
        <w:rPr>
          <w:b/>
          <w:color w:val="000000" w:themeColor="text1"/>
          <w:sz w:val="26"/>
          <w:szCs w:val="26"/>
        </w:rPr>
        <w:t>е</w:t>
      </w:r>
      <w:r w:rsidRPr="00DC03D8">
        <w:rPr>
          <w:b/>
          <w:color w:val="000000" w:themeColor="text1"/>
          <w:sz w:val="26"/>
          <w:szCs w:val="26"/>
        </w:rPr>
        <w:t>ментам территориального деления с разделением объектов строительства на мн</w:t>
      </w:r>
      <w:r w:rsidRPr="00DC03D8">
        <w:rPr>
          <w:b/>
          <w:color w:val="000000" w:themeColor="text1"/>
          <w:sz w:val="26"/>
          <w:szCs w:val="26"/>
        </w:rPr>
        <w:t>о</w:t>
      </w:r>
      <w:r w:rsidRPr="00DC03D8">
        <w:rPr>
          <w:b/>
          <w:color w:val="000000" w:themeColor="text1"/>
          <w:sz w:val="26"/>
          <w:szCs w:val="26"/>
        </w:rPr>
        <w:t>гоквартирные дома, индивидуальные жилые дома, общественные здания и пр</w:t>
      </w:r>
      <w:r w:rsidRPr="00DC03D8">
        <w:rPr>
          <w:b/>
          <w:color w:val="000000" w:themeColor="text1"/>
          <w:sz w:val="26"/>
          <w:szCs w:val="26"/>
        </w:rPr>
        <w:t>о</w:t>
      </w:r>
      <w:r w:rsidRPr="00DC03D8">
        <w:rPr>
          <w:b/>
          <w:color w:val="000000" w:themeColor="text1"/>
          <w:sz w:val="26"/>
          <w:szCs w:val="26"/>
        </w:rPr>
        <w:t>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3"/>
    </w:p>
    <w:p w:rsidR="00F5594D" w:rsidRPr="00DC03D8" w:rsidRDefault="00F5594D" w:rsidP="000743F6">
      <w:pPr>
        <w:spacing w:line="360" w:lineRule="auto"/>
        <w:ind w:firstLine="851"/>
        <w:jc w:val="both"/>
        <w:rPr>
          <w:rFonts w:eastAsia="Times New Roman"/>
          <w:color w:val="000000" w:themeColor="text1"/>
          <w:sz w:val="26"/>
          <w:szCs w:val="26"/>
        </w:rPr>
      </w:pPr>
    </w:p>
    <w:p w:rsidR="0075654E" w:rsidRPr="00DC03D8" w:rsidRDefault="0075654E" w:rsidP="0075654E">
      <w:pPr>
        <w:spacing w:line="360" w:lineRule="auto"/>
        <w:ind w:firstLine="851"/>
        <w:jc w:val="both"/>
        <w:rPr>
          <w:rFonts w:eastAsia="Calibri"/>
          <w:iCs/>
          <w:color w:val="000000" w:themeColor="text1"/>
          <w:sz w:val="26"/>
          <w:szCs w:val="26"/>
        </w:rPr>
      </w:pPr>
      <w:r w:rsidRPr="00DC03D8">
        <w:rPr>
          <w:rFonts w:eastAsia="Calibri"/>
          <w:iCs/>
          <w:color w:val="000000" w:themeColor="text1"/>
          <w:sz w:val="26"/>
          <w:szCs w:val="26"/>
        </w:rPr>
        <w:t xml:space="preserve">В соответствии с п. 2 ч. 1 ПП РФ от 03.04.2018 №405 «О внесении изменений в некоторые акты Правительства Российской Федерации»: </w:t>
      </w:r>
    </w:p>
    <w:p w:rsidR="0075654E" w:rsidRPr="00DC03D8" w:rsidRDefault="0075654E" w:rsidP="0075654E">
      <w:pPr>
        <w:spacing w:line="360" w:lineRule="auto"/>
        <w:ind w:firstLine="851"/>
        <w:jc w:val="both"/>
        <w:rPr>
          <w:rFonts w:eastAsia="Calibri"/>
          <w:iCs/>
          <w:color w:val="000000" w:themeColor="text1"/>
          <w:sz w:val="26"/>
          <w:szCs w:val="26"/>
        </w:rPr>
      </w:pPr>
      <w:r w:rsidRPr="00DC03D8">
        <w:rPr>
          <w:rFonts w:eastAsia="Calibri"/>
          <w:iCs/>
          <w:color w:val="000000" w:themeColor="text1"/>
          <w:sz w:val="26"/>
          <w:szCs w:val="26"/>
        </w:rPr>
        <w:t>«…ж) "элемент территориального деления " - территория поселения, городск</w:t>
      </w:r>
      <w:r w:rsidRPr="00DC03D8">
        <w:rPr>
          <w:rFonts w:eastAsia="Calibri"/>
          <w:iCs/>
          <w:color w:val="000000" w:themeColor="text1"/>
          <w:sz w:val="26"/>
          <w:szCs w:val="26"/>
        </w:rPr>
        <w:t>о</w:t>
      </w:r>
      <w:r w:rsidRPr="00DC03D8">
        <w:rPr>
          <w:rFonts w:eastAsia="Calibri"/>
          <w:iCs/>
          <w:color w:val="000000" w:themeColor="text1"/>
          <w:sz w:val="26"/>
          <w:szCs w:val="26"/>
        </w:rPr>
        <w:t xml:space="preserve">го поселения или её часть, установленная по границам административно-территориальных единиц; </w:t>
      </w:r>
    </w:p>
    <w:p w:rsidR="0075654E" w:rsidRPr="00DC03D8" w:rsidRDefault="0075654E" w:rsidP="0075654E">
      <w:pPr>
        <w:spacing w:line="360" w:lineRule="auto"/>
        <w:ind w:firstLine="851"/>
        <w:jc w:val="both"/>
        <w:rPr>
          <w:rFonts w:eastAsia="Calibri"/>
          <w:iCs/>
          <w:color w:val="000000" w:themeColor="text1"/>
          <w:sz w:val="26"/>
          <w:szCs w:val="26"/>
        </w:rPr>
      </w:pPr>
      <w:r w:rsidRPr="00DC03D8">
        <w:rPr>
          <w:rFonts w:eastAsia="Calibri"/>
          <w:iCs/>
          <w:color w:val="000000" w:themeColor="text1"/>
          <w:sz w:val="26"/>
          <w:szCs w:val="26"/>
        </w:rPr>
        <w:t>з) "расчетный элемент территориального деления" - территория поселения, г</w:t>
      </w:r>
      <w:r w:rsidRPr="00DC03D8">
        <w:rPr>
          <w:rFonts w:eastAsia="Calibri"/>
          <w:iCs/>
          <w:color w:val="000000" w:themeColor="text1"/>
          <w:sz w:val="26"/>
          <w:szCs w:val="26"/>
        </w:rPr>
        <w:t>о</w:t>
      </w:r>
      <w:r w:rsidRPr="00DC03D8">
        <w:rPr>
          <w:rFonts w:eastAsia="Calibri"/>
          <w:iCs/>
          <w:color w:val="000000" w:themeColor="text1"/>
          <w:sz w:val="26"/>
          <w:szCs w:val="26"/>
        </w:rPr>
        <w:t>родского поселения или её часть, принятая для целей разработке схемы теплоснабж</w:t>
      </w:r>
      <w:r w:rsidRPr="00DC03D8">
        <w:rPr>
          <w:rFonts w:eastAsia="Calibri"/>
          <w:iCs/>
          <w:color w:val="000000" w:themeColor="text1"/>
          <w:sz w:val="26"/>
          <w:szCs w:val="26"/>
        </w:rPr>
        <w:t>е</w:t>
      </w:r>
      <w:r w:rsidRPr="00DC03D8">
        <w:rPr>
          <w:rFonts w:eastAsia="Calibri"/>
          <w:iCs/>
          <w:color w:val="000000" w:themeColor="text1"/>
          <w:sz w:val="26"/>
          <w:szCs w:val="26"/>
        </w:rPr>
        <w:t>ния в неизменяемых границах на весь срок действия схемы теплоснабжения…».</w:t>
      </w:r>
    </w:p>
    <w:p w:rsidR="0075654E" w:rsidRPr="00DC03D8" w:rsidRDefault="0075654E" w:rsidP="0075654E">
      <w:pPr>
        <w:spacing w:line="360" w:lineRule="auto"/>
        <w:ind w:firstLine="851"/>
        <w:jc w:val="both"/>
        <w:rPr>
          <w:rFonts w:eastAsia="Calibri"/>
          <w:iCs/>
          <w:color w:val="000000" w:themeColor="text1"/>
          <w:sz w:val="26"/>
          <w:szCs w:val="26"/>
        </w:rPr>
      </w:pPr>
      <w:r w:rsidRPr="00DC03D8">
        <w:rPr>
          <w:rFonts w:eastAsia="Calibri"/>
          <w:iCs/>
          <w:color w:val="000000" w:themeColor="text1"/>
          <w:sz w:val="26"/>
          <w:szCs w:val="26"/>
        </w:rPr>
        <w:t>Расчетным элементом территориального деления Хилокского поселения явл</w:t>
      </w:r>
      <w:r w:rsidRPr="00DC03D8">
        <w:rPr>
          <w:rFonts w:eastAsia="Calibri"/>
          <w:iCs/>
          <w:color w:val="000000" w:themeColor="text1"/>
          <w:sz w:val="26"/>
          <w:szCs w:val="26"/>
        </w:rPr>
        <w:t>я</w:t>
      </w:r>
      <w:r w:rsidRPr="00DC03D8">
        <w:rPr>
          <w:rFonts w:eastAsia="Calibri"/>
          <w:iCs/>
          <w:color w:val="000000" w:themeColor="text1"/>
          <w:sz w:val="26"/>
          <w:szCs w:val="26"/>
        </w:rPr>
        <w:t xml:space="preserve">ется территория  городского поселения, установленная по границам административно-территориальной единицы. </w:t>
      </w:r>
    </w:p>
    <w:p w:rsidR="0075654E" w:rsidRPr="00DC03D8" w:rsidRDefault="0075654E" w:rsidP="0075654E">
      <w:pPr>
        <w:spacing w:line="360" w:lineRule="auto"/>
        <w:ind w:firstLine="851"/>
        <w:jc w:val="both"/>
        <w:rPr>
          <w:rFonts w:eastAsia="Calibri"/>
          <w:iCs/>
          <w:color w:val="000000" w:themeColor="text1"/>
          <w:sz w:val="26"/>
          <w:szCs w:val="26"/>
        </w:rPr>
      </w:pPr>
      <w:r w:rsidRPr="00DC03D8">
        <w:rPr>
          <w:rFonts w:eastAsia="Calibri"/>
          <w:iCs/>
          <w:color w:val="000000" w:themeColor="text1"/>
          <w:sz w:val="26"/>
          <w:szCs w:val="26"/>
        </w:rPr>
        <w:t>Централизованное теплоснабжение поселения организовано от источников тепла, в том числе:</w:t>
      </w:r>
    </w:p>
    <w:p w:rsidR="0075654E" w:rsidRPr="00DC03D8" w:rsidRDefault="0075654E" w:rsidP="0075654E">
      <w:pPr>
        <w:spacing w:line="360" w:lineRule="auto"/>
        <w:ind w:firstLine="851"/>
        <w:jc w:val="both"/>
        <w:rPr>
          <w:rFonts w:eastAsia="Calibri"/>
          <w:iCs/>
          <w:color w:val="000000" w:themeColor="text1"/>
          <w:sz w:val="26"/>
          <w:szCs w:val="26"/>
        </w:rPr>
      </w:pPr>
      <w:r w:rsidRPr="00DC03D8">
        <w:rPr>
          <w:rFonts w:eastAsia="Calibri"/>
          <w:iCs/>
          <w:color w:val="000000" w:themeColor="text1"/>
          <w:sz w:val="26"/>
          <w:szCs w:val="26"/>
        </w:rPr>
        <w:t xml:space="preserve"> </w:t>
      </w:r>
    </w:p>
    <w:tbl>
      <w:tblPr>
        <w:tblStyle w:val="17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1"/>
        <w:gridCol w:w="6791"/>
      </w:tblGrid>
      <w:tr w:rsidR="0075654E" w:rsidRPr="00DC03D8" w:rsidTr="005B0FE6">
        <w:trPr>
          <w:trHeight w:val="20"/>
        </w:trPr>
        <w:tc>
          <w:tcPr>
            <w:tcW w:w="671" w:type="dxa"/>
            <w:noWrap/>
            <w:hideMark/>
          </w:tcPr>
          <w:p w:rsidR="0075654E" w:rsidRPr="00DC03D8" w:rsidRDefault="0075654E" w:rsidP="0075654E">
            <w:pPr>
              <w:jc w:val="both"/>
              <w:rPr>
                <w:color w:val="000000" w:themeColor="text1"/>
                <w:sz w:val="26"/>
                <w:szCs w:val="26"/>
              </w:rPr>
            </w:pPr>
            <w:r w:rsidRPr="00DC03D8">
              <w:rPr>
                <w:color w:val="000000" w:themeColor="text1"/>
                <w:sz w:val="26"/>
                <w:szCs w:val="26"/>
              </w:rPr>
              <w:t>1.</w:t>
            </w:r>
          </w:p>
        </w:tc>
        <w:tc>
          <w:tcPr>
            <w:tcW w:w="6791" w:type="dxa"/>
            <w:hideMark/>
          </w:tcPr>
          <w:p w:rsidR="0075654E" w:rsidRPr="00DC03D8" w:rsidRDefault="0075654E" w:rsidP="00C63932">
            <w:pPr>
              <w:jc w:val="left"/>
              <w:rPr>
                <w:color w:val="000000" w:themeColor="text1"/>
                <w:sz w:val="26"/>
                <w:szCs w:val="26"/>
              </w:rPr>
            </w:pPr>
            <w:r w:rsidRPr="00DC03D8">
              <w:rPr>
                <w:color w:val="000000" w:themeColor="text1"/>
                <w:sz w:val="26"/>
                <w:szCs w:val="26"/>
              </w:rPr>
              <w:t>Центральная котельная ул. Ленина, 22</w:t>
            </w:r>
          </w:p>
        </w:tc>
      </w:tr>
      <w:tr w:rsidR="0075654E" w:rsidRPr="00DC03D8" w:rsidTr="005B0FE6">
        <w:trPr>
          <w:trHeight w:val="20"/>
        </w:trPr>
        <w:tc>
          <w:tcPr>
            <w:tcW w:w="671" w:type="dxa"/>
            <w:noWrap/>
            <w:hideMark/>
          </w:tcPr>
          <w:p w:rsidR="0075654E" w:rsidRPr="00DC03D8" w:rsidRDefault="0075654E" w:rsidP="0075654E">
            <w:pPr>
              <w:jc w:val="both"/>
              <w:rPr>
                <w:color w:val="000000" w:themeColor="text1"/>
                <w:sz w:val="26"/>
                <w:szCs w:val="26"/>
              </w:rPr>
            </w:pPr>
            <w:r w:rsidRPr="00DC03D8">
              <w:rPr>
                <w:color w:val="000000" w:themeColor="text1"/>
                <w:sz w:val="26"/>
                <w:szCs w:val="26"/>
              </w:rPr>
              <w:t>2.</w:t>
            </w:r>
          </w:p>
        </w:tc>
        <w:tc>
          <w:tcPr>
            <w:tcW w:w="6791" w:type="dxa"/>
            <w:hideMark/>
          </w:tcPr>
          <w:p w:rsidR="0075654E" w:rsidRPr="00DC03D8" w:rsidRDefault="0075654E" w:rsidP="00C63932">
            <w:pPr>
              <w:jc w:val="left"/>
              <w:rPr>
                <w:color w:val="000000" w:themeColor="text1"/>
                <w:sz w:val="26"/>
                <w:szCs w:val="26"/>
              </w:rPr>
            </w:pPr>
            <w:r w:rsidRPr="00DC03D8">
              <w:rPr>
                <w:color w:val="000000" w:themeColor="text1"/>
                <w:sz w:val="26"/>
                <w:szCs w:val="26"/>
              </w:rPr>
              <w:t>Котельная ТУСМ ул. Калинина, 65</w:t>
            </w:r>
          </w:p>
        </w:tc>
      </w:tr>
      <w:tr w:rsidR="0075654E" w:rsidRPr="00DC03D8" w:rsidTr="005B0FE6">
        <w:trPr>
          <w:trHeight w:val="20"/>
        </w:trPr>
        <w:tc>
          <w:tcPr>
            <w:tcW w:w="671" w:type="dxa"/>
            <w:noWrap/>
            <w:hideMark/>
          </w:tcPr>
          <w:p w:rsidR="0075654E" w:rsidRPr="00DC03D8" w:rsidRDefault="0075654E" w:rsidP="0075654E">
            <w:pPr>
              <w:jc w:val="both"/>
              <w:rPr>
                <w:color w:val="000000" w:themeColor="text1"/>
                <w:sz w:val="26"/>
                <w:szCs w:val="26"/>
              </w:rPr>
            </w:pPr>
            <w:r w:rsidRPr="00DC03D8">
              <w:rPr>
                <w:color w:val="000000" w:themeColor="text1"/>
                <w:sz w:val="26"/>
                <w:szCs w:val="26"/>
              </w:rPr>
              <w:t>3.</w:t>
            </w:r>
          </w:p>
        </w:tc>
        <w:tc>
          <w:tcPr>
            <w:tcW w:w="6791" w:type="dxa"/>
            <w:hideMark/>
          </w:tcPr>
          <w:p w:rsidR="0075654E" w:rsidRPr="00DC03D8" w:rsidRDefault="0075654E" w:rsidP="00C63932">
            <w:pPr>
              <w:jc w:val="left"/>
              <w:rPr>
                <w:color w:val="000000" w:themeColor="text1"/>
                <w:sz w:val="26"/>
                <w:szCs w:val="26"/>
              </w:rPr>
            </w:pPr>
            <w:r w:rsidRPr="00DC03D8">
              <w:rPr>
                <w:color w:val="000000" w:themeColor="text1"/>
                <w:sz w:val="26"/>
                <w:szCs w:val="26"/>
              </w:rPr>
              <w:t>Котельная ЦРБ ул. Калинина, 35</w:t>
            </w:r>
          </w:p>
        </w:tc>
      </w:tr>
      <w:tr w:rsidR="0075654E" w:rsidRPr="00DC03D8" w:rsidTr="005B0FE6">
        <w:trPr>
          <w:trHeight w:val="20"/>
        </w:trPr>
        <w:tc>
          <w:tcPr>
            <w:tcW w:w="671" w:type="dxa"/>
            <w:noWrap/>
            <w:hideMark/>
          </w:tcPr>
          <w:p w:rsidR="0075654E" w:rsidRPr="00DC03D8" w:rsidRDefault="0075654E" w:rsidP="0075654E">
            <w:pPr>
              <w:jc w:val="both"/>
              <w:rPr>
                <w:color w:val="000000" w:themeColor="text1"/>
                <w:sz w:val="26"/>
                <w:szCs w:val="26"/>
              </w:rPr>
            </w:pPr>
            <w:r w:rsidRPr="00DC03D8">
              <w:rPr>
                <w:color w:val="000000" w:themeColor="text1"/>
                <w:sz w:val="26"/>
                <w:szCs w:val="26"/>
              </w:rPr>
              <w:t>4.</w:t>
            </w:r>
          </w:p>
        </w:tc>
        <w:tc>
          <w:tcPr>
            <w:tcW w:w="6791" w:type="dxa"/>
            <w:hideMark/>
          </w:tcPr>
          <w:p w:rsidR="0075654E" w:rsidRPr="00DC03D8" w:rsidRDefault="0075654E" w:rsidP="00C63932">
            <w:pPr>
              <w:jc w:val="left"/>
              <w:rPr>
                <w:color w:val="000000" w:themeColor="text1"/>
                <w:sz w:val="26"/>
                <w:szCs w:val="26"/>
              </w:rPr>
            </w:pPr>
            <w:r w:rsidRPr="00DC03D8">
              <w:rPr>
                <w:color w:val="000000" w:themeColor="text1"/>
                <w:sz w:val="26"/>
                <w:szCs w:val="26"/>
              </w:rPr>
              <w:t>Котельная Детский сад№4 ул. Кирова, 30</w:t>
            </w:r>
          </w:p>
        </w:tc>
      </w:tr>
      <w:tr w:rsidR="0075654E" w:rsidRPr="00DC03D8" w:rsidTr="005B0FE6">
        <w:trPr>
          <w:trHeight w:val="20"/>
        </w:trPr>
        <w:tc>
          <w:tcPr>
            <w:tcW w:w="671" w:type="dxa"/>
            <w:noWrap/>
            <w:hideMark/>
          </w:tcPr>
          <w:p w:rsidR="0075654E" w:rsidRPr="00DC03D8" w:rsidRDefault="0075654E" w:rsidP="0075654E">
            <w:pPr>
              <w:jc w:val="both"/>
              <w:rPr>
                <w:color w:val="000000" w:themeColor="text1"/>
                <w:sz w:val="26"/>
                <w:szCs w:val="26"/>
              </w:rPr>
            </w:pPr>
            <w:r w:rsidRPr="00DC03D8">
              <w:rPr>
                <w:color w:val="000000" w:themeColor="text1"/>
                <w:sz w:val="26"/>
                <w:szCs w:val="26"/>
              </w:rPr>
              <w:t>5.</w:t>
            </w:r>
          </w:p>
        </w:tc>
        <w:tc>
          <w:tcPr>
            <w:tcW w:w="6791" w:type="dxa"/>
            <w:hideMark/>
          </w:tcPr>
          <w:p w:rsidR="0075654E" w:rsidRPr="00DC03D8" w:rsidRDefault="0075654E" w:rsidP="00C63932">
            <w:pPr>
              <w:jc w:val="left"/>
              <w:rPr>
                <w:color w:val="000000" w:themeColor="text1"/>
                <w:sz w:val="26"/>
                <w:szCs w:val="26"/>
              </w:rPr>
            </w:pPr>
            <w:r w:rsidRPr="00DC03D8">
              <w:rPr>
                <w:color w:val="000000" w:themeColor="text1"/>
                <w:sz w:val="26"/>
                <w:szCs w:val="26"/>
              </w:rPr>
              <w:t>Котельная школы№13 ул. Карла-Маркса, 75/1</w:t>
            </w:r>
          </w:p>
        </w:tc>
      </w:tr>
      <w:tr w:rsidR="0075654E" w:rsidRPr="00DC03D8" w:rsidTr="005B0FE6">
        <w:trPr>
          <w:trHeight w:val="20"/>
        </w:trPr>
        <w:tc>
          <w:tcPr>
            <w:tcW w:w="671" w:type="dxa"/>
            <w:noWrap/>
            <w:hideMark/>
          </w:tcPr>
          <w:p w:rsidR="0075654E" w:rsidRPr="00DC03D8" w:rsidRDefault="0075654E" w:rsidP="0075654E">
            <w:pPr>
              <w:jc w:val="both"/>
              <w:rPr>
                <w:color w:val="000000" w:themeColor="text1"/>
                <w:sz w:val="26"/>
                <w:szCs w:val="26"/>
              </w:rPr>
            </w:pPr>
            <w:r w:rsidRPr="00DC03D8">
              <w:rPr>
                <w:color w:val="000000" w:themeColor="text1"/>
                <w:sz w:val="26"/>
                <w:szCs w:val="26"/>
              </w:rPr>
              <w:t>6.</w:t>
            </w:r>
          </w:p>
        </w:tc>
        <w:tc>
          <w:tcPr>
            <w:tcW w:w="6791" w:type="dxa"/>
            <w:hideMark/>
          </w:tcPr>
          <w:p w:rsidR="0075654E" w:rsidRPr="00DC03D8" w:rsidRDefault="0075654E" w:rsidP="00C63932">
            <w:pPr>
              <w:jc w:val="left"/>
              <w:rPr>
                <w:color w:val="000000" w:themeColor="text1"/>
                <w:sz w:val="26"/>
                <w:szCs w:val="26"/>
              </w:rPr>
            </w:pPr>
            <w:r w:rsidRPr="00DC03D8">
              <w:rPr>
                <w:color w:val="000000" w:themeColor="text1"/>
                <w:sz w:val="26"/>
                <w:szCs w:val="26"/>
              </w:rPr>
              <w:t>Котельная школы№12 ул. Новая, 22а/1</w:t>
            </w:r>
          </w:p>
        </w:tc>
      </w:tr>
    </w:tbl>
    <w:p w:rsidR="00243701" w:rsidRPr="00DC03D8" w:rsidRDefault="00243701" w:rsidP="00746EFE">
      <w:pPr>
        <w:spacing w:line="360" w:lineRule="auto"/>
        <w:jc w:val="both"/>
        <w:rPr>
          <w:rFonts w:eastAsia="Times New Roman"/>
          <w:color w:val="000000" w:themeColor="text1"/>
          <w:sz w:val="26"/>
        </w:rPr>
      </w:pPr>
    </w:p>
    <w:p w:rsidR="00756619" w:rsidRPr="00DC03D8" w:rsidRDefault="00756619" w:rsidP="00756619">
      <w:pPr>
        <w:ind w:firstLine="709"/>
        <w:jc w:val="center"/>
        <w:rPr>
          <w:rFonts w:eastAsia="Times New Roman"/>
          <w:i/>
          <w:color w:val="000000" w:themeColor="text1"/>
          <w:sz w:val="24"/>
          <w:szCs w:val="24"/>
        </w:rPr>
      </w:pPr>
      <w:r w:rsidRPr="00DC03D8">
        <w:rPr>
          <w:rFonts w:eastAsia="Times New Roman"/>
          <w:i/>
          <w:color w:val="000000" w:themeColor="text1"/>
          <w:sz w:val="24"/>
          <w:szCs w:val="24"/>
        </w:rPr>
        <w:t>Таблица 1.1.1. Централизованные источники тепловой энергии</w:t>
      </w:r>
      <w:r w:rsidR="005C358B" w:rsidRPr="00DC03D8">
        <w:rPr>
          <w:rFonts w:eastAsia="Times New Roman"/>
          <w:i/>
          <w:color w:val="000000" w:themeColor="text1"/>
          <w:sz w:val="24"/>
          <w:szCs w:val="24"/>
        </w:rPr>
        <w:t xml:space="preserve"> </w:t>
      </w:r>
      <w:r w:rsidR="00F61C9A" w:rsidRPr="00DC03D8">
        <w:rPr>
          <w:rFonts w:eastAsia="Times New Roman"/>
          <w:i/>
          <w:color w:val="000000" w:themeColor="text1"/>
          <w:sz w:val="24"/>
          <w:szCs w:val="24"/>
        </w:rPr>
        <w:t>Хилокского поселения</w:t>
      </w:r>
    </w:p>
    <w:p w:rsidR="005C358B" w:rsidRPr="00DC03D8" w:rsidRDefault="005C358B" w:rsidP="00756619">
      <w:pPr>
        <w:ind w:firstLine="709"/>
        <w:jc w:val="center"/>
        <w:rPr>
          <w:rFonts w:eastAsia="Times New Roman"/>
          <w:i/>
          <w:color w:val="000000" w:themeColor="text1"/>
          <w:sz w:val="24"/>
          <w:szCs w:val="24"/>
        </w:rPr>
      </w:pPr>
    </w:p>
    <w:tbl>
      <w:tblPr>
        <w:tblW w:w="7240" w:type="dxa"/>
        <w:jc w:val="center"/>
        <w:tblLook w:val="04A0" w:firstRow="1" w:lastRow="0" w:firstColumn="1" w:lastColumn="0" w:noHBand="0" w:noVBand="1"/>
      </w:tblPr>
      <w:tblGrid>
        <w:gridCol w:w="960"/>
        <w:gridCol w:w="4480"/>
        <w:gridCol w:w="1800"/>
      </w:tblGrid>
      <w:tr w:rsidR="00F61C9A" w:rsidRPr="00DC03D8" w:rsidTr="00F61C9A">
        <w:trPr>
          <w:trHeight w:val="855"/>
          <w:tblHeader/>
          <w:jc w:val="center"/>
        </w:trPr>
        <w:tc>
          <w:tcPr>
            <w:tcW w:w="9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61C9A" w:rsidRPr="00DC03D8" w:rsidRDefault="00F61C9A" w:rsidP="00F61C9A">
            <w:pPr>
              <w:jc w:val="center"/>
              <w:rPr>
                <w:rFonts w:eastAsia="Times New Roman"/>
                <w:b/>
                <w:bCs/>
                <w:color w:val="000000"/>
              </w:rPr>
            </w:pPr>
            <w:r w:rsidRPr="00DC03D8">
              <w:rPr>
                <w:rFonts w:eastAsia="Times New Roman"/>
                <w:b/>
                <w:bCs/>
                <w:color w:val="000000"/>
              </w:rPr>
              <w:t>№ пп</w:t>
            </w:r>
          </w:p>
        </w:tc>
        <w:tc>
          <w:tcPr>
            <w:tcW w:w="4480" w:type="dxa"/>
            <w:tcBorders>
              <w:top w:val="single" w:sz="4" w:space="0" w:color="auto"/>
              <w:left w:val="nil"/>
              <w:bottom w:val="single" w:sz="4" w:space="0" w:color="auto"/>
              <w:right w:val="single" w:sz="4" w:space="0" w:color="auto"/>
            </w:tcBorders>
            <w:shd w:val="clear" w:color="000000" w:fill="FFFFFF"/>
            <w:vAlign w:val="center"/>
            <w:hideMark/>
          </w:tcPr>
          <w:p w:rsidR="00F61C9A" w:rsidRPr="00DC03D8" w:rsidRDefault="00F61C9A" w:rsidP="00F61C9A">
            <w:pPr>
              <w:jc w:val="center"/>
              <w:rPr>
                <w:rFonts w:eastAsia="Times New Roman"/>
                <w:b/>
                <w:bCs/>
                <w:color w:val="000000"/>
              </w:rPr>
            </w:pPr>
            <w:r w:rsidRPr="00DC03D8">
              <w:rPr>
                <w:rFonts w:eastAsia="Times New Roman"/>
                <w:b/>
                <w:bCs/>
                <w:color w:val="000000"/>
              </w:rPr>
              <w:t>Источник тепла</w:t>
            </w:r>
          </w:p>
        </w:tc>
        <w:tc>
          <w:tcPr>
            <w:tcW w:w="1800" w:type="dxa"/>
            <w:tcBorders>
              <w:top w:val="single" w:sz="4" w:space="0" w:color="auto"/>
              <w:left w:val="nil"/>
              <w:bottom w:val="single" w:sz="4" w:space="0" w:color="auto"/>
              <w:right w:val="single" w:sz="4" w:space="0" w:color="auto"/>
            </w:tcBorders>
            <w:shd w:val="clear" w:color="000000" w:fill="FFFFFF"/>
            <w:vAlign w:val="center"/>
            <w:hideMark/>
          </w:tcPr>
          <w:p w:rsidR="00F61C9A" w:rsidRPr="00DC03D8" w:rsidRDefault="00F61C9A" w:rsidP="00F61C9A">
            <w:pPr>
              <w:jc w:val="center"/>
              <w:rPr>
                <w:rFonts w:eastAsia="Times New Roman"/>
                <w:b/>
                <w:bCs/>
                <w:color w:val="000000"/>
              </w:rPr>
            </w:pPr>
            <w:r w:rsidRPr="00DC03D8">
              <w:rPr>
                <w:rFonts w:eastAsia="Times New Roman"/>
                <w:b/>
                <w:bCs/>
                <w:color w:val="000000"/>
              </w:rPr>
              <w:t>Установленная мощность, Гкал/ч</w:t>
            </w:r>
          </w:p>
        </w:tc>
      </w:tr>
      <w:tr w:rsidR="00F61C9A" w:rsidRPr="00DC03D8" w:rsidTr="00F61C9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lastRenderedPageBreak/>
              <w:t>1</w:t>
            </w:r>
          </w:p>
        </w:tc>
        <w:tc>
          <w:tcPr>
            <w:tcW w:w="448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rPr>
                <w:rFonts w:eastAsia="Times New Roman"/>
                <w:color w:val="000000"/>
              </w:rPr>
            </w:pPr>
            <w:r w:rsidRPr="00DC03D8">
              <w:rPr>
                <w:rFonts w:eastAsia="Times New Roman"/>
                <w:color w:val="000000"/>
              </w:rPr>
              <w:t>Центральная котельная ул. Ленина, 22</w:t>
            </w:r>
          </w:p>
        </w:tc>
        <w:tc>
          <w:tcPr>
            <w:tcW w:w="180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17,2</w:t>
            </w:r>
          </w:p>
        </w:tc>
      </w:tr>
      <w:tr w:rsidR="00F61C9A" w:rsidRPr="00DC03D8" w:rsidTr="00F61C9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2</w:t>
            </w:r>
          </w:p>
        </w:tc>
        <w:tc>
          <w:tcPr>
            <w:tcW w:w="448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rPr>
                <w:rFonts w:eastAsia="Times New Roman"/>
                <w:color w:val="000000"/>
              </w:rPr>
            </w:pPr>
            <w:r w:rsidRPr="00DC03D8">
              <w:rPr>
                <w:rFonts w:eastAsia="Times New Roman"/>
                <w:color w:val="000000"/>
              </w:rPr>
              <w:t>Котельная ТУСМ ул. Калинина, 65</w:t>
            </w:r>
          </w:p>
        </w:tc>
        <w:tc>
          <w:tcPr>
            <w:tcW w:w="180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1,5</w:t>
            </w:r>
          </w:p>
        </w:tc>
      </w:tr>
      <w:tr w:rsidR="00F61C9A" w:rsidRPr="00DC03D8" w:rsidTr="00F61C9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3</w:t>
            </w:r>
          </w:p>
        </w:tc>
        <w:tc>
          <w:tcPr>
            <w:tcW w:w="448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rPr>
                <w:rFonts w:eastAsia="Times New Roman"/>
                <w:color w:val="000000"/>
              </w:rPr>
            </w:pPr>
            <w:r w:rsidRPr="00DC03D8">
              <w:rPr>
                <w:rFonts w:eastAsia="Times New Roman"/>
                <w:color w:val="000000"/>
              </w:rPr>
              <w:t>Котельная ЦРБ ул. Калинина, 35</w:t>
            </w:r>
          </w:p>
        </w:tc>
        <w:tc>
          <w:tcPr>
            <w:tcW w:w="180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2,8</w:t>
            </w:r>
          </w:p>
        </w:tc>
      </w:tr>
      <w:tr w:rsidR="00F61C9A" w:rsidRPr="00DC03D8" w:rsidTr="00F61C9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4</w:t>
            </w:r>
          </w:p>
        </w:tc>
        <w:tc>
          <w:tcPr>
            <w:tcW w:w="448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rPr>
                <w:rFonts w:eastAsia="Times New Roman"/>
                <w:color w:val="000000"/>
              </w:rPr>
            </w:pPr>
            <w:r w:rsidRPr="00DC03D8">
              <w:rPr>
                <w:rFonts w:eastAsia="Times New Roman"/>
                <w:color w:val="000000"/>
              </w:rPr>
              <w:t>Котельная Детский сад№4 ул. Кирова, 30</w:t>
            </w:r>
          </w:p>
        </w:tc>
        <w:tc>
          <w:tcPr>
            <w:tcW w:w="180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0,43</w:t>
            </w:r>
          </w:p>
        </w:tc>
      </w:tr>
      <w:tr w:rsidR="00F61C9A" w:rsidRPr="00DC03D8" w:rsidTr="00F61C9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5</w:t>
            </w:r>
          </w:p>
        </w:tc>
        <w:tc>
          <w:tcPr>
            <w:tcW w:w="448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rPr>
                <w:rFonts w:eastAsia="Times New Roman"/>
                <w:color w:val="000000"/>
              </w:rPr>
            </w:pPr>
            <w:r w:rsidRPr="00DC03D8">
              <w:rPr>
                <w:rFonts w:eastAsia="Times New Roman"/>
                <w:color w:val="000000"/>
              </w:rPr>
              <w:t>Котельная школы№13 ул. Карла-Маркса, 75/1</w:t>
            </w:r>
          </w:p>
        </w:tc>
        <w:tc>
          <w:tcPr>
            <w:tcW w:w="180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3,2</w:t>
            </w:r>
          </w:p>
        </w:tc>
      </w:tr>
      <w:tr w:rsidR="00F61C9A" w:rsidRPr="00DC03D8" w:rsidTr="00F61C9A">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6</w:t>
            </w:r>
          </w:p>
        </w:tc>
        <w:tc>
          <w:tcPr>
            <w:tcW w:w="448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rPr>
                <w:rFonts w:eastAsia="Times New Roman"/>
                <w:color w:val="000000"/>
              </w:rPr>
            </w:pPr>
            <w:r w:rsidRPr="00DC03D8">
              <w:rPr>
                <w:rFonts w:eastAsia="Times New Roman"/>
                <w:color w:val="000000"/>
              </w:rPr>
              <w:t>Котельная школы№12 ул. Новая, 22а/1</w:t>
            </w:r>
          </w:p>
        </w:tc>
        <w:tc>
          <w:tcPr>
            <w:tcW w:w="1800" w:type="dxa"/>
            <w:tcBorders>
              <w:top w:val="nil"/>
              <w:left w:val="nil"/>
              <w:bottom w:val="single" w:sz="4" w:space="0" w:color="auto"/>
              <w:right w:val="single" w:sz="4" w:space="0" w:color="auto"/>
            </w:tcBorders>
            <w:shd w:val="clear" w:color="auto" w:fill="auto"/>
            <w:noWrap/>
            <w:vAlign w:val="center"/>
            <w:hideMark/>
          </w:tcPr>
          <w:p w:rsidR="00F61C9A" w:rsidRPr="00DC03D8" w:rsidRDefault="00F61C9A" w:rsidP="00F61C9A">
            <w:pPr>
              <w:jc w:val="center"/>
              <w:rPr>
                <w:rFonts w:eastAsia="Times New Roman"/>
                <w:color w:val="000000"/>
              </w:rPr>
            </w:pPr>
            <w:r w:rsidRPr="00DC03D8">
              <w:rPr>
                <w:rFonts w:eastAsia="Times New Roman"/>
                <w:color w:val="000000"/>
              </w:rPr>
              <w:t>3</w:t>
            </w:r>
          </w:p>
        </w:tc>
      </w:tr>
    </w:tbl>
    <w:p w:rsidR="009951B1" w:rsidRPr="00DC03D8" w:rsidRDefault="009951B1" w:rsidP="00243701">
      <w:pPr>
        <w:jc w:val="both"/>
        <w:outlineLvl w:val="0"/>
        <w:rPr>
          <w:rFonts w:eastAsia="Times New Roman"/>
          <w:color w:val="000000" w:themeColor="text1"/>
          <w:sz w:val="26"/>
        </w:rPr>
      </w:pPr>
    </w:p>
    <w:p w:rsidR="000B5C37" w:rsidRPr="00DC03D8" w:rsidRDefault="000B5C37" w:rsidP="00784F0D">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Общая п</w:t>
      </w:r>
      <w:r w:rsidR="000D2D7C" w:rsidRPr="00DC03D8">
        <w:rPr>
          <w:rFonts w:eastAsia="Times New Roman"/>
          <w:color w:val="000000" w:themeColor="text1"/>
          <w:sz w:val="26"/>
          <w:szCs w:val="26"/>
        </w:rPr>
        <w:t xml:space="preserve">рисоединённая нагрузка по </w:t>
      </w:r>
      <w:r w:rsidR="00F61C9A" w:rsidRPr="00DC03D8">
        <w:rPr>
          <w:rFonts w:eastAsia="Times New Roman"/>
          <w:color w:val="000000" w:themeColor="text1"/>
          <w:sz w:val="26"/>
          <w:szCs w:val="26"/>
        </w:rPr>
        <w:t>Хилокскому поселению</w:t>
      </w:r>
      <w:r w:rsidRPr="00DC03D8">
        <w:rPr>
          <w:rFonts w:eastAsia="Times New Roman"/>
          <w:color w:val="000000" w:themeColor="text1"/>
          <w:sz w:val="26"/>
          <w:szCs w:val="26"/>
        </w:rPr>
        <w:t xml:space="preserve"> составляет – </w:t>
      </w:r>
      <w:r w:rsidR="00F61C9A" w:rsidRPr="00DC03D8">
        <w:rPr>
          <w:rFonts w:eastAsia="Times New Roman"/>
          <w:color w:val="000000" w:themeColor="text1"/>
          <w:sz w:val="26"/>
          <w:szCs w:val="26"/>
        </w:rPr>
        <w:t>12</w:t>
      </w:r>
      <w:r w:rsidR="005C358B" w:rsidRPr="00DC03D8">
        <w:rPr>
          <w:rFonts w:eastAsia="Times New Roman"/>
          <w:color w:val="000000" w:themeColor="text1"/>
          <w:sz w:val="26"/>
          <w:szCs w:val="26"/>
        </w:rPr>
        <w:t>,</w:t>
      </w:r>
      <w:r w:rsidR="00F61C9A" w:rsidRPr="00DC03D8">
        <w:rPr>
          <w:rFonts w:eastAsia="Times New Roman"/>
          <w:color w:val="000000" w:themeColor="text1"/>
          <w:sz w:val="26"/>
          <w:szCs w:val="26"/>
        </w:rPr>
        <w:t>287</w:t>
      </w:r>
      <w:r w:rsidRPr="00DC03D8">
        <w:rPr>
          <w:rFonts w:eastAsia="Times New Roman"/>
          <w:color w:val="000000" w:themeColor="text1"/>
          <w:sz w:val="26"/>
          <w:szCs w:val="26"/>
        </w:rPr>
        <w:t xml:space="preserve"> Гкал/ч.</w:t>
      </w:r>
    </w:p>
    <w:p w:rsidR="00F61C9A" w:rsidRPr="00DC03D8" w:rsidRDefault="00F61C9A" w:rsidP="00F61C9A">
      <w:pPr>
        <w:spacing w:line="360" w:lineRule="auto"/>
        <w:ind w:firstLine="708"/>
        <w:jc w:val="both"/>
        <w:rPr>
          <w:rFonts w:eastAsia="Times New Roman"/>
          <w:color w:val="000000" w:themeColor="text1"/>
          <w:sz w:val="26"/>
          <w:szCs w:val="26"/>
        </w:rPr>
      </w:pPr>
      <w:r w:rsidRPr="00DC03D8">
        <w:rPr>
          <w:rFonts w:eastAsia="Times New Roman"/>
          <w:color w:val="000000" w:themeColor="text1"/>
          <w:sz w:val="26"/>
          <w:szCs w:val="26"/>
        </w:rPr>
        <w:t xml:space="preserve">Система теплоснабжения поселения централизованная и децентрализованная. Котельные находятся в муниципальной и частной собственности. </w:t>
      </w:r>
    </w:p>
    <w:p w:rsidR="00F61C9A" w:rsidRPr="00DC03D8" w:rsidRDefault="00F61C9A" w:rsidP="00F61C9A">
      <w:pPr>
        <w:spacing w:line="360" w:lineRule="auto"/>
        <w:ind w:firstLine="708"/>
        <w:jc w:val="both"/>
        <w:rPr>
          <w:rFonts w:eastAsia="Times New Roman"/>
          <w:color w:val="000000" w:themeColor="text1"/>
          <w:sz w:val="26"/>
          <w:szCs w:val="26"/>
        </w:rPr>
      </w:pPr>
      <w:r w:rsidRPr="00DC03D8">
        <w:rPr>
          <w:rFonts w:eastAsia="Times New Roman"/>
          <w:color w:val="000000" w:themeColor="text1"/>
          <w:sz w:val="26"/>
          <w:szCs w:val="26"/>
        </w:rPr>
        <w:t>Котельные для производства тепловой энергии используют бурый уголь.  Тра</w:t>
      </w:r>
      <w:r w:rsidRPr="00DC03D8">
        <w:rPr>
          <w:rFonts w:eastAsia="Times New Roman"/>
          <w:color w:val="000000" w:themeColor="text1"/>
          <w:sz w:val="26"/>
          <w:szCs w:val="26"/>
        </w:rPr>
        <w:t>с</w:t>
      </w:r>
      <w:r w:rsidRPr="00DC03D8">
        <w:rPr>
          <w:rFonts w:eastAsia="Times New Roman"/>
          <w:color w:val="000000" w:themeColor="text1"/>
          <w:sz w:val="26"/>
          <w:szCs w:val="26"/>
        </w:rPr>
        <w:t>сировка магистральных сетей преимущественно выполнена по тупиковой схеме. Те</w:t>
      </w:r>
      <w:r w:rsidRPr="00DC03D8">
        <w:rPr>
          <w:rFonts w:eastAsia="Times New Roman"/>
          <w:color w:val="000000" w:themeColor="text1"/>
          <w:sz w:val="26"/>
          <w:szCs w:val="26"/>
        </w:rPr>
        <w:t>п</w:t>
      </w:r>
      <w:r w:rsidRPr="00DC03D8">
        <w:rPr>
          <w:rFonts w:eastAsia="Times New Roman"/>
          <w:color w:val="000000" w:themeColor="text1"/>
          <w:sz w:val="26"/>
          <w:szCs w:val="26"/>
        </w:rPr>
        <w:t xml:space="preserve">ловые сети в минераловатной изоляции. </w:t>
      </w:r>
    </w:p>
    <w:p w:rsidR="00F61C9A" w:rsidRPr="00DC03D8" w:rsidRDefault="00F61C9A" w:rsidP="00F61C9A">
      <w:pPr>
        <w:spacing w:line="360" w:lineRule="auto"/>
        <w:ind w:firstLine="708"/>
        <w:jc w:val="both"/>
        <w:rPr>
          <w:rFonts w:eastAsia="Times New Roman"/>
          <w:color w:val="000000" w:themeColor="text1"/>
          <w:sz w:val="26"/>
          <w:szCs w:val="26"/>
        </w:rPr>
      </w:pPr>
      <w:r w:rsidRPr="00DC03D8">
        <w:rPr>
          <w:rFonts w:eastAsia="Times New Roman"/>
          <w:color w:val="000000" w:themeColor="text1"/>
          <w:sz w:val="26"/>
          <w:szCs w:val="26"/>
        </w:rPr>
        <w:t>В Хилокском поселении широко развиты индивидуальные системы теплосна</w:t>
      </w:r>
      <w:r w:rsidRPr="00DC03D8">
        <w:rPr>
          <w:rFonts w:eastAsia="Times New Roman"/>
          <w:color w:val="000000" w:themeColor="text1"/>
          <w:sz w:val="26"/>
          <w:szCs w:val="26"/>
        </w:rPr>
        <w:t>б</w:t>
      </w:r>
      <w:r w:rsidRPr="00DC03D8">
        <w:rPr>
          <w:rFonts w:eastAsia="Times New Roman"/>
          <w:color w:val="000000" w:themeColor="text1"/>
          <w:sz w:val="26"/>
          <w:szCs w:val="26"/>
        </w:rPr>
        <w:t>жения. Основная часть жилых домов в населенных пунктах отапливается от индивид</w:t>
      </w:r>
      <w:r w:rsidRPr="00DC03D8">
        <w:rPr>
          <w:rFonts w:eastAsia="Times New Roman"/>
          <w:color w:val="000000" w:themeColor="text1"/>
          <w:sz w:val="26"/>
          <w:szCs w:val="26"/>
        </w:rPr>
        <w:t>у</w:t>
      </w:r>
      <w:r w:rsidRPr="00DC03D8">
        <w:rPr>
          <w:rFonts w:eastAsia="Times New Roman"/>
          <w:color w:val="000000" w:themeColor="text1"/>
          <w:sz w:val="26"/>
          <w:szCs w:val="26"/>
        </w:rPr>
        <w:t xml:space="preserve">альных источников отопления, работающих на угле. Также имеется печное отопление. </w:t>
      </w:r>
    </w:p>
    <w:p w:rsidR="00841A31" w:rsidRPr="00DC03D8" w:rsidRDefault="00F61C9A" w:rsidP="00FD3C32">
      <w:pPr>
        <w:spacing w:line="360" w:lineRule="auto"/>
        <w:ind w:firstLine="708"/>
        <w:jc w:val="both"/>
        <w:rPr>
          <w:rFonts w:eastAsia="Times New Roman"/>
          <w:color w:val="000000" w:themeColor="text1"/>
          <w:sz w:val="26"/>
          <w:szCs w:val="26"/>
        </w:rPr>
      </w:pPr>
      <w:r w:rsidRPr="00DC03D8">
        <w:rPr>
          <w:rFonts w:eastAsia="Times New Roman"/>
          <w:color w:val="000000" w:themeColor="text1"/>
          <w:sz w:val="26"/>
          <w:szCs w:val="26"/>
        </w:rPr>
        <w:t xml:space="preserve">Производственные здания предприятий местной промышленности снабжаются теплом от собственных источников.  </w:t>
      </w:r>
      <w:r w:rsidR="00FD3C32" w:rsidRPr="00DC03D8">
        <w:rPr>
          <w:rFonts w:eastAsia="Times New Roman"/>
          <w:color w:val="000000" w:themeColor="text1"/>
          <w:sz w:val="26"/>
          <w:szCs w:val="26"/>
        </w:rPr>
        <w:t xml:space="preserve"> </w:t>
      </w:r>
    </w:p>
    <w:p w:rsidR="00F466E7" w:rsidRPr="00DC03D8" w:rsidRDefault="00F466E7" w:rsidP="00784F0D">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Коэффициент использования установленной мощности источников тепловой энергии </w:t>
      </w:r>
      <w:r w:rsidR="00FD3C32" w:rsidRPr="00DC03D8">
        <w:rPr>
          <w:rFonts w:eastAsia="Times New Roman"/>
          <w:color w:val="000000" w:themeColor="text1"/>
          <w:sz w:val="26"/>
          <w:szCs w:val="26"/>
        </w:rPr>
        <w:t>Хилокского поселения</w:t>
      </w:r>
      <w:r w:rsidR="00784F0D" w:rsidRPr="00DC03D8">
        <w:rPr>
          <w:rFonts w:eastAsia="Times New Roman"/>
          <w:color w:val="000000" w:themeColor="text1"/>
          <w:sz w:val="26"/>
          <w:szCs w:val="26"/>
        </w:rPr>
        <w:t xml:space="preserve"> </w:t>
      </w:r>
      <w:r w:rsidRPr="00DC03D8">
        <w:rPr>
          <w:rFonts w:eastAsia="Times New Roman"/>
          <w:color w:val="000000" w:themeColor="text1"/>
          <w:sz w:val="26"/>
          <w:szCs w:val="26"/>
        </w:rPr>
        <w:t>приведен в таблице ниже.</w:t>
      </w:r>
    </w:p>
    <w:p w:rsidR="00F466E7" w:rsidRPr="00DC03D8" w:rsidRDefault="00F466E7" w:rsidP="007677C4">
      <w:pPr>
        <w:spacing w:line="360" w:lineRule="auto"/>
        <w:rPr>
          <w:rFonts w:eastAsia="Times New Roman"/>
          <w:color w:val="000000" w:themeColor="text1"/>
          <w:sz w:val="28"/>
          <w:szCs w:val="28"/>
        </w:rPr>
      </w:pPr>
    </w:p>
    <w:p w:rsidR="00784F0D" w:rsidRPr="00DC03D8" w:rsidRDefault="009951B1" w:rsidP="007677C4">
      <w:pPr>
        <w:spacing w:line="360" w:lineRule="auto"/>
        <w:ind w:firstLine="709"/>
        <w:jc w:val="center"/>
        <w:rPr>
          <w:rFonts w:eastAsia="Times New Roman"/>
          <w:i/>
          <w:color w:val="000000" w:themeColor="text1"/>
          <w:sz w:val="24"/>
          <w:szCs w:val="24"/>
        </w:rPr>
      </w:pPr>
      <w:r w:rsidRPr="00DC03D8">
        <w:rPr>
          <w:rFonts w:eastAsia="Times New Roman"/>
          <w:i/>
          <w:color w:val="000000" w:themeColor="text1"/>
          <w:sz w:val="24"/>
          <w:szCs w:val="24"/>
        </w:rPr>
        <w:t>Таблица 1.1.2. Коэффициент использования установленной мощности источников тепловой энергии</w:t>
      </w:r>
    </w:p>
    <w:tbl>
      <w:tblPr>
        <w:tblW w:w="9660" w:type="dxa"/>
        <w:tblInd w:w="103" w:type="dxa"/>
        <w:tblLook w:val="04A0" w:firstRow="1" w:lastRow="0" w:firstColumn="1" w:lastColumn="0" w:noHBand="0" w:noVBand="1"/>
      </w:tblPr>
      <w:tblGrid>
        <w:gridCol w:w="3833"/>
        <w:gridCol w:w="960"/>
        <w:gridCol w:w="1166"/>
        <w:gridCol w:w="1984"/>
        <w:gridCol w:w="1717"/>
      </w:tblGrid>
      <w:tr w:rsidR="00FD3C32" w:rsidRPr="00DC03D8" w:rsidTr="00452EE2">
        <w:trPr>
          <w:trHeight w:val="20"/>
          <w:tblHeader/>
        </w:trPr>
        <w:tc>
          <w:tcPr>
            <w:tcW w:w="38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3C32" w:rsidRPr="00DC03D8" w:rsidRDefault="00FD3C32" w:rsidP="00FD3C32">
            <w:pPr>
              <w:jc w:val="center"/>
              <w:rPr>
                <w:rFonts w:eastAsia="Times New Roman"/>
                <w:b/>
                <w:bCs/>
                <w:color w:val="000000"/>
              </w:rPr>
            </w:pPr>
            <w:r w:rsidRPr="00DC03D8">
              <w:rPr>
                <w:rFonts w:eastAsia="Times New Roman"/>
                <w:b/>
                <w:bCs/>
                <w:color w:val="000000"/>
              </w:rPr>
              <w:t>Источник тепловой энергии (ото</w:t>
            </w:r>
            <w:r w:rsidRPr="00DC03D8">
              <w:rPr>
                <w:rFonts w:eastAsia="Times New Roman"/>
                <w:b/>
                <w:bCs/>
                <w:color w:val="000000"/>
              </w:rPr>
              <w:t>п</w:t>
            </w:r>
            <w:r w:rsidRPr="00DC03D8">
              <w:rPr>
                <w:rFonts w:eastAsia="Times New Roman"/>
                <w:b/>
                <w:bCs/>
                <w:color w:val="000000"/>
              </w:rPr>
              <w:t>ление), Гкал</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rsidR="00FD3C32" w:rsidRPr="00DC03D8" w:rsidRDefault="00FD3C32" w:rsidP="00FD3C32">
            <w:pPr>
              <w:jc w:val="center"/>
              <w:rPr>
                <w:rFonts w:eastAsia="Times New Roman"/>
                <w:b/>
                <w:bCs/>
                <w:color w:val="000000"/>
              </w:rPr>
            </w:pPr>
            <w:r w:rsidRPr="00DC03D8">
              <w:rPr>
                <w:rFonts w:eastAsia="Times New Roman"/>
                <w:b/>
                <w:bCs/>
                <w:color w:val="000000"/>
              </w:rPr>
              <w:t>Установленная мощность</w:t>
            </w:r>
          </w:p>
        </w:tc>
        <w:tc>
          <w:tcPr>
            <w:tcW w:w="19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3C32" w:rsidRPr="00DC03D8" w:rsidRDefault="00FD3C32" w:rsidP="00FD3C32">
            <w:pPr>
              <w:jc w:val="center"/>
              <w:rPr>
                <w:rFonts w:eastAsia="Times New Roman"/>
                <w:b/>
                <w:bCs/>
                <w:color w:val="000000"/>
              </w:rPr>
            </w:pPr>
            <w:r w:rsidRPr="00DC03D8">
              <w:rPr>
                <w:rFonts w:eastAsia="Times New Roman"/>
                <w:b/>
                <w:bCs/>
                <w:color w:val="000000"/>
              </w:rPr>
              <w:t>Присоединённая нагрузка, Гкал/ч</w:t>
            </w:r>
          </w:p>
        </w:tc>
        <w:tc>
          <w:tcPr>
            <w:tcW w:w="1717"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rsidR="00FD3C32" w:rsidRPr="00DC03D8" w:rsidRDefault="00FD3C32" w:rsidP="00FD3C32">
            <w:pPr>
              <w:jc w:val="center"/>
              <w:rPr>
                <w:rFonts w:eastAsia="Times New Roman"/>
                <w:color w:val="000000"/>
              </w:rPr>
            </w:pPr>
            <w:r w:rsidRPr="00DC03D8">
              <w:rPr>
                <w:rFonts w:eastAsia="Times New Roman"/>
                <w:b/>
                <w:bCs/>
                <w:color w:val="000000" w:themeColor="text1"/>
              </w:rPr>
              <w:t>Коэффициент использования установленной мощности, %</w:t>
            </w:r>
            <w:r w:rsidRPr="00DC03D8">
              <w:rPr>
                <w:rFonts w:eastAsia="Times New Roman"/>
                <w:color w:val="000000"/>
              </w:rPr>
              <w:t> </w:t>
            </w:r>
          </w:p>
        </w:tc>
      </w:tr>
      <w:tr w:rsidR="00FD3C32" w:rsidRPr="00DC03D8" w:rsidTr="00452EE2">
        <w:trPr>
          <w:trHeight w:val="20"/>
          <w:tblHeader/>
        </w:trPr>
        <w:tc>
          <w:tcPr>
            <w:tcW w:w="3833" w:type="dxa"/>
            <w:vMerge/>
            <w:tcBorders>
              <w:top w:val="single" w:sz="4" w:space="0" w:color="auto"/>
              <w:left w:val="single" w:sz="4" w:space="0" w:color="auto"/>
              <w:bottom w:val="single" w:sz="4" w:space="0" w:color="auto"/>
              <w:right w:val="single" w:sz="4" w:space="0" w:color="auto"/>
            </w:tcBorders>
            <w:vAlign w:val="center"/>
            <w:hideMark/>
          </w:tcPr>
          <w:p w:rsidR="00FD3C32" w:rsidRPr="00DC03D8" w:rsidRDefault="00FD3C32" w:rsidP="00FD3C32">
            <w:pPr>
              <w:rPr>
                <w:rFonts w:eastAsia="Times New Roman"/>
                <w:b/>
                <w:bCs/>
                <w:color w:val="000000"/>
              </w:rPr>
            </w:pPr>
          </w:p>
        </w:tc>
        <w:tc>
          <w:tcPr>
            <w:tcW w:w="960" w:type="dxa"/>
            <w:tcBorders>
              <w:top w:val="nil"/>
              <w:left w:val="nil"/>
              <w:bottom w:val="single" w:sz="4" w:space="0" w:color="auto"/>
              <w:right w:val="single" w:sz="4" w:space="0" w:color="auto"/>
            </w:tcBorders>
            <w:shd w:val="clear" w:color="auto" w:fill="auto"/>
            <w:vAlign w:val="center"/>
            <w:hideMark/>
          </w:tcPr>
          <w:p w:rsidR="00FD3C32" w:rsidRPr="00DC03D8" w:rsidRDefault="00FD3C32" w:rsidP="00FD3C32">
            <w:pPr>
              <w:jc w:val="center"/>
              <w:rPr>
                <w:rFonts w:eastAsia="Times New Roman"/>
                <w:b/>
                <w:bCs/>
                <w:color w:val="000000"/>
              </w:rPr>
            </w:pPr>
            <w:r w:rsidRPr="00DC03D8">
              <w:rPr>
                <w:rFonts w:eastAsia="Times New Roman"/>
                <w:b/>
                <w:bCs/>
                <w:color w:val="000000"/>
              </w:rPr>
              <w:t>МВт</w:t>
            </w:r>
          </w:p>
        </w:tc>
        <w:tc>
          <w:tcPr>
            <w:tcW w:w="1166" w:type="dxa"/>
            <w:tcBorders>
              <w:top w:val="nil"/>
              <w:left w:val="nil"/>
              <w:bottom w:val="single" w:sz="4" w:space="0" w:color="auto"/>
              <w:right w:val="single" w:sz="4" w:space="0" w:color="auto"/>
            </w:tcBorders>
            <w:shd w:val="clear" w:color="auto" w:fill="auto"/>
            <w:vAlign w:val="center"/>
            <w:hideMark/>
          </w:tcPr>
          <w:p w:rsidR="00FD3C32" w:rsidRPr="00DC03D8" w:rsidRDefault="00FD3C32" w:rsidP="00FD3C32">
            <w:pPr>
              <w:jc w:val="center"/>
              <w:rPr>
                <w:rFonts w:eastAsia="Times New Roman"/>
                <w:b/>
                <w:bCs/>
                <w:color w:val="000000"/>
              </w:rPr>
            </w:pPr>
            <w:r w:rsidRPr="00DC03D8">
              <w:rPr>
                <w:rFonts w:eastAsia="Times New Roman"/>
                <w:b/>
                <w:bCs/>
                <w:color w:val="000000"/>
              </w:rPr>
              <w:t>Гкал/ч</w:t>
            </w:r>
          </w:p>
        </w:tc>
        <w:tc>
          <w:tcPr>
            <w:tcW w:w="1984" w:type="dxa"/>
            <w:vMerge/>
            <w:tcBorders>
              <w:top w:val="single" w:sz="4" w:space="0" w:color="auto"/>
              <w:left w:val="single" w:sz="4" w:space="0" w:color="auto"/>
              <w:bottom w:val="single" w:sz="4" w:space="0" w:color="auto"/>
              <w:right w:val="single" w:sz="4" w:space="0" w:color="auto"/>
            </w:tcBorders>
            <w:vAlign w:val="center"/>
            <w:hideMark/>
          </w:tcPr>
          <w:p w:rsidR="00FD3C32" w:rsidRPr="00DC03D8" w:rsidRDefault="00FD3C32" w:rsidP="00FD3C32">
            <w:pPr>
              <w:rPr>
                <w:rFonts w:eastAsia="Times New Roman"/>
                <w:b/>
                <w:bCs/>
                <w:color w:val="000000"/>
              </w:rPr>
            </w:pPr>
          </w:p>
        </w:tc>
        <w:tc>
          <w:tcPr>
            <w:tcW w:w="1717" w:type="dxa"/>
            <w:vMerge/>
            <w:tcBorders>
              <w:top w:val="single" w:sz="4" w:space="0" w:color="auto"/>
              <w:left w:val="single" w:sz="4" w:space="0" w:color="auto"/>
              <w:bottom w:val="single" w:sz="4" w:space="0" w:color="000000"/>
              <w:right w:val="single" w:sz="4" w:space="0" w:color="auto"/>
            </w:tcBorders>
            <w:vAlign w:val="center"/>
            <w:hideMark/>
          </w:tcPr>
          <w:p w:rsidR="00FD3C32" w:rsidRPr="00DC03D8" w:rsidRDefault="00FD3C32" w:rsidP="00FD3C32">
            <w:pPr>
              <w:rPr>
                <w:rFonts w:eastAsia="Times New Roman"/>
                <w:color w:val="000000"/>
              </w:rPr>
            </w:pPr>
          </w:p>
        </w:tc>
      </w:tr>
      <w:tr w:rsidR="00FD3C32" w:rsidRPr="00DC03D8" w:rsidTr="00452EE2">
        <w:trPr>
          <w:trHeight w:val="2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FD3C32" w:rsidRPr="00DC03D8" w:rsidRDefault="00FD3C32" w:rsidP="00FD3C32">
            <w:pPr>
              <w:rPr>
                <w:rFonts w:eastAsia="Times New Roman"/>
                <w:color w:val="000000"/>
              </w:rPr>
            </w:pPr>
            <w:r w:rsidRPr="00DC03D8">
              <w:rPr>
                <w:rFonts w:eastAsia="Times New Roman"/>
                <w:color w:val="000000"/>
              </w:rPr>
              <w:t>Центральная котельная ул. Ленина, 22</w:t>
            </w:r>
          </w:p>
        </w:tc>
        <w:tc>
          <w:tcPr>
            <w:tcW w:w="960"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20,004</w:t>
            </w:r>
          </w:p>
        </w:tc>
        <w:tc>
          <w:tcPr>
            <w:tcW w:w="1166"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17,200</w:t>
            </w:r>
          </w:p>
        </w:tc>
        <w:tc>
          <w:tcPr>
            <w:tcW w:w="1984"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10,000</w:t>
            </w:r>
          </w:p>
        </w:tc>
        <w:tc>
          <w:tcPr>
            <w:tcW w:w="1717" w:type="dxa"/>
            <w:tcBorders>
              <w:top w:val="nil"/>
              <w:left w:val="nil"/>
              <w:bottom w:val="single" w:sz="4" w:space="0" w:color="auto"/>
              <w:right w:val="single" w:sz="4" w:space="0" w:color="auto"/>
            </w:tcBorders>
            <w:shd w:val="clear" w:color="auto" w:fill="auto"/>
            <w:noWrap/>
            <w:vAlign w:val="bottom"/>
            <w:hideMark/>
          </w:tcPr>
          <w:p w:rsidR="00FD3C32" w:rsidRPr="00DC03D8" w:rsidRDefault="00FD3C32" w:rsidP="00FD3C32">
            <w:pPr>
              <w:jc w:val="center"/>
              <w:rPr>
                <w:rFonts w:eastAsia="Times New Roman"/>
                <w:color w:val="000000"/>
              </w:rPr>
            </w:pPr>
            <w:r w:rsidRPr="00DC03D8">
              <w:rPr>
                <w:rFonts w:eastAsia="Times New Roman"/>
                <w:color w:val="000000"/>
              </w:rPr>
              <w:t>58,14</w:t>
            </w:r>
          </w:p>
        </w:tc>
      </w:tr>
      <w:tr w:rsidR="00FD3C32" w:rsidRPr="00DC03D8" w:rsidTr="00452EE2">
        <w:trPr>
          <w:trHeight w:val="2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FD3C32" w:rsidRPr="00DC03D8" w:rsidRDefault="00FD3C32" w:rsidP="00FD3C32">
            <w:pPr>
              <w:rPr>
                <w:rFonts w:eastAsia="Times New Roman"/>
                <w:color w:val="000000"/>
              </w:rPr>
            </w:pPr>
            <w:r w:rsidRPr="00DC03D8">
              <w:rPr>
                <w:rFonts w:eastAsia="Times New Roman"/>
                <w:color w:val="000000"/>
              </w:rPr>
              <w:t>Котельная ТУСМ ул. Калинина, 65</w:t>
            </w:r>
          </w:p>
        </w:tc>
        <w:tc>
          <w:tcPr>
            <w:tcW w:w="960"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1,745</w:t>
            </w:r>
          </w:p>
        </w:tc>
        <w:tc>
          <w:tcPr>
            <w:tcW w:w="1166"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1,500</w:t>
            </w:r>
          </w:p>
        </w:tc>
        <w:tc>
          <w:tcPr>
            <w:tcW w:w="1984"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0,750</w:t>
            </w:r>
          </w:p>
        </w:tc>
        <w:tc>
          <w:tcPr>
            <w:tcW w:w="1717" w:type="dxa"/>
            <w:tcBorders>
              <w:top w:val="nil"/>
              <w:left w:val="nil"/>
              <w:bottom w:val="single" w:sz="4" w:space="0" w:color="auto"/>
              <w:right w:val="single" w:sz="4" w:space="0" w:color="auto"/>
            </w:tcBorders>
            <w:shd w:val="clear" w:color="auto" w:fill="auto"/>
            <w:noWrap/>
            <w:vAlign w:val="bottom"/>
            <w:hideMark/>
          </w:tcPr>
          <w:p w:rsidR="00FD3C32" w:rsidRPr="00DC03D8" w:rsidRDefault="00FD3C32" w:rsidP="00FD3C32">
            <w:pPr>
              <w:jc w:val="center"/>
              <w:rPr>
                <w:rFonts w:eastAsia="Times New Roman"/>
                <w:color w:val="000000"/>
              </w:rPr>
            </w:pPr>
            <w:r w:rsidRPr="00DC03D8">
              <w:rPr>
                <w:rFonts w:eastAsia="Times New Roman"/>
                <w:color w:val="000000"/>
              </w:rPr>
              <w:t>50,00</w:t>
            </w:r>
          </w:p>
        </w:tc>
      </w:tr>
      <w:tr w:rsidR="00FD3C32" w:rsidRPr="00DC03D8" w:rsidTr="00452EE2">
        <w:trPr>
          <w:trHeight w:val="2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FD3C32" w:rsidRPr="00DC03D8" w:rsidRDefault="00FD3C32" w:rsidP="00FD3C32">
            <w:pPr>
              <w:rPr>
                <w:rFonts w:eastAsia="Times New Roman"/>
                <w:color w:val="000000"/>
              </w:rPr>
            </w:pPr>
            <w:r w:rsidRPr="00DC03D8">
              <w:rPr>
                <w:rFonts w:eastAsia="Times New Roman"/>
                <w:color w:val="000000"/>
              </w:rPr>
              <w:t>Котельная ЦРБ ул. Калинина, 35</w:t>
            </w:r>
          </w:p>
        </w:tc>
        <w:tc>
          <w:tcPr>
            <w:tcW w:w="960"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3,256</w:t>
            </w:r>
          </w:p>
        </w:tc>
        <w:tc>
          <w:tcPr>
            <w:tcW w:w="1166"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2,800</w:t>
            </w:r>
          </w:p>
        </w:tc>
        <w:tc>
          <w:tcPr>
            <w:tcW w:w="1984"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0,602</w:t>
            </w:r>
          </w:p>
        </w:tc>
        <w:tc>
          <w:tcPr>
            <w:tcW w:w="1717" w:type="dxa"/>
            <w:tcBorders>
              <w:top w:val="nil"/>
              <w:left w:val="nil"/>
              <w:bottom w:val="single" w:sz="4" w:space="0" w:color="auto"/>
              <w:right w:val="single" w:sz="4" w:space="0" w:color="auto"/>
            </w:tcBorders>
            <w:shd w:val="clear" w:color="auto" w:fill="auto"/>
            <w:noWrap/>
            <w:vAlign w:val="bottom"/>
            <w:hideMark/>
          </w:tcPr>
          <w:p w:rsidR="00FD3C32" w:rsidRPr="00DC03D8" w:rsidRDefault="00FD3C32" w:rsidP="00FD3C32">
            <w:pPr>
              <w:jc w:val="center"/>
              <w:rPr>
                <w:rFonts w:eastAsia="Times New Roman"/>
                <w:color w:val="000000"/>
              </w:rPr>
            </w:pPr>
            <w:r w:rsidRPr="00DC03D8">
              <w:rPr>
                <w:rFonts w:eastAsia="Times New Roman"/>
                <w:color w:val="000000"/>
              </w:rPr>
              <w:t>21,50</w:t>
            </w:r>
          </w:p>
        </w:tc>
      </w:tr>
      <w:tr w:rsidR="00FD3C32" w:rsidRPr="00DC03D8" w:rsidTr="00452EE2">
        <w:trPr>
          <w:trHeight w:val="2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FD3C32" w:rsidRPr="00DC03D8" w:rsidRDefault="00FD3C32" w:rsidP="00FD3C32">
            <w:pPr>
              <w:rPr>
                <w:rFonts w:eastAsia="Times New Roman"/>
                <w:color w:val="000000"/>
              </w:rPr>
            </w:pPr>
            <w:r w:rsidRPr="00DC03D8">
              <w:rPr>
                <w:rFonts w:eastAsia="Times New Roman"/>
                <w:color w:val="000000"/>
              </w:rPr>
              <w:t>Котельная Детский сад№4 ул. Кир</w:t>
            </w:r>
            <w:r w:rsidRPr="00DC03D8">
              <w:rPr>
                <w:rFonts w:eastAsia="Times New Roman"/>
                <w:color w:val="000000"/>
              </w:rPr>
              <w:t>о</w:t>
            </w:r>
            <w:r w:rsidRPr="00DC03D8">
              <w:rPr>
                <w:rFonts w:eastAsia="Times New Roman"/>
                <w:color w:val="000000"/>
              </w:rPr>
              <w:t>ва, 30</w:t>
            </w:r>
          </w:p>
        </w:tc>
        <w:tc>
          <w:tcPr>
            <w:tcW w:w="960"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0,500</w:t>
            </w:r>
          </w:p>
        </w:tc>
        <w:tc>
          <w:tcPr>
            <w:tcW w:w="1166"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0,430</w:t>
            </w:r>
          </w:p>
        </w:tc>
        <w:tc>
          <w:tcPr>
            <w:tcW w:w="1984"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0,090</w:t>
            </w:r>
          </w:p>
        </w:tc>
        <w:tc>
          <w:tcPr>
            <w:tcW w:w="1717" w:type="dxa"/>
            <w:tcBorders>
              <w:top w:val="nil"/>
              <w:left w:val="nil"/>
              <w:bottom w:val="single" w:sz="4" w:space="0" w:color="auto"/>
              <w:right w:val="single" w:sz="4" w:space="0" w:color="auto"/>
            </w:tcBorders>
            <w:shd w:val="clear" w:color="auto" w:fill="auto"/>
            <w:noWrap/>
            <w:vAlign w:val="bottom"/>
            <w:hideMark/>
          </w:tcPr>
          <w:p w:rsidR="00FD3C32" w:rsidRPr="00DC03D8" w:rsidRDefault="00FD3C32" w:rsidP="00FD3C32">
            <w:pPr>
              <w:jc w:val="center"/>
              <w:rPr>
                <w:rFonts w:eastAsia="Times New Roman"/>
                <w:color w:val="000000"/>
              </w:rPr>
            </w:pPr>
            <w:r w:rsidRPr="00DC03D8">
              <w:rPr>
                <w:rFonts w:eastAsia="Times New Roman"/>
                <w:color w:val="000000"/>
              </w:rPr>
              <w:t>20,93</w:t>
            </w:r>
          </w:p>
        </w:tc>
      </w:tr>
      <w:tr w:rsidR="00FD3C32" w:rsidRPr="00DC03D8" w:rsidTr="00452EE2">
        <w:trPr>
          <w:trHeight w:val="2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FD3C32" w:rsidRPr="00DC03D8" w:rsidRDefault="00FD3C32" w:rsidP="00FD3C32">
            <w:pPr>
              <w:rPr>
                <w:rFonts w:eastAsia="Times New Roman"/>
                <w:color w:val="000000"/>
              </w:rPr>
            </w:pPr>
            <w:r w:rsidRPr="00DC03D8">
              <w:rPr>
                <w:rFonts w:eastAsia="Times New Roman"/>
                <w:color w:val="000000"/>
              </w:rPr>
              <w:t>Котельная школы№13 ул. Карла-Маркса, 75/1</w:t>
            </w:r>
          </w:p>
        </w:tc>
        <w:tc>
          <w:tcPr>
            <w:tcW w:w="960"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3,722</w:t>
            </w:r>
          </w:p>
        </w:tc>
        <w:tc>
          <w:tcPr>
            <w:tcW w:w="1166"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3,200</w:t>
            </w:r>
          </w:p>
        </w:tc>
        <w:tc>
          <w:tcPr>
            <w:tcW w:w="1984"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0,524</w:t>
            </w:r>
          </w:p>
        </w:tc>
        <w:tc>
          <w:tcPr>
            <w:tcW w:w="1717" w:type="dxa"/>
            <w:tcBorders>
              <w:top w:val="nil"/>
              <w:left w:val="nil"/>
              <w:bottom w:val="single" w:sz="4" w:space="0" w:color="auto"/>
              <w:right w:val="single" w:sz="4" w:space="0" w:color="auto"/>
            </w:tcBorders>
            <w:shd w:val="clear" w:color="auto" w:fill="auto"/>
            <w:noWrap/>
            <w:vAlign w:val="bottom"/>
            <w:hideMark/>
          </w:tcPr>
          <w:p w:rsidR="00FD3C32" w:rsidRPr="00DC03D8" w:rsidRDefault="00FD3C32" w:rsidP="00FD3C32">
            <w:pPr>
              <w:jc w:val="center"/>
              <w:rPr>
                <w:rFonts w:eastAsia="Times New Roman"/>
                <w:color w:val="000000"/>
              </w:rPr>
            </w:pPr>
            <w:r w:rsidRPr="00DC03D8">
              <w:rPr>
                <w:rFonts w:eastAsia="Times New Roman"/>
                <w:color w:val="000000"/>
              </w:rPr>
              <w:t>16,38</w:t>
            </w:r>
          </w:p>
        </w:tc>
      </w:tr>
      <w:tr w:rsidR="00FD3C32" w:rsidRPr="00DC03D8" w:rsidTr="00452EE2">
        <w:trPr>
          <w:trHeight w:val="20"/>
        </w:trPr>
        <w:tc>
          <w:tcPr>
            <w:tcW w:w="3833" w:type="dxa"/>
            <w:tcBorders>
              <w:top w:val="nil"/>
              <w:left w:val="single" w:sz="4" w:space="0" w:color="auto"/>
              <w:bottom w:val="single" w:sz="4" w:space="0" w:color="auto"/>
              <w:right w:val="single" w:sz="4" w:space="0" w:color="auto"/>
            </w:tcBorders>
            <w:shd w:val="clear" w:color="auto" w:fill="auto"/>
            <w:vAlign w:val="center"/>
            <w:hideMark/>
          </w:tcPr>
          <w:p w:rsidR="00FD3C32" w:rsidRPr="00DC03D8" w:rsidRDefault="00FD3C32" w:rsidP="00FD3C32">
            <w:pPr>
              <w:rPr>
                <w:rFonts w:eastAsia="Times New Roman"/>
                <w:color w:val="000000"/>
              </w:rPr>
            </w:pPr>
            <w:r w:rsidRPr="00DC03D8">
              <w:rPr>
                <w:rFonts w:eastAsia="Times New Roman"/>
                <w:color w:val="000000"/>
              </w:rPr>
              <w:t>Котельная школы№12 ул. Новая, 22а/1</w:t>
            </w:r>
          </w:p>
        </w:tc>
        <w:tc>
          <w:tcPr>
            <w:tcW w:w="960"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3,489</w:t>
            </w:r>
          </w:p>
        </w:tc>
        <w:tc>
          <w:tcPr>
            <w:tcW w:w="1166"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3,000</w:t>
            </w:r>
          </w:p>
        </w:tc>
        <w:tc>
          <w:tcPr>
            <w:tcW w:w="1984" w:type="dxa"/>
            <w:tcBorders>
              <w:top w:val="nil"/>
              <w:left w:val="nil"/>
              <w:bottom w:val="single" w:sz="4" w:space="0" w:color="auto"/>
              <w:right w:val="single" w:sz="4" w:space="0" w:color="auto"/>
            </w:tcBorders>
            <w:shd w:val="clear" w:color="auto" w:fill="auto"/>
            <w:noWrap/>
            <w:vAlign w:val="center"/>
            <w:hideMark/>
          </w:tcPr>
          <w:p w:rsidR="00FD3C32" w:rsidRPr="00DC03D8" w:rsidRDefault="00FD3C32" w:rsidP="00FD3C32">
            <w:pPr>
              <w:jc w:val="center"/>
              <w:rPr>
                <w:rFonts w:eastAsia="Times New Roman"/>
                <w:color w:val="000000"/>
              </w:rPr>
            </w:pPr>
            <w:r w:rsidRPr="00DC03D8">
              <w:rPr>
                <w:rFonts w:eastAsia="Times New Roman"/>
                <w:color w:val="000000"/>
              </w:rPr>
              <w:t>0,321</w:t>
            </w:r>
          </w:p>
        </w:tc>
        <w:tc>
          <w:tcPr>
            <w:tcW w:w="1717" w:type="dxa"/>
            <w:tcBorders>
              <w:top w:val="nil"/>
              <w:left w:val="nil"/>
              <w:bottom w:val="single" w:sz="4" w:space="0" w:color="auto"/>
              <w:right w:val="single" w:sz="4" w:space="0" w:color="auto"/>
            </w:tcBorders>
            <w:shd w:val="clear" w:color="auto" w:fill="auto"/>
            <w:noWrap/>
            <w:vAlign w:val="bottom"/>
            <w:hideMark/>
          </w:tcPr>
          <w:p w:rsidR="00FD3C32" w:rsidRPr="00DC03D8" w:rsidRDefault="00FD3C32" w:rsidP="00FD3C32">
            <w:pPr>
              <w:jc w:val="center"/>
              <w:rPr>
                <w:rFonts w:eastAsia="Times New Roman"/>
                <w:color w:val="000000"/>
              </w:rPr>
            </w:pPr>
            <w:r w:rsidRPr="00DC03D8">
              <w:rPr>
                <w:rFonts w:eastAsia="Times New Roman"/>
                <w:color w:val="000000"/>
              </w:rPr>
              <w:t>10,70</w:t>
            </w:r>
          </w:p>
        </w:tc>
      </w:tr>
    </w:tbl>
    <w:p w:rsidR="00D53030" w:rsidRDefault="00D53030" w:rsidP="00FB62F6">
      <w:pPr>
        <w:spacing w:line="360" w:lineRule="auto"/>
        <w:ind w:firstLine="720"/>
        <w:jc w:val="both"/>
        <w:rPr>
          <w:rFonts w:eastAsia="Calibri"/>
          <w:color w:val="000000" w:themeColor="text1"/>
          <w:sz w:val="26"/>
          <w:szCs w:val="26"/>
          <w:lang w:eastAsia="en-US"/>
        </w:rPr>
      </w:pPr>
    </w:p>
    <w:p w:rsidR="0092145B" w:rsidRPr="00DC03D8" w:rsidRDefault="0092145B" w:rsidP="00FB62F6">
      <w:pPr>
        <w:spacing w:line="360" w:lineRule="auto"/>
        <w:ind w:firstLine="720"/>
        <w:jc w:val="both"/>
        <w:rPr>
          <w:rFonts w:eastAsia="Times New Roman"/>
          <w:color w:val="000000" w:themeColor="text1"/>
          <w:sz w:val="26"/>
          <w:szCs w:val="26"/>
        </w:rPr>
      </w:pPr>
      <w:r w:rsidRPr="00DC03D8">
        <w:rPr>
          <w:rFonts w:eastAsia="Calibri"/>
          <w:color w:val="000000" w:themeColor="text1"/>
          <w:sz w:val="26"/>
          <w:szCs w:val="26"/>
          <w:lang w:eastAsia="en-US"/>
        </w:rPr>
        <w:lastRenderedPageBreak/>
        <w:t>На основании проведенного статистического наблюдения за период 2018-2022 гг., можно отметить, что жилищное строительство в поселении идёт медленными те</w:t>
      </w:r>
      <w:r w:rsidRPr="00DC03D8">
        <w:rPr>
          <w:rFonts w:eastAsia="Calibri"/>
          <w:color w:val="000000" w:themeColor="text1"/>
          <w:sz w:val="26"/>
          <w:szCs w:val="26"/>
          <w:lang w:eastAsia="en-US"/>
        </w:rPr>
        <w:t>м</w:t>
      </w:r>
      <w:r w:rsidRPr="00DC03D8">
        <w:rPr>
          <w:rFonts w:eastAsia="Calibri"/>
          <w:color w:val="000000" w:themeColor="text1"/>
          <w:sz w:val="26"/>
          <w:szCs w:val="26"/>
          <w:lang w:eastAsia="en-US"/>
        </w:rPr>
        <w:t>пами, строятся, в основном, индивидуальные жилые дома силами и за счёт населения. Низкие объемы строительства жилья обусловлены резким сокращением участия гос</w:t>
      </w:r>
      <w:r w:rsidRPr="00DC03D8">
        <w:rPr>
          <w:rFonts w:eastAsia="Calibri"/>
          <w:color w:val="000000" w:themeColor="text1"/>
          <w:sz w:val="26"/>
          <w:szCs w:val="26"/>
          <w:lang w:eastAsia="en-US"/>
        </w:rPr>
        <w:t>у</w:t>
      </w:r>
      <w:r w:rsidRPr="00DC03D8">
        <w:rPr>
          <w:rFonts w:eastAsia="Calibri"/>
          <w:color w:val="000000" w:themeColor="text1"/>
          <w:sz w:val="26"/>
          <w:szCs w:val="26"/>
          <w:lang w:eastAsia="en-US"/>
        </w:rPr>
        <w:t xml:space="preserve">дарства в рынке жилищного строительства. </w:t>
      </w:r>
      <w:r w:rsidRPr="00DC03D8">
        <w:rPr>
          <w:rFonts w:eastAsia="Times New Roman"/>
          <w:bCs/>
          <w:color w:val="000000" w:themeColor="text1"/>
          <w:sz w:val="26"/>
          <w:szCs w:val="26"/>
        </w:rPr>
        <w:t>Ежегодный ввод жилья составляет порядка 1,2 тыс. кв. м в год.</w:t>
      </w:r>
    </w:p>
    <w:p w:rsidR="0092145B" w:rsidRPr="00DC03D8" w:rsidRDefault="0092145B" w:rsidP="0092145B">
      <w:pPr>
        <w:spacing w:line="360" w:lineRule="auto"/>
        <w:ind w:firstLine="851"/>
        <w:jc w:val="both"/>
        <w:rPr>
          <w:rFonts w:eastAsia="Times New Roman"/>
          <w:i/>
          <w:color w:val="000000" w:themeColor="text1"/>
          <w:sz w:val="26"/>
          <w:szCs w:val="26"/>
        </w:rPr>
      </w:pPr>
      <w:r w:rsidRPr="00DC03D8">
        <w:rPr>
          <w:rFonts w:eastAsia="Times New Roman"/>
          <w:color w:val="000000" w:themeColor="text1"/>
          <w:sz w:val="26"/>
          <w:szCs w:val="26"/>
        </w:rPr>
        <w:t>Жилой фонд Хилокского городского поселения по состоянию на 01.01.2023 г. по оценке составляет 260,8 тыс. м</w:t>
      </w:r>
      <w:r w:rsidRPr="00DC03D8">
        <w:rPr>
          <w:rFonts w:eastAsia="Times New Roman"/>
          <w:color w:val="000000" w:themeColor="text1"/>
          <w:sz w:val="26"/>
          <w:szCs w:val="26"/>
          <w:vertAlign w:val="superscript"/>
        </w:rPr>
        <w:t>2</w:t>
      </w:r>
      <w:r w:rsidRPr="00DC03D8">
        <w:rPr>
          <w:rFonts w:eastAsia="Times New Roman"/>
          <w:color w:val="000000" w:themeColor="text1"/>
          <w:sz w:val="26"/>
          <w:szCs w:val="26"/>
        </w:rPr>
        <w:t>, обеспеченность населения жильем – 26,2 м</w:t>
      </w:r>
      <w:r w:rsidRPr="00DC03D8">
        <w:rPr>
          <w:rFonts w:eastAsia="Times New Roman"/>
          <w:color w:val="000000" w:themeColor="text1"/>
          <w:sz w:val="26"/>
          <w:szCs w:val="26"/>
          <w:vertAlign w:val="superscript"/>
        </w:rPr>
        <w:t>2</w:t>
      </w:r>
      <w:r w:rsidRPr="00DC03D8">
        <w:rPr>
          <w:rFonts w:eastAsia="Times New Roman"/>
          <w:color w:val="000000" w:themeColor="text1"/>
          <w:sz w:val="26"/>
          <w:szCs w:val="26"/>
        </w:rPr>
        <w:t>/чел.</w:t>
      </w:r>
      <w:r w:rsidRPr="00DC03D8">
        <w:rPr>
          <w:rFonts w:eastAsia="Times New Roman"/>
          <w:i/>
          <w:color w:val="000000" w:themeColor="text1"/>
          <w:sz w:val="26"/>
          <w:szCs w:val="26"/>
        </w:rPr>
        <w:t xml:space="preserve"> </w:t>
      </w:r>
    </w:p>
    <w:p w:rsidR="0092145B" w:rsidRPr="00DC03D8" w:rsidRDefault="0092145B" w:rsidP="0092145B">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В соответствии с Генеральным планом Хилокского городского поселения, на перспективу предусматривается размещение нового строительства на свободной от з</w:t>
      </w:r>
      <w:r w:rsidRPr="00DC03D8">
        <w:rPr>
          <w:rFonts w:eastAsia="Times New Roman"/>
          <w:color w:val="000000" w:themeColor="text1"/>
          <w:sz w:val="26"/>
          <w:szCs w:val="26"/>
        </w:rPr>
        <w:t>а</w:t>
      </w:r>
      <w:r w:rsidRPr="00DC03D8">
        <w:rPr>
          <w:rFonts w:eastAsia="Times New Roman"/>
          <w:color w:val="000000" w:themeColor="text1"/>
          <w:sz w:val="26"/>
          <w:szCs w:val="26"/>
        </w:rPr>
        <w:t>стройки территории, на территориях, освобождаемых в результате сноса ветхого ж</w:t>
      </w:r>
      <w:r w:rsidRPr="00DC03D8">
        <w:rPr>
          <w:rFonts w:eastAsia="Times New Roman"/>
          <w:color w:val="000000" w:themeColor="text1"/>
          <w:sz w:val="26"/>
          <w:szCs w:val="26"/>
        </w:rPr>
        <w:t>и</w:t>
      </w:r>
      <w:r w:rsidRPr="00DC03D8">
        <w:rPr>
          <w:rFonts w:eastAsia="Times New Roman"/>
          <w:color w:val="000000" w:themeColor="text1"/>
          <w:sz w:val="26"/>
          <w:szCs w:val="26"/>
        </w:rPr>
        <w:t xml:space="preserve">лищного фонда, на землях, примыкающих к современной застройке. </w:t>
      </w:r>
    </w:p>
    <w:p w:rsidR="0092145B" w:rsidRPr="00DC03D8" w:rsidRDefault="0092145B" w:rsidP="0092145B">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Следует отме</w:t>
      </w:r>
      <w:r w:rsidR="00442830">
        <w:rPr>
          <w:rFonts w:eastAsia="Times New Roman"/>
          <w:color w:val="000000" w:themeColor="text1"/>
          <w:sz w:val="26"/>
          <w:szCs w:val="26"/>
        </w:rPr>
        <w:t>ти</w:t>
      </w:r>
      <w:r w:rsidRPr="00DC03D8">
        <w:rPr>
          <w:rFonts w:eastAsia="Times New Roman"/>
          <w:color w:val="000000" w:themeColor="text1"/>
          <w:sz w:val="26"/>
          <w:szCs w:val="26"/>
        </w:rPr>
        <w:t>ть, что новый жилищный фонд поселения формируется как за счёт индивидуальной застройки усадебного типа, так и за счёт возведения малоэта</w:t>
      </w:r>
      <w:r w:rsidRPr="00DC03D8">
        <w:rPr>
          <w:rFonts w:eastAsia="Times New Roman"/>
          <w:color w:val="000000" w:themeColor="text1"/>
          <w:sz w:val="26"/>
          <w:szCs w:val="26"/>
        </w:rPr>
        <w:t>ж</w:t>
      </w:r>
      <w:r w:rsidRPr="00DC03D8">
        <w:rPr>
          <w:rFonts w:eastAsia="Times New Roman"/>
          <w:color w:val="000000" w:themeColor="text1"/>
          <w:sz w:val="26"/>
          <w:szCs w:val="26"/>
        </w:rPr>
        <w:t xml:space="preserve">ных многоквартирных жилых домов. </w:t>
      </w:r>
    </w:p>
    <w:p w:rsidR="0092145B" w:rsidRPr="00DC03D8" w:rsidRDefault="0092145B" w:rsidP="0092145B">
      <w:pPr>
        <w:spacing w:line="360" w:lineRule="auto"/>
        <w:ind w:firstLine="567"/>
        <w:jc w:val="both"/>
        <w:rPr>
          <w:rFonts w:eastAsia="Times New Roman"/>
          <w:color w:val="000000" w:themeColor="text1"/>
          <w:sz w:val="26"/>
          <w:szCs w:val="26"/>
        </w:rPr>
      </w:pPr>
      <w:r w:rsidRPr="00DC03D8">
        <w:rPr>
          <w:rFonts w:eastAsia="Times New Roman"/>
          <w:color w:val="000000" w:themeColor="text1"/>
          <w:sz w:val="26"/>
          <w:szCs w:val="26"/>
        </w:rPr>
        <w:t xml:space="preserve"> </w:t>
      </w:r>
      <w:r w:rsidRPr="00DC03D8">
        <w:rPr>
          <w:rFonts w:eastAsia="Times New Roman"/>
          <w:color w:val="000000" w:themeColor="text1"/>
          <w:sz w:val="26"/>
          <w:szCs w:val="26"/>
        </w:rPr>
        <w:tab/>
        <w:t xml:space="preserve">  Формируемая новая малоэтажная многоквартирная и индивидуальная усаде</w:t>
      </w:r>
      <w:r w:rsidRPr="00DC03D8">
        <w:rPr>
          <w:rFonts w:eastAsia="Times New Roman"/>
          <w:color w:val="000000" w:themeColor="text1"/>
          <w:sz w:val="26"/>
          <w:szCs w:val="26"/>
        </w:rPr>
        <w:t>б</w:t>
      </w:r>
      <w:r w:rsidRPr="00DC03D8">
        <w:rPr>
          <w:rFonts w:eastAsia="Times New Roman"/>
          <w:color w:val="000000" w:themeColor="text1"/>
          <w:sz w:val="26"/>
          <w:szCs w:val="26"/>
        </w:rPr>
        <w:t>ная жилая застройка, полностью отвечает исторически-сложившейся структуре ж</w:t>
      </w:r>
      <w:r w:rsidRPr="00DC03D8">
        <w:rPr>
          <w:rFonts w:eastAsia="Times New Roman"/>
          <w:color w:val="000000" w:themeColor="text1"/>
          <w:sz w:val="26"/>
          <w:szCs w:val="26"/>
        </w:rPr>
        <w:t>и</w:t>
      </w:r>
      <w:r w:rsidRPr="00DC03D8">
        <w:rPr>
          <w:rFonts w:eastAsia="Times New Roman"/>
          <w:color w:val="000000" w:themeColor="text1"/>
          <w:sz w:val="26"/>
          <w:szCs w:val="26"/>
        </w:rPr>
        <w:t>лищного фонда муниципального образования, а также соответствует функциональному профилю поселения.</w:t>
      </w:r>
    </w:p>
    <w:p w:rsidR="0092145B" w:rsidRPr="00DC03D8" w:rsidRDefault="0092145B" w:rsidP="0092145B">
      <w:pPr>
        <w:spacing w:line="360" w:lineRule="auto"/>
        <w:ind w:firstLine="851"/>
        <w:contextualSpacing/>
        <w:jc w:val="both"/>
        <w:rPr>
          <w:rFonts w:eastAsia="Calibri"/>
          <w:color w:val="000000" w:themeColor="text1"/>
          <w:sz w:val="26"/>
          <w:szCs w:val="26"/>
          <w:lang w:eastAsia="en-US"/>
        </w:rPr>
      </w:pPr>
      <w:r w:rsidRPr="00DC03D8">
        <w:rPr>
          <w:rFonts w:eastAsia="Calibri"/>
          <w:color w:val="000000" w:themeColor="text1"/>
          <w:sz w:val="26"/>
          <w:szCs w:val="26"/>
          <w:lang w:eastAsia="en-US"/>
        </w:rPr>
        <w:t>С учётом прогнозной численности населения к 2040 году и уровня средней ж</w:t>
      </w:r>
      <w:r w:rsidRPr="00DC03D8">
        <w:rPr>
          <w:rFonts w:eastAsia="Calibri"/>
          <w:color w:val="000000" w:themeColor="text1"/>
          <w:sz w:val="26"/>
          <w:szCs w:val="26"/>
          <w:lang w:eastAsia="en-US"/>
        </w:rPr>
        <w:t>и</w:t>
      </w:r>
      <w:r w:rsidRPr="00DC03D8">
        <w:rPr>
          <w:rFonts w:eastAsia="Calibri"/>
          <w:color w:val="000000" w:themeColor="text1"/>
          <w:sz w:val="26"/>
          <w:szCs w:val="26"/>
          <w:lang w:eastAsia="en-US"/>
        </w:rPr>
        <w:t>лищной обеспеченности, общий объём жилищного фонда в городском поселении до</w:t>
      </w:r>
      <w:r w:rsidRPr="00DC03D8">
        <w:rPr>
          <w:rFonts w:eastAsia="Calibri"/>
          <w:color w:val="000000" w:themeColor="text1"/>
          <w:sz w:val="26"/>
          <w:szCs w:val="26"/>
          <w:lang w:eastAsia="en-US"/>
        </w:rPr>
        <w:t>л</w:t>
      </w:r>
      <w:r w:rsidRPr="00DC03D8">
        <w:rPr>
          <w:rFonts w:eastAsia="Calibri"/>
          <w:color w:val="000000" w:themeColor="text1"/>
          <w:sz w:val="26"/>
          <w:szCs w:val="26"/>
          <w:lang w:eastAsia="en-US"/>
        </w:rPr>
        <w:t>жен составить около 269,4 тыс. м</w:t>
      </w:r>
      <w:r w:rsidRPr="00DC03D8">
        <w:rPr>
          <w:rFonts w:eastAsia="Calibri"/>
          <w:color w:val="000000" w:themeColor="text1"/>
          <w:sz w:val="26"/>
          <w:szCs w:val="26"/>
          <w:vertAlign w:val="superscript"/>
          <w:lang w:eastAsia="en-US"/>
        </w:rPr>
        <w:t>2</w:t>
      </w:r>
      <w:r w:rsidRPr="00DC03D8">
        <w:rPr>
          <w:rFonts w:eastAsia="Calibri"/>
          <w:color w:val="000000" w:themeColor="text1"/>
          <w:sz w:val="26"/>
          <w:szCs w:val="26"/>
          <w:lang w:eastAsia="en-US"/>
        </w:rPr>
        <w:t xml:space="preserve"> общей площади жилых помещений. Существующая жилая застройка будет сохранена исходя из технического состояния жилищного фонда. Для достижения заданных параметров ежегодные темпы ввода жилья должны соста</w:t>
      </w:r>
      <w:r w:rsidRPr="00DC03D8">
        <w:rPr>
          <w:rFonts w:eastAsia="Calibri"/>
          <w:color w:val="000000" w:themeColor="text1"/>
          <w:sz w:val="26"/>
          <w:szCs w:val="26"/>
          <w:lang w:eastAsia="en-US"/>
        </w:rPr>
        <w:t>в</w:t>
      </w:r>
      <w:r w:rsidRPr="00DC03D8">
        <w:rPr>
          <w:rFonts w:eastAsia="Calibri"/>
          <w:color w:val="000000" w:themeColor="text1"/>
          <w:sz w:val="26"/>
          <w:szCs w:val="26"/>
          <w:lang w:eastAsia="en-US"/>
        </w:rPr>
        <w:t>лять не менее 0,5 тыс. м</w:t>
      </w:r>
      <w:r w:rsidRPr="00DC03D8">
        <w:rPr>
          <w:rFonts w:eastAsia="Calibri"/>
          <w:color w:val="000000" w:themeColor="text1"/>
          <w:sz w:val="26"/>
          <w:szCs w:val="26"/>
          <w:vertAlign w:val="superscript"/>
          <w:lang w:eastAsia="en-US"/>
        </w:rPr>
        <w:t>2</w:t>
      </w:r>
      <w:r w:rsidRPr="00DC03D8">
        <w:rPr>
          <w:rFonts w:eastAsia="Calibri"/>
          <w:color w:val="000000" w:themeColor="text1"/>
          <w:sz w:val="26"/>
          <w:szCs w:val="26"/>
          <w:lang w:eastAsia="en-US"/>
        </w:rPr>
        <w:t>.</w:t>
      </w:r>
    </w:p>
    <w:p w:rsidR="0092145B" w:rsidRPr="00DC03D8" w:rsidRDefault="0092145B" w:rsidP="0092145B">
      <w:pPr>
        <w:autoSpaceDE w:val="0"/>
        <w:autoSpaceDN w:val="0"/>
        <w:adjustRightInd w:val="0"/>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Планируемый ввод жилья окажет возрастающую нагрузку на состояние ко</w:t>
      </w:r>
      <w:r w:rsidRPr="00DC03D8">
        <w:rPr>
          <w:rFonts w:eastAsia="Times New Roman"/>
          <w:color w:val="000000" w:themeColor="text1"/>
          <w:sz w:val="26"/>
          <w:szCs w:val="26"/>
        </w:rPr>
        <w:t>м</w:t>
      </w:r>
      <w:r w:rsidRPr="00DC03D8">
        <w:rPr>
          <w:rFonts w:eastAsia="Times New Roman"/>
          <w:color w:val="000000" w:themeColor="text1"/>
          <w:sz w:val="26"/>
          <w:szCs w:val="26"/>
        </w:rPr>
        <w:t>мунальной инфраструктуры и повлечет за собой незначительное увеличение потребн</w:t>
      </w:r>
      <w:r w:rsidRPr="00DC03D8">
        <w:rPr>
          <w:rFonts w:eastAsia="Times New Roman"/>
          <w:color w:val="000000" w:themeColor="text1"/>
          <w:sz w:val="26"/>
          <w:szCs w:val="26"/>
        </w:rPr>
        <w:t>о</w:t>
      </w:r>
      <w:r w:rsidRPr="00DC03D8">
        <w:rPr>
          <w:rFonts w:eastAsia="Times New Roman"/>
          <w:color w:val="000000" w:themeColor="text1"/>
          <w:sz w:val="26"/>
          <w:szCs w:val="26"/>
        </w:rPr>
        <w:t>сти в водоснабжении, теплоснабжении и электроснабжении.</w:t>
      </w:r>
    </w:p>
    <w:p w:rsidR="00B1720E" w:rsidRPr="00B1720E" w:rsidRDefault="00CC3521" w:rsidP="00B1720E">
      <w:pPr>
        <w:autoSpaceDE w:val="0"/>
        <w:autoSpaceDN w:val="0"/>
        <w:adjustRightInd w:val="0"/>
        <w:spacing w:line="360" w:lineRule="auto"/>
        <w:ind w:firstLine="851"/>
        <w:jc w:val="both"/>
        <w:rPr>
          <w:rFonts w:eastAsia="Times New Roman"/>
          <w:color w:val="000000" w:themeColor="text1"/>
          <w:sz w:val="26"/>
          <w:szCs w:val="26"/>
        </w:rPr>
      </w:pPr>
      <w:r>
        <w:rPr>
          <w:rFonts w:eastAsia="Times New Roman"/>
          <w:color w:val="000000" w:themeColor="text1"/>
          <w:sz w:val="26"/>
          <w:szCs w:val="26"/>
        </w:rPr>
        <w:t>В</w:t>
      </w:r>
      <w:r w:rsidRPr="00B1720E">
        <w:rPr>
          <w:rFonts w:eastAsia="Times New Roman"/>
          <w:color w:val="000000" w:themeColor="text1"/>
          <w:sz w:val="26"/>
          <w:szCs w:val="26"/>
        </w:rPr>
        <w:t>вод в эксплуатацию общественно-деловых зданий</w:t>
      </w:r>
      <w:r>
        <w:rPr>
          <w:rFonts w:eastAsia="Times New Roman"/>
          <w:color w:val="000000" w:themeColor="text1"/>
          <w:sz w:val="26"/>
          <w:szCs w:val="26"/>
        </w:rPr>
        <w:t xml:space="preserve"> </w:t>
      </w:r>
      <w:r w:rsidR="00B1720E" w:rsidRPr="00B1720E">
        <w:rPr>
          <w:rFonts w:eastAsia="Times New Roman"/>
          <w:color w:val="000000" w:themeColor="text1"/>
          <w:sz w:val="26"/>
          <w:szCs w:val="26"/>
        </w:rPr>
        <w:t>в период 2024-2040 гг. с</w:t>
      </w:r>
      <w:r w:rsidR="00B1720E" w:rsidRPr="00B1720E">
        <w:rPr>
          <w:rFonts w:eastAsia="Times New Roman"/>
          <w:color w:val="000000" w:themeColor="text1"/>
          <w:sz w:val="26"/>
          <w:szCs w:val="26"/>
        </w:rPr>
        <w:t>о</w:t>
      </w:r>
      <w:r w:rsidR="00B1720E" w:rsidRPr="00B1720E">
        <w:rPr>
          <w:rFonts w:eastAsia="Times New Roman"/>
          <w:color w:val="000000" w:themeColor="text1"/>
          <w:sz w:val="26"/>
          <w:szCs w:val="26"/>
        </w:rPr>
        <w:t>ставит около 8,8 тыс. кв. м.</w:t>
      </w:r>
    </w:p>
    <w:p w:rsidR="00B1720E" w:rsidRPr="00B1720E" w:rsidRDefault="00B1720E" w:rsidP="00B1720E">
      <w:pPr>
        <w:autoSpaceDE w:val="0"/>
        <w:autoSpaceDN w:val="0"/>
        <w:adjustRightInd w:val="0"/>
        <w:spacing w:line="360" w:lineRule="auto"/>
        <w:ind w:firstLine="851"/>
        <w:jc w:val="both"/>
        <w:rPr>
          <w:rFonts w:eastAsia="Times New Roman"/>
          <w:color w:val="000000" w:themeColor="text1"/>
          <w:sz w:val="26"/>
          <w:szCs w:val="26"/>
        </w:rPr>
      </w:pPr>
      <w:r w:rsidRPr="00B1720E">
        <w:rPr>
          <w:rFonts w:eastAsia="Times New Roman"/>
          <w:color w:val="000000" w:themeColor="text1"/>
          <w:sz w:val="26"/>
          <w:szCs w:val="26"/>
        </w:rPr>
        <w:t xml:space="preserve"> </w:t>
      </w:r>
    </w:p>
    <w:p w:rsidR="00B1720E" w:rsidRDefault="00D829C1" w:rsidP="00B1720E">
      <w:pPr>
        <w:autoSpaceDE w:val="0"/>
        <w:autoSpaceDN w:val="0"/>
        <w:adjustRightInd w:val="0"/>
        <w:spacing w:line="360" w:lineRule="auto"/>
        <w:ind w:firstLine="851"/>
        <w:jc w:val="both"/>
        <w:rPr>
          <w:rFonts w:eastAsia="Times New Roman"/>
          <w:color w:val="000000" w:themeColor="text1"/>
          <w:sz w:val="26"/>
          <w:szCs w:val="26"/>
        </w:rPr>
      </w:pPr>
      <w:r>
        <w:rPr>
          <w:rFonts w:eastAsia="Times New Roman"/>
          <w:color w:val="000000" w:themeColor="text1"/>
          <w:sz w:val="26"/>
          <w:szCs w:val="26"/>
        </w:rPr>
        <w:t xml:space="preserve"> </w:t>
      </w:r>
    </w:p>
    <w:p w:rsidR="00DC03D8" w:rsidRDefault="0041608A" w:rsidP="00D829C1">
      <w:pPr>
        <w:autoSpaceDE w:val="0"/>
        <w:autoSpaceDN w:val="0"/>
        <w:adjustRightInd w:val="0"/>
        <w:spacing w:line="360" w:lineRule="auto"/>
        <w:ind w:firstLine="851"/>
        <w:jc w:val="both"/>
        <w:rPr>
          <w:rFonts w:eastAsia="Times New Roman"/>
          <w:color w:val="000000" w:themeColor="text1"/>
          <w:sz w:val="26"/>
          <w:szCs w:val="26"/>
        </w:rPr>
      </w:pPr>
      <w:r>
        <w:rPr>
          <w:rFonts w:eastAsia="Times New Roman"/>
          <w:color w:val="000000" w:themeColor="text1"/>
          <w:sz w:val="26"/>
          <w:szCs w:val="26"/>
        </w:rPr>
        <w:lastRenderedPageBreak/>
        <w:t xml:space="preserve">Показатели объемов жилого, общественного </w:t>
      </w:r>
      <w:r w:rsidR="0092145B" w:rsidRPr="00DC03D8">
        <w:rPr>
          <w:rFonts w:eastAsia="Times New Roman"/>
          <w:color w:val="000000" w:themeColor="text1"/>
          <w:sz w:val="26"/>
          <w:szCs w:val="26"/>
        </w:rPr>
        <w:t>фонд</w:t>
      </w:r>
      <w:r>
        <w:rPr>
          <w:rFonts w:eastAsia="Times New Roman"/>
          <w:color w:val="000000" w:themeColor="text1"/>
          <w:sz w:val="26"/>
          <w:szCs w:val="26"/>
        </w:rPr>
        <w:t>ов</w:t>
      </w:r>
      <w:r w:rsidR="0092145B" w:rsidRPr="00DC03D8">
        <w:rPr>
          <w:rFonts w:eastAsia="Times New Roman"/>
          <w:color w:val="000000" w:themeColor="text1"/>
          <w:sz w:val="26"/>
          <w:szCs w:val="26"/>
        </w:rPr>
        <w:t xml:space="preserve"> городского поселения «Хилокское» на пер</w:t>
      </w:r>
      <w:r>
        <w:rPr>
          <w:rFonts w:eastAsia="Times New Roman"/>
          <w:color w:val="000000" w:themeColor="text1"/>
          <w:sz w:val="26"/>
          <w:szCs w:val="26"/>
        </w:rPr>
        <w:t>спективу представлены в</w:t>
      </w:r>
      <w:r w:rsidR="0092145B" w:rsidRPr="00DC03D8">
        <w:rPr>
          <w:rFonts w:eastAsia="Times New Roman"/>
          <w:color w:val="000000" w:themeColor="text1"/>
          <w:sz w:val="26"/>
          <w:szCs w:val="26"/>
        </w:rPr>
        <w:t xml:space="preserve"> таблиц</w:t>
      </w:r>
      <w:r>
        <w:rPr>
          <w:rFonts w:eastAsia="Times New Roman"/>
          <w:color w:val="000000" w:themeColor="text1"/>
          <w:sz w:val="26"/>
          <w:szCs w:val="26"/>
        </w:rPr>
        <w:t>ах ниже</w:t>
      </w:r>
      <w:r w:rsidR="0092145B" w:rsidRPr="00DC03D8">
        <w:rPr>
          <w:rFonts w:eastAsia="Times New Roman"/>
          <w:color w:val="000000" w:themeColor="text1"/>
          <w:sz w:val="26"/>
          <w:szCs w:val="26"/>
        </w:rPr>
        <w:t>.</w:t>
      </w:r>
    </w:p>
    <w:p w:rsidR="00D829C1" w:rsidRPr="00DC03D8" w:rsidRDefault="00D829C1" w:rsidP="00D829C1">
      <w:pPr>
        <w:autoSpaceDE w:val="0"/>
        <w:autoSpaceDN w:val="0"/>
        <w:adjustRightInd w:val="0"/>
        <w:spacing w:line="360" w:lineRule="auto"/>
        <w:ind w:firstLine="851"/>
        <w:jc w:val="both"/>
        <w:rPr>
          <w:rFonts w:eastAsia="Times New Roman"/>
          <w:color w:val="000000" w:themeColor="text1"/>
          <w:sz w:val="26"/>
          <w:szCs w:val="26"/>
        </w:rPr>
      </w:pPr>
    </w:p>
    <w:p w:rsidR="0092145B" w:rsidRPr="00DC03D8" w:rsidRDefault="0092145B" w:rsidP="0092145B">
      <w:pPr>
        <w:autoSpaceDE w:val="0"/>
        <w:autoSpaceDN w:val="0"/>
        <w:adjustRightInd w:val="0"/>
        <w:ind w:firstLine="567"/>
        <w:jc w:val="both"/>
        <w:rPr>
          <w:rFonts w:eastAsia="Times New Roman"/>
          <w:i/>
          <w:color w:val="000000" w:themeColor="text1"/>
          <w:sz w:val="24"/>
          <w:szCs w:val="24"/>
        </w:rPr>
      </w:pPr>
      <w:r w:rsidRPr="00DC03D8">
        <w:rPr>
          <w:rFonts w:eastAsia="Times New Roman"/>
          <w:i/>
          <w:color w:val="000000" w:themeColor="text1"/>
          <w:sz w:val="24"/>
          <w:szCs w:val="24"/>
        </w:rPr>
        <w:t xml:space="preserve">Таблица </w:t>
      </w:r>
      <w:r w:rsidR="00032DCF">
        <w:rPr>
          <w:rFonts w:eastAsia="Times New Roman"/>
          <w:i/>
          <w:color w:val="000000" w:themeColor="text1"/>
          <w:sz w:val="24"/>
          <w:szCs w:val="24"/>
        </w:rPr>
        <w:t>1</w:t>
      </w:r>
      <w:r w:rsidRPr="00DC03D8">
        <w:rPr>
          <w:rFonts w:eastAsia="Times New Roman"/>
          <w:i/>
          <w:color w:val="000000" w:themeColor="text1"/>
          <w:sz w:val="24"/>
          <w:szCs w:val="24"/>
        </w:rPr>
        <w:t>.</w:t>
      </w:r>
      <w:r w:rsidR="00032DCF">
        <w:rPr>
          <w:rFonts w:eastAsia="Times New Roman"/>
          <w:i/>
          <w:color w:val="000000" w:themeColor="text1"/>
          <w:sz w:val="24"/>
          <w:szCs w:val="24"/>
        </w:rPr>
        <w:t>1</w:t>
      </w:r>
      <w:r w:rsidRPr="00DC03D8">
        <w:rPr>
          <w:rFonts w:eastAsia="Times New Roman"/>
          <w:i/>
          <w:color w:val="000000" w:themeColor="text1"/>
          <w:sz w:val="24"/>
          <w:szCs w:val="24"/>
        </w:rPr>
        <w:t>.</w:t>
      </w:r>
      <w:r w:rsidR="00032DCF">
        <w:rPr>
          <w:rFonts w:eastAsia="Times New Roman"/>
          <w:i/>
          <w:color w:val="000000" w:themeColor="text1"/>
          <w:sz w:val="24"/>
          <w:szCs w:val="24"/>
        </w:rPr>
        <w:t>3</w:t>
      </w:r>
      <w:r w:rsidRPr="00DC03D8">
        <w:rPr>
          <w:rFonts w:eastAsia="Times New Roman"/>
          <w:i/>
          <w:color w:val="000000" w:themeColor="text1"/>
          <w:sz w:val="24"/>
          <w:szCs w:val="24"/>
        </w:rPr>
        <w:t>. Прогноз объемов жилого фонда поселения на 202</w:t>
      </w:r>
      <w:r w:rsidR="003358CB" w:rsidRPr="00DC03D8">
        <w:rPr>
          <w:rFonts w:eastAsia="Times New Roman"/>
          <w:i/>
          <w:color w:val="000000" w:themeColor="text1"/>
          <w:sz w:val="24"/>
          <w:szCs w:val="24"/>
        </w:rPr>
        <w:t>2</w:t>
      </w:r>
      <w:r w:rsidRPr="00DC03D8">
        <w:rPr>
          <w:rFonts w:eastAsia="Times New Roman"/>
          <w:i/>
          <w:color w:val="000000" w:themeColor="text1"/>
          <w:sz w:val="24"/>
          <w:szCs w:val="24"/>
        </w:rPr>
        <w:t>-20</w:t>
      </w:r>
      <w:r w:rsidR="003358CB" w:rsidRPr="00DC03D8">
        <w:rPr>
          <w:rFonts w:eastAsia="Times New Roman"/>
          <w:i/>
          <w:color w:val="000000" w:themeColor="text1"/>
          <w:sz w:val="24"/>
          <w:szCs w:val="24"/>
        </w:rPr>
        <w:t>40</w:t>
      </w:r>
      <w:r w:rsidRPr="00DC03D8">
        <w:rPr>
          <w:rFonts w:eastAsia="Times New Roman"/>
          <w:i/>
          <w:color w:val="000000" w:themeColor="text1"/>
          <w:sz w:val="24"/>
          <w:szCs w:val="24"/>
        </w:rPr>
        <w:t>гг., тыс. кв. м.</w:t>
      </w:r>
    </w:p>
    <w:p w:rsidR="0092145B" w:rsidRPr="00DC03D8" w:rsidRDefault="0092145B" w:rsidP="0092145B">
      <w:pPr>
        <w:autoSpaceDE w:val="0"/>
        <w:autoSpaceDN w:val="0"/>
        <w:adjustRightInd w:val="0"/>
        <w:ind w:firstLine="720"/>
        <w:jc w:val="center"/>
        <w:rPr>
          <w:rFonts w:eastAsia="Times New Roman"/>
          <w:color w:val="000000" w:themeColor="text1"/>
          <w:sz w:val="26"/>
          <w:szCs w:val="26"/>
        </w:rPr>
      </w:pPr>
    </w:p>
    <w:tbl>
      <w:tblPr>
        <w:tblW w:w="8702" w:type="dxa"/>
        <w:jc w:val="center"/>
        <w:tblInd w:w="93" w:type="dxa"/>
        <w:tblLook w:val="04A0" w:firstRow="1" w:lastRow="0" w:firstColumn="1" w:lastColumn="0" w:noHBand="0" w:noVBand="1"/>
      </w:tblPr>
      <w:tblGrid>
        <w:gridCol w:w="3551"/>
        <w:gridCol w:w="765"/>
        <w:gridCol w:w="963"/>
        <w:gridCol w:w="894"/>
        <w:gridCol w:w="894"/>
        <w:gridCol w:w="866"/>
        <w:gridCol w:w="769"/>
      </w:tblGrid>
      <w:tr w:rsidR="0092145B" w:rsidRPr="00DC03D8" w:rsidTr="005B0FE6">
        <w:trPr>
          <w:trHeight w:val="300"/>
          <w:jc w:val="center"/>
        </w:trPr>
        <w:tc>
          <w:tcPr>
            <w:tcW w:w="3551" w:type="dxa"/>
            <w:tcBorders>
              <w:top w:val="single" w:sz="4" w:space="0" w:color="auto"/>
              <w:left w:val="single" w:sz="4" w:space="0" w:color="auto"/>
              <w:bottom w:val="single" w:sz="4" w:space="0" w:color="auto"/>
              <w:right w:val="single" w:sz="4" w:space="0" w:color="auto"/>
            </w:tcBorders>
            <w:vAlign w:val="center"/>
          </w:tcPr>
          <w:p w:rsidR="0092145B" w:rsidRPr="00C63932" w:rsidRDefault="0092145B" w:rsidP="0092145B">
            <w:pPr>
              <w:jc w:val="center"/>
              <w:rPr>
                <w:rFonts w:eastAsia="Times New Roman"/>
                <w:color w:val="000000" w:themeColor="text1"/>
              </w:rPr>
            </w:pPr>
            <w:r w:rsidRPr="00C63932">
              <w:rPr>
                <w:rFonts w:eastAsia="Times New Roman"/>
                <w:color w:val="000000" w:themeColor="text1"/>
              </w:rPr>
              <w:t>Показатель/годы</w:t>
            </w:r>
          </w:p>
        </w:tc>
        <w:tc>
          <w:tcPr>
            <w:tcW w:w="765" w:type="dxa"/>
            <w:tcBorders>
              <w:top w:val="single" w:sz="4" w:space="0" w:color="auto"/>
              <w:left w:val="nil"/>
              <w:bottom w:val="single" w:sz="4" w:space="0" w:color="auto"/>
              <w:right w:val="single" w:sz="4" w:space="0" w:color="auto"/>
            </w:tcBorders>
            <w:shd w:val="clear" w:color="auto" w:fill="auto"/>
            <w:noWrap/>
            <w:vAlign w:val="center"/>
            <w:hideMark/>
          </w:tcPr>
          <w:p w:rsidR="0092145B" w:rsidRPr="00C63932" w:rsidRDefault="0092145B" w:rsidP="0092145B">
            <w:pPr>
              <w:jc w:val="center"/>
              <w:rPr>
                <w:rFonts w:eastAsia="Times New Roman"/>
                <w:color w:val="000000" w:themeColor="text1"/>
              </w:rPr>
            </w:pPr>
            <w:r w:rsidRPr="00C63932">
              <w:rPr>
                <w:rFonts w:eastAsia="Times New Roman"/>
                <w:color w:val="000000" w:themeColor="text1"/>
              </w:rPr>
              <w:t>2022</w:t>
            </w:r>
          </w:p>
        </w:tc>
        <w:tc>
          <w:tcPr>
            <w:tcW w:w="963" w:type="dxa"/>
            <w:tcBorders>
              <w:top w:val="single" w:sz="4" w:space="0" w:color="auto"/>
              <w:left w:val="nil"/>
              <w:bottom w:val="single" w:sz="4" w:space="0" w:color="auto"/>
              <w:right w:val="single" w:sz="4" w:space="0" w:color="auto"/>
            </w:tcBorders>
            <w:shd w:val="clear" w:color="auto" w:fill="auto"/>
            <w:noWrap/>
            <w:vAlign w:val="center"/>
            <w:hideMark/>
          </w:tcPr>
          <w:p w:rsidR="0092145B" w:rsidRPr="00C63932" w:rsidRDefault="0092145B" w:rsidP="0092145B">
            <w:pPr>
              <w:jc w:val="center"/>
              <w:rPr>
                <w:rFonts w:eastAsia="Times New Roman"/>
                <w:color w:val="000000" w:themeColor="text1"/>
              </w:rPr>
            </w:pPr>
            <w:r w:rsidRPr="00C63932">
              <w:rPr>
                <w:rFonts w:eastAsia="Times New Roman"/>
                <w:color w:val="000000" w:themeColor="text1"/>
              </w:rPr>
              <w:t>2023</w:t>
            </w:r>
          </w:p>
        </w:tc>
        <w:tc>
          <w:tcPr>
            <w:tcW w:w="894" w:type="dxa"/>
            <w:tcBorders>
              <w:top w:val="single" w:sz="4" w:space="0" w:color="auto"/>
              <w:left w:val="nil"/>
              <w:bottom w:val="single" w:sz="4" w:space="0" w:color="auto"/>
              <w:right w:val="single" w:sz="4" w:space="0" w:color="auto"/>
            </w:tcBorders>
            <w:shd w:val="clear" w:color="auto" w:fill="auto"/>
            <w:noWrap/>
            <w:vAlign w:val="center"/>
            <w:hideMark/>
          </w:tcPr>
          <w:p w:rsidR="0092145B" w:rsidRPr="00C63932" w:rsidRDefault="0092145B" w:rsidP="0092145B">
            <w:pPr>
              <w:jc w:val="center"/>
              <w:rPr>
                <w:rFonts w:eastAsia="Times New Roman"/>
                <w:color w:val="000000" w:themeColor="text1"/>
              </w:rPr>
            </w:pPr>
            <w:r w:rsidRPr="00C63932">
              <w:rPr>
                <w:rFonts w:eastAsia="Times New Roman"/>
                <w:color w:val="000000" w:themeColor="text1"/>
              </w:rPr>
              <w:t>2025</w:t>
            </w:r>
          </w:p>
        </w:tc>
        <w:tc>
          <w:tcPr>
            <w:tcW w:w="894" w:type="dxa"/>
            <w:tcBorders>
              <w:top w:val="single" w:sz="4" w:space="0" w:color="auto"/>
              <w:left w:val="nil"/>
              <w:bottom w:val="single" w:sz="4" w:space="0" w:color="auto"/>
              <w:right w:val="single" w:sz="4" w:space="0" w:color="auto"/>
            </w:tcBorders>
            <w:shd w:val="clear" w:color="auto" w:fill="auto"/>
            <w:noWrap/>
            <w:vAlign w:val="center"/>
            <w:hideMark/>
          </w:tcPr>
          <w:p w:rsidR="0092145B" w:rsidRPr="00C63932" w:rsidRDefault="0092145B" w:rsidP="0092145B">
            <w:pPr>
              <w:jc w:val="center"/>
              <w:rPr>
                <w:rFonts w:eastAsia="Times New Roman"/>
                <w:color w:val="000000" w:themeColor="text1"/>
              </w:rPr>
            </w:pPr>
            <w:r w:rsidRPr="00C63932">
              <w:rPr>
                <w:rFonts w:eastAsia="Times New Roman"/>
                <w:color w:val="000000" w:themeColor="text1"/>
              </w:rPr>
              <w:t>2030</w:t>
            </w:r>
          </w:p>
        </w:tc>
        <w:tc>
          <w:tcPr>
            <w:tcW w:w="866" w:type="dxa"/>
            <w:tcBorders>
              <w:top w:val="single" w:sz="4" w:space="0" w:color="auto"/>
              <w:left w:val="nil"/>
              <w:bottom w:val="single" w:sz="4" w:space="0" w:color="auto"/>
              <w:right w:val="single" w:sz="4" w:space="0" w:color="auto"/>
            </w:tcBorders>
            <w:shd w:val="clear" w:color="auto" w:fill="auto"/>
            <w:noWrap/>
            <w:vAlign w:val="center"/>
            <w:hideMark/>
          </w:tcPr>
          <w:p w:rsidR="0092145B" w:rsidRPr="00C63932" w:rsidRDefault="0092145B" w:rsidP="0092145B">
            <w:pPr>
              <w:jc w:val="center"/>
              <w:rPr>
                <w:rFonts w:eastAsia="Times New Roman"/>
                <w:color w:val="000000" w:themeColor="text1"/>
              </w:rPr>
            </w:pPr>
            <w:r w:rsidRPr="00C63932">
              <w:rPr>
                <w:rFonts w:eastAsia="Times New Roman"/>
                <w:color w:val="000000" w:themeColor="text1"/>
              </w:rPr>
              <w:t>2035</w:t>
            </w:r>
          </w:p>
        </w:tc>
        <w:tc>
          <w:tcPr>
            <w:tcW w:w="769" w:type="dxa"/>
            <w:tcBorders>
              <w:top w:val="single" w:sz="4" w:space="0" w:color="auto"/>
              <w:left w:val="nil"/>
              <w:bottom w:val="single" w:sz="4" w:space="0" w:color="auto"/>
              <w:right w:val="single" w:sz="4" w:space="0" w:color="auto"/>
            </w:tcBorders>
            <w:shd w:val="clear" w:color="auto" w:fill="auto"/>
            <w:noWrap/>
            <w:vAlign w:val="center"/>
            <w:hideMark/>
          </w:tcPr>
          <w:p w:rsidR="0092145B" w:rsidRPr="00C63932" w:rsidRDefault="0092145B" w:rsidP="0092145B">
            <w:pPr>
              <w:jc w:val="center"/>
              <w:rPr>
                <w:rFonts w:eastAsia="Times New Roman"/>
                <w:color w:val="000000" w:themeColor="text1"/>
              </w:rPr>
            </w:pPr>
            <w:r w:rsidRPr="00C63932">
              <w:rPr>
                <w:rFonts w:eastAsia="Times New Roman"/>
                <w:color w:val="000000" w:themeColor="text1"/>
              </w:rPr>
              <w:t>2040</w:t>
            </w:r>
          </w:p>
        </w:tc>
      </w:tr>
      <w:tr w:rsidR="0092145B" w:rsidRPr="00DC03D8" w:rsidTr="005B0FE6">
        <w:trPr>
          <w:trHeight w:val="300"/>
          <w:jc w:val="center"/>
        </w:trPr>
        <w:tc>
          <w:tcPr>
            <w:tcW w:w="3551" w:type="dxa"/>
            <w:tcBorders>
              <w:top w:val="nil"/>
              <w:left w:val="single" w:sz="4" w:space="0" w:color="auto"/>
              <w:bottom w:val="single" w:sz="4" w:space="0" w:color="auto"/>
              <w:right w:val="single" w:sz="4" w:space="0" w:color="auto"/>
            </w:tcBorders>
            <w:vAlign w:val="center"/>
          </w:tcPr>
          <w:p w:rsidR="0092145B" w:rsidRPr="00DC03D8" w:rsidRDefault="0092145B" w:rsidP="0092145B">
            <w:pPr>
              <w:ind w:right="-119"/>
              <w:jc w:val="center"/>
              <w:rPr>
                <w:rFonts w:eastAsia="Times New Roman"/>
                <w:color w:val="000000" w:themeColor="text1"/>
              </w:rPr>
            </w:pPr>
            <w:r w:rsidRPr="00DC03D8">
              <w:rPr>
                <w:rFonts w:eastAsia="Times New Roman"/>
                <w:color w:val="000000" w:themeColor="text1"/>
              </w:rPr>
              <w:t>Объемы жилого фонда, тыс. кв. м.</w:t>
            </w:r>
          </w:p>
        </w:tc>
        <w:tc>
          <w:tcPr>
            <w:tcW w:w="765" w:type="dxa"/>
            <w:tcBorders>
              <w:top w:val="nil"/>
              <w:left w:val="nil"/>
              <w:bottom w:val="single" w:sz="4" w:space="0" w:color="auto"/>
              <w:right w:val="single" w:sz="4" w:space="0" w:color="auto"/>
            </w:tcBorders>
            <w:shd w:val="clear" w:color="auto" w:fill="auto"/>
            <w:noWrap/>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259,8</w:t>
            </w:r>
          </w:p>
        </w:tc>
        <w:tc>
          <w:tcPr>
            <w:tcW w:w="963" w:type="dxa"/>
            <w:tcBorders>
              <w:top w:val="nil"/>
              <w:left w:val="nil"/>
              <w:bottom w:val="single" w:sz="4" w:space="0" w:color="auto"/>
              <w:right w:val="single" w:sz="4" w:space="0" w:color="auto"/>
            </w:tcBorders>
            <w:shd w:val="clear" w:color="auto" w:fill="auto"/>
            <w:noWrap/>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260,8</w:t>
            </w:r>
          </w:p>
        </w:tc>
        <w:tc>
          <w:tcPr>
            <w:tcW w:w="894" w:type="dxa"/>
            <w:tcBorders>
              <w:top w:val="nil"/>
              <w:left w:val="nil"/>
              <w:bottom w:val="single" w:sz="4" w:space="0" w:color="auto"/>
              <w:right w:val="single" w:sz="4" w:space="0" w:color="auto"/>
            </w:tcBorders>
            <w:shd w:val="clear" w:color="auto" w:fill="auto"/>
            <w:noWrap/>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261,0</w:t>
            </w:r>
          </w:p>
        </w:tc>
        <w:tc>
          <w:tcPr>
            <w:tcW w:w="894" w:type="dxa"/>
            <w:tcBorders>
              <w:top w:val="nil"/>
              <w:left w:val="nil"/>
              <w:bottom w:val="single" w:sz="4" w:space="0" w:color="auto"/>
              <w:right w:val="single" w:sz="4" w:space="0" w:color="auto"/>
            </w:tcBorders>
            <w:shd w:val="clear" w:color="auto" w:fill="auto"/>
            <w:noWrap/>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263,87</w:t>
            </w:r>
          </w:p>
        </w:tc>
        <w:tc>
          <w:tcPr>
            <w:tcW w:w="866" w:type="dxa"/>
            <w:tcBorders>
              <w:top w:val="nil"/>
              <w:left w:val="nil"/>
              <w:bottom w:val="single" w:sz="4" w:space="0" w:color="auto"/>
              <w:right w:val="single" w:sz="4" w:space="0" w:color="auto"/>
            </w:tcBorders>
            <w:shd w:val="clear" w:color="auto" w:fill="auto"/>
            <w:noWrap/>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266,73</w:t>
            </w:r>
          </w:p>
        </w:tc>
        <w:tc>
          <w:tcPr>
            <w:tcW w:w="769" w:type="dxa"/>
            <w:tcBorders>
              <w:top w:val="nil"/>
              <w:left w:val="nil"/>
              <w:bottom w:val="single" w:sz="4" w:space="0" w:color="auto"/>
              <w:right w:val="single" w:sz="4" w:space="0" w:color="auto"/>
            </w:tcBorders>
            <w:shd w:val="clear" w:color="auto" w:fill="auto"/>
            <w:noWrap/>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269,4</w:t>
            </w:r>
          </w:p>
        </w:tc>
      </w:tr>
    </w:tbl>
    <w:p w:rsidR="0092145B" w:rsidRPr="00DC03D8" w:rsidRDefault="0092145B" w:rsidP="00D829C1">
      <w:pPr>
        <w:spacing w:line="360" w:lineRule="auto"/>
        <w:rPr>
          <w:rFonts w:eastAsia="Times New Roman"/>
          <w:color w:val="000000" w:themeColor="text1"/>
          <w:sz w:val="24"/>
          <w:szCs w:val="24"/>
        </w:rPr>
      </w:pPr>
    </w:p>
    <w:p w:rsidR="0092145B" w:rsidRPr="00DC03D8" w:rsidRDefault="0092145B" w:rsidP="0092145B">
      <w:pPr>
        <w:jc w:val="center"/>
        <w:rPr>
          <w:rFonts w:eastAsia="Times New Roman"/>
          <w:i/>
          <w:color w:val="000000" w:themeColor="text1"/>
          <w:sz w:val="24"/>
          <w:szCs w:val="24"/>
        </w:rPr>
      </w:pPr>
      <w:r w:rsidRPr="00DC03D8">
        <w:rPr>
          <w:rFonts w:eastAsia="Times New Roman"/>
          <w:i/>
          <w:color w:val="000000" w:themeColor="text1"/>
          <w:sz w:val="24"/>
          <w:szCs w:val="24"/>
        </w:rPr>
        <w:t xml:space="preserve">Таблица </w:t>
      </w:r>
      <w:r w:rsidR="00032DCF">
        <w:rPr>
          <w:rFonts w:eastAsia="Times New Roman"/>
          <w:i/>
          <w:color w:val="000000" w:themeColor="text1"/>
          <w:sz w:val="24"/>
          <w:szCs w:val="24"/>
        </w:rPr>
        <w:t>1</w:t>
      </w:r>
      <w:r w:rsidRPr="00DC03D8">
        <w:rPr>
          <w:rFonts w:eastAsia="Times New Roman"/>
          <w:i/>
          <w:color w:val="000000" w:themeColor="text1"/>
          <w:sz w:val="24"/>
          <w:szCs w:val="24"/>
        </w:rPr>
        <w:t>.</w:t>
      </w:r>
      <w:r w:rsidR="00032DCF">
        <w:rPr>
          <w:rFonts w:eastAsia="Times New Roman"/>
          <w:i/>
          <w:color w:val="000000" w:themeColor="text1"/>
          <w:sz w:val="24"/>
          <w:szCs w:val="24"/>
        </w:rPr>
        <w:t>1</w:t>
      </w:r>
      <w:r w:rsidRPr="00DC03D8">
        <w:rPr>
          <w:rFonts w:eastAsia="Times New Roman"/>
          <w:i/>
          <w:color w:val="000000" w:themeColor="text1"/>
          <w:sz w:val="24"/>
          <w:szCs w:val="24"/>
        </w:rPr>
        <w:t>.</w:t>
      </w:r>
      <w:r w:rsidR="00032DCF">
        <w:rPr>
          <w:rFonts w:eastAsia="Times New Roman"/>
          <w:i/>
          <w:color w:val="000000" w:themeColor="text1"/>
          <w:sz w:val="24"/>
          <w:szCs w:val="24"/>
        </w:rPr>
        <w:t>4</w:t>
      </w:r>
      <w:r w:rsidRPr="00DC03D8">
        <w:rPr>
          <w:rFonts w:eastAsia="Times New Roman"/>
          <w:i/>
          <w:color w:val="000000" w:themeColor="text1"/>
          <w:sz w:val="24"/>
          <w:szCs w:val="24"/>
        </w:rPr>
        <w:t>. Ввод в эксплуатацию жилых зданий с общей площадью жилищного фонда на период разработке или актуализации схемы теплоснабжения. кв. м</w:t>
      </w:r>
    </w:p>
    <w:p w:rsidR="0092145B" w:rsidRPr="00DC03D8" w:rsidRDefault="0092145B" w:rsidP="0092145B">
      <w:pPr>
        <w:jc w:val="center"/>
        <w:rPr>
          <w:rFonts w:eastAsia="Times New Roman"/>
          <w:i/>
          <w:color w:val="000000" w:themeColor="text1"/>
          <w:sz w:val="24"/>
          <w:szCs w:val="24"/>
        </w:rPr>
      </w:pPr>
    </w:p>
    <w:tbl>
      <w:tblPr>
        <w:tblW w:w="9089" w:type="dxa"/>
        <w:jc w:val="center"/>
        <w:tblInd w:w="93" w:type="dxa"/>
        <w:tblLook w:val="04A0" w:firstRow="1" w:lastRow="0" w:firstColumn="1" w:lastColumn="0" w:noHBand="0" w:noVBand="1"/>
      </w:tblPr>
      <w:tblGrid>
        <w:gridCol w:w="4231"/>
        <w:gridCol w:w="766"/>
        <w:gridCol w:w="766"/>
        <w:gridCol w:w="766"/>
        <w:gridCol w:w="1280"/>
        <w:gridCol w:w="1280"/>
      </w:tblGrid>
      <w:tr w:rsidR="0092145B" w:rsidRPr="00DC03D8" w:rsidTr="005B0FE6">
        <w:trPr>
          <w:trHeight w:val="615"/>
          <w:jc w:val="center"/>
        </w:trPr>
        <w:tc>
          <w:tcPr>
            <w:tcW w:w="423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Наименование показателей</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2022</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2023</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2025-2030</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2031-2040</w:t>
            </w:r>
          </w:p>
        </w:tc>
      </w:tr>
      <w:tr w:rsidR="0092145B" w:rsidRPr="00DC03D8" w:rsidTr="005B0FE6">
        <w:trPr>
          <w:trHeight w:val="315"/>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92145B" w:rsidRPr="00DC03D8" w:rsidRDefault="0092145B" w:rsidP="0092145B">
            <w:pPr>
              <w:rPr>
                <w:rFonts w:eastAsia="Times New Roman"/>
                <w:color w:val="000000" w:themeColor="text1"/>
              </w:rPr>
            </w:pPr>
            <w:r w:rsidRPr="00DC03D8">
              <w:rPr>
                <w:rFonts w:eastAsia="Times New Roman"/>
                <w:color w:val="000000" w:themeColor="text1"/>
              </w:rPr>
              <w:t>Прирост жилищного фонда, в том числе:</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1280"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3070</w:t>
            </w:r>
          </w:p>
        </w:tc>
        <w:tc>
          <w:tcPr>
            <w:tcW w:w="1280"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8600</w:t>
            </w:r>
          </w:p>
        </w:tc>
      </w:tr>
      <w:tr w:rsidR="0092145B" w:rsidRPr="00DC03D8" w:rsidTr="005B0FE6">
        <w:trPr>
          <w:trHeight w:val="315"/>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92145B" w:rsidRPr="00DC03D8" w:rsidRDefault="0092145B" w:rsidP="0092145B">
            <w:pPr>
              <w:rPr>
                <w:rFonts w:eastAsia="Times New Roman"/>
                <w:color w:val="000000" w:themeColor="text1"/>
              </w:rPr>
            </w:pPr>
            <w:r w:rsidRPr="00DC03D8">
              <w:rPr>
                <w:rFonts w:eastAsia="Times New Roman"/>
                <w:color w:val="000000" w:themeColor="text1"/>
              </w:rPr>
              <w:t>накопительным итогом:</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 </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 </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 </w:t>
            </w:r>
          </w:p>
        </w:tc>
        <w:tc>
          <w:tcPr>
            <w:tcW w:w="1280"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 </w:t>
            </w:r>
          </w:p>
        </w:tc>
        <w:tc>
          <w:tcPr>
            <w:tcW w:w="1280"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 </w:t>
            </w:r>
          </w:p>
        </w:tc>
      </w:tr>
      <w:tr w:rsidR="0092145B" w:rsidRPr="00DC03D8" w:rsidTr="005B0FE6">
        <w:trPr>
          <w:trHeight w:val="315"/>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92145B" w:rsidRPr="00DC03D8" w:rsidRDefault="0092145B" w:rsidP="0092145B">
            <w:pPr>
              <w:rPr>
                <w:rFonts w:eastAsia="Times New Roman"/>
                <w:color w:val="000000" w:themeColor="text1"/>
              </w:rPr>
            </w:pPr>
            <w:r w:rsidRPr="00DC03D8">
              <w:rPr>
                <w:rFonts w:eastAsia="Times New Roman"/>
                <w:color w:val="000000" w:themeColor="text1"/>
              </w:rPr>
              <w:t>Многоквартирный жилищный фонд</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1280"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1280"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r>
      <w:tr w:rsidR="0092145B" w:rsidRPr="00DC03D8" w:rsidTr="005B0FE6">
        <w:trPr>
          <w:trHeight w:val="315"/>
          <w:jc w:val="center"/>
        </w:trPr>
        <w:tc>
          <w:tcPr>
            <w:tcW w:w="4231" w:type="dxa"/>
            <w:tcBorders>
              <w:top w:val="nil"/>
              <w:left w:val="single" w:sz="4" w:space="0" w:color="auto"/>
              <w:bottom w:val="single" w:sz="4" w:space="0" w:color="auto"/>
              <w:right w:val="single" w:sz="4" w:space="0" w:color="auto"/>
            </w:tcBorders>
            <w:shd w:val="clear" w:color="000000" w:fill="FFFFFF"/>
            <w:vAlign w:val="center"/>
            <w:hideMark/>
          </w:tcPr>
          <w:p w:rsidR="0092145B" w:rsidRPr="00DC03D8" w:rsidRDefault="0092145B" w:rsidP="0092145B">
            <w:pPr>
              <w:rPr>
                <w:rFonts w:eastAsia="Times New Roman"/>
                <w:color w:val="000000" w:themeColor="text1"/>
              </w:rPr>
            </w:pPr>
            <w:r w:rsidRPr="00DC03D8">
              <w:rPr>
                <w:rFonts w:eastAsia="Times New Roman"/>
                <w:color w:val="000000" w:themeColor="text1"/>
              </w:rPr>
              <w:t>Средне- и малоэтажный жилищный фонд</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0</w:t>
            </w:r>
          </w:p>
        </w:tc>
        <w:tc>
          <w:tcPr>
            <w:tcW w:w="1280"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3070</w:t>
            </w:r>
          </w:p>
        </w:tc>
        <w:tc>
          <w:tcPr>
            <w:tcW w:w="1280" w:type="dxa"/>
            <w:tcBorders>
              <w:top w:val="nil"/>
              <w:left w:val="nil"/>
              <w:bottom w:val="single" w:sz="4" w:space="0" w:color="auto"/>
              <w:right w:val="single" w:sz="4" w:space="0" w:color="auto"/>
            </w:tcBorders>
            <w:shd w:val="clear" w:color="000000" w:fill="FFFFFF"/>
            <w:vAlign w:val="center"/>
            <w:hideMark/>
          </w:tcPr>
          <w:p w:rsidR="0092145B" w:rsidRPr="00DC03D8" w:rsidRDefault="0092145B" w:rsidP="0092145B">
            <w:pPr>
              <w:jc w:val="center"/>
              <w:rPr>
                <w:rFonts w:eastAsia="Times New Roman"/>
                <w:color w:val="000000" w:themeColor="text1"/>
              </w:rPr>
            </w:pPr>
            <w:r w:rsidRPr="00DC03D8">
              <w:rPr>
                <w:rFonts w:eastAsia="Times New Roman"/>
                <w:color w:val="000000" w:themeColor="text1"/>
              </w:rPr>
              <w:t>8600</w:t>
            </w:r>
          </w:p>
        </w:tc>
      </w:tr>
    </w:tbl>
    <w:p w:rsidR="00032DCF" w:rsidRPr="00032DCF" w:rsidRDefault="00032DCF" w:rsidP="00032DCF">
      <w:pPr>
        <w:jc w:val="center"/>
        <w:rPr>
          <w:rFonts w:eastAsia="Times New Roman"/>
          <w:i/>
          <w:color w:val="000000" w:themeColor="text1"/>
          <w:sz w:val="24"/>
          <w:szCs w:val="24"/>
        </w:rPr>
      </w:pPr>
    </w:p>
    <w:p w:rsidR="00032DCF" w:rsidRPr="00032DCF" w:rsidRDefault="00032DCF" w:rsidP="00032DCF">
      <w:pPr>
        <w:jc w:val="center"/>
        <w:rPr>
          <w:rFonts w:eastAsia="Times New Roman"/>
          <w:i/>
          <w:color w:val="000000" w:themeColor="text1"/>
          <w:sz w:val="24"/>
          <w:szCs w:val="24"/>
        </w:rPr>
      </w:pPr>
      <w:r w:rsidRPr="00032DCF">
        <w:rPr>
          <w:rFonts w:eastAsia="Times New Roman"/>
          <w:i/>
          <w:color w:val="000000" w:themeColor="text1"/>
          <w:sz w:val="24"/>
          <w:szCs w:val="24"/>
        </w:rPr>
        <w:t xml:space="preserve">Таблица </w:t>
      </w:r>
      <w:r>
        <w:rPr>
          <w:rFonts w:eastAsia="Times New Roman"/>
          <w:i/>
          <w:color w:val="000000" w:themeColor="text1"/>
          <w:sz w:val="24"/>
          <w:szCs w:val="24"/>
        </w:rPr>
        <w:t>1</w:t>
      </w:r>
      <w:r w:rsidRPr="00032DCF">
        <w:rPr>
          <w:rFonts w:eastAsia="Times New Roman"/>
          <w:i/>
          <w:color w:val="000000" w:themeColor="text1"/>
          <w:sz w:val="24"/>
          <w:szCs w:val="24"/>
        </w:rPr>
        <w:t>.</w:t>
      </w:r>
      <w:r>
        <w:rPr>
          <w:rFonts w:eastAsia="Times New Roman"/>
          <w:i/>
          <w:color w:val="000000" w:themeColor="text1"/>
          <w:sz w:val="24"/>
          <w:szCs w:val="24"/>
        </w:rPr>
        <w:t>1</w:t>
      </w:r>
      <w:r w:rsidRPr="00032DCF">
        <w:rPr>
          <w:rFonts w:eastAsia="Times New Roman"/>
          <w:i/>
          <w:color w:val="000000" w:themeColor="text1"/>
          <w:sz w:val="24"/>
          <w:szCs w:val="24"/>
        </w:rPr>
        <w:t>.</w:t>
      </w:r>
      <w:r>
        <w:rPr>
          <w:rFonts w:eastAsia="Times New Roman"/>
          <w:i/>
          <w:color w:val="000000" w:themeColor="text1"/>
          <w:sz w:val="24"/>
          <w:szCs w:val="24"/>
        </w:rPr>
        <w:t>5</w:t>
      </w:r>
      <w:r w:rsidRPr="00032DCF">
        <w:rPr>
          <w:rFonts w:eastAsia="Times New Roman"/>
          <w:i/>
          <w:color w:val="000000" w:themeColor="text1"/>
          <w:sz w:val="24"/>
          <w:szCs w:val="24"/>
        </w:rPr>
        <w:t>. Ввод в эксплуатацию общественно-деловых зданий с общей площадью фонда на период разработке или актуализации схемы теплоснабжения, кв. м</w:t>
      </w:r>
    </w:p>
    <w:p w:rsidR="00032DCF" w:rsidRPr="00032DCF" w:rsidRDefault="00032DCF" w:rsidP="00032DCF">
      <w:pPr>
        <w:jc w:val="center"/>
        <w:rPr>
          <w:rFonts w:eastAsia="Times New Roman"/>
          <w:i/>
          <w:color w:val="000000" w:themeColor="text1"/>
          <w:sz w:val="24"/>
          <w:szCs w:val="24"/>
        </w:rPr>
      </w:pPr>
    </w:p>
    <w:tbl>
      <w:tblPr>
        <w:tblW w:w="8985" w:type="dxa"/>
        <w:jc w:val="center"/>
        <w:tblLook w:val="04A0" w:firstRow="1" w:lastRow="0" w:firstColumn="1" w:lastColumn="0" w:noHBand="0" w:noVBand="1"/>
      </w:tblPr>
      <w:tblGrid>
        <w:gridCol w:w="4127"/>
        <w:gridCol w:w="766"/>
        <w:gridCol w:w="766"/>
        <w:gridCol w:w="766"/>
        <w:gridCol w:w="1280"/>
        <w:gridCol w:w="1280"/>
      </w:tblGrid>
      <w:tr w:rsidR="00032DCF" w:rsidRPr="00032DCF" w:rsidTr="005400E2">
        <w:trPr>
          <w:trHeight w:val="615"/>
          <w:tblHeader/>
          <w:jc w:val="center"/>
        </w:trPr>
        <w:tc>
          <w:tcPr>
            <w:tcW w:w="412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Наименование показателей</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2022</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2023</w:t>
            </w:r>
          </w:p>
        </w:tc>
        <w:tc>
          <w:tcPr>
            <w:tcW w:w="766" w:type="dxa"/>
            <w:tcBorders>
              <w:top w:val="single" w:sz="4" w:space="0" w:color="auto"/>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2025-2030</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2031-2040</w:t>
            </w:r>
          </w:p>
        </w:tc>
      </w:tr>
      <w:tr w:rsidR="00032DCF" w:rsidRPr="00032DCF" w:rsidTr="005400E2">
        <w:trPr>
          <w:trHeight w:val="615"/>
          <w:jc w:val="center"/>
        </w:trPr>
        <w:tc>
          <w:tcPr>
            <w:tcW w:w="4127" w:type="dxa"/>
            <w:tcBorders>
              <w:top w:val="nil"/>
              <w:left w:val="single" w:sz="4" w:space="0" w:color="auto"/>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Прирост общественно-делового фонда, в том числе:</w:t>
            </w:r>
          </w:p>
        </w:tc>
        <w:tc>
          <w:tcPr>
            <w:tcW w:w="766"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0</w:t>
            </w:r>
          </w:p>
        </w:tc>
        <w:tc>
          <w:tcPr>
            <w:tcW w:w="1280"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8305</w:t>
            </w:r>
          </w:p>
        </w:tc>
        <w:tc>
          <w:tcPr>
            <w:tcW w:w="1280"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8805</w:t>
            </w:r>
          </w:p>
        </w:tc>
      </w:tr>
      <w:tr w:rsidR="00032DCF" w:rsidRPr="00032DCF" w:rsidTr="005400E2">
        <w:trPr>
          <w:trHeight w:val="330"/>
          <w:jc w:val="center"/>
        </w:trPr>
        <w:tc>
          <w:tcPr>
            <w:tcW w:w="4127" w:type="dxa"/>
            <w:tcBorders>
              <w:top w:val="nil"/>
              <w:left w:val="single" w:sz="4" w:space="0" w:color="auto"/>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Накопительным итогом</w:t>
            </w:r>
          </w:p>
        </w:tc>
        <w:tc>
          <w:tcPr>
            <w:tcW w:w="766"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0</w:t>
            </w:r>
          </w:p>
        </w:tc>
        <w:tc>
          <w:tcPr>
            <w:tcW w:w="766"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0</w:t>
            </w:r>
          </w:p>
        </w:tc>
        <w:tc>
          <w:tcPr>
            <w:tcW w:w="1280"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8305</w:t>
            </w:r>
          </w:p>
        </w:tc>
        <w:tc>
          <w:tcPr>
            <w:tcW w:w="1280" w:type="dxa"/>
            <w:tcBorders>
              <w:top w:val="nil"/>
              <w:left w:val="nil"/>
              <w:bottom w:val="single" w:sz="4" w:space="0" w:color="auto"/>
              <w:right w:val="single" w:sz="4" w:space="0" w:color="auto"/>
            </w:tcBorders>
            <w:shd w:val="clear" w:color="000000" w:fill="FFFFFF"/>
            <w:vAlign w:val="center"/>
            <w:hideMark/>
          </w:tcPr>
          <w:p w:rsidR="00032DCF" w:rsidRPr="00032DCF" w:rsidRDefault="00032DCF" w:rsidP="00032DCF">
            <w:pPr>
              <w:jc w:val="center"/>
              <w:rPr>
                <w:rFonts w:eastAsia="Times New Roman"/>
                <w:color w:val="000000" w:themeColor="text1"/>
              </w:rPr>
            </w:pPr>
            <w:r w:rsidRPr="00032DCF">
              <w:rPr>
                <w:rFonts w:eastAsia="Times New Roman"/>
                <w:color w:val="000000" w:themeColor="text1"/>
              </w:rPr>
              <w:t>8805</w:t>
            </w:r>
          </w:p>
        </w:tc>
      </w:tr>
    </w:tbl>
    <w:p w:rsidR="00D16ABE" w:rsidRPr="00DC03D8" w:rsidRDefault="00D16ABE" w:rsidP="00ED0824">
      <w:pPr>
        <w:spacing w:line="360" w:lineRule="auto"/>
        <w:rPr>
          <w:rFonts w:eastAsia="Times New Roman"/>
          <w:i/>
          <w:color w:val="000000" w:themeColor="text1"/>
          <w:sz w:val="24"/>
          <w:szCs w:val="24"/>
        </w:rPr>
      </w:pPr>
    </w:p>
    <w:p w:rsidR="00757EC7" w:rsidRPr="00DC03D8" w:rsidRDefault="00757EC7" w:rsidP="00757EC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Удельные укрупнённые показатели расхода теплоты на отопление и вентил</w:t>
      </w:r>
      <w:r w:rsidRPr="00DC03D8">
        <w:rPr>
          <w:rFonts w:eastAsia="Times New Roman"/>
          <w:color w:val="000000" w:themeColor="text1"/>
          <w:sz w:val="26"/>
          <w:szCs w:val="26"/>
        </w:rPr>
        <w:t>я</w:t>
      </w:r>
      <w:r w:rsidRPr="00DC03D8">
        <w:rPr>
          <w:rFonts w:eastAsia="Times New Roman"/>
          <w:color w:val="000000" w:themeColor="text1"/>
          <w:sz w:val="26"/>
          <w:szCs w:val="26"/>
        </w:rPr>
        <w:t>цию для перспективной застройки Хилокского поселения разработаны на основе но</w:t>
      </w:r>
      <w:r w:rsidRPr="00DC03D8">
        <w:rPr>
          <w:rFonts w:eastAsia="Times New Roman"/>
          <w:color w:val="000000" w:themeColor="text1"/>
          <w:sz w:val="26"/>
          <w:szCs w:val="26"/>
        </w:rPr>
        <w:t>р</w:t>
      </w:r>
      <w:r w:rsidRPr="00DC03D8">
        <w:rPr>
          <w:rFonts w:eastAsia="Times New Roman"/>
          <w:color w:val="000000" w:themeColor="text1"/>
          <w:sz w:val="26"/>
          <w:szCs w:val="26"/>
        </w:rPr>
        <w:t>мативных документов, устанавливающих предельные значения удельных показателей теплопотребления для новых зданий различного назначения.</w:t>
      </w:r>
    </w:p>
    <w:p w:rsidR="00757EC7" w:rsidRPr="00DC03D8" w:rsidRDefault="00757EC7" w:rsidP="00757EC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Удельное теплопотребление определено с учётом климатических особенностей рассматриваемого региона. Климатические параметры отопительного периода приняты в соответствии со СП 131.13330.2020 «Строительная климатология».</w:t>
      </w:r>
    </w:p>
    <w:p w:rsidR="00757EC7" w:rsidRPr="00DC03D8" w:rsidRDefault="00757EC7" w:rsidP="00757EC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Для жилых зданий введено разделение на две группы – для многоэтажного (5 этажей) и для малоэтажного (1 – 4 этажа) жилищного фонда.</w:t>
      </w:r>
    </w:p>
    <w:p w:rsidR="00757EC7" w:rsidRPr="00DC03D8" w:rsidRDefault="00757EC7" w:rsidP="00757EC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Для социальных и общественно-деловых зданий удельное теплопотребление в СП 50.13330.2012 «Тепловая защита зданий»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рассчитано для каждого типа учреждений, з</w:t>
      </w:r>
      <w:r w:rsidRPr="00DC03D8">
        <w:rPr>
          <w:rFonts w:eastAsia="Times New Roman"/>
          <w:color w:val="000000" w:themeColor="text1"/>
          <w:sz w:val="26"/>
          <w:szCs w:val="26"/>
        </w:rPr>
        <w:t>а</w:t>
      </w:r>
      <w:r w:rsidRPr="00DC03D8">
        <w:rPr>
          <w:rFonts w:eastAsia="Times New Roman"/>
          <w:color w:val="000000" w:themeColor="text1"/>
          <w:sz w:val="26"/>
          <w:szCs w:val="26"/>
        </w:rPr>
        <w:lastRenderedPageBreak/>
        <w:t>тем на основании полученных данных были определены средневзвешенные величины удельного расхода теплоты на отопление и вентиляцию социальных и общественно-деловых зданий, которые использовались в дальнейших расчётах.</w:t>
      </w:r>
    </w:p>
    <w:p w:rsidR="00757EC7" w:rsidRPr="00DC03D8" w:rsidRDefault="00757EC7" w:rsidP="00757EC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Для определения теплопотребления отдельно в системе отопления и отдельно в системе вентиляции использовано следующее допущение: расход теплоты в системе отопления компенсирует трансмиссионные потери через ограждающие конструкции и подогрев инфильтрационного воздуха в нерабочее время, система вентиляции обесп</w:t>
      </w:r>
      <w:r w:rsidRPr="00DC03D8">
        <w:rPr>
          <w:rFonts w:eastAsia="Times New Roman"/>
          <w:color w:val="000000" w:themeColor="text1"/>
          <w:sz w:val="26"/>
          <w:szCs w:val="26"/>
        </w:rPr>
        <w:t>е</w:t>
      </w:r>
      <w:r w:rsidRPr="00DC03D8">
        <w:rPr>
          <w:rFonts w:eastAsia="Times New Roman"/>
          <w:color w:val="000000" w:themeColor="text1"/>
          <w:sz w:val="26"/>
          <w:szCs w:val="26"/>
        </w:rPr>
        <w:t>чивает, подогрев вентиляционного воздуха в рабочее время.</w:t>
      </w:r>
    </w:p>
    <w:p w:rsidR="00757EC7" w:rsidRPr="00DC03D8" w:rsidRDefault="00757EC7" w:rsidP="00757EC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На основании полученных значений удельного теплопотребления с использ</w:t>
      </w:r>
      <w:r w:rsidRPr="00DC03D8">
        <w:rPr>
          <w:rFonts w:eastAsia="Times New Roman"/>
          <w:color w:val="000000" w:themeColor="text1"/>
          <w:sz w:val="26"/>
          <w:szCs w:val="26"/>
        </w:rPr>
        <w:t>о</w:t>
      </w:r>
      <w:r w:rsidRPr="00DC03D8">
        <w:rPr>
          <w:rFonts w:eastAsia="Times New Roman"/>
          <w:color w:val="000000" w:themeColor="text1"/>
          <w:sz w:val="26"/>
          <w:szCs w:val="26"/>
        </w:rPr>
        <w:t>ванием методических положений, изложенных в СП 50.13330.2012 «Тепловая защита зданий», были рассчитаны удельные величины тепловых нагрузок систем отопления и вентиляции.</w:t>
      </w:r>
    </w:p>
    <w:p w:rsidR="00757EC7" w:rsidRPr="00DC03D8" w:rsidRDefault="00757EC7" w:rsidP="00757EC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Максимальный тепловой поток на 1 м</w:t>
      </w:r>
      <w:r w:rsidRPr="00DC03D8">
        <w:rPr>
          <w:rFonts w:eastAsia="Times New Roman"/>
          <w:color w:val="000000" w:themeColor="text1"/>
          <w:sz w:val="26"/>
          <w:szCs w:val="26"/>
          <w:vertAlign w:val="superscript"/>
        </w:rPr>
        <w:t>2</w:t>
      </w:r>
      <w:r w:rsidRPr="00DC03D8">
        <w:rPr>
          <w:rFonts w:eastAsia="Times New Roman"/>
          <w:color w:val="000000" w:themeColor="text1"/>
          <w:sz w:val="26"/>
          <w:szCs w:val="26"/>
        </w:rPr>
        <w:t xml:space="preserve"> жилых зданий составляет 140 Вт. Ра</w:t>
      </w:r>
      <w:r w:rsidRPr="00DC03D8">
        <w:rPr>
          <w:rFonts w:eastAsia="Times New Roman"/>
          <w:color w:val="000000" w:themeColor="text1"/>
          <w:sz w:val="26"/>
          <w:szCs w:val="26"/>
        </w:rPr>
        <w:t>с</w:t>
      </w:r>
      <w:r w:rsidRPr="00DC03D8">
        <w:rPr>
          <w:rFonts w:eastAsia="Times New Roman"/>
          <w:color w:val="000000" w:themeColor="text1"/>
          <w:sz w:val="26"/>
          <w:szCs w:val="26"/>
        </w:rPr>
        <w:t>ходы тепла на отопление общественных зданий приняты в размере 25 % от расходов тепла на отопление жилых зданий. Расходы тепла на вентиляцию общественных зд</w:t>
      </w:r>
      <w:r w:rsidRPr="00DC03D8">
        <w:rPr>
          <w:rFonts w:eastAsia="Times New Roman"/>
          <w:color w:val="000000" w:themeColor="text1"/>
          <w:sz w:val="26"/>
          <w:szCs w:val="26"/>
        </w:rPr>
        <w:t>а</w:t>
      </w:r>
      <w:r w:rsidRPr="00DC03D8">
        <w:rPr>
          <w:rFonts w:eastAsia="Times New Roman"/>
          <w:color w:val="000000" w:themeColor="text1"/>
          <w:sz w:val="26"/>
          <w:szCs w:val="26"/>
        </w:rPr>
        <w:t>ний приняты в размере 60 % от расходов тепла на отопление этих зданий.</w:t>
      </w:r>
    </w:p>
    <w:p w:rsidR="004A2AEC" w:rsidRPr="00DC03D8" w:rsidRDefault="004A2AEC" w:rsidP="00757EC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Удельные параметры в системе ГВС определялись с учётом планируемого на расчётный период уровня обеспеченности населения жильём.</w:t>
      </w:r>
    </w:p>
    <w:p w:rsidR="001335F2" w:rsidRPr="00DC03D8" w:rsidRDefault="001F733D" w:rsidP="00757EC7">
      <w:pPr>
        <w:spacing w:line="360" w:lineRule="auto"/>
        <w:ind w:firstLine="851"/>
        <w:jc w:val="both"/>
        <w:rPr>
          <w:rFonts w:eastAsia="Times New Roman"/>
          <w:color w:val="000000" w:themeColor="text1"/>
          <w:sz w:val="26"/>
          <w:szCs w:val="26"/>
        </w:rPr>
      </w:pPr>
      <w:r w:rsidRPr="00DC03D8">
        <w:rPr>
          <w:color w:val="000000" w:themeColor="text1"/>
          <w:sz w:val="26"/>
          <w:szCs w:val="26"/>
        </w:rPr>
        <w:t>В перспективе не планируется изменение потребления тепловой энергии пр</w:t>
      </w:r>
      <w:r w:rsidRPr="00DC03D8">
        <w:rPr>
          <w:color w:val="000000" w:themeColor="text1"/>
          <w:sz w:val="26"/>
          <w:szCs w:val="26"/>
        </w:rPr>
        <w:t>о</w:t>
      </w:r>
      <w:r w:rsidRPr="00DC03D8">
        <w:rPr>
          <w:color w:val="000000" w:themeColor="text1"/>
          <w:sz w:val="26"/>
          <w:szCs w:val="26"/>
        </w:rPr>
        <w:t>изводственными потребителями для технологических процессов. В связи с этим изм</w:t>
      </w:r>
      <w:r w:rsidRPr="00DC03D8">
        <w:rPr>
          <w:color w:val="000000" w:themeColor="text1"/>
          <w:sz w:val="26"/>
          <w:szCs w:val="26"/>
        </w:rPr>
        <w:t>е</w:t>
      </w:r>
      <w:r w:rsidRPr="00DC03D8">
        <w:rPr>
          <w:color w:val="000000" w:themeColor="text1"/>
          <w:sz w:val="26"/>
          <w:szCs w:val="26"/>
        </w:rPr>
        <w:t>нений удельных расходов тепловой энергии для обеспечения технологических проце</w:t>
      </w:r>
      <w:r w:rsidRPr="00DC03D8">
        <w:rPr>
          <w:color w:val="000000" w:themeColor="text1"/>
          <w:sz w:val="26"/>
          <w:szCs w:val="26"/>
        </w:rPr>
        <w:t>с</w:t>
      </w:r>
      <w:r w:rsidRPr="00DC03D8">
        <w:rPr>
          <w:color w:val="000000" w:themeColor="text1"/>
          <w:sz w:val="26"/>
          <w:szCs w:val="26"/>
        </w:rPr>
        <w:t>сов не планируется.</w:t>
      </w:r>
    </w:p>
    <w:p w:rsidR="00534027" w:rsidRPr="00DC03D8" w:rsidRDefault="00A574D7" w:rsidP="00757EC7">
      <w:pPr>
        <w:spacing w:line="360" w:lineRule="auto"/>
        <w:jc w:val="both"/>
        <w:rPr>
          <w:color w:val="000000" w:themeColor="text1"/>
          <w:sz w:val="28"/>
          <w:szCs w:val="28"/>
        </w:rPr>
      </w:pPr>
      <w:r w:rsidRPr="00DC03D8">
        <w:rPr>
          <w:color w:val="000000" w:themeColor="text1"/>
          <w:sz w:val="28"/>
          <w:szCs w:val="28"/>
        </w:rPr>
        <w:t xml:space="preserve"> </w:t>
      </w:r>
    </w:p>
    <w:p w:rsidR="00A00C48" w:rsidRPr="00DC03D8" w:rsidRDefault="00A00C48" w:rsidP="00880266">
      <w:pPr>
        <w:spacing w:line="360" w:lineRule="auto"/>
        <w:ind w:firstLine="851"/>
        <w:jc w:val="both"/>
        <w:outlineLvl w:val="0"/>
        <w:rPr>
          <w:b/>
          <w:color w:val="000000" w:themeColor="text1"/>
          <w:sz w:val="26"/>
          <w:szCs w:val="26"/>
        </w:rPr>
      </w:pPr>
      <w:bookmarkStart w:id="4" w:name="_Toc156854276"/>
      <w:r w:rsidRPr="00DC03D8">
        <w:rPr>
          <w:b/>
          <w:color w:val="000000" w:themeColor="text1"/>
          <w:sz w:val="26"/>
          <w:szCs w:val="26"/>
        </w:rPr>
        <w:t>1.2. Существующие и перспективные объемы потребления тепловой эне</w:t>
      </w:r>
      <w:r w:rsidRPr="00DC03D8">
        <w:rPr>
          <w:b/>
          <w:color w:val="000000" w:themeColor="text1"/>
          <w:sz w:val="26"/>
          <w:szCs w:val="26"/>
        </w:rPr>
        <w:t>р</w:t>
      </w:r>
      <w:r w:rsidRPr="00DC03D8">
        <w:rPr>
          <w:b/>
          <w:color w:val="000000" w:themeColor="text1"/>
          <w:sz w:val="26"/>
          <w:szCs w:val="26"/>
        </w:rPr>
        <w:t>гии (мощности) и теплоносителя с разделением по видам теплопотребления в каждом расчетном элементе территориального деления на каждом этапе</w:t>
      </w:r>
      <w:bookmarkEnd w:id="4"/>
    </w:p>
    <w:p w:rsidR="000A1A6B" w:rsidRPr="00DC03D8" w:rsidRDefault="000A1A6B" w:rsidP="00880266">
      <w:pPr>
        <w:spacing w:line="360" w:lineRule="auto"/>
        <w:ind w:firstLine="851"/>
        <w:jc w:val="both"/>
        <w:rPr>
          <w:color w:val="000000" w:themeColor="text1"/>
          <w:sz w:val="26"/>
          <w:szCs w:val="26"/>
        </w:rPr>
      </w:pPr>
    </w:p>
    <w:p w:rsidR="00CC06D0" w:rsidRPr="00DC03D8" w:rsidRDefault="00CC06D0" w:rsidP="00880266">
      <w:pPr>
        <w:spacing w:line="360" w:lineRule="auto"/>
        <w:ind w:firstLine="851"/>
        <w:jc w:val="both"/>
        <w:rPr>
          <w:color w:val="000000" w:themeColor="text1"/>
          <w:sz w:val="26"/>
          <w:szCs w:val="26"/>
        </w:rPr>
      </w:pPr>
      <w:r w:rsidRPr="00DC03D8">
        <w:rPr>
          <w:color w:val="000000" w:themeColor="text1"/>
          <w:sz w:val="26"/>
          <w:szCs w:val="26"/>
        </w:rPr>
        <w:t>В соответствии с п. 2 ч. 1  Требований к схемам теплоснабжения,  утверждё</w:t>
      </w:r>
      <w:r w:rsidRPr="00DC03D8">
        <w:rPr>
          <w:color w:val="000000" w:themeColor="text1"/>
          <w:sz w:val="26"/>
          <w:szCs w:val="26"/>
        </w:rPr>
        <w:t>н</w:t>
      </w:r>
      <w:r w:rsidRPr="00DC03D8">
        <w:rPr>
          <w:color w:val="000000" w:themeColor="text1"/>
          <w:sz w:val="26"/>
          <w:szCs w:val="26"/>
        </w:rPr>
        <w:t>ных Постановлением Правительства РФ от  22.02.2012</w:t>
      </w:r>
      <w:r w:rsidR="00B64B9E" w:rsidRPr="00DC03D8">
        <w:rPr>
          <w:color w:val="000000" w:themeColor="text1"/>
          <w:sz w:val="26"/>
          <w:szCs w:val="26"/>
        </w:rPr>
        <w:t xml:space="preserve"> года</w:t>
      </w:r>
      <w:r w:rsidRPr="00DC03D8">
        <w:rPr>
          <w:color w:val="000000" w:themeColor="text1"/>
          <w:sz w:val="26"/>
          <w:szCs w:val="26"/>
        </w:rPr>
        <w:t xml:space="preserve"> № 154 (в редакции ПП РФ от 03.04.2018 № 405, от 16.03.2019 № 276): </w:t>
      </w:r>
    </w:p>
    <w:p w:rsidR="00CC06D0" w:rsidRPr="00DC03D8" w:rsidRDefault="00CC06D0" w:rsidP="00880266">
      <w:pPr>
        <w:spacing w:line="360" w:lineRule="auto"/>
        <w:ind w:firstLine="851"/>
        <w:jc w:val="both"/>
        <w:rPr>
          <w:color w:val="000000" w:themeColor="text1"/>
          <w:sz w:val="26"/>
          <w:szCs w:val="26"/>
        </w:rPr>
      </w:pPr>
      <w:r w:rsidRPr="00DC03D8">
        <w:rPr>
          <w:color w:val="000000" w:themeColor="text1"/>
          <w:sz w:val="26"/>
          <w:szCs w:val="26"/>
        </w:rPr>
        <w:lastRenderedPageBreak/>
        <w:t xml:space="preserve">л) «базовый период» - год, предшествующий году разработки и утверждения первичной схемы теплоснабжения </w:t>
      </w:r>
      <w:r w:rsidR="00774AC8" w:rsidRPr="00DC03D8">
        <w:rPr>
          <w:color w:val="000000" w:themeColor="text1"/>
          <w:sz w:val="26"/>
          <w:szCs w:val="26"/>
        </w:rPr>
        <w:t>района</w:t>
      </w:r>
      <w:r w:rsidRPr="00DC03D8">
        <w:rPr>
          <w:color w:val="000000" w:themeColor="text1"/>
          <w:sz w:val="26"/>
          <w:szCs w:val="26"/>
        </w:rPr>
        <w:t xml:space="preserve">, городского округа, </w:t>
      </w:r>
      <w:r w:rsidR="008111A8" w:rsidRPr="00DC03D8">
        <w:rPr>
          <w:color w:val="000000" w:themeColor="text1"/>
          <w:sz w:val="26"/>
          <w:szCs w:val="26"/>
        </w:rPr>
        <w:t xml:space="preserve">муниципального района, </w:t>
      </w:r>
      <w:r w:rsidRPr="00DC03D8">
        <w:rPr>
          <w:color w:val="000000" w:themeColor="text1"/>
          <w:sz w:val="26"/>
          <w:szCs w:val="26"/>
        </w:rPr>
        <w:t xml:space="preserve">города федерального значения; </w:t>
      </w:r>
    </w:p>
    <w:p w:rsidR="00CC06D0" w:rsidRPr="00DC03D8" w:rsidRDefault="00CC06D0" w:rsidP="00880266">
      <w:pPr>
        <w:spacing w:line="360" w:lineRule="auto"/>
        <w:ind w:firstLine="851"/>
        <w:jc w:val="both"/>
        <w:rPr>
          <w:color w:val="000000" w:themeColor="text1"/>
          <w:sz w:val="26"/>
          <w:szCs w:val="26"/>
        </w:rPr>
      </w:pPr>
      <w:r w:rsidRPr="00DC03D8">
        <w:rPr>
          <w:color w:val="000000" w:themeColor="text1"/>
          <w:sz w:val="26"/>
          <w:szCs w:val="26"/>
        </w:rPr>
        <w:t xml:space="preserve">м) «базовый период актуализации» - год, предшествующий году, в котором подлежит утверждению актуализированная схема теплоснабжения </w:t>
      </w:r>
      <w:r w:rsidR="00774AC8" w:rsidRPr="00DC03D8">
        <w:rPr>
          <w:color w:val="000000" w:themeColor="text1"/>
          <w:sz w:val="26"/>
          <w:szCs w:val="26"/>
        </w:rPr>
        <w:t>района</w:t>
      </w:r>
      <w:r w:rsidRPr="00DC03D8">
        <w:rPr>
          <w:color w:val="000000" w:themeColor="text1"/>
          <w:sz w:val="26"/>
          <w:szCs w:val="26"/>
        </w:rPr>
        <w:t xml:space="preserve">, городского округа, </w:t>
      </w:r>
      <w:r w:rsidR="008111A8" w:rsidRPr="00DC03D8">
        <w:rPr>
          <w:color w:val="000000" w:themeColor="text1"/>
          <w:sz w:val="26"/>
          <w:szCs w:val="26"/>
        </w:rPr>
        <w:t xml:space="preserve">муниципального района, </w:t>
      </w:r>
      <w:r w:rsidRPr="00DC03D8">
        <w:rPr>
          <w:color w:val="000000" w:themeColor="text1"/>
          <w:sz w:val="26"/>
          <w:szCs w:val="26"/>
        </w:rPr>
        <w:t xml:space="preserve">города федерального значения». </w:t>
      </w:r>
    </w:p>
    <w:p w:rsidR="00CC06D0" w:rsidRPr="00DC03D8" w:rsidRDefault="00CC06D0" w:rsidP="00880266">
      <w:pPr>
        <w:spacing w:line="360" w:lineRule="auto"/>
        <w:ind w:firstLine="851"/>
        <w:jc w:val="both"/>
        <w:rPr>
          <w:color w:val="000000" w:themeColor="text1"/>
          <w:sz w:val="26"/>
          <w:szCs w:val="26"/>
        </w:rPr>
      </w:pPr>
      <w:r w:rsidRPr="00DC03D8">
        <w:rPr>
          <w:color w:val="000000" w:themeColor="text1"/>
          <w:sz w:val="26"/>
          <w:szCs w:val="26"/>
        </w:rPr>
        <w:t>В качестве базового периода принят 20</w:t>
      </w:r>
      <w:r w:rsidR="008111A8" w:rsidRPr="00DC03D8">
        <w:rPr>
          <w:color w:val="000000" w:themeColor="text1"/>
          <w:sz w:val="26"/>
          <w:szCs w:val="26"/>
        </w:rPr>
        <w:t>2</w:t>
      </w:r>
      <w:r w:rsidR="00DE7AE2" w:rsidRPr="00DC03D8">
        <w:rPr>
          <w:color w:val="000000" w:themeColor="text1"/>
          <w:sz w:val="26"/>
          <w:szCs w:val="26"/>
        </w:rPr>
        <w:t>3</w:t>
      </w:r>
      <w:r w:rsidRPr="00DC03D8">
        <w:rPr>
          <w:color w:val="000000" w:themeColor="text1"/>
          <w:sz w:val="26"/>
          <w:szCs w:val="26"/>
        </w:rPr>
        <w:t xml:space="preserve"> год.</w:t>
      </w:r>
    </w:p>
    <w:p w:rsidR="00B64B9E" w:rsidRPr="00DC03D8" w:rsidRDefault="00A95B76" w:rsidP="00362DCF">
      <w:pPr>
        <w:spacing w:line="360" w:lineRule="auto"/>
        <w:ind w:firstLine="851"/>
        <w:jc w:val="both"/>
        <w:rPr>
          <w:color w:val="000000" w:themeColor="text1"/>
          <w:sz w:val="26"/>
          <w:szCs w:val="26"/>
        </w:rPr>
      </w:pPr>
      <w:r w:rsidRPr="00DC03D8">
        <w:rPr>
          <w:bCs/>
          <w:color w:val="000000" w:themeColor="text1"/>
          <w:sz w:val="26"/>
          <w:szCs w:val="26"/>
        </w:rPr>
        <w:t>Анализ потребления тепловой энергии (мощности), теплоносителя с разделен</w:t>
      </w:r>
      <w:r w:rsidRPr="00DC03D8">
        <w:rPr>
          <w:bCs/>
          <w:color w:val="000000" w:themeColor="text1"/>
          <w:sz w:val="26"/>
          <w:szCs w:val="26"/>
        </w:rPr>
        <w:t>и</w:t>
      </w:r>
      <w:r w:rsidRPr="00DC03D8">
        <w:rPr>
          <w:bCs/>
          <w:color w:val="000000" w:themeColor="text1"/>
          <w:sz w:val="26"/>
          <w:szCs w:val="26"/>
        </w:rPr>
        <w:t xml:space="preserve">ем по видам теплопотребления в виде расчетных тепловых нагрузок на отопление-вентиляцию, в каждом расчетном элементе территориального деления </w:t>
      </w:r>
      <w:r w:rsidR="00DE7AE2" w:rsidRPr="00DC03D8">
        <w:rPr>
          <w:bCs/>
          <w:color w:val="000000" w:themeColor="text1"/>
          <w:sz w:val="26"/>
          <w:szCs w:val="26"/>
        </w:rPr>
        <w:t>Хилокского п</w:t>
      </w:r>
      <w:r w:rsidR="00DE7AE2" w:rsidRPr="00DC03D8">
        <w:rPr>
          <w:bCs/>
          <w:color w:val="000000" w:themeColor="text1"/>
          <w:sz w:val="26"/>
          <w:szCs w:val="26"/>
        </w:rPr>
        <w:t>о</w:t>
      </w:r>
      <w:r w:rsidR="00DE7AE2" w:rsidRPr="00DC03D8">
        <w:rPr>
          <w:bCs/>
          <w:color w:val="000000" w:themeColor="text1"/>
          <w:sz w:val="26"/>
          <w:szCs w:val="26"/>
        </w:rPr>
        <w:t>селения</w:t>
      </w:r>
      <w:r w:rsidRPr="00DC03D8">
        <w:rPr>
          <w:bCs/>
          <w:color w:val="000000" w:themeColor="text1"/>
          <w:sz w:val="26"/>
          <w:szCs w:val="26"/>
        </w:rPr>
        <w:t xml:space="preserve"> выполнен в «Обосновывающих материалах к схеме теплоснабжения </w:t>
      </w:r>
      <w:r w:rsidR="00DE7AE2" w:rsidRPr="00DC03D8">
        <w:rPr>
          <w:bCs/>
          <w:color w:val="000000" w:themeColor="text1"/>
          <w:sz w:val="26"/>
          <w:szCs w:val="26"/>
        </w:rPr>
        <w:t>Хило</w:t>
      </w:r>
      <w:r w:rsidR="00DE7AE2" w:rsidRPr="00DC03D8">
        <w:rPr>
          <w:bCs/>
          <w:color w:val="000000" w:themeColor="text1"/>
          <w:sz w:val="26"/>
          <w:szCs w:val="26"/>
        </w:rPr>
        <w:t>к</w:t>
      </w:r>
      <w:r w:rsidR="00DE7AE2" w:rsidRPr="00DC03D8">
        <w:rPr>
          <w:bCs/>
          <w:color w:val="000000" w:themeColor="text1"/>
          <w:sz w:val="26"/>
          <w:szCs w:val="26"/>
        </w:rPr>
        <w:t>ского городского поселения</w:t>
      </w:r>
      <w:r w:rsidRPr="00DC03D8">
        <w:rPr>
          <w:bCs/>
          <w:color w:val="000000" w:themeColor="text1"/>
          <w:sz w:val="26"/>
          <w:szCs w:val="26"/>
        </w:rPr>
        <w:t xml:space="preserve">» (Глава </w:t>
      </w:r>
      <w:r w:rsidR="00824FEB" w:rsidRPr="00DC03D8">
        <w:rPr>
          <w:bCs/>
          <w:color w:val="000000" w:themeColor="text1"/>
          <w:sz w:val="26"/>
          <w:szCs w:val="26"/>
        </w:rPr>
        <w:t>1</w:t>
      </w:r>
      <w:r w:rsidRPr="00DC03D8">
        <w:rPr>
          <w:bCs/>
          <w:color w:val="000000" w:themeColor="text1"/>
          <w:sz w:val="26"/>
          <w:szCs w:val="26"/>
        </w:rPr>
        <w:t>) и выборочно представлен в прилагаем</w:t>
      </w:r>
      <w:r w:rsidR="00B357AD" w:rsidRPr="00DC03D8">
        <w:rPr>
          <w:bCs/>
          <w:color w:val="000000" w:themeColor="text1"/>
          <w:sz w:val="26"/>
          <w:szCs w:val="26"/>
        </w:rPr>
        <w:t>ых</w:t>
      </w:r>
      <w:r w:rsidR="006627CA" w:rsidRPr="00DC03D8">
        <w:rPr>
          <w:bCs/>
          <w:color w:val="000000" w:themeColor="text1"/>
          <w:sz w:val="26"/>
          <w:szCs w:val="26"/>
        </w:rPr>
        <w:t xml:space="preserve"> та</w:t>
      </w:r>
      <w:r w:rsidR="006627CA" w:rsidRPr="00DC03D8">
        <w:rPr>
          <w:bCs/>
          <w:color w:val="000000" w:themeColor="text1"/>
          <w:sz w:val="26"/>
          <w:szCs w:val="26"/>
        </w:rPr>
        <w:t>б</w:t>
      </w:r>
      <w:r w:rsidR="006627CA" w:rsidRPr="00DC03D8">
        <w:rPr>
          <w:bCs/>
          <w:color w:val="000000" w:themeColor="text1"/>
          <w:sz w:val="26"/>
          <w:szCs w:val="26"/>
        </w:rPr>
        <w:t>лиц</w:t>
      </w:r>
      <w:r w:rsidR="00B357AD" w:rsidRPr="00DC03D8">
        <w:rPr>
          <w:bCs/>
          <w:color w:val="000000" w:themeColor="text1"/>
          <w:sz w:val="26"/>
          <w:szCs w:val="26"/>
        </w:rPr>
        <w:t>ах</w:t>
      </w:r>
      <w:r w:rsidR="006627CA" w:rsidRPr="00DC03D8">
        <w:rPr>
          <w:bCs/>
          <w:color w:val="000000" w:themeColor="text1"/>
          <w:sz w:val="26"/>
          <w:szCs w:val="26"/>
        </w:rPr>
        <w:t>.</w:t>
      </w:r>
    </w:p>
    <w:p w:rsidR="004A5771" w:rsidRPr="00DC03D8" w:rsidRDefault="004A5771" w:rsidP="00362DCF">
      <w:pPr>
        <w:spacing w:line="360" w:lineRule="auto"/>
        <w:ind w:firstLine="720"/>
        <w:jc w:val="both"/>
        <w:rPr>
          <w:color w:val="000000" w:themeColor="text1"/>
          <w:sz w:val="28"/>
          <w:szCs w:val="28"/>
        </w:rPr>
      </w:pPr>
    </w:p>
    <w:p w:rsidR="00444A58" w:rsidRPr="00DC03D8" w:rsidRDefault="006627CA" w:rsidP="00362DCF">
      <w:pPr>
        <w:spacing w:line="360" w:lineRule="auto"/>
        <w:jc w:val="center"/>
        <w:rPr>
          <w:i/>
          <w:color w:val="000000" w:themeColor="text1"/>
          <w:sz w:val="24"/>
          <w:szCs w:val="24"/>
        </w:rPr>
      </w:pPr>
      <w:r w:rsidRPr="00DC03D8">
        <w:rPr>
          <w:i/>
          <w:color w:val="000000" w:themeColor="text1"/>
          <w:sz w:val="24"/>
          <w:szCs w:val="24"/>
        </w:rPr>
        <w:t xml:space="preserve"> </w:t>
      </w:r>
      <w:r w:rsidR="008113AB" w:rsidRPr="00DC03D8">
        <w:rPr>
          <w:i/>
          <w:color w:val="000000" w:themeColor="text1"/>
          <w:sz w:val="24"/>
          <w:szCs w:val="24"/>
        </w:rPr>
        <w:t>Таблица 1.2.</w:t>
      </w:r>
      <w:r w:rsidR="00B357AD" w:rsidRPr="00DC03D8">
        <w:rPr>
          <w:i/>
          <w:color w:val="000000" w:themeColor="text1"/>
          <w:sz w:val="24"/>
          <w:szCs w:val="24"/>
        </w:rPr>
        <w:t>1</w:t>
      </w:r>
      <w:r w:rsidR="008113AB" w:rsidRPr="00DC03D8">
        <w:rPr>
          <w:i/>
          <w:color w:val="000000" w:themeColor="text1"/>
          <w:sz w:val="24"/>
          <w:szCs w:val="24"/>
        </w:rPr>
        <w:t xml:space="preserve">. </w:t>
      </w:r>
      <w:r w:rsidRPr="00DC03D8">
        <w:rPr>
          <w:i/>
          <w:color w:val="000000" w:themeColor="text1"/>
          <w:sz w:val="24"/>
          <w:szCs w:val="24"/>
        </w:rPr>
        <w:t>Установленная тепловая мощность, ограничения тепловой мощности, расп</w:t>
      </w:r>
      <w:r w:rsidRPr="00DC03D8">
        <w:rPr>
          <w:i/>
          <w:color w:val="000000" w:themeColor="text1"/>
          <w:sz w:val="24"/>
          <w:szCs w:val="24"/>
        </w:rPr>
        <w:t>о</w:t>
      </w:r>
      <w:r w:rsidRPr="00DC03D8">
        <w:rPr>
          <w:i/>
          <w:color w:val="000000" w:themeColor="text1"/>
          <w:sz w:val="24"/>
          <w:szCs w:val="24"/>
        </w:rPr>
        <w:t>лагаемая тепловая мощность котельных в зоне деятельности единой теплоснабжающей о</w:t>
      </w:r>
      <w:r w:rsidRPr="00DC03D8">
        <w:rPr>
          <w:i/>
          <w:color w:val="000000" w:themeColor="text1"/>
          <w:sz w:val="24"/>
          <w:szCs w:val="24"/>
        </w:rPr>
        <w:t>р</w:t>
      </w:r>
      <w:r w:rsidRPr="00DC03D8">
        <w:rPr>
          <w:i/>
          <w:color w:val="000000" w:themeColor="text1"/>
          <w:sz w:val="24"/>
          <w:szCs w:val="24"/>
        </w:rPr>
        <w:t xml:space="preserve">ганизации при актуализации схемы теплоснабжения, Гкал/ч </w:t>
      </w:r>
    </w:p>
    <w:tbl>
      <w:tblPr>
        <w:tblW w:w="10142" w:type="dxa"/>
        <w:tblInd w:w="93" w:type="dxa"/>
        <w:tblLook w:val="04A0" w:firstRow="1" w:lastRow="0" w:firstColumn="1" w:lastColumn="0" w:noHBand="0" w:noVBand="1"/>
      </w:tblPr>
      <w:tblGrid>
        <w:gridCol w:w="582"/>
        <w:gridCol w:w="1996"/>
        <w:gridCol w:w="1591"/>
        <w:gridCol w:w="1620"/>
        <w:gridCol w:w="1581"/>
        <w:gridCol w:w="1412"/>
        <w:gridCol w:w="1360"/>
      </w:tblGrid>
      <w:tr w:rsidR="009635CB" w:rsidRPr="00DC03D8" w:rsidTr="00356F51">
        <w:trPr>
          <w:trHeight w:val="20"/>
        </w:trPr>
        <w:tc>
          <w:tcPr>
            <w:tcW w:w="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w:t>
            </w:r>
          </w:p>
        </w:tc>
        <w:tc>
          <w:tcPr>
            <w:tcW w:w="1996" w:type="dxa"/>
            <w:tcBorders>
              <w:top w:val="single" w:sz="4" w:space="0" w:color="auto"/>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Адрес или</w:t>
            </w:r>
            <w:r w:rsidRPr="00DC03D8">
              <w:rPr>
                <w:rFonts w:eastAsia="Times New Roman"/>
                <w:color w:val="000000"/>
              </w:rPr>
              <w:br/>
              <w:t>наименование</w:t>
            </w:r>
            <w:r w:rsidRPr="00DC03D8">
              <w:rPr>
                <w:rFonts w:eastAsia="Times New Roman"/>
                <w:color w:val="000000"/>
              </w:rPr>
              <w:br/>
              <w:t>котельной</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Тепловая</w:t>
            </w:r>
            <w:r w:rsidRPr="00DC03D8">
              <w:rPr>
                <w:rFonts w:eastAsia="Times New Roman"/>
                <w:color w:val="000000"/>
              </w:rPr>
              <w:br/>
              <w:t>мощность</w:t>
            </w:r>
            <w:r w:rsidRPr="00DC03D8">
              <w:rPr>
                <w:rFonts w:eastAsia="Times New Roman"/>
                <w:color w:val="000000"/>
              </w:rPr>
              <w:br/>
              <w:t>котлов</w:t>
            </w:r>
            <w:r w:rsidRPr="00DC03D8">
              <w:rPr>
                <w:rFonts w:eastAsia="Times New Roman"/>
                <w:color w:val="000000"/>
              </w:rPr>
              <w:br/>
              <w:t>установленная</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Ограничения</w:t>
            </w:r>
            <w:r w:rsidRPr="00DC03D8">
              <w:rPr>
                <w:rFonts w:eastAsia="Times New Roman"/>
                <w:color w:val="000000"/>
              </w:rPr>
              <w:br/>
              <w:t>установленной</w:t>
            </w:r>
            <w:r w:rsidRPr="00DC03D8">
              <w:rPr>
                <w:rFonts w:eastAsia="Times New Roman"/>
                <w:color w:val="000000"/>
              </w:rPr>
              <w:br/>
              <w:t>тепловой</w:t>
            </w:r>
            <w:r w:rsidRPr="00DC03D8">
              <w:rPr>
                <w:rFonts w:eastAsia="Times New Roman"/>
                <w:color w:val="000000"/>
              </w:rPr>
              <w:br/>
              <w:t>мощности</w:t>
            </w:r>
          </w:p>
        </w:tc>
        <w:tc>
          <w:tcPr>
            <w:tcW w:w="1581" w:type="dxa"/>
            <w:tcBorders>
              <w:top w:val="single" w:sz="4" w:space="0" w:color="auto"/>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Тепловая</w:t>
            </w:r>
            <w:r w:rsidRPr="00DC03D8">
              <w:rPr>
                <w:rFonts w:eastAsia="Times New Roman"/>
                <w:color w:val="000000"/>
              </w:rPr>
              <w:br/>
              <w:t>мощность</w:t>
            </w:r>
            <w:r w:rsidRPr="00DC03D8">
              <w:rPr>
                <w:rFonts w:eastAsia="Times New Roman"/>
                <w:color w:val="000000"/>
              </w:rPr>
              <w:br/>
              <w:t>котлов</w:t>
            </w:r>
            <w:r w:rsidRPr="00DC03D8">
              <w:rPr>
                <w:rFonts w:eastAsia="Times New Roman"/>
                <w:color w:val="000000"/>
              </w:rPr>
              <w:br/>
              <w:t>располагаемая</w:t>
            </w:r>
          </w:p>
        </w:tc>
        <w:tc>
          <w:tcPr>
            <w:tcW w:w="1412" w:type="dxa"/>
            <w:tcBorders>
              <w:top w:val="single" w:sz="4" w:space="0" w:color="auto"/>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Затраты</w:t>
            </w:r>
            <w:r w:rsidRPr="00DC03D8">
              <w:rPr>
                <w:rFonts w:eastAsia="Times New Roman"/>
                <w:color w:val="000000"/>
              </w:rPr>
              <w:br/>
              <w:t>тепловой</w:t>
            </w:r>
            <w:r w:rsidRPr="00DC03D8">
              <w:rPr>
                <w:rFonts w:eastAsia="Times New Roman"/>
                <w:color w:val="000000"/>
              </w:rPr>
              <w:br/>
              <w:t>мощности на</w:t>
            </w:r>
            <w:r w:rsidRPr="00DC03D8">
              <w:rPr>
                <w:rFonts w:eastAsia="Times New Roman"/>
                <w:color w:val="000000"/>
              </w:rPr>
              <w:br/>
              <w:t>собственные</w:t>
            </w:r>
            <w:r w:rsidRPr="00DC03D8">
              <w:rPr>
                <w:rFonts w:eastAsia="Times New Roman"/>
                <w:color w:val="000000"/>
              </w:rPr>
              <w:br/>
              <w:t>нужды</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Тепловая</w:t>
            </w:r>
            <w:r w:rsidRPr="00DC03D8">
              <w:rPr>
                <w:rFonts w:eastAsia="Times New Roman"/>
                <w:color w:val="000000"/>
              </w:rPr>
              <w:br/>
              <w:t>мощность</w:t>
            </w:r>
            <w:r w:rsidRPr="00DC03D8">
              <w:rPr>
                <w:rFonts w:eastAsia="Times New Roman"/>
                <w:color w:val="000000"/>
              </w:rPr>
              <w:br/>
              <w:t>котельной</w:t>
            </w:r>
            <w:r w:rsidRPr="00DC03D8">
              <w:rPr>
                <w:rFonts w:eastAsia="Times New Roman"/>
                <w:color w:val="000000"/>
              </w:rPr>
              <w:br/>
              <w:t>нетто</w:t>
            </w:r>
          </w:p>
        </w:tc>
      </w:tr>
      <w:tr w:rsidR="009635CB" w:rsidRPr="00DC03D8" w:rsidTr="00356F51">
        <w:trPr>
          <w:trHeight w:val="2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1</w:t>
            </w:r>
          </w:p>
        </w:tc>
        <w:tc>
          <w:tcPr>
            <w:tcW w:w="1996"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Центральная к</w:t>
            </w:r>
            <w:r w:rsidRPr="00DC03D8">
              <w:rPr>
                <w:rFonts w:eastAsia="Times New Roman"/>
                <w:color w:val="000000"/>
              </w:rPr>
              <w:t>о</w:t>
            </w:r>
            <w:r w:rsidRPr="00DC03D8">
              <w:rPr>
                <w:rFonts w:eastAsia="Times New Roman"/>
                <w:color w:val="000000"/>
              </w:rPr>
              <w:t>тельная ул. Лен</w:t>
            </w:r>
            <w:r w:rsidRPr="00DC03D8">
              <w:rPr>
                <w:rFonts w:eastAsia="Times New Roman"/>
                <w:color w:val="000000"/>
              </w:rPr>
              <w:t>и</w:t>
            </w:r>
            <w:r w:rsidRPr="00DC03D8">
              <w:rPr>
                <w:rFonts w:eastAsia="Times New Roman"/>
                <w:color w:val="000000"/>
              </w:rPr>
              <w:t>на, 22</w:t>
            </w:r>
          </w:p>
        </w:tc>
        <w:tc>
          <w:tcPr>
            <w:tcW w:w="1591"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17,2</w:t>
            </w:r>
          </w:p>
        </w:tc>
        <w:tc>
          <w:tcPr>
            <w:tcW w:w="162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0</w:t>
            </w:r>
          </w:p>
        </w:tc>
        <w:tc>
          <w:tcPr>
            <w:tcW w:w="1581"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17,2</w:t>
            </w:r>
          </w:p>
        </w:tc>
        <w:tc>
          <w:tcPr>
            <w:tcW w:w="1412"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0,021</w:t>
            </w:r>
          </w:p>
        </w:tc>
        <w:tc>
          <w:tcPr>
            <w:tcW w:w="136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17,179</w:t>
            </w:r>
          </w:p>
        </w:tc>
      </w:tr>
      <w:tr w:rsidR="009635CB" w:rsidRPr="00DC03D8" w:rsidTr="00356F51">
        <w:trPr>
          <w:trHeight w:val="2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2</w:t>
            </w:r>
          </w:p>
        </w:tc>
        <w:tc>
          <w:tcPr>
            <w:tcW w:w="1996"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Котельная ТУСМ ул. Калинина, 65</w:t>
            </w:r>
          </w:p>
        </w:tc>
        <w:tc>
          <w:tcPr>
            <w:tcW w:w="1591"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1,5</w:t>
            </w:r>
          </w:p>
        </w:tc>
        <w:tc>
          <w:tcPr>
            <w:tcW w:w="162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0</w:t>
            </w:r>
          </w:p>
        </w:tc>
        <w:tc>
          <w:tcPr>
            <w:tcW w:w="1581"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1,5</w:t>
            </w:r>
          </w:p>
        </w:tc>
        <w:tc>
          <w:tcPr>
            <w:tcW w:w="1412"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0,002</w:t>
            </w:r>
          </w:p>
        </w:tc>
        <w:tc>
          <w:tcPr>
            <w:tcW w:w="136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1,498</w:t>
            </w:r>
          </w:p>
        </w:tc>
      </w:tr>
      <w:tr w:rsidR="009635CB" w:rsidRPr="00DC03D8" w:rsidTr="00356F51">
        <w:trPr>
          <w:trHeight w:val="2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3</w:t>
            </w:r>
          </w:p>
        </w:tc>
        <w:tc>
          <w:tcPr>
            <w:tcW w:w="1996"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Котельная ЦРБ ул. Калинина, 35</w:t>
            </w:r>
          </w:p>
        </w:tc>
        <w:tc>
          <w:tcPr>
            <w:tcW w:w="1591"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2,8</w:t>
            </w:r>
          </w:p>
        </w:tc>
        <w:tc>
          <w:tcPr>
            <w:tcW w:w="162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0</w:t>
            </w:r>
          </w:p>
        </w:tc>
        <w:tc>
          <w:tcPr>
            <w:tcW w:w="1581"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2,8</w:t>
            </w:r>
          </w:p>
        </w:tc>
        <w:tc>
          <w:tcPr>
            <w:tcW w:w="1412"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0,098</w:t>
            </w:r>
          </w:p>
        </w:tc>
        <w:tc>
          <w:tcPr>
            <w:tcW w:w="136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2,702</w:t>
            </w:r>
          </w:p>
        </w:tc>
      </w:tr>
      <w:tr w:rsidR="009635CB" w:rsidRPr="00DC03D8" w:rsidTr="00356F51">
        <w:trPr>
          <w:trHeight w:val="2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4</w:t>
            </w:r>
          </w:p>
        </w:tc>
        <w:tc>
          <w:tcPr>
            <w:tcW w:w="1996"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Котельная Де</w:t>
            </w:r>
            <w:r w:rsidRPr="00DC03D8">
              <w:rPr>
                <w:rFonts w:eastAsia="Times New Roman"/>
                <w:color w:val="000000"/>
              </w:rPr>
              <w:t>т</w:t>
            </w:r>
            <w:r w:rsidRPr="00DC03D8">
              <w:rPr>
                <w:rFonts w:eastAsia="Times New Roman"/>
                <w:color w:val="000000"/>
              </w:rPr>
              <w:t>ский сад№4 ул. Кирова, 30</w:t>
            </w:r>
          </w:p>
        </w:tc>
        <w:tc>
          <w:tcPr>
            <w:tcW w:w="1591"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0,43</w:t>
            </w:r>
          </w:p>
        </w:tc>
        <w:tc>
          <w:tcPr>
            <w:tcW w:w="162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0</w:t>
            </w:r>
          </w:p>
        </w:tc>
        <w:tc>
          <w:tcPr>
            <w:tcW w:w="1581"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0,43</w:t>
            </w:r>
          </w:p>
        </w:tc>
        <w:tc>
          <w:tcPr>
            <w:tcW w:w="1412"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0,015</w:t>
            </w:r>
          </w:p>
        </w:tc>
        <w:tc>
          <w:tcPr>
            <w:tcW w:w="136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0,415</w:t>
            </w:r>
          </w:p>
        </w:tc>
      </w:tr>
      <w:tr w:rsidR="009635CB" w:rsidRPr="00DC03D8" w:rsidTr="00356F51">
        <w:trPr>
          <w:trHeight w:val="2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5</w:t>
            </w:r>
          </w:p>
        </w:tc>
        <w:tc>
          <w:tcPr>
            <w:tcW w:w="1996"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Котельная шк</w:t>
            </w:r>
            <w:r w:rsidRPr="00DC03D8">
              <w:rPr>
                <w:rFonts w:eastAsia="Times New Roman"/>
                <w:color w:val="000000"/>
              </w:rPr>
              <w:t>о</w:t>
            </w:r>
            <w:r w:rsidRPr="00DC03D8">
              <w:rPr>
                <w:rFonts w:eastAsia="Times New Roman"/>
                <w:color w:val="000000"/>
              </w:rPr>
              <w:t>лы№13 ул. Карла-Маркса, 75/1</w:t>
            </w:r>
          </w:p>
        </w:tc>
        <w:tc>
          <w:tcPr>
            <w:tcW w:w="1591"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3,2</w:t>
            </w:r>
          </w:p>
        </w:tc>
        <w:tc>
          <w:tcPr>
            <w:tcW w:w="162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0</w:t>
            </w:r>
          </w:p>
        </w:tc>
        <w:tc>
          <w:tcPr>
            <w:tcW w:w="1581"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3,2</w:t>
            </w:r>
          </w:p>
        </w:tc>
        <w:tc>
          <w:tcPr>
            <w:tcW w:w="1412"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0,112</w:t>
            </w:r>
          </w:p>
        </w:tc>
        <w:tc>
          <w:tcPr>
            <w:tcW w:w="136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3,088</w:t>
            </w:r>
          </w:p>
        </w:tc>
      </w:tr>
      <w:tr w:rsidR="009635CB" w:rsidRPr="00DC03D8" w:rsidTr="00356F51">
        <w:trPr>
          <w:trHeight w:val="20"/>
        </w:trPr>
        <w:tc>
          <w:tcPr>
            <w:tcW w:w="582" w:type="dxa"/>
            <w:tcBorders>
              <w:top w:val="nil"/>
              <w:left w:val="single" w:sz="4" w:space="0" w:color="auto"/>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6</w:t>
            </w:r>
          </w:p>
        </w:tc>
        <w:tc>
          <w:tcPr>
            <w:tcW w:w="1996"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Котельная шк</w:t>
            </w:r>
            <w:r w:rsidRPr="00DC03D8">
              <w:rPr>
                <w:rFonts w:eastAsia="Times New Roman"/>
                <w:color w:val="000000"/>
              </w:rPr>
              <w:t>о</w:t>
            </w:r>
            <w:r w:rsidRPr="00DC03D8">
              <w:rPr>
                <w:rFonts w:eastAsia="Times New Roman"/>
                <w:color w:val="000000"/>
              </w:rPr>
              <w:t>лы№12 ул. Новая, 22а/1</w:t>
            </w:r>
          </w:p>
        </w:tc>
        <w:tc>
          <w:tcPr>
            <w:tcW w:w="1591"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3</w:t>
            </w:r>
          </w:p>
        </w:tc>
        <w:tc>
          <w:tcPr>
            <w:tcW w:w="162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0</w:t>
            </w:r>
          </w:p>
        </w:tc>
        <w:tc>
          <w:tcPr>
            <w:tcW w:w="1581"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3</w:t>
            </w:r>
          </w:p>
        </w:tc>
        <w:tc>
          <w:tcPr>
            <w:tcW w:w="1412" w:type="dxa"/>
            <w:tcBorders>
              <w:top w:val="nil"/>
              <w:left w:val="nil"/>
              <w:bottom w:val="single" w:sz="4" w:space="0" w:color="auto"/>
              <w:right w:val="single" w:sz="4" w:space="0" w:color="auto"/>
            </w:tcBorders>
            <w:shd w:val="clear" w:color="auto" w:fill="auto"/>
            <w:vAlign w:val="center"/>
            <w:hideMark/>
          </w:tcPr>
          <w:p w:rsidR="009635CB" w:rsidRPr="00DC03D8" w:rsidRDefault="009635CB" w:rsidP="009635CB">
            <w:pPr>
              <w:jc w:val="center"/>
              <w:rPr>
                <w:rFonts w:eastAsia="Times New Roman"/>
                <w:color w:val="000000"/>
              </w:rPr>
            </w:pPr>
            <w:r w:rsidRPr="00DC03D8">
              <w:rPr>
                <w:rFonts w:eastAsia="Times New Roman"/>
                <w:color w:val="000000"/>
              </w:rPr>
              <w:t>0,105</w:t>
            </w:r>
          </w:p>
        </w:tc>
        <w:tc>
          <w:tcPr>
            <w:tcW w:w="1360" w:type="dxa"/>
            <w:tcBorders>
              <w:top w:val="nil"/>
              <w:left w:val="nil"/>
              <w:bottom w:val="single" w:sz="4" w:space="0" w:color="auto"/>
              <w:right w:val="single" w:sz="4" w:space="0" w:color="auto"/>
            </w:tcBorders>
            <w:shd w:val="clear" w:color="auto" w:fill="auto"/>
            <w:noWrap/>
            <w:vAlign w:val="center"/>
            <w:hideMark/>
          </w:tcPr>
          <w:p w:rsidR="009635CB" w:rsidRPr="00DC03D8" w:rsidRDefault="009635CB" w:rsidP="009635CB">
            <w:pPr>
              <w:jc w:val="center"/>
              <w:rPr>
                <w:rFonts w:eastAsia="Times New Roman"/>
                <w:color w:val="000000"/>
              </w:rPr>
            </w:pPr>
            <w:r w:rsidRPr="00DC03D8">
              <w:rPr>
                <w:rFonts w:eastAsia="Times New Roman"/>
                <w:color w:val="000000"/>
              </w:rPr>
              <w:t>2,895</w:t>
            </w:r>
          </w:p>
        </w:tc>
      </w:tr>
    </w:tbl>
    <w:p w:rsidR="00A95B76" w:rsidRPr="00DC03D8" w:rsidRDefault="00A95B76" w:rsidP="00912C39">
      <w:pPr>
        <w:spacing w:line="360" w:lineRule="auto"/>
        <w:rPr>
          <w:color w:val="000000" w:themeColor="text1"/>
          <w:sz w:val="28"/>
          <w:szCs w:val="28"/>
        </w:rPr>
      </w:pPr>
    </w:p>
    <w:p w:rsidR="008A35F4" w:rsidRPr="00DC03D8" w:rsidRDefault="00B357AD" w:rsidP="004E240D">
      <w:pPr>
        <w:spacing w:line="360" w:lineRule="auto"/>
        <w:jc w:val="center"/>
        <w:rPr>
          <w:rFonts w:eastAsia="Times New Roman"/>
          <w:i/>
          <w:color w:val="000000" w:themeColor="text1"/>
          <w:sz w:val="24"/>
          <w:szCs w:val="24"/>
        </w:rPr>
      </w:pPr>
      <w:r w:rsidRPr="00DC03D8">
        <w:rPr>
          <w:rFonts w:eastAsia="Times New Roman"/>
          <w:i/>
          <w:color w:val="000000" w:themeColor="text1"/>
          <w:sz w:val="24"/>
          <w:szCs w:val="24"/>
        </w:rPr>
        <w:t>Таблица 1.2.</w:t>
      </w:r>
      <w:r w:rsidR="00D3261D" w:rsidRPr="00DC03D8">
        <w:rPr>
          <w:rFonts w:eastAsia="Times New Roman"/>
          <w:i/>
          <w:color w:val="000000" w:themeColor="text1"/>
          <w:sz w:val="24"/>
          <w:szCs w:val="24"/>
        </w:rPr>
        <w:t>2</w:t>
      </w:r>
      <w:r w:rsidRPr="00DC03D8">
        <w:rPr>
          <w:rFonts w:eastAsia="Times New Roman"/>
          <w:i/>
          <w:color w:val="000000" w:themeColor="text1"/>
          <w:sz w:val="24"/>
          <w:szCs w:val="24"/>
        </w:rPr>
        <w:t>. Выработка, отпуск тепловой энергии по котельным в зоне деятельности ед</w:t>
      </w:r>
      <w:r w:rsidRPr="00DC03D8">
        <w:rPr>
          <w:rFonts w:eastAsia="Times New Roman"/>
          <w:i/>
          <w:color w:val="000000" w:themeColor="text1"/>
          <w:sz w:val="24"/>
          <w:szCs w:val="24"/>
        </w:rPr>
        <w:t>и</w:t>
      </w:r>
      <w:r w:rsidRPr="00DC03D8">
        <w:rPr>
          <w:rFonts w:eastAsia="Times New Roman"/>
          <w:i/>
          <w:color w:val="000000" w:themeColor="text1"/>
          <w:sz w:val="24"/>
          <w:szCs w:val="24"/>
        </w:rPr>
        <w:t>ной теплоснабжающей организации при актуализации схемы теплоснабжения</w:t>
      </w:r>
    </w:p>
    <w:p w:rsidR="008A35F4" w:rsidRPr="00DC03D8" w:rsidRDefault="008A35F4" w:rsidP="008A35F4">
      <w:pPr>
        <w:rPr>
          <w:rFonts w:eastAsia="Times New Roman"/>
          <w:sz w:val="24"/>
          <w:szCs w:val="24"/>
        </w:rPr>
      </w:pPr>
    </w:p>
    <w:tbl>
      <w:tblPr>
        <w:tblW w:w="9848" w:type="dxa"/>
        <w:jc w:val="center"/>
        <w:tblLook w:val="04A0" w:firstRow="1" w:lastRow="0" w:firstColumn="1" w:lastColumn="0" w:noHBand="0" w:noVBand="1"/>
      </w:tblPr>
      <w:tblGrid>
        <w:gridCol w:w="426"/>
        <w:gridCol w:w="4714"/>
        <w:gridCol w:w="1860"/>
        <w:gridCol w:w="1460"/>
        <w:gridCol w:w="1388"/>
      </w:tblGrid>
      <w:tr w:rsidR="008A35F4" w:rsidRPr="00DC03D8" w:rsidTr="008A35F4">
        <w:trPr>
          <w:trHeight w:val="20"/>
          <w:tblHeader/>
          <w:jc w:val="center"/>
        </w:trPr>
        <w:tc>
          <w:tcPr>
            <w:tcW w:w="4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w:t>
            </w:r>
          </w:p>
        </w:tc>
        <w:tc>
          <w:tcPr>
            <w:tcW w:w="4714" w:type="dxa"/>
            <w:tcBorders>
              <w:top w:val="single" w:sz="4" w:space="0" w:color="auto"/>
              <w:left w:val="nil"/>
              <w:bottom w:val="single" w:sz="4" w:space="0" w:color="auto"/>
              <w:right w:val="single" w:sz="4" w:space="0" w:color="auto"/>
            </w:tcBorders>
            <w:shd w:val="clear" w:color="auto" w:fill="auto"/>
            <w:vAlign w:val="center"/>
            <w:hideMark/>
          </w:tcPr>
          <w:p w:rsidR="008A35F4" w:rsidRPr="00DC03D8" w:rsidRDefault="008A35F4" w:rsidP="008A35F4">
            <w:pPr>
              <w:jc w:val="center"/>
              <w:rPr>
                <w:rFonts w:eastAsia="Times New Roman"/>
                <w:color w:val="000000"/>
              </w:rPr>
            </w:pPr>
            <w:r w:rsidRPr="00DC03D8">
              <w:rPr>
                <w:rFonts w:eastAsia="Times New Roman"/>
                <w:color w:val="000000"/>
              </w:rPr>
              <w:t>Адрес или</w:t>
            </w:r>
            <w:r w:rsidRPr="00DC03D8">
              <w:rPr>
                <w:rFonts w:eastAsia="Times New Roman"/>
                <w:color w:val="000000"/>
              </w:rPr>
              <w:br/>
              <w:t>наименование</w:t>
            </w:r>
            <w:r w:rsidRPr="00DC03D8">
              <w:rPr>
                <w:rFonts w:eastAsia="Times New Roman"/>
                <w:color w:val="000000"/>
              </w:rPr>
              <w:br/>
              <w:t>котельной</w:t>
            </w:r>
          </w:p>
        </w:tc>
        <w:tc>
          <w:tcPr>
            <w:tcW w:w="1860" w:type="dxa"/>
            <w:tcBorders>
              <w:top w:val="single" w:sz="4" w:space="0" w:color="auto"/>
              <w:left w:val="nil"/>
              <w:bottom w:val="single" w:sz="4" w:space="0" w:color="auto"/>
              <w:right w:val="single" w:sz="4" w:space="0" w:color="auto"/>
            </w:tcBorders>
            <w:shd w:val="clear" w:color="auto" w:fill="auto"/>
            <w:vAlign w:val="center"/>
            <w:hideMark/>
          </w:tcPr>
          <w:p w:rsidR="008A35F4" w:rsidRPr="00DC03D8" w:rsidRDefault="008A35F4" w:rsidP="008A35F4">
            <w:pPr>
              <w:jc w:val="center"/>
              <w:rPr>
                <w:rFonts w:eastAsia="Times New Roman"/>
                <w:color w:val="000000"/>
              </w:rPr>
            </w:pPr>
            <w:r w:rsidRPr="00DC03D8">
              <w:rPr>
                <w:rFonts w:eastAsia="Times New Roman"/>
                <w:color w:val="000000"/>
              </w:rPr>
              <w:t>Выработка</w:t>
            </w:r>
            <w:r w:rsidRPr="00DC03D8">
              <w:rPr>
                <w:rFonts w:eastAsia="Times New Roman"/>
                <w:color w:val="000000"/>
              </w:rPr>
              <w:br/>
              <w:t>тепловой</w:t>
            </w:r>
            <w:r w:rsidRPr="00DC03D8">
              <w:rPr>
                <w:rFonts w:eastAsia="Times New Roman"/>
                <w:color w:val="000000"/>
              </w:rPr>
              <w:br/>
              <w:t>энергии</w:t>
            </w:r>
            <w:r w:rsidRPr="00DC03D8">
              <w:rPr>
                <w:rFonts w:eastAsia="Times New Roman"/>
                <w:color w:val="000000"/>
              </w:rPr>
              <w:br/>
              <w:t>котлоагрегатами, Гкал</w:t>
            </w:r>
          </w:p>
        </w:tc>
        <w:tc>
          <w:tcPr>
            <w:tcW w:w="1460" w:type="dxa"/>
            <w:tcBorders>
              <w:top w:val="single" w:sz="4" w:space="0" w:color="auto"/>
              <w:left w:val="nil"/>
              <w:bottom w:val="single" w:sz="4" w:space="0" w:color="auto"/>
              <w:right w:val="single" w:sz="4" w:space="0" w:color="auto"/>
            </w:tcBorders>
            <w:shd w:val="clear" w:color="auto" w:fill="auto"/>
            <w:vAlign w:val="center"/>
            <w:hideMark/>
          </w:tcPr>
          <w:p w:rsidR="008A35F4" w:rsidRPr="00DC03D8" w:rsidRDefault="008A35F4" w:rsidP="008A35F4">
            <w:pPr>
              <w:jc w:val="center"/>
              <w:rPr>
                <w:rFonts w:eastAsia="Times New Roman"/>
                <w:color w:val="000000"/>
              </w:rPr>
            </w:pPr>
            <w:r w:rsidRPr="00DC03D8">
              <w:rPr>
                <w:rFonts w:eastAsia="Times New Roman"/>
                <w:color w:val="000000"/>
              </w:rPr>
              <w:t>Затраты</w:t>
            </w:r>
            <w:r w:rsidRPr="00DC03D8">
              <w:rPr>
                <w:rFonts w:eastAsia="Times New Roman"/>
                <w:color w:val="000000"/>
              </w:rPr>
              <w:br/>
              <w:t>тепловой</w:t>
            </w:r>
            <w:r w:rsidRPr="00DC03D8">
              <w:rPr>
                <w:rFonts w:eastAsia="Times New Roman"/>
                <w:color w:val="000000"/>
              </w:rPr>
              <w:br/>
              <w:t>энергии на</w:t>
            </w:r>
            <w:r w:rsidRPr="00DC03D8">
              <w:rPr>
                <w:rFonts w:eastAsia="Times New Roman"/>
                <w:color w:val="000000"/>
              </w:rPr>
              <w:br/>
              <w:t>собственные</w:t>
            </w:r>
            <w:r w:rsidRPr="00DC03D8">
              <w:rPr>
                <w:rFonts w:eastAsia="Times New Roman"/>
                <w:color w:val="000000"/>
              </w:rPr>
              <w:br/>
              <w:t>нужды, Гкал</w:t>
            </w:r>
          </w:p>
        </w:tc>
        <w:tc>
          <w:tcPr>
            <w:tcW w:w="1388" w:type="dxa"/>
            <w:tcBorders>
              <w:top w:val="single" w:sz="4" w:space="0" w:color="auto"/>
              <w:left w:val="nil"/>
              <w:bottom w:val="single" w:sz="4" w:space="0" w:color="auto"/>
              <w:right w:val="single" w:sz="4" w:space="0" w:color="auto"/>
            </w:tcBorders>
            <w:shd w:val="clear" w:color="auto" w:fill="auto"/>
            <w:vAlign w:val="center"/>
            <w:hideMark/>
          </w:tcPr>
          <w:p w:rsidR="008A35F4" w:rsidRPr="00DC03D8" w:rsidRDefault="008A35F4" w:rsidP="008A35F4">
            <w:pPr>
              <w:jc w:val="center"/>
              <w:rPr>
                <w:rFonts w:eastAsia="Times New Roman"/>
                <w:color w:val="000000"/>
              </w:rPr>
            </w:pPr>
            <w:r w:rsidRPr="00DC03D8">
              <w:rPr>
                <w:rFonts w:eastAsia="Times New Roman"/>
                <w:color w:val="000000"/>
              </w:rPr>
              <w:t>Отпуск</w:t>
            </w:r>
            <w:r w:rsidRPr="00DC03D8">
              <w:rPr>
                <w:rFonts w:eastAsia="Times New Roman"/>
                <w:color w:val="000000"/>
              </w:rPr>
              <w:br/>
              <w:t>тепловой</w:t>
            </w:r>
            <w:r w:rsidRPr="00DC03D8">
              <w:rPr>
                <w:rFonts w:eastAsia="Times New Roman"/>
                <w:color w:val="000000"/>
              </w:rPr>
              <w:br/>
              <w:t>энергии с</w:t>
            </w:r>
            <w:r w:rsidRPr="00DC03D8">
              <w:rPr>
                <w:rFonts w:eastAsia="Times New Roman"/>
                <w:color w:val="000000"/>
              </w:rPr>
              <w:br/>
              <w:t>коллекторов</w:t>
            </w:r>
            <w:r w:rsidRPr="00DC03D8">
              <w:rPr>
                <w:rFonts w:eastAsia="Times New Roman"/>
                <w:color w:val="000000"/>
              </w:rPr>
              <w:br/>
              <w:t>котельной,</w:t>
            </w:r>
            <w:r w:rsidRPr="00DC03D8">
              <w:rPr>
                <w:rFonts w:eastAsia="Times New Roman"/>
                <w:color w:val="000000"/>
              </w:rPr>
              <w:br/>
              <w:t>Гкал</w:t>
            </w:r>
          </w:p>
        </w:tc>
      </w:tr>
      <w:tr w:rsidR="008A35F4" w:rsidRPr="00DC03D8" w:rsidTr="008A35F4">
        <w:trPr>
          <w:trHeight w:val="20"/>
          <w:tblHeader/>
          <w:jc w:val="center"/>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1</w:t>
            </w:r>
          </w:p>
        </w:tc>
        <w:tc>
          <w:tcPr>
            <w:tcW w:w="4714" w:type="dxa"/>
            <w:tcBorders>
              <w:top w:val="nil"/>
              <w:left w:val="nil"/>
              <w:bottom w:val="single" w:sz="4" w:space="0" w:color="auto"/>
              <w:right w:val="single" w:sz="4" w:space="0" w:color="auto"/>
            </w:tcBorders>
            <w:shd w:val="clear" w:color="auto" w:fill="auto"/>
            <w:vAlign w:val="center"/>
            <w:hideMark/>
          </w:tcPr>
          <w:p w:rsidR="008A35F4" w:rsidRPr="00DC03D8" w:rsidRDefault="008A35F4" w:rsidP="008A35F4">
            <w:pPr>
              <w:rPr>
                <w:rFonts w:eastAsia="Times New Roman"/>
                <w:color w:val="000000"/>
              </w:rPr>
            </w:pPr>
            <w:r w:rsidRPr="00DC03D8">
              <w:rPr>
                <w:rFonts w:eastAsia="Times New Roman"/>
                <w:color w:val="000000"/>
              </w:rPr>
              <w:t>Центральная котельная ул. Ленина, 22</w:t>
            </w:r>
          </w:p>
        </w:tc>
        <w:tc>
          <w:tcPr>
            <w:tcW w:w="18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33284,2</w:t>
            </w:r>
          </w:p>
        </w:tc>
        <w:tc>
          <w:tcPr>
            <w:tcW w:w="14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3360</w:t>
            </w:r>
          </w:p>
        </w:tc>
        <w:tc>
          <w:tcPr>
            <w:tcW w:w="1388"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29924,2</w:t>
            </w:r>
          </w:p>
        </w:tc>
      </w:tr>
      <w:tr w:rsidR="008A35F4" w:rsidRPr="00DC03D8" w:rsidTr="008A35F4">
        <w:trPr>
          <w:trHeight w:val="20"/>
          <w:tblHeader/>
          <w:jc w:val="center"/>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2</w:t>
            </w:r>
          </w:p>
        </w:tc>
        <w:tc>
          <w:tcPr>
            <w:tcW w:w="4714" w:type="dxa"/>
            <w:tcBorders>
              <w:top w:val="nil"/>
              <w:left w:val="nil"/>
              <w:bottom w:val="single" w:sz="4" w:space="0" w:color="auto"/>
              <w:right w:val="single" w:sz="4" w:space="0" w:color="auto"/>
            </w:tcBorders>
            <w:shd w:val="clear" w:color="auto" w:fill="auto"/>
            <w:vAlign w:val="center"/>
            <w:hideMark/>
          </w:tcPr>
          <w:p w:rsidR="008A35F4" w:rsidRPr="00DC03D8" w:rsidRDefault="008A35F4" w:rsidP="008A35F4">
            <w:pPr>
              <w:rPr>
                <w:rFonts w:eastAsia="Times New Roman"/>
                <w:color w:val="000000"/>
              </w:rPr>
            </w:pPr>
            <w:r w:rsidRPr="00DC03D8">
              <w:rPr>
                <w:rFonts w:eastAsia="Times New Roman"/>
                <w:color w:val="000000"/>
              </w:rPr>
              <w:t>Котельная ТУСМ ул. Калинина, 65</w:t>
            </w:r>
          </w:p>
        </w:tc>
        <w:tc>
          <w:tcPr>
            <w:tcW w:w="18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2496,3</w:t>
            </w:r>
          </w:p>
        </w:tc>
        <w:tc>
          <w:tcPr>
            <w:tcW w:w="14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57,81</w:t>
            </w:r>
          </w:p>
        </w:tc>
        <w:tc>
          <w:tcPr>
            <w:tcW w:w="1388"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2438,5</w:t>
            </w:r>
          </w:p>
        </w:tc>
      </w:tr>
      <w:tr w:rsidR="008A35F4" w:rsidRPr="00DC03D8" w:rsidTr="008A35F4">
        <w:trPr>
          <w:trHeight w:val="20"/>
          <w:tblHeader/>
          <w:jc w:val="center"/>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3</w:t>
            </w:r>
          </w:p>
        </w:tc>
        <w:tc>
          <w:tcPr>
            <w:tcW w:w="4714" w:type="dxa"/>
            <w:tcBorders>
              <w:top w:val="nil"/>
              <w:left w:val="nil"/>
              <w:bottom w:val="single" w:sz="4" w:space="0" w:color="auto"/>
              <w:right w:val="single" w:sz="4" w:space="0" w:color="auto"/>
            </w:tcBorders>
            <w:shd w:val="clear" w:color="auto" w:fill="auto"/>
            <w:vAlign w:val="center"/>
            <w:hideMark/>
          </w:tcPr>
          <w:p w:rsidR="008A35F4" w:rsidRPr="00DC03D8" w:rsidRDefault="008A35F4" w:rsidP="008A35F4">
            <w:pPr>
              <w:rPr>
                <w:rFonts w:eastAsia="Times New Roman"/>
                <w:color w:val="000000"/>
              </w:rPr>
            </w:pPr>
            <w:r w:rsidRPr="00DC03D8">
              <w:rPr>
                <w:rFonts w:eastAsia="Times New Roman"/>
                <w:color w:val="000000"/>
              </w:rPr>
              <w:t>Котельная ЦРБ ул. Калинина, 35</w:t>
            </w:r>
          </w:p>
        </w:tc>
        <w:tc>
          <w:tcPr>
            <w:tcW w:w="18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2003,7</w:t>
            </w:r>
          </w:p>
        </w:tc>
        <w:tc>
          <w:tcPr>
            <w:tcW w:w="14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405,8</w:t>
            </w:r>
          </w:p>
        </w:tc>
        <w:tc>
          <w:tcPr>
            <w:tcW w:w="1388"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1597,9</w:t>
            </w:r>
          </w:p>
        </w:tc>
      </w:tr>
      <w:tr w:rsidR="008A35F4" w:rsidRPr="00DC03D8" w:rsidTr="008A35F4">
        <w:trPr>
          <w:trHeight w:val="20"/>
          <w:tblHeader/>
          <w:jc w:val="center"/>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4</w:t>
            </w:r>
          </w:p>
        </w:tc>
        <w:tc>
          <w:tcPr>
            <w:tcW w:w="4714" w:type="dxa"/>
            <w:tcBorders>
              <w:top w:val="nil"/>
              <w:left w:val="nil"/>
              <w:bottom w:val="single" w:sz="4" w:space="0" w:color="auto"/>
              <w:right w:val="single" w:sz="4" w:space="0" w:color="auto"/>
            </w:tcBorders>
            <w:shd w:val="clear" w:color="auto" w:fill="auto"/>
            <w:vAlign w:val="center"/>
            <w:hideMark/>
          </w:tcPr>
          <w:p w:rsidR="008A35F4" w:rsidRPr="00DC03D8" w:rsidRDefault="008A35F4" w:rsidP="008A35F4">
            <w:pPr>
              <w:rPr>
                <w:rFonts w:eastAsia="Times New Roman"/>
                <w:color w:val="000000"/>
              </w:rPr>
            </w:pPr>
            <w:r w:rsidRPr="00DC03D8">
              <w:rPr>
                <w:rFonts w:eastAsia="Times New Roman"/>
                <w:color w:val="000000"/>
              </w:rPr>
              <w:t>Котельная Детский сад№4 ул. Кирова, 30</w:t>
            </w:r>
          </w:p>
        </w:tc>
        <w:tc>
          <w:tcPr>
            <w:tcW w:w="18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299,6</w:t>
            </w:r>
          </w:p>
        </w:tc>
        <w:tc>
          <w:tcPr>
            <w:tcW w:w="14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8,14</w:t>
            </w:r>
          </w:p>
        </w:tc>
        <w:tc>
          <w:tcPr>
            <w:tcW w:w="1388"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291,4</w:t>
            </w:r>
          </w:p>
        </w:tc>
      </w:tr>
      <w:tr w:rsidR="008A35F4" w:rsidRPr="00DC03D8" w:rsidTr="008A35F4">
        <w:trPr>
          <w:trHeight w:val="20"/>
          <w:tblHeader/>
          <w:jc w:val="center"/>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5</w:t>
            </w:r>
          </w:p>
        </w:tc>
        <w:tc>
          <w:tcPr>
            <w:tcW w:w="4714" w:type="dxa"/>
            <w:tcBorders>
              <w:top w:val="nil"/>
              <w:left w:val="nil"/>
              <w:bottom w:val="single" w:sz="4" w:space="0" w:color="auto"/>
              <w:right w:val="single" w:sz="4" w:space="0" w:color="auto"/>
            </w:tcBorders>
            <w:shd w:val="clear" w:color="auto" w:fill="auto"/>
            <w:vAlign w:val="center"/>
            <w:hideMark/>
          </w:tcPr>
          <w:p w:rsidR="008A35F4" w:rsidRPr="00DC03D8" w:rsidRDefault="008A35F4" w:rsidP="008A35F4">
            <w:pPr>
              <w:rPr>
                <w:rFonts w:eastAsia="Times New Roman"/>
                <w:color w:val="000000"/>
              </w:rPr>
            </w:pPr>
            <w:r w:rsidRPr="00DC03D8">
              <w:rPr>
                <w:rFonts w:eastAsia="Times New Roman"/>
                <w:color w:val="000000"/>
              </w:rPr>
              <w:t>Котельная школы№13 ул. Карла-Маркса, 75/1</w:t>
            </w:r>
          </w:p>
        </w:tc>
        <w:tc>
          <w:tcPr>
            <w:tcW w:w="18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1744,1</w:t>
            </w:r>
          </w:p>
        </w:tc>
        <w:tc>
          <w:tcPr>
            <w:tcW w:w="14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136,2</w:t>
            </w:r>
          </w:p>
        </w:tc>
        <w:tc>
          <w:tcPr>
            <w:tcW w:w="1388"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1607,9</w:t>
            </w:r>
          </w:p>
        </w:tc>
      </w:tr>
      <w:tr w:rsidR="008A35F4" w:rsidRPr="00DC03D8" w:rsidTr="008A35F4">
        <w:trPr>
          <w:trHeight w:val="20"/>
          <w:tblHeader/>
          <w:jc w:val="center"/>
        </w:trPr>
        <w:tc>
          <w:tcPr>
            <w:tcW w:w="426" w:type="dxa"/>
            <w:tcBorders>
              <w:top w:val="nil"/>
              <w:left w:val="single" w:sz="4" w:space="0" w:color="auto"/>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6</w:t>
            </w:r>
          </w:p>
        </w:tc>
        <w:tc>
          <w:tcPr>
            <w:tcW w:w="4714" w:type="dxa"/>
            <w:tcBorders>
              <w:top w:val="nil"/>
              <w:left w:val="nil"/>
              <w:bottom w:val="single" w:sz="4" w:space="0" w:color="auto"/>
              <w:right w:val="single" w:sz="4" w:space="0" w:color="auto"/>
            </w:tcBorders>
            <w:shd w:val="clear" w:color="auto" w:fill="auto"/>
            <w:vAlign w:val="center"/>
            <w:hideMark/>
          </w:tcPr>
          <w:p w:rsidR="008A35F4" w:rsidRPr="00DC03D8" w:rsidRDefault="008A35F4" w:rsidP="008A35F4">
            <w:pPr>
              <w:rPr>
                <w:rFonts w:eastAsia="Times New Roman"/>
                <w:color w:val="000000"/>
              </w:rPr>
            </w:pPr>
            <w:r w:rsidRPr="00DC03D8">
              <w:rPr>
                <w:rFonts w:eastAsia="Times New Roman"/>
                <w:color w:val="000000"/>
              </w:rPr>
              <w:t>Котельная школы№12 ул. Новая, 22а/1</w:t>
            </w:r>
          </w:p>
        </w:tc>
        <w:tc>
          <w:tcPr>
            <w:tcW w:w="18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1068,4</w:t>
            </w:r>
          </w:p>
        </w:tc>
        <w:tc>
          <w:tcPr>
            <w:tcW w:w="1460"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127,3</w:t>
            </w:r>
          </w:p>
        </w:tc>
        <w:tc>
          <w:tcPr>
            <w:tcW w:w="1388" w:type="dxa"/>
            <w:tcBorders>
              <w:top w:val="nil"/>
              <w:left w:val="nil"/>
              <w:bottom w:val="single" w:sz="4" w:space="0" w:color="auto"/>
              <w:right w:val="single" w:sz="4" w:space="0" w:color="auto"/>
            </w:tcBorders>
            <w:shd w:val="clear" w:color="auto" w:fill="auto"/>
            <w:noWrap/>
            <w:vAlign w:val="center"/>
            <w:hideMark/>
          </w:tcPr>
          <w:p w:rsidR="008A35F4" w:rsidRPr="00DC03D8" w:rsidRDefault="008A35F4" w:rsidP="008A35F4">
            <w:pPr>
              <w:jc w:val="center"/>
              <w:rPr>
                <w:rFonts w:eastAsia="Times New Roman"/>
                <w:color w:val="000000"/>
              </w:rPr>
            </w:pPr>
            <w:r w:rsidRPr="00DC03D8">
              <w:rPr>
                <w:rFonts w:eastAsia="Times New Roman"/>
                <w:color w:val="000000"/>
              </w:rPr>
              <w:t>941,1</w:t>
            </w:r>
          </w:p>
        </w:tc>
      </w:tr>
    </w:tbl>
    <w:p w:rsidR="00B357AD" w:rsidRPr="00DC03D8" w:rsidRDefault="00B357AD" w:rsidP="00185503">
      <w:pPr>
        <w:spacing w:line="360" w:lineRule="auto"/>
        <w:jc w:val="both"/>
        <w:outlineLvl w:val="0"/>
        <w:rPr>
          <w:b/>
          <w:color w:val="000000" w:themeColor="text1"/>
          <w:sz w:val="26"/>
          <w:szCs w:val="26"/>
        </w:rPr>
      </w:pPr>
    </w:p>
    <w:p w:rsidR="00B16A2F" w:rsidRPr="00DC03D8" w:rsidRDefault="00B16A2F" w:rsidP="00185503">
      <w:pPr>
        <w:spacing w:line="360" w:lineRule="auto"/>
        <w:ind w:firstLine="720"/>
        <w:jc w:val="both"/>
        <w:outlineLvl w:val="0"/>
        <w:rPr>
          <w:b/>
          <w:color w:val="000000" w:themeColor="text1"/>
          <w:sz w:val="26"/>
          <w:szCs w:val="26"/>
        </w:rPr>
      </w:pPr>
      <w:bookmarkStart w:id="5" w:name="_Toc156854277"/>
      <w:r w:rsidRPr="00DC03D8">
        <w:rPr>
          <w:b/>
          <w:color w:val="000000" w:themeColor="text1"/>
          <w:sz w:val="26"/>
          <w:szCs w:val="26"/>
        </w:rPr>
        <w:t>1.3. Существующие и перспективные объемы потребления тепловой эне</w:t>
      </w:r>
      <w:r w:rsidRPr="00DC03D8">
        <w:rPr>
          <w:b/>
          <w:color w:val="000000" w:themeColor="text1"/>
          <w:sz w:val="26"/>
          <w:szCs w:val="26"/>
        </w:rPr>
        <w:t>р</w:t>
      </w:r>
      <w:r w:rsidRPr="00DC03D8">
        <w:rPr>
          <w:b/>
          <w:color w:val="000000" w:themeColor="text1"/>
          <w:sz w:val="26"/>
          <w:szCs w:val="26"/>
        </w:rPr>
        <w:t>гии (мощности) и теплоносителя объектами, расположенными в производстве</w:t>
      </w:r>
      <w:r w:rsidRPr="00DC03D8">
        <w:rPr>
          <w:b/>
          <w:color w:val="000000" w:themeColor="text1"/>
          <w:sz w:val="26"/>
          <w:szCs w:val="26"/>
        </w:rPr>
        <w:t>н</w:t>
      </w:r>
      <w:r w:rsidRPr="00DC03D8">
        <w:rPr>
          <w:b/>
          <w:color w:val="000000" w:themeColor="text1"/>
          <w:sz w:val="26"/>
          <w:szCs w:val="26"/>
        </w:rPr>
        <w:t>ных зонах, на каждом этапе</w:t>
      </w:r>
      <w:bookmarkEnd w:id="5"/>
    </w:p>
    <w:p w:rsidR="00185503" w:rsidRPr="00DC03D8" w:rsidRDefault="00185503" w:rsidP="00D727C8">
      <w:pPr>
        <w:spacing w:line="360" w:lineRule="auto"/>
        <w:ind w:firstLine="851"/>
        <w:jc w:val="both"/>
        <w:rPr>
          <w:bCs/>
          <w:color w:val="000000" w:themeColor="text1"/>
          <w:sz w:val="26"/>
          <w:szCs w:val="26"/>
        </w:rPr>
      </w:pPr>
    </w:p>
    <w:p w:rsidR="008E3084" w:rsidRPr="00DC03D8" w:rsidRDefault="006765DD" w:rsidP="00D727C8">
      <w:pPr>
        <w:spacing w:line="360" w:lineRule="auto"/>
        <w:ind w:firstLine="851"/>
        <w:jc w:val="both"/>
        <w:rPr>
          <w:bCs/>
          <w:color w:val="000000" w:themeColor="text1"/>
          <w:sz w:val="26"/>
          <w:szCs w:val="26"/>
        </w:rPr>
      </w:pPr>
      <w:r w:rsidRPr="00DC03D8">
        <w:rPr>
          <w:bCs/>
          <w:color w:val="000000" w:themeColor="text1"/>
          <w:sz w:val="26"/>
          <w:szCs w:val="26"/>
        </w:rPr>
        <w:t>Приростов объемов потребления тепловой энергии (мощности) и теплоносит</w:t>
      </w:r>
      <w:r w:rsidRPr="00DC03D8">
        <w:rPr>
          <w:bCs/>
          <w:color w:val="000000" w:themeColor="text1"/>
          <w:sz w:val="26"/>
          <w:szCs w:val="26"/>
        </w:rPr>
        <w:t>е</w:t>
      </w:r>
      <w:r w:rsidRPr="00DC03D8">
        <w:rPr>
          <w:bCs/>
          <w:color w:val="000000" w:themeColor="text1"/>
          <w:sz w:val="26"/>
          <w:szCs w:val="26"/>
        </w:rPr>
        <w:t>ля объектами, расположенными в производственных зонах, с учетом возможных изм</w:t>
      </w:r>
      <w:r w:rsidRPr="00DC03D8">
        <w:rPr>
          <w:bCs/>
          <w:color w:val="000000" w:themeColor="text1"/>
          <w:sz w:val="26"/>
          <w:szCs w:val="26"/>
        </w:rPr>
        <w:t>е</w:t>
      </w:r>
      <w:r w:rsidRPr="00DC03D8">
        <w:rPr>
          <w:bCs/>
          <w:color w:val="000000" w:themeColor="text1"/>
          <w:sz w:val="26"/>
          <w:szCs w:val="26"/>
        </w:rPr>
        <w:t>нений производственных зон и их перепрофилирования и приростов объемов потре</w:t>
      </w:r>
      <w:r w:rsidRPr="00DC03D8">
        <w:rPr>
          <w:bCs/>
          <w:color w:val="000000" w:themeColor="text1"/>
          <w:sz w:val="26"/>
          <w:szCs w:val="26"/>
        </w:rPr>
        <w:t>б</w:t>
      </w:r>
      <w:r w:rsidRPr="00DC03D8">
        <w:rPr>
          <w:bCs/>
          <w:color w:val="000000" w:themeColor="text1"/>
          <w:sz w:val="26"/>
          <w:szCs w:val="26"/>
        </w:rPr>
        <w:t>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w:t>
      </w:r>
      <w:r w:rsidRPr="00DC03D8">
        <w:rPr>
          <w:bCs/>
          <w:color w:val="000000" w:themeColor="text1"/>
          <w:sz w:val="26"/>
          <w:szCs w:val="26"/>
        </w:rPr>
        <w:t>й</w:t>
      </w:r>
      <w:r w:rsidRPr="00DC03D8">
        <w:rPr>
          <w:bCs/>
          <w:color w:val="000000" w:themeColor="text1"/>
          <w:sz w:val="26"/>
          <w:szCs w:val="26"/>
        </w:rPr>
        <w:t>ствия каждого из существующих или предлагаемых для строительства источников те</w:t>
      </w:r>
      <w:r w:rsidRPr="00DC03D8">
        <w:rPr>
          <w:bCs/>
          <w:color w:val="000000" w:themeColor="text1"/>
          <w:sz w:val="26"/>
          <w:szCs w:val="26"/>
        </w:rPr>
        <w:t>п</w:t>
      </w:r>
      <w:r w:rsidRPr="00DC03D8">
        <w:rPr>
          <w:bCs/>
          <w:color w:val="000000" w:themeColor="text1"/>
          <w:sz w:val="26"/>
          <w:szCs w:val="26"/>
        </w:rPr>
        <w:t>ловой энергии на каждом этапе не планируется.</w:t>
      </w:r>
    </w:p>
    <w:p w:rsidR="001E2E83" w:rsidRPr="00DC03D8" w:rsidRDefault="001E2E83" w:rsidP="00D727C8">
      <w:pPr>
        <w:spacing w:line="360" w:lineRule="auto"/>
        <w:ind w:firstLine="851"/>
        <w:jc w:val="both"/>
        <w:rPr>
          <w:bCs/>
          <w:color w:val="000000" w:themeColor="text1"/>
          <w:sz w:val="26"/>
          <w:szCs w:val="26"/>
        </w:rPr>
      </w:pPr>
    </w:p>
    <w:p w:rsidR="008E3084" w:rsidRPr="00DC03D8" w:rsidRDefault="008E3084" w:rsidP="00D727C8">
      <w:pPr>
        <w:spacing w:line="360" w:lineRule="auto"/>
        <w:ind w:firstLine="851"/>
        <w:jc w:val="both"/>
        <w:outlineLvl w:val="0"/>
        <w:rPr>
          <w:b/>
          <w:color w:val="000000" w:themeColor="text1"/>
          <w:sz w:val="26"/>
          <w:szCs w:val="26"/>
        </w:rPr>
      </w:pPr>
      <w:bookmarkStart w:id="6" w:name="_Toc156854278"/>
      <w:r w:rsidRPr="00DC03D8">
        <w:rPr>
          <w:b/>
          <w:color w:val="000000" w:themeColor="text1"/>
          <w:sz w:val="26"/>
          <w:szCs w:val="26"/>
        </w:rPr>
        <w:t>1.4. Существующие и перспективные величины средневзвешенной пло</w:t>
      </w:r>
      <w:r w:rsidRPr="00DC03D8">
        <w:rPr>
          <w:b/>
          <w:color w:val="000000" w:themeColor="text1"/>
          <w:sz w:val="26"/>
          <w:szCs w:val="26"/>
        </w:rPr>
        <w:t>т</w:t>
      </w:r>
      <w:r w:rsidRPr="00DC03D8">
        <w:rPr>
          <w:b/>
          <w:color w:val="000000" w:themeColor="text1"/>
          <w:sz w:val="26"/>
          <w:szCs w:val="26"/>
        </w:rPr>
        <w:t>ности тепловой нагрузки в каждом расчетном элементе территориального дел</w:t>
      </w:r>
      <w:r w:rsidRPr="00DC03D8">
        <w:rPr>
          <w:b/>
          <w:color w:val="000000" w:themeColor="text1"/>
          <w:sz w:val="26"/>
          <w:szCs w:val="26"/>
        </w:rPr>
        <w:t>е</w:t>
      </w:r>
      <w:r w:rsidRPr="00DC03D8">
        <w:rPr>
          <w:b/>
          <w:color w:val="000000" w:themeColor="text1"/>
          <w:sz w:val="26"/>
          <w:szCs w:val="26"/>
        </w:rPr>
        <w:t>ния, зоне действия каждого источника тепловой энергии, каждой системе тепл</w:t>
      </w:r>
      <w:r w:rsidRPr="00DC03D8">
        <w:rPr>
          <w:b/>
          <w:color w:val="000000" w:themeColor="text1"/>
          <w:sz w:val="26"/>
          <w:szCs w:val="26"/>
        </w:rPr>
        <w:t>о</w:t>
      </w:r>
      <w:r w:rsidRPr="00DC03D8">
        <w:rPr>
          <w:b/>
          <w:color w:val="000000" w:themeColor="text1"/>
          <w:sz w:val="26"/>
          <w:szCs w:val="26"/>
        </w:rPr>
        <w:t>снабжения и по поселению</w:t>
      </w:r>
      <w:bookmarkEnd w:id="6"/>
      <w:r w:rsidR="00DF257C" w:rsidRPr="00DC03D8">
        <w:rPr>
          <w:b/>
          <w:color w:val="000000" w:themeColor="text1"/>
          <w:sz w:val="26"/>
          <w:szCs w:val="26"/>
        </w:rPr>
        <w:t xml:space="preserve"> </w:t>
      </w:r>
    </w:p>
    <w:p w:rsidR="006F3768" w:rsidRPr="00DC03D8" w:rsidRDefault="006F3768" w:rsidP="00D727C8">
      <w:pPr>
        <w:spacing w:line="360" w:lineRule="auto"/>
        <w:ind w:firstLine="851"/>
        <w:jc w:val="both"/>
        <w:rPr>
          <w:color w:val="000000" w:themeColor="text1"/>
          <w:sz w:val="26"/>
          <w:szCs w:val="26"/>
        </w:rPr>
      </w:pPr>
    </w:p>
    <w:p w:rsidR="00185EB0" w:rsidRPr="00DC03D8" w:rsidRDefault="00185EB0" w:rsidP="00D727C8">
      <w:pPr>
        <w:spacing w:line="360" w:lineRule="auto"/>
        <w:ind w:firstLine="851"/>
        <w:jc w:val="both"/>
        <w:rPr>
          <w:color w:val="000000" w:themeColor="text1"/>
          <w:sz w:val="26"/>
          <w:szCs w:val="26"/>
        </w:rPr>
      </w:pPr>
      <w:r w:rsidRPr="00DC03D8">
        <w:rPr>
          <w:color w:val="000000" w:themeColor="text1"/>
          <w:sz w:val="26"/>
          <w:szCs w:val="26"/>
        </w:rPr>
        <w:t>Понятие средневзвешенной плотности тепловой нагрузки введено постановл</w:t>
      </w:r>
      <w:r w:rsidRPr="00DC03D8">
        <w:rPr>
          <w:color w:val="000000" w:themeColor="text1"/>
          <w:sz w:val="26"/>
          <w:szCs w:val="26"/>
        </w:rPr>
        <w:t>е</w:t>
      </w:r>
      <w:r w:rsidRPr="00DC03D8">
        <w:rPr>
          <w:color w:val="000000" w:themeColor="text1"/>
          <w:sz w:val="26"/>
          <w:szCs w:val="26"/>
        </w:rPr>
        <w:t>нием Правительства Российской Федерации от 16.03.2019</w:t>
      </w:r>
      <w:r w:rsidR="00DF257C" w:rsidRPr="00DC03D8">
        <w:rPr>
          <w:color w:val="000000" w:themeColor="text1"/>
          <w:sz w:val="26"/>
          <w:szCs w:val="26"/>
        </w:rPr>
        <w:t xml:space="preserve"> года</w:t>
      </w:r>
      <w:r w:rsidRPr="00DC03D8">
        <w:rPr>
          <w:color w:val="000000" w:themeColor="text1"/>
          <w:sz w:val="26"/>
          <w:szCs w:val="26"/>
        </w:rPr>
        <w:t xml:space="preserve"> № 276. Средневзвеше</w:t>
      </w:r>
      <w:r w:rsidRPr="00DC03D8">
        <w:rPr>
          <w:color w:val="000000" w:themeColor="text1"/>
          <w:sz w:val="26"/>
          <w:szCs w:val="26"/>
        </w:rPr>
        <w:t>н</w:t>
      </w:r>
      <w:r w:rsidRPr="00DC03D8">
        <w:rPr>
          <w:color w:val="000000" w:themeColor="text1"/>
          <w:sz w:val="26"/>
          <w:szCs w:val="26"/>
        </w:rPr>
        <w:t>ная плотность тепловой нагрузки определяется как отношение тепловой нагрузки п</w:t>
      </w:r>
      <w:r w:rsidRPr="00DC03D8">
        <w:rPr>
          <w:color w:val="000000" w:themeColor="text1"/>
          <w:sz w:val="26"/>
          <w:szCs w:val="26"/>
        </w:rPr>
        <w:t>о</w:t>
      </w:r>
      <w:r w:rsidRPr="00DC03D8">
        <w:rPr>
          <w:color w:val="000000" w:themeColor="text1"/>
          <w:sz w:val="26"/>
          <w:szCs w:val="26"/>
        </w:rPr>
        <w:t>требителей тепловой энергии к площади территории, на которой располагаются объе</w:t>
      </w:r>
      <w:r w:rsidRPr="00DC03D8">
        <w:rPr>
          <w:color w:val="000000" w:themeColor="text1"/>
          <w:sz w:val="26"/>
          <w:szCs w:val="26"/>
        </w:rPr>
        <w:t>к</w:t>
      </w:r>
      <w:r w:rsidRPr="00DC03D8">
        <w:rPr>
          <w:color w:val="000000" w:themeColor="text1"/>
          <w:sz w:val="26"/>
          <w:szCs w:val="26"/>
        </w:rPr>
        <w:t xml:space="preserve">ты потребления тепловой энергии, указанных потребителей. </w:t>
      </w:r>
    </w:p>
    <w:p w:rsidR="00021411" w:rsidRPr="00DC03D8" w:rsidRDefault="00185EB0" w:rsidP="006F3768">
      <w:pPr>
        <w:spacing w:line="360" w:lineRule="auto"/>
        <w:ind w:firstLine="851"/>
        <w:jc w:val="both"/>
        <w:rPr>
          <w:color w:val="000000" w:themeColor="text1"/>
          <w:sz w:val="26"/>
          <w:szCs w:val="26"/>
        </w:rPr>
      </w:pPr>
      <w:r w:rsidRPr="00DC03D8">
        <w:rPr>
          <w:color w:val="000000" w:themeColor="text1"/>
          <w:sz w:val="26"/>
          <w:szCs w:val="26"/>
        </w:rPr>
        <w:lastRenderedPageBreak/>
        <w:t>Величин</w:t>
      </w:r>
      <w:r w:rsidR="001E5525" w:rsidRPr="00DC03D8">
        <w:rPr>
          <w:color w:val="000000" w:themeColor="text1"/>
          <w:sz w:val="26"/>
          <w:szCs w:val="26"/>
        </w:rPr>
        <w:t xml:space="preserve">ы  существующей и перспективной </w:t>
      </w:r>
      <w:r w:rsidRPr="00DC03D8">
        <w:rPr>
          <w:color w:val="000000" w:themeColor="text1"/>
          <w:sz w:val="26"/>
          <w:szCs w:val="26"/>
        </w:rPr>
        <w:t>средневзвешенной плотности  те</w:t>
      </w:r>
      <w:r w:rsidRPr="00DC03D8">
        <w:rPr>
          <w:color w:val="000000" w:themeColor="text1"/>
          <w:sz w:val="26"/>
          <w:szCs w:val="26"/>
        </w:rPr>
        <w:t>п</w:t>
      </w:r>
      <w:r w:rsidRPr="00DC03D8">
        <w:rPr>
          <w:color w:val="000000" w:themeColor="text1"/>
          <w:sz w:val="26"/>
          <w:szCs w:val="26"/>
        </w:rPr>
        <w:t>ловой нагрузки в зоне действия теплоисточников</w:t>
      </w:r>
      <w:r w:rsidR="00171C02" w:rsidRPr="00DC03D8">
        <w:rPr>
          <w:color w:val="000000" w:themeColor="text1"/>
          <w:sz w:val="26"/>
          <w:szCs w:val="26"/>
        </w:rPr>
        <w:t xml:space="preserve"> на территории </w:t>
      </w:r>
      <w:r w:rsidR="00D033DF">
        <w:rPr>
          <w:color w:val="000000" w:themeColor="text1"/>
          <w:sz w:val="26"/>
          <w:szCs w:val="26"/>
        </w:rPr>
        <w:t>поселения</w:t>
      </w:r>
      <w:r w:rsidRPr="00DC03D8">
        <w:rPr>
          <w:color w:val="000000" w:themeColor="text1"/>
          <w:sz w:val="26"/>
          <w:szCs w:val="26"/>
        </w:rPr>
        <w:t xml:space="preserve"> предста</w:t>
      </w:r>
      <w:r w:rsidRPr="00DC03D8">
        <w:rPr>
          <w:color w:val="000000" w:themeColor="text1"/>
          <w:sz w:val="26"/>
          <w:szCs w:val="26"/>
        </w:rPr>
        <w:t>в</w:t>
      </w:r>
      <w:r w:rsidRPr="00DC03D8">
        <w:rPr>
          <w:color w:val="000000" w:themeColor="text1"/>
          <w:sz w:val="26"/>
          <w:szCs w:val="26"/>
        </w:rPr>
        <w:t>лены в таблице ни</w:t>
      </w:r>
      <w:r w:rsidR="006F3768" w:rsidRPr="00DC03D8">
        <w:rPr>
          <w:color w:val="000000" w:themeColor="text1"/>
          <w:sz w:val="26"/>
          <w:szCs w:val="26"/>
        </w:rPr>
        <w:t>же.</w:t>
      </w:r>
    </w:p>
    <w:p w:rsidR="00021411" w:rsidRPr="00DC03D8" w:rsidRDefault="00021411" w:rsidP="008918E3">
      <w:pPr>
        <w:spacing w:line="360" w:lineRule="auto"/>
        <w:ind w:firstLine="720"/>
        <w:jc w:val="both"/>
        <w:rPr>
          <w:color w:val="000000" w:themeColor="text1"/>
          <w:sz w:val="28"/>
        </w:rPr>
      </w:pPr>
    </w:p>
    <w:p w:rsidR="00021411" w:rsidRPr="00DC03D8" w:rsidRDefault="00021411" w:rsidP="008918E3">
      <w:pPr>
        <w:spacing w:line="360" w:lineRule="auto"/>
        <w:ind w:firstLine="720"/>
        <w:jc w:val="both"/>
        <w:rPr>
          <w:color w:val="000000" w:themeColor="text1"/>
          <w:sz w:val="28"/>
        </w:rPr>
      </w:pPr>
    </w:p>
    <w:p w:rsidR="00021411" w:rsidRPr="00DC03D8" w:rsidRDefault="00021411" w:rsidP="006F3768">
      <w:pPr>
        <w:spacing w:line="360" w:lineRule="auto"/>
        <w:jc w:val="both"/>
        <w:rPr>
          <w:color w:val="000000" w:themeColor="text1"/>
          <w:sz w:val="28"/>
        </w:rPr>
      </w:pPr>
    </w:p>
    <w:p w:rsidR="00021411" w:rsidRPr="00DC03D8" w:rsidRDefault="00021411" w:rsidP="00CE5FD8">
      <w:pPr>
        <w:spacing w:line="360" w:lineRule="auto"/>
        <w:jc w:val="both"/>
        <w:rPr>
          <w:color w:val="000000" w:themeColor="text1"/>
          <w:sz w:val="28"/>
        </w:rPr>
        <w:sectPr w:rsidR="00021411" w:rsidRPr="00DC03D8" w:rsidSect="001F733D">
          <w:pgSz w:w="11907" w:h="16840" w:code="9"/>
          <w:pgMar w:top="1105" w:right="708" w:bottom="1134" w:left="1418" w:header="426" w:footer="239" w:gutter="0"/>
          <w:cols w:space="708"/>
          <w:formProt w:val="0"/>
          <w:docGrid w:linePitch="360"/>
        </w:sectPr>
      </w:pPr>
    </w:p>
    <w:p w:rsidR="00021411" w:rsidRPr="00DC03D8" w:rsidRDefault="00021411" w:rsidP="00CE5FD8">
      <w:pPr>
        <w:spacing w:line="360" w:lineRule="auto"/>
        <w:jc w:val="both"/>
        <w:rPr>
          <w:color w:val="000000" w:themeColor="text1"/>
          <w:sz w:val="28"/>
        </w:rPr>
      </w:pPr>
    </w:p>
    <w:p w:rsidR="0075116F" w:rsidRPr="00DC03D8" w:rsidRDefault="008113AB" w:rsidP="008918E3">
      <w:pPr>
        <w:spacing w:line="360" w:lineRule="auto"/>
        <w:ind w:firstLine="720"/>
        <w:jc w:val="center"/>
        <w:rPr>
          <w:i/>
          <w:color w:val="000000" w:themeColor="text1"/>
          <w:sz w:val="24"/>
          <w:szCs w:val="24"/>
        </w:rPr>
      </w:pPr>
      <w:r w:rsidRPr="00DC03D8">
        <w:rPr>
          <w:i/>
          <w:color w:val="000000" w:themeColor="text1"/>
          <w:sz w:val="24"/>
          <w:szCs w:val="24"/>
        </w:rPr>
        <w:t xml:space="preserve">Таблица 1.4.1. </w:t>
      </w:r>
      <w:r w:rsidR="00257D4C" w:rsidRPr="00DC03D8">
        <w:rPr>
          <w:i/>
          <w:color w:val="000000" w:themeColor="text1"/>
          <w:sz w:val="24"/>
          <w:szCs w:val="24"/>
        </w:rPr>
        <w:t>Существующие и перспективные величины средневзвешенной плотности тепловой нагрузки (подключенной к центр</w:t>
      </w:r>
      <w:r w:rsidR="00257D4C" w:rsidRPr="00DC03D8">
        <w:rPr>
          <w:i/>
          <w:color w:val="000000" w:themeColor="text1"/>
          <w:sz w:val="24"/>
          <w:szCs w:val="24"/>
        </w:rPr>
        <w:t>а</w:t>
      </w:r>
      <w:r w:rsidR="00257D4C" w:rsidRPr="00DC03D8">
        <w:rPr>
          <w:i/>
          <w:color w:val="000000" w:themeColor="text1"/>
          <w:sz w:val="24"/>
          <w:szCs w:val="24"/>
        </w:rPr>
        <w:t>лизованной системе теплоснабжения)</w:t>
      </w:r>
    </w:p>
    <w:p w:rsidR="00156590" w:rsidRPr="00DC03D8" w:rsidRDefault="00156590" w:rsidP="008918E3">
      <w:pPr>
        <w:spacing w:line="360" w:lineRule="auto"/>
        <w:ind w:firstLine="720"/>
        <w:jc w:val="center"/>
        <w:rPr>
          <w:i/>
          <w:color w:val="000000" w:themeColor="text1"/>
          <w:sz w:val="24"/>
          <w:szCs w:val="24"/>
        </w:rPr>
      </w:pPr>
    </w:p>
    <w:tbl>
      <w:tblPr>
        <w:tblW w:w="1503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3"/>
        <w:gridCol w:w="1715"/>
        <w:gridCol w:w="1879"/>
        <w:gridCol w:w="3352"/>
        <w:gridCol w:w="3402"/>
      </w:tblGrid>
      <w:tr w:rsidR="00156590" w:rsidRPr="00DC03D8" w:rsidTr="003D5FA0">
        <w:trPr>
          <w:trHeight w:val="20"/>
        </w:trPr>
        <w:tc>
          <w:tcPr>
            <w:tcW w:w="4683" w:type="dxa"/>
            <w:vMerge w:val="restart"/>
            <w:shd w:val="clear" w:color="auto" w:fill="auto"/>
            <w:vAlign w:val="center"/>
            <w:hideMark/>
          </w:tcPr>
          <w:p w:rsidR="00156590" w:rsidRPr="00DC03D8" w:rsidRDefault="00156590" w:rsidP="00156590">
            <w:pPr>
              <w:jc w:val="center"/>
              <w:rPr>
                <w:rFonts w:eastAsia="Times New Roman"/>
                <w:b/>
                <w:bCs/>
                <w:color w:val="000000"/>
              </w:rPr>
            </w:pPr>
            <w:r w:rsidRPr="00DC03D8">
              <w:rPr>
                <w:rFonts w:eastAsia="Times New Roman"/>
                <w:b/>
                <w:bCs/>
                <w:color w:val="000000"/>
              </w:rPr>
              <w:t>Источник тепла</w:t>
            </w:r>
          </w:p>
        </w:tc>
        <w:tc>
          <w:tcPr>
            <w:tcW w:w="1715" w:type="dxa"/>
            <w:vMerge w:val="restart"/>
            <w:shd w:val="clear" w:color="auto" w:fill="auto"/>
            <w:vAlign w:val="center"/>
            <w:hideMark/>
          </w:tcPr>
          <w:p w:rsidR="00156590" w:rsidRPr="00DC03D8" w:rsidRDefault="00156590" w:rsidP="00156590">
            <w:pPr>
              <w:jc w:val="center"/>
              <w:rPr>
                <w:rFonts w:eastAsia="Times New Roman"/>
                <w:b/>
                <w:bCs/>
                <w:color w:val="000000"/>
              </w:rPr>
            </w:pPr>
            <w:r w:rsidRPr="00DC03D8">
              <w:rPr>
                <w:rFonts w:eastAsia="Times New Roman"/>
                <w:b/>
                <w:bCs/>
                <w:color w:val="000000"/>
              </w:rPr>
              <w:t>Располагаемая мощность,  Гкал/ч</w:t>
            </w:r>
          </w:p>
        </w:tc>
        <w:tc>
          <w:tcPr>
            <w:tcW w:w="1879" w:type="dxa"/>
            <w:vMerge w:val="restart"/>
            <w:shd w:val="clear" w:color="auto" w:fill="auto"/>
            <w:vAlign w:val="center"/>
            <w:hideMark/>
          </w:tcPr>
          <w:p w:rsidR="00156590" w:rsidRPr="00DC03D8" w:rsidRDefault="00156590" w:rsidP="00156590">
            <w:pPr>
              <w:jc w:val="center"/>
              <w:rPr>
                <w:rFonts w:eastAsia="Times New Roman"/>
                <w:b/>
                <w:bCs/>
                <w:color w:val="000000"/>
              </w:rPr>
            </w:pPr>
            <w:r w:rsidRPr="00DC03D8">
              <w:rPr>
                <w:rFonts w:eastAsia="Times New Roman"/>
                <w:b/>
                <w:bCs/>
                <w:color w:val="000000"/>
              </w:rPr>
              <w:t>Подключенная нагрузка,  Гкал/ч</w:t>
            </w:r>
          </w:p>
        </w:tc>
        <w:tc>
          <w:tcPr>
            <w:tcW w:w="3352" w:type="dxa"/>
            <w:shd w:val="clear" w:color="auto" w:fill="auto"/>
            <w:vAlign w:val="center"/>
            <w:hideMark/>
          </w:tcPr>
          <w:p w:rsidR="00156590" w:rsidRPr="00DC03D8" w:rsidRDefault="00156590" w:rsidP="009138BE">
            <w:pPr>
              <w:jc w:val="center"/>
              <w:rPr>
                <w:rFonts w:eastAsia="Times New Roman"/>
                <w:b/>
                <w:bCs/>
                <w:color w:val="000000"/>
              </w:rPr>
            </w:pPr>
            <w:r w:rsidRPr="00DC03D8">
              <w:rPr>
                <w:rFonts w:eastAsia="Times New Roman"/>
                <w:b/>
                <w:bCs/>
                <w:color w:val="000000"/>
              </w:rPr>
              <w:t>Существующая средневзв</w:t>
            </w:r>
            <w:r w:rsidRPr="00DC03D8">
              <w:rPr>
                <w:rFonts w:eastAsia="Times New Roman"/>
                <w:b/>
                <w:bCs/>
                <w:color w:val="000000"/>
              </w:rPr>
              <w:t>е</w:t>
            </w:r>
            <w:r w:rsidRPr="00DC03D8">
              <w:rPr>
                <w:rFonts w:eastAsia="Times New Roman"/>
                <w:b/>
                <w:bCs/>
                <w:color w:val="000000"/>
              </w:rPr>
              <w:t>шенная плотность тепловой нагрузки в расчетном эле</w:t>
            </w:r>
            <w:r w:rsidR="009138BE">
              <w:rPr>
                <w:rFonts w:eastAsia="Times New Roman"/>
                <w:b/>
                <w:bCs/>
                <w:color w:val="000000"/>
              </w:rPr>
              <w:t>ме</w:t>
            </w:r>
            <w:r w:rsidR="009138BE">
              <w:rPr>
                <w:rFonts w:eastAsia="Times New Roman"/>
                <w:b/>
                <w:bCs/>
                <w:color w:val="000000"/>
              </w:rPr>
              <w:t>н</w:t>
            </w:r>
            <w:r w:rsidR="009138BE">
              <w:rPr>
                <w:rFonts w:eastAsia="Times New Roman"/>
                <w:b/>
                <w:bCs/>
                <w:color w:val="000000"/>
              </w:rPr>
              <w:t>те территориального деления</w:t>
            </w:r>
            <w:r w:rsidRPr="00DC03D8">
              <w:rPr>
                <w:rFonts w:eastAsia="Times New Roman"/>
                <w:b/>
                <w:bCs/>
                <w:color w:val="000000"/>
              </w:rPr>
              <w:t>, Гкал/ч /(км2)</w:t>
            </w:r>
          </w:p>
        </w:tc>
        <w:tc>
          <w:tcPr>
            <w:tcW w:w="3402" w:type="dxa"/>
            <w:shd w:val="clear" w:color="auto" w:fill="auto"/>
            <w:vAlign w:val="center"/>
            <w:hideMark/>
          </w:tcPr>
          <w:p w:rsidR="00156590" w:rsidRPr="00DC03D8" w:rsidRDefault="00156590" w:rsidP="009138BE">
            <w:pPr>
              <w:jc w:val="center"/>
              <w:rPr>
                <w:rFonts w:eastAsia="Times New Roman"/>
                <w:b/>
                <w:bCs/>
                <w:color w:val="000000"/>
              </w:rPr>
            </w:pPr>
            <w:r w:rsidRPr="00DC03D8">
              <w:rPr>
                <w:rFonts w:eastAsia="Times New Roman"/>
                <w:b/>
                <w:bCs/>
                <w:color w:val="000000"/>
              </w:rPr>
              <w:t>Перспективная средневзв</w:t>
            </w:r>
            <w:r w:rsidRPr="00DC03D8">
              <w:rPr>
                <w:rFonts w:eastAsia="Times New Roman"/>
                <w:b/>
                <w:bCs/>
                <w:color w:val="000000"/>
              </w:rPr>
              <w:t>е</w:t>
            </w:r>
            <w:r w:rsidRPr="00DC03D8">
              <w:rPr>
                <w:rFonts w:eastAsia="Times New Roman"/>
                <w:b/>
                <w:bCs/>
                <w:color w:val="000000"/>
              </w:rPr>
              <w:t>шенная плотность тепловой нагрузки в расчетном элементе территориального деления, Гкал/ч /(км2)</w:t>
            </w:r>
          </w:p>
        </w:tc>
      </w:tr>
      <w:tr w:rsidR="009138BE" w:rsidRPr="00DC03D8" w:rsidTr="003D5FA0">
        <w:trPr>
          <w:trHeight w:val="20"/>
        </w:trPr>
        <w:tc>
          <w:tcPr>
            <w:tcW w:w="4683" w:type="dxa"/>
            <w:vMerge/>
            <w:vAlign w:val="center"/>
            <w:hideMark/>
          </w:tcPr>
          <w:p w:rsidR="009138BE" w:rsidRPr="00DC03D8" w:rsidRDefault="009138BE" w:rsidP="00156590">
            <w:pPr>
              <w:rPr>
                <w:rFonts w:eastAsia="Times New Roman"/>
                <w:b/>
                <w:bCs/>
                <w:color w:val="000000"/>
              </w:rPr>
            </w:pPr>
          </w:p>
        </w:tc>
        <w:tc>
          <w:tcPr>
            <w:tcW w:w="1715" w:type="dxa"/>
            <w:vMerge/>
            <w:vAlign w:val="center"/>
            <w:hideMark/>
          </w:tcPr>
          <w:p w:rsidR="009138BE" w:rsidRPr="00DC03D8" w:rsidRDefault="009138BE" w:rsidP="00156590">
            <w:pPr>
              <w:rPr>
                <w:rFonts w:eastAsia="Times New Roman"/>
                <w:b/>
                <w:bCs/>
                <w:color w:val="000000"/>
              </w:rPr>
            </w:pPr>
          </w:p>
        </w:tc>
        <w:tc>
          <w:tcPr>
            <w:tcW w:w="1879" w:type="dxa"/>
            <w:vMerge/>
            <w:vAlign w:val="center"/>
            <w:hideMark/>
          </w:tcPr>
          <w:p w:rsidR="009138BE" w:rsidRPr="00DC03D8" w:rsidRDefault="009138BE" w:rsidP="00156590">
            <w:pPr>
              <w:rPr>
                <w:rFonts w:eastAsia="Times New Roman"/>
                <w:b/>
                <w:bCs/>
                <w:color w:val="000000"/>
              </w:rPr>
            </w:pPr>
          </w:p>
        </w:tc>
        <w:tc>
          <w:tcPr>
            <w:tcW w:w="3352" w:type="dxa"/>
            <w:shd w:val="clear" w:color="auto" w:fill="auto"/>
            <w:vAlign w:val="center"/>
            <w:hideMark/>
          </w:tcPr>
          <w:p w:rsidR="009138BE" w:rsidRPr="00DC03D8" w:rsidRDefault="009138BE" w:rsidP="00156590">
            <w:pPr>
              <w:jc w:val="center"/>
              <w:rPr>
                <w:rFonts w:eastAsia="Times New Roman"/>
                <w:b/>
                <w:bCs/>
                <w:color w:val="000000"/>
              </w:rPr>
            </w:pPr>
            <w:r w:rsidRPr="00DC03D8">
              <w:rPr>
                <w:rFonts w:eastAsia="Times New Roman"/>
                <w:b/>
                <w:bCs/>
                <w:color w:val="000000"/>
              </w:rPr>
              <w:t>в целом по расчетному эл</w:t>
            </w:r>
            <w:r w:rsidRPr="00DC03D8">
              <w:rPr>
                <w:rFonts w:eastAsia="Times New Roman"/>
                <w:b/>
                <w:bCs/>
                <w:color w:val="000000"/>
              </w:rPr>
              <w:t>е</w:t>
            </w:r>
            <w:r w:rsidRPr="00DC03D8">
              <w:rPr>
                <w:rFonts w:eastAsia="Times New Roman"/>
                <w:b/>
                <w:bCs/>
                <w:color w:val="000000"/>
              </w:rPr>
              <w:t>менту</w:t>
            </w:r>
          </w:p>
        </w:tc>
        <w:tc>
          <w:tcPr>
            <w:tcW w:w="3402" w:type="dxa"/>
            <w:shd w:val="clear" w:color="auto" w:fill="auto"/>
            <w:vAlign w:val="center"/>
            <w:hideMark/>
          </w:tcPr>
          <w:p w:rsidR="009138BE" w:rsidRPr="00DC03D8" w:rsidRDefault="009138BE" w:rsidP="00156590">
            <w:pPr>
              <w:jc w:val="center"/>
              <w:rPr>
                <w:rFonts w:eastAsia="Times New Roman"/>
                <w:b/>
                <w:bCs/>
                <w:color w:val="000000"/>
              </w:rPr>
            </w:pPr>
            <w:r w:rsidRPr="00DC03D8">
              <w:rPr>
                <w:rFonts w:eastAsia="Times New Roman"/>
                <w:b/>
                <w:bCs/>
                <w:color w:val="000000"/>
              </w:rPr>
              <w:t>в целом по расчетному элеме</w:t>
            </w:r>
            <w:r w:rsidRPr="00DC03D8">
              <w:rPr>
                <w:rFonts w:eastAsia="Times New Roman"/>
                <w:b/>
                <w:bCs/>
                <w:color w:val="000000"/>
              </w:rPr>
              <w:t>н</w:t>
            </w:r>
            <w:r w:rsidRPr="00DC03D8">
              <w:rPr>
                <w:rFonts w:eastAsia="Times New Roman"/>
                <w:b/>
                <w:bCs/>
                <w:color w:val="000000"/>
              </w:rPr>
              <w:t>ту</w:t>
            </w:r>
          </w:p>
        </w:tc>
      </w:tr>
      <w:tr w:rsidR="009138BE" w:rsidRPr="00DC03D8" w:rsidTr="003D5FA0">
        <w:trPr>
          <w:trHeight w:val="20"/>
        </w:trPr>
        <w:tc>
          <w:tcPr>
            <w:tcW w:w="4683"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Центральная котельная ул. Ленина, 22</w:t>
            </w:r>
          </w:p>
        </w:tc>
        <w:tc>
          <w:tcPr>
            <w:tcW w:w="1715"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17,2</w:t>
            </w:r>
          </w:p>
        </w:tc>
        <w:tc>
          <w:tcPr>
            <w:tcW w:w="1879"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10,000</w:t>
            </w:r>
          </w:p>
        </w:tc>
        <w:tc>
          <w:tcPr>
            <w:tcW w:w="3352" w:type="dxa"/>
            <w:vMerge w:val="restart"/>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0,21</w:t>
            </w:r>
          </w:p>
        </w:tc>
        <w:tc>
          <w:tcPr>
            <w:tcW w:w="3402" w:type="dxa"/>
            <w:vMerge w:val="restart"/>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0,26</w:t>
            </w:r>
          </w:p>
        </w:tc>
      </w:tr>
      <w:tr w:rsidR="009138BE" w:rsidRPr="00DC03D8" w:rsidTr="003D5FA0">
        <w:trPr>
          <w:trHeight w:val="20"/>
        </w:trPr>
        <w:tc>
          <w:tcPr>
            <w:tcW w:w="4683"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Котельная ТУСМ ул. Калинина, 65</w:t>
            </w:r>
          </w:p>
        </w:tc>
        <w:tc>
          <w:tcPr>
            <w:tcW w:w="1715"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1,5</w:t>
            </w:r>
          </w:p>
        </w:tc>
        <w:tc>
          <w:tcPr>
            <w:tcW w:w="1879"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0,750</w:t>
            </w:r>
          </w:p>
        </w:tc>
        <w:tc>
          <w:tcPr>
            <w:tcW w:w="3352" w:type="dxa"/>
            <w:vMerge/>
            <w:vAlign w:val="center"/>
            <w:hideMark/>
          </w:tcPr>
          <w:p w:rsidR="009138BE" w:rsidRPr="00DC03D8" w:rsidRDefault="009138BE" w:rsidP="00156590">
            <w:pPr>
              <w:jc w:val="center"/>
              <w:rPr>
                <w:rFonts w:eastAsia="Times New Roman"/>
                <w:color w:val="000000"/>
              </w:rPr>
            </w:pPr>
          </w:p>
        </w:tc>
        <w:tc>
          <w:tcPr>
            <w:tcW w:w="3402" w:type="dxa"/>
            <w:vMerge/>
            <w:vAlign w:val="center"/>
            <w:hideMark/>
          </w:tcPr>
          <w:p w:rsidR="009138BE" w:rsidRPr="00DC03D8" w:rsidRDefault="009138BE" w:rsidP="00156590">
            <w:pPr>
              <w:jc w:val="center"/>
              <w:rPr>
                <w:rFonts w:eastAsia="Times New Roman"/>
                <w:color w:val="000000"/>
              </w:rPr>
            </w:pPr>
          </w:p>
        </w:tc>
      </w:tr>
      <w:tr w:rsidR="009138BE" w:rsidRPr="00DC03D8" w:rsidTr="003D5FA0">
        <w:trPr>
          <w:trHeight w:val="20"/>
        </w:trPr>
        <w:tc>
          <w:tcPr>
            <w:tcW w:w="4683"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Котельная ЦРБ ул. Калинина, 35</w:t>
            </w:r>
          </w:p>
        </w:tc>
        <w:tc>
          <w:tcPr>
            <w:tcW w:w="1715"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2,8</w:t>
            </w:r>
          </w:p>
        </w:tc>
        <w:tc>
          <w:tcPr>
            <w:tcW w:w="1879"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0,602</w:t>
            </w:r>
          </w:p>
        </w:tc>
        <w:tc>
          <w:tcPr>
            <w:tcW w:w="3352" w:type="dxa"/>
            <w:vMerge/>
            <w:vAlign w:val="center"/>
            <w:hideMark/>
          </w:tcPr>
          <w:p w:rsidR="009138BE" w:rsidRPr="00DC03D8" w:rsidRDefault="009138BE" w:rsidP="00156590">
            <w:pPr>
              <w:jc w:val="center"/>
              <w:rPr>
                <w:rFonts w:eastAsia="Times New Roman"/>
                <w:color w:val="000000"/>
              </w:rPr>
            </w:pPr>
          </w:p>
        </w:tc>
        <w:tc>
          <w:tcPr>
            <w:tcW w:w="3402" w:type="dxa"/>
            <w:vMerge/>
            <w:vAlign w:val="center"/>
            <w:hideMark/>
          </w:tcPr>
          <w:p w:rsidR="009138BE" w:rsidRPr="00DC03D8" w:rsidRDefault="009138BE" w:rsidP="00156590">
            <w:pPr>
              <w:jc w:val="center"/>
              <w:rPr>
                <w:rFonts w:eastAsia="Times New Roman"/>
                <w:color w:val="000000"/>
              </w:rPr>
            </w:pPr>
          </w:p>
        </w:tc>
      </w:tr>
      <w:tr w:rsidR="009138BE" w:rsidRPr="00DC03D8" w:rsidTr="003D5FA0">
        <w:trPr>
          <w:trHeight w:val="20"/>
        </w:trPr>
        <w:tc>
          <w:tcPr>
            <w:tcW w:w="4683"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Котельная Детский сад№4 ул. Кирова, 30</w:t>
            </w:r>
          </w:p>
        </w:tc>
        <w:tc>
          <w:tcPr>
            <w:tcW w:w="1715"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0,43</w:t>
            </w:r>
          </w:p>
        </w:tc>
        <w:tc>
          <w:tcPr>
            <w:tcW w:w="1879"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0,090</w:t>
            </w:r>
          </w:p>
        </w:tc>
        <w:tc>
          <w:tcPr>
            <w:tcW w:w="3352" w:type="dxa"/>
            <w:vMerge/>
            <w:vAlign w:val="center"/>
            <w:hideMark/>
          </w:tcPr>
          <w:p w:rsidR="009138BE" w:rsidRPr="00DC03D8" w:rsidRDefault="009138BE" w:rsidP="00156590">
            <w:pPr>
              <w:jc w:val="center"/>
              <w:rPr>
                <w:rFonts w:eastAsia="Times New Roman"/>
                <w:color w:val="000000"/>
              </w:rPr>
            </w:pPr>
          </w:p>
        </w:tc>
        <w:tc>
          <w:tcPr>
            <w:tcW w:w="3402" w:type="dxa"/>
            <w:vMerge/>
            <w:vAlign w:val="center"/>
            <w:hideMark/>
          </w:tcPr>
          <w:p w:rsidR="009138BE" w:rsidRPr="00DC03D8" w:rsidRDefault="009138BE" w:rsidP="00156590">
            <w:pPr>
              <w:jc w:val="center"/>
              <w:rPr>
                <w:rFonts w:eastAsia="Times New Roman"/>
                <w:color w:val="000000"/>
              </w:rPr>
            </w:pPr>
          </w:p>
        </w:tc>
      </w:tr>
      <w:tr w:rsidR="009138BE" w:rsidRPr="00DC03D8" w:rsidTr="003D5FA0">
        <w:trPr>
          <w:trHeight w:val="20"/>
        </w:trPr>
        <w:tc>
          <w:tcPr>
            <w:tcW w:w="4683"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Котельная школы№13 ул. Карла-Маркса, 75/1</w:t>
            </w:r>
          </w:p>
        </w:tc>
        <w:tc>
          <w:tcPr>
            <w:tcW w:w="1715"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3,2</w:t>
            </w:r>
          </w:p>
        </w:tc>
        <w:tc>
          <w:tcPr>
            <w:tcW w:w="1879"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0,524</w:t>
            </w:r>
          </w:p>
        </w:tc>
        <w:tc>
          <w:tcPr>
            <w:tcW w:w="3352" w:type="dxa"/>
            <w:vMerge/>
            <w:vAlign w:val="center"/>
            <w:hideMark/>
          </w:tcPr>
          <w:p w:rsidR="009138BE" w:rsidRPr="00DC03D8" w:rsidRDefault="009138BE" w:rsidP="00156590">
            <w:pPr>
              <w:jc w:val="center"/>
              <w:rPr>
                <w:rFonts w:eastAsia="Times New Roman"/>
                <w:color w:val="000000"/>
              </w:rPr>
            </w:pPr>
          </w:p>
        </w:tc>
        <w:tc>
          <w:tcPr>
            <w:tcW w:w="3402" w:type="dxa"/>
            <w:vMerge/>
            <w:vAlign w:val="center"/>
            <w:hideMark/>
          </w:tcPr>
          <w:p w:rsidR="009138BE" w:rsidRPr="00DC03D8" w:rsidRDefault="009138BE" w:rsidP="00156590">
            <w:pPr>
              <w:jc w:val="center"/>
              <w:rPr>
                <w:rFonts w:eastAsia="Times New Roman"/>
                <w:color w:val="000000"/>
              </w:rPr>
            </w:pPr>
          </w:p>
        </w:tc>
      </w:tr>
      <w:tr w:rsidR="009138BE" w:rsidRPr="00DC03D8" w:rsidTr="003D5FA0">
        <w:trPr>
          <w:trHeight w:val="20"/>
        </w:trPr>
        <w:tc>
          <w:tcPr>
            <w:tcW w:w="4683"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Котельная школы№12 ул. Новая, 22а/1</w:t>
            </w:r>
          </w:p>
        </w:tc>
        <w:tc>
          <w:tcPr>
            <w:tcW w:w="1715"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3</w:t>
            </w:r>
          </w:p>
        </w:tc>
        <w:tc>
          <w:tcPr>
            <w:tcW w:w="1879" w:type="dxa"/>
            <w:shd w:val="clear" w:color="auto" w:fill="auto"/>
            <w:vAlign w:val="center"/>
            <w:hideMark/>
          </w:tcPr>
          <w:p w:rsidR="009138BE" w:rsidRPr="00DC03D8" w:rsidRDefault="009138BE" w:rsidP="00156590">
            <w:pPr>
              <w:jc w:val="center"/>
              <w:rPr>
                <w:rFonts w:eastAsia="Times New Roman"/>
                <w:color w:val="000000"/>
              </w:rPr>
            </w:pPr>
            <w:r w:rsidRPr="00DC03D8">
              <w:rPr>
                <w:rFonts w:eastAsia="Times New Roman"/>
                <w:color w:val="000000"/>
              </w:rPr>
              <w:t>0,321</w:t>
            </w:r>
          </w:p>
        </w:tc>
        <w:tc>
          <w:tcPr>
            <w:tcW w:w="3352" w:type="dxa"/>
            <w:vMerge/>
            <w:shd w:val="clear" w:color="auto" w:fill="auto"/>
            <w:vAlign w:val="center"/>
            <w:hideMark/>
          </w:tcPr>
          <w:p w:rsidR="009138BE" w:rsidRPr="00DC03D8" w:rsidRDefault="009138BE" w:rsidP="00156590">
            <w:pPr>
              <w:jc w:val="center"/>
              <w:rPr>
                <w:rFonts w:eastAsia="Times New Roman"/>
                <w:color w:val="000000"/>
              </w:rPr>
            </w:pPr>
          </w:p>
        </w:tc>
        <w:tc>
          <w:tcPr>
            <w:tcW w:w="3402" w:type="dxa"/>
            <w:vMerge/>
            <w:vAlign w:val="center"/>
            <w:hideMark/>
          </w:tcPr>
          <w:p w:rsidR="009138BE" w:rsidRPr="00DC03D8" w:rsidRDefault="009138BE" w:rsidP="00156590">
            <w:pPr>
              <w:jc w:val="center"/>
              <w:rPr>
                <w:rFonts w:eastAsia="Times New Roman"/>
                <w:color w:val="000000"/>
              </w:rPr>
            </w:pPr>
          </w:p>
        </w:tc>
      </w:tr>
    </w:tbl>
    <w:p w:rsidR="00156590" w:rsidRPr="00DC03D8" w:rsidRDefault="00156590" w:rsidP="008918E3">
      <w:pPr>
        <w:spacing w:line="360" w:lineRule="auto"/>
        <w:ind w:firstLine="720"/>
        <w:jc w:val="center"/>
        <w:rPr>
          <w:i/>
          <w:color w:val="000000" w:themeColor="text1"/>
          <w:sz w:val="24"/>
          <w:szCs w:val="24"/>
        </w:rPr>
      </w:pPr>
    </w:p>
    <w:p w:rsidR="00156590" w:rsidRPr="00DC03D8" w:rsidRDefault="00156590" w:rsidP="008918E3">
      <w:pPr>
        <w:spacing w:line="360" w:lineRule="auto"/>
        <w:ind w:firstLine="720"/>
        <w:jc w:val="center"/>
        <w:rPr>
          <w:i/>
          <w:color w:val="000000" w:themeColor="text1"/>
          <w:sz w:val="24"/>
          <w:szCs w:val="24"/>
        </w:rPr>
      </w:pPr>
    </w:p>
    <w:p w:rsidR="00021411" w:rsidRPr="00DC03D8" w:rsidRDefault="00021411" w:rsidP="00CE5FD8">
      <w:pPr>
        <w:spacing w:line="360" w:lineRule="auto"/>
        <w:rPr>
          <w:i/>
          <w:color w:val="000000" w:themeColor="text1"/>
          <w:sz w:val="24"/>
          <w:szCs w:val="24"/>
        </w:rPr>
        <w:sectPr w:rsidR="00021411" w:rsidRPr="00DC03D8" w:rsidSect="00021411">
          <w:pgSz w:w="16840" w:h="11907" w:orient="landscape" w:code="9"/>
          <w:pgMar w:top="992" w:right="1106" w:bottom="992" w:left="1134" w:header="425" w:footer="238" w:gutter="0"/>
          <w:cols w:space="708"/>
          <w:formProt w:val="0"/>
          <w:docGrid w:linePitch="360"/>
        </w:sectPr>
      </w:pPr>
    </w:p>
    <w:p w:rsidR="00185EB0" w:rsidRPr="00DC03D8" w:rsidRDefault="003734F4" w:rsidP="008918E3">
      <w:pPr>
        <w:spacing w:line="360" w:lineRule="auto"/>
        <w:ind w:firstLine="720"/>
        <w:jc w:val="both"/>
        <w:outlineLvl w:val="0"/>
        <w:rPr>
          <w:b/>
          <w:color w:val="000000" w:themeColor="text1"/>
          <w:sz w:val="26"/>
          <w:szCs w:val="26"/>
        </w:rPr>
      </w:pPr>
      <w:bookmarkStart w:id="7" w:name="_Toc156854279"/>
      <w:r w:rsidRPr="00DC03D8">
        <w:rPr>
          <w:b/>
          <w:color w:val="000000" w:themeColor="text1"/>
          <w:sz w:val="26"/>
          <w:szCs w:val="26"/>
        </w:rPr>
        <w:lastRenderedPageBreak/>
        <w:t>Раздел</w:t>
      </w:r>
      <w:r w:rsidR="006B79DC" w:rsidRPr="00DC03D8">
        <w:rPr>
          <w:b/>
          <w:color w:val="000000" w:themeColor="text1"/>
          <w:sz w:val="26"/>
          <w:szCs w:val="26"/>
        </w:rPr>
        <w:t xml:space="preserve"> </w:t>
      </w:r>
      <w:r w:rsidRPr="00DC03D8">
        <w:rPr>
          <w:b/>
          <w:color w:val="000000" w:themeColor="text1"/>
          <w:sz w:val="26"/>
          <w:szCs w:val="26"/>
        </w:rPr>
        <w:t xml:space="preserve"> 2. </w:t>
      </w:r>
      <w:r w:rsidR="006B79DC" w:rsidRPr="00DC03D8">
        <w:rPr>
          <w:b/>
          <w:color w:val="000000" w:themeColor="text1"/>
          <w:sz w:val="26"/>
          <w:szCs w:val="26"/>
        </w:rPr>
        <w:t>Существующие и п</w:t>
      </w:r>
      <w:r w:rsidRPr="00DC03D8">
        <w:rPr>
          <w:b/>
          <w:color w:val="000000" w:themeColor="text1"/>
          <w:sz w:val="26"/>
          <w:szCs w:val="26"/>
        </w:rPr>
        <w:t>ерспективные балансы тепловой мощности и</w:t>
      </w:r>
      <w:r w:rsidRPr="00DC03D8">
        <w:rPr>
          <w:b/>
          <w:color w:val="000000" w:themeColor="text1"/>
          <w:sz w:val="26"/>
          <w:szCs w:val="26"/>
        </w:rPr>
        <w:t>с</w:t>
      </w:r>
      <w:r w:rsidRPr="00DC03D8">
        <w:rPr>
          <w:b/>
          <w:color w:val="000000" w:themeColor="text1"/>
          <w:sz w:val="26"/>
          <w:szCs w:val="26"/>
        </w:rPr>
        <w:t>точников тепловой энергии и тепловой нагрузки потребителей</w:t>
      </w:r>
      <w:bookmarkEnd w:id="7"/>
    </w:p>
    <w:p w:rsidR="00A12A17" w:rsidRPr="00DC03D8" w:rsidRDefault="00A12A17" w:rsidP="008918E3">
      <w:pPr>
        <w:spacing w:line="360" w:lineRule="auto"/>
        <w:ind w:firstLine="720"/>
        <w:jc w:val="center"/>
        <w:outlineLvl w:val="0"/>
        <w:rPr>
          <w:b/>
          <w:color w:val="000000" w:themeColor="text1"/>
          <w:sz w:val="26"/>
          <w:szCs w:val="26"/>
        </w:rPr>
      </w:pPr>
    </w:p>
    <w:p w:rsidR="00A12A17" w:rsidRPr="00DC03D8" w:rsidRDefault="00A12A17" w:rsidP="008918E3">
      <w:pPr>
        <w:spacing w:line="360" w:lineRule="auto"/>
        <w:ind w:firstLine="720"/>
        <w:jc w:val="both"/>
        <w:outlineLvl w:val="0"/>
        <w:rPr>
          <w:b/>
          <w:color w:val="000000" w:themeColor="text1"/>
          <w:sz w:val="26"/>
          <w:szCs w:val="26"/>
        </w:rPr>
      </w:pPr>
      <w:bookmarkStart w:id="8" w:name="_Toc156854280"/>
      <w:r w:rsidRPr="00DC03D8">
        <w:rPr>
          <w:b/>
          <w:color w:val="000000" w:themeColor="text1"/>
          <w:sz w:val="26"/>
          <w:szCs w:val="26"/>
        </w:rPr>
        <w:t>2.1. Описание существующих и перспективных зон действия систем тепл</w:t>
      </w:r>
      <w:r w:rsidRPr="00DC03D8">
        <w:rPr>
          <w:b/>
          <w:color w:val="000000" w:themeColor="text1"/>
          <w:sz w:val="26"/>
          <w:szCs w:val="26"/>
        </w:rPr>
        <w:t>о</w:t>
      </w:r>
      <w:r w:rsidRPr="00DC03D8">
        <w:rPr>
          <w:b/>
          <w:color w:val="000000" w:themeColor="text1"/>
          <w:sz w:val="26"/>
          <w:szCs w:val="26"/>
        </w:rPr>
        <w:t>сна</w:t>
      </w:r>
      <w:r w:rsidR="009A3842" w:rsidRPr="00DC03D8">
        <w:rPr>
          <w:b/>
          <w:color w:val="000000" w:themeColor="text1"/>
          <w:sz w:val="26"/>
          <w:szCs w:val="26"/>
        </w:rPr>
        <w:t>б</w:t>
      </w:r>
      <w:r w:rsidRPr="00DC03D8">
        <w:rPr>
          <w:b/>
          <w:color w:val="000000" w:themeColor="text1"/>
          <w:sz w:val="26"/>
          <w:szCs w:val="26"/>
        </w:rPr>
        <w:t>жения и источников тепловой энергии</w:t>
      </w:r>
      <w:bookmarkEnd w:id="8"/>
    </w:p>
    <w:p w:rsidR="00B22D43" w:rsidRPr="00DC03D8" w:rsidRDefault="00B22D43" w:rsidP="00482BDB">
      <w:pPr>
        <w:spacing w:line="360" w:lineRule="auto"/>
        <w:ind w:firstLine="720"/>
        <w:jc w:val="both"/>
        <w:outlineLvl w:val="0"/>
        <w:rPr>
          <w:b/>
          <w:color w:val="000000" w:themeColor="text1"/>
          <w:sz w:val="26"/>
          <w:szCs w:val="26"/>
        </w:rPr>
      </w:pPr>
    </w:p>
    <w:p w:rsidR="00CE7DF6" w:rsidRPr="00DC03D8" w:rsidRDefault="009B24DF" w:rsidP="00482BDB">
      <w:pPr>
        <w:spacing w:line="360" w:lineRule="auto"/>
        <w:ind w:firstLine="720"/>
        <w:jc w:val="both"/>
        <w:outlineLvl w:val="0"/>
        <w:rPr>
          <w:b/>
          <w:color w:val="000000" w:themeColor="text1"/>
          <w:sz w:val="26"/>
          <w:szCs w:val="26"/>
        </w:rPr>
      </w:pPr>
      <w:bookmarkStart w:id="9" w:name="_Toc156854281"/>
      <w:r w:rsidRPr="00DC03D8">
        <w:rPr>
          <w:b/>
          <w:color w:val="000000" w:themeColor="text1"/>
          <w:sz w:val="26"/>
          <w:szCs w:val="26"/>
        </w:rPr>
        <w:t xml:space="preserve">2.1.1. </w:t>
      </w:r>
      <w:r w:rsidR="00CE7DF6" w:rsidRPr="00DC03D8">
        <w:rPr>
          <w:b/>
          <w:color w:val="000000" w:themeColor="text1"/>
          <w:sz w:val="26"/>
          <w:szCs w:val="26"/>
        </w:rPr>
        <w:t>Существующие зоны действия систем теплоснабжения и источников</w:t>
      </w:r>
      <w:r w:rsidR="009A3842" w:rsidRPr="00DC03D8">
        <w:rPr>
          <w:b/>
          <w:color w:val="000000" w:themeColor="text1"/>
          <w:sz w:val="26"/>
          <w:szCs w:val="26"/>
        </w:rPr>
        <w:t xml:space="preserve"> </w:t>
      </w:r>
      <w:r w:rsidR="00CE7DF6" w:rsidRPr="00DC03D8">
        <w:rPr>
          <w:b/>
          <w:color w:val="000000" w:themeColor="text1"/>
          <w:sz w:val="26"/>
          <w:szCs w:val="26"/>
        </w:rPr>
        <w:t>те</w:t>
      </w:r>
      <w:r w:rsidR="009A3842" w:rsidRPr="00DC03D8">
        <w:rPr>
          <w:b/>
          <w:color w:val="000000" w:themeColor="text1"/>
          <w:sz w:val="26"/>
          <w:szCs w:val="26"/>
        </w:rPr>
        <w:t>п</w:t>
      </w:r>
      <w:r w:rsidR="00CE7DF6" w:rsidRPr="00DC03D8">
        <w:rPr>
          <w:b/>
          <w:color w:val="000000" w:themeColor="text1"/>
          <w:sz w:val="26"/>
          <w:szCs w:val="26"/>
        </w:rPr>
        <w:t>ловой энергии</w:t>
      </w:r>
      <w:bookmarkEnd w:id="9"/>
      <w:r w:rsidR="009A3842" w:rsidRPr="00DC03D8">
        <w:rPr>
          <w:b/>
          <w:color w:val="000000" w:themeColor="text1"/>
          <w:sz w:val="26"/>
          <w:szCs w:val="26"/>
        </w:rPr>
        <w:t xml:space="preserve"> </w:t>
      </w:r>
    </w:p>
    <w:p w:rsidR="00B22D43" w:rsidRPr="00DC03D8" w:rsidRDefault="00B22D43" w:rsidP="00887204">
      <w:pPr>
        <w:spacing w:line="360" w:lineRule="auto"/>
        <w:ind w:firstLine="720"/>
        <w:jc w:val="both"/>
        <w:rPr>
          <w:color w:val="000000" w:themeColor="text1"/>
          <w:sz w:val="26"/>
          <w:szCs w:val="26"/>
        </w:rPr>
      </w:pPr>
    </w:p>
    <w:p w:rsidR="00472415" w:rsidRPr="00DC03D8" w:rsidRDefault="00472415" w:rsidP="00472415">
      <w:pPr>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Централизованное теплоснабжение Хилокского поселения представляет собой котельные и тепловые сети обслуживаемые: ООО «ГРЭЦ», ООО «ТеплоВодоСнаб», ООО «</w:t>
      </w:r>
      <w:r w:rsidR="00AD352F">
        <w:rPr>
          <w:rFonts w:eastAsia="Times New Roman"/>
          <w:color w:val="000000" w:themeColor="text1"/>
          <w:sz w:val="26"/>
          <w:szCs w:val="26"/>
        </w:rPr>
        <w:t>Благоустройство-Чернышевск</w:t>
      </w:r>
      <w:r w:rsidRPr="00DC03D8">
        <w:rPr>
          <w:rFonts w:eastAsia="Times New Roman"/>
          <w:color w:val="000000" w:themeColor="text1"/>
          <w:sz w:val="26"/>
          <w:szCs w:val="26"/>
        </w:rPr>
        <w:t>».</w:t>
      </w:r>
    </w:p>
    <w:p w:rsidR="00472415" w:rsidRPr="00DC03D8" w:rsidRDefault="00472415" w:rsidP="00472415">
      <w:pPr>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Теплоснабжающая организация ООО «ГРЭЦ» эксплуатирует 2  котельные, отн</w:t>
      </w:r>
      <w:r w:rsidRPr="00DC03D8">
        <w:rPr>
          <w:rFonts w:eastAsia="Times New Roman"/>
          <w:color w:val="000000" w:themeColor="text1"/>
          <w:sz w:val="26"/>
          <w:szCs w:val="26"/>
        </w:rPr>
        <w:t>о</w:t>
      </w:r>
      <w:r w:rsidRPr="00DC03D8">
        <w:rPr>
          <w:rFonts w:eastAsia="Times New Roman"/>
          <w:color w:val="000000" w:themeColor="text1"/>
          <w:sz w:val="26"/>
          <w:szCs w:val="26"/>
        </w:rPr>
        <w:t>сящиеся к централизованному теплоснабжению, а также их тепловые сети. Теплосна</w:t>
      </w:r>
      <w:r w:rsidRPr="00DC03D8">
        <w:rPr>
          <w:rFonts w:eastAsia="Times New Roman"/>
          <w:color w:val="000000" w:themeColor="text1"/>
          <w:sz w:val="26"/>
          <w:szCs w:val="26"/>
        </w:rPr>
        <w:t>б</w:t>
      </w:r>
      <w:r w:rsidRPr="00DC03D8">
        <w:rPr>
          <w:rFonts w:eastAsia="Times New Roman"/>
          <w:color w:val="000000" w:themeColor="text1"/>
          <w:sz w:val="26"/>
          <w:szCs w:val="26"/>
        </w:rPr>
        <w:t>жающая организация ООО «ТеплоВодоСнаб» эксплуатирует  2  котельные, относящиеся к централизованному теплоснабжению, а также их тепловые сети. Теплоснабжающая организация ООО «</w:t>
      </w:r>
      <w:r w:rsidR="00AD352F">
        <w:rPr>
          <w:rFonts w:eastAsia="Times New Roman"/>
          <w:color w:val="000000" w:themeColor="text1"/>
          <w:sz w:val="26"/>
          <w:szCs w:val="26"/>
        </w:rPr>
        <w:t>Благоустройство-Чернышевск</w:t>
      </w:r>
      <w:r w:rsidRPr="00DC03D8">
        <w:rPr>
          <w:rFonts w:eastAsia="Times New Roman"/>
          <w:color w:val="000000" w:themeColor="text1"/>
          <w:sz w:val="26"/>
          <w:szCs w:val="26"/>
        </w:rPr>
        <w:t>» эксплуатирует 2 котельные, относ</w:t>
      </w:r>
      <w:r w:rsidRPr="00DC03D8">
        <w:rPr>
          <w:rFonts w:eastAsia="Times New Roman"/>
          <w:color w:val="000000" w:themeColor="text1"/>
          <w:sz w:val="26"/>
          <w:szCs w:val="26"/>
        </w:rPr>
        <w:t>я</w:t>
      </w:r>
      <w:r w:rsidRPr="00DC03D8">
        <w:rPr>
          <w:rFonts w:eastAsia="Times New Roman"/>
          <w:color w:val="000000" w:themeColor="text1"/>
          <w:sz w:val="26"/>
          <w:szCs w:val="26"/>
        </w:rPr>
        <w:t xml:space="preserve">щиеся к централизованному теплоснабжению, а также их тепловые сети. </w:t>
      </w:r>
    </w:p>
    <w:p w:rsidR="00472415" w:rsidRPr="00DC03D8" w:rsidRDefault="00472415" w:rsidP="00472415">
      <w:pPr>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 xml:space="preserve">На территории поселения присутствуют прочие котельные, принадлежащие и эксплуатируемые отдельными организациями. </w:t>
      </w:r>
    </w:p>
    <w:p w:rsidR="008B03C3" w:rsidRPr="00DC03D8" w:rsidRDefault="008B03C3" w:rsidP="00482BDB">
      <w:pPr>
        <w:spacing w:line="360" w:lineRule="auto"/>
        <w:ind w:firstLine="720"/>
        <w:jc w:val="both"/>
        <w:rPr>
          <w:color w:val="000000" w:themeColor="text1"/>
          <w:sz w:val="26"/>
          <w:szCs w:val="26"/>
        </w:rPr>
      </w:pPr>
      <w:r w:rsidRPr="00DC03D8">
        <w:rPr>
          <w:color w:val="000000" w:themeColor="text1"/>
          <w:sz w:val="26"/>
          <w:szCs w:val="26"/>
        </w:rPr>
        <w:t xml:space="preserve">На сегодняшний день в </w:t>
      </w:r>
      <w:r w:rsidR="00472415" w:rsidRPr="00DC03D8">
        <w:rPr>
          <w:color w:val="000000" w:themeColor="text1"/>
          <w:sz w:val="26"/>
          <w:szCs w:val="26"/>
        </w:rPr>
        <w:t xml:space="preserve">поселении </w:t>
      </w:r>
      <w:r w:rsidRPr="00DC03D8">
        <w:rPr>
          <w:color w:val="000000" w:themeColor="text1"/>
          <w:sz w:val="26"/>
          <w:szCs w:val="26"/>
        </w:rPr>
        <w:t>функциониру</w:t>
      </w:r>
      <w:r w:rsidR="007D4488" w:rsidRPr="00DC03D8">
        <w:rPr>
          <w:color w:val="000000" w:themeColor="text1"/>
          <w:sz w:val="26"/>
          <w:szCs w:val="26"/>
        </w:rPr>
        <w:t>е</w:t>
      </w:r>
      <w:r w:rsidRPr="00DC03D8">
        <w:rPr>
          <w:color w:val="000000" w:themeColor="text1"/>
          <w:sz w:val="26"/>
          <w:szCs w:val="26"/>
        </w:rPr>
        <w:t xml:space="preserve">т </w:t>
      </w:r>
      <w:r w:rsidR="00472415" w:rsidRPr="00DC03D8">
        <w:rPr>
          <w:color w:val="000000" w:themeColor="text1"/>
          <w:sz w:val="26"/>
          <w:szCs w:val="26"/>
        </w:rPr>
        <w:t>6</w:t>
      </w:r>
      <w:r w:rsidRPr="00DC03D8">
        <w:rPr>
          <w:color w:val="000000" w:themeColor="text1"/>
          <w:sz w:val="26"/>
          <w:szCs w:val="26"/>
        </w:rPr>
        <w:t xml:space="preserve"> ис</w:t>
      </w:r>
      <w:r w:rsidR="007D4488" w:rsidRPr="00DC03D8">
        <w:rPr>
          <w:color w:val="000000" w:themeColor="text1"/>
          <w:sz w:val="26"/>
          <w:szCs w:val="26"/>
        </w:rPr>
        <w:t>точник</w:t>
      </w:r>
      <w:r w:rsidR="000162C9" w:rsidRPr="00DC03D8">
        <w:rPr>
          <w:color w:val="000000" w:themeColor="text1"/>
          <w:sz w:val="26"/>
          <w:szCs w:val="26"/>
        </w:rPr>
        <w:t>ов</w:t>
      </w:r>
      <w:r w:rsidRPr="00DC03D8">
        <w:rPr>
          <w:color w:val="000000" w:themeColor="text1"/>
          <w:sz w:val="26"/>
          <w:szCs w:val="26"/>
        </w:rPr>
        <w:t xml:space="preserve"> </w:t>
      </w:r>
      <w:r w:rsidR="00472415" w:rsidRPr="00DC03D8">
        <w:rPr>
          <w:color w:val="000000" w:themeColor="text1"/>
          <w:sz w:val="26"/>
          <w:szCs w:val="26"/>
        </w:rPr>
        <w:t>централизова</w:t>
      </w:r>
      <w:r w:rsidR="00472415" w:rsidRPr="00DC03D8">
        <w:rPr>
          <w:color w:val="000000" w:themeColor="text1"/>
          <w:sz w:val="26"/>
          <w:szCs w:val="26"/>
        </w:rPr>
        <w:t>н</w:t>
      </w:r>
      <w:r w:rsidR="00472415" w:rsidRPr="00DC03D8">
        <w:rPr>
          <w:color w:val="000000" w:themeColor="text1"/>
          <w:sz w:val="26"/>
          <w:szCs w:val="26"/>
        </w:rPr>
        <w:t xml:space="preserve">ного </w:t>
      </w:r>
      <w:r w:rsidRPr="00DC03D8">
        <w:rPr>
          <w:color w:val="000000" w:themeColor="text1"/>
          <w:sz w:val="26"/>
          <w:szCs w:val="26"/>
        </w:rPr>
        <w:t>теплоснабже</w:t>
      </w:r>
      <w:r w:rsidR="00EF49D6" w:rsidRPr="00DC03D8">
        <w:rPr>
          <w:color w:val="000000" w:themeColor="text1"/>
          <w:sz w:val="26"/>
          <w:szCs w:val="26"/>
        </w:rPr>
        <w:t>ния</w:t>
      </w:r>
      <w:r w:rsidRPr="00DC03D8">
        <w:rPr>
          <w:color w:val="000000" w:themeColor="text1"/>
          <w:sz w:val="26"/>
          <w:szCs w:val="26"/>
        </w:rPr>
        <w:t>.</w:t>
      </w:r>
    </w:p>
    <w:p w:rsidR="00BA467D" w:rsidRPr="00DC03D8" w:rsidRDefault="008B03C3" w:rsidP="00BA467D">
      <w:pPr>
        <w:spacing w:line="360" w:lineRule="auto"/>
        <w:ind w:firstLine="720"/>
        <w:jc w:val="both"/>
        <w:rPr>
          <w:color w:val="000000" w:themeColor="text1"/>
          <w:sz w:val="26"/>
          <w:szCs w:val="26"/>
        </w:rPr>
      </w:pPr>
      <w:r w:rsidRPr="00DC03D8">
        <w:rPr>
          <w:color w:val="000000" w:themeColor="text1"/>
          <w:sz w:val="26"/>
          <w:szCs w:val="26"/>
        </w:rPr>
        <w:t xml:space="preserve">Располагаемая </w:t>
      </w:r>
      <w:r w:rsidR="00EF49D6" w:rsidRPr="00DC03D8">
        <w:rPr>
          <w:color w:val="000000" w:themeColor="text1"/>
          <w:sz w:val="26"/>
          <w:szCs w:val="26"/>
        </w:rPr>
        <w:t xml:space="preserve">суммарная </w:t>
      </w:r>
      <w:r w:rsidRPr="00DC03D8">
        <w:rPr>
          <w:color w:val="000000" w:themeColor="text1"/>
          <w:sz w:val="26"/>
          <w:szCs w:val="26"/>
        </w:rPr>
        <w:t xml:space="preserve">тепловая мощность котельных </w:t>
      </w:r>
      <w:r w:rsidR="00472415" w:rsidRPr="00DC03D8">
        <w:rPr>
          <w:color w:val="000000" w:themeColor="text1"/>
          <w:sz w:val="26"/>
          <w:szCs w:val="26"/>
        </w:rPr>
        <w:t>поселения</w:t>
      </w:r>
      <w:r w:rsidRPr="00DC03D8">
        <w:rPr>
          <w:color w:val="000000" w:themeColor="text1"/>
          <w:sz w:val="26"/>
          <w:szCs w:val="26"/>
        </w:rPr>
        <w:t xml:space="preserve"> составляет </w:t>
      </w:r>
      <w:r w:rsidR="00472415" w:rsidRPr="00DC03D8">
        <w:rPr>
          <w:color w:val="000000" w:themeColor="text1"/>
          <w:sz w:val="26"/>
          <w:szCs w:val="26"/>
        </w:rPr>
        <w:t>28</w:t>
      </w:r>
      <w:r w:rsidR="00B230A4" w:rsidRPr="00DC03D8">
        <w:rPr>
          <w:color w:val="000000" w:themeColor="text1"/>
          <w:sz w:val="26"/>
          <w:szCs w:val="26"/>
        </w:rPr>
        <w:t>,</w:t>
      </w:r>
      <w:r w:rsidR="00472415" w:rsidRPr="00DC03D8">
        <w:rPr>
          <w:color w:val="000000" w:themeColor="text1"/>
          <w:sz w:val="26"/>
          <w:szCs w:val="26"/>
        </w:rPr>
        <w:t>13</w:t>
      </w:r>
      <w:r w:rsidRPr="00DC03D8">
        <w:rPr>
          <w:color w:val="000000" w:themeColor="text1"/>
          <w:sz w:val="26"/>
          <w:szCs w:val="26"/>
        </w:rPr>
        <w:t xml:space="preserve"> Гкал/час</w:t>
      </w:r>
      <w:r w:rsidR="00EF49D6" w:rsidRPr="00DC03D8">
        <w:rPr>
          <w:color w:val="000000" w:themeColor="text1"/>
          <w:sz w:val="26"/>
          <w:szCs w:val="26"/>
        </w:rPr>
        <w:t>,</w:t>
      </w:r>
      <w:r w:rsidRPr="00DC03D8">
        <w:rPr>
          <w:color w:val="000000" w:themeColor="text1"/>
          <w:sz w:val="26"/>
          <w:szCs w:val="26"/>
        </w:rPr>
        <w:t xml:space="preserve"> </w:t>
      </w:r>
      <w:r w:rsidR="00EF49D6" w:rsidRPr="00DC03D8">
        <w:rPr>
          <w:color w:val="000000" w:themeColor="text1"/>
          <w:sz w:val="26"/>
          <w:szCs w:val="26"/>
        </w:rPr>
        <w:t>п</w:t>
      </w:r>
      <w:r w:rsidRPr="00DC03D8">
        <w:rPr>
          <w:color w:val="000000" w:themeColor="text1"/>
          <w:sz w:val="26"/>
          <w:szCs w:val="26"/>
        </w:rPr>
        <w:t xml:space="preserve">рисоединенная нагрузка составляет </w:t>
      </w:r>
      <w:r w:rsidR="00472415" w:rsidRPr="00DC03D8">
        <w:rPr>
          <w:color w:val="000000" w:themeColor="text1"/>
          <w:sz w:val="26"/>
          <w:szCs w:val="26"/>
        </w:rPr>
        <w:t>12</w:t>
      </w:r>
      <w:r w:rsidR="00B230A4" w:rsidRPr="00DC03D8">
        <w:rPr>
          <w:color w:val="000000" w:themeColor="text1"/>
          <w:sz w:val="26"/>
          <w:szCs w:val="26"/>
        </w:rPr>
        <w:t>,</w:t>
      </w:r>
      <w:r w:rsidR="00472415" w:rsidRPr="00DC03D8">
        <w:rPr>
          <w:color w:val="000000" w:themeColor="text1"/>
          <w:sz w:val="26"/>
          <w:szCs w:val="26"/>
        </w:rPr>
        <w:t>287</w:t>
      </w:r>
      <w:r w:rsidRPr="00DC03D8">
        <w:rPr>
          <w:color w:val="000000" w:themeColor="text1"/>
          <w:sz w:val="26"/>
          <w:szCs w:val="26"/>
        </w:rPr>
        <w:t xml:space="preserve"> Гкал/час. </w:t>
      </w:r>
      <w:r w:rsidR="001C3F76" w:rsidRPr="00DC03D8">
        <w:rPr>
          <w:color w:val="000000" w:themeColor="text1"/>
          <w:sz w:val="26"/>
          <w:szCs w:val="26"/>
        </w:rPr>
        <w:t>Источники комб</w:t>
      </w:r>
      <w:r w:rsidR="001C3F76" w:rsidRPr="00DC03D8">
        <w:rPr>
          <w:color w:val="000000" w:themeColor="text1"/>
          <w:sz w:val="26"/>
          <w:szCs w:val="26"/>
        </w:rPr>
        <w:t>и</w:t>
      </w:r>
      <w:r w:rsidR="001C3F76" w:rsidRPr="00DC03D8">
        <w:rPr>
          <w:color w:val="000000" w:themeColor="text1"/>
          <w:sz w:val="26"/>
          <w:szCs w:val="26"/>
        </w:rPr>
        <w:t>нированной выработки тепловой и электрической эне</w:t>
      </w:r>
      <w:r w:rsidR="00BA467D" w:rsidRPr="00DC03D8">
        <w:rPr>
          <w:color w:val="000000" w:themeColor="text1"/>
          <w:sz w:val="26"/>
          <w:szCs w:val="26"/>
        </w:rPr>
        <w:t xml:space="preserve">ргии отсутствуют. </w:t>
      </w:r>
    </w:p>
    <w:p w:rsidR="006654FA" w:rsidRPr="00DC03D8" w:rsidRDefault="008B03C3" w:rsidP="001C3F76">
      <w:pPr>
        <w:spacing w:line="360" w:lineRule="auto"/>
        <w:ind w:firstLine="720"/>
        <w:jc w:val="both"/>
        <w:rPr>
          <w:color w:val="000000" w:themeColor="text1"/>
          <w:sz w:val="26"/>
          <w:szCs w:val="26"/>
        </w:rPr>
      </w:pPr>
      <w:r w:rsidRPr="00DC03D8">
        <w:rPr>
          <w:color w:val="000000" w:themeColor="text1"/>
          <w:sz w:val="26"/>
          <w:szCs w:val="26"/>
        </w:rPr>
        <w:t>Оборудование источников тепловой энергии представлено в следующ</w:t>
      </w:r>
      <w:r w:rsidR="0036175A" w:rsidRPr="00DC03D8">
        <w:rPr>
          <w:color w:val="000000" w:themeColor="text1"/>
          <w:sz w:val="26"/>
          <w:szCs w:val="26"/>
        </w:rPr>
        <w:t>ей</w:t>
      </w:r>
      <w:r w:rsidRPr="00DC03D8">
        <w:rPr>
          <w:color w:val="000000" w:themeColor="text1"/>
          <w:sz w:val="26"/>
          <w:szCs w:val="26"/>
        </w:rPr>
        <w:t xml:space="preserve"> таблиц</w:t>
      </w:r>
      <w:r w:rsidR="0036175A" w:rsidRPr="00DC03D8">
        <w:rPr>
          <w:color w:val="000000" w:themeColor="text1"/>
          <w:sz w:val="26"/>
          <w:szCs w:val="26"/>
        </w:rPr>
        <w:t>е</w:t>
      </w:r>
      <w:r w:rsidRPr="00DC03D8">
        <w:rPr>
          <w:color w:val="000000" w:themeColor="text1"/>
          <w:sz w:val="26"/>
          <w:szCs w:val="26"/>
        </w:rPr>
        <w:t>.</w:t>
      </w:r>
    </w:p>
    <w:p w:rsidR="006654FA" w:rsidRPr="00DC03D8" w:rsidRDefault="006654FA" w:rsidP="00482BDB">
      <w:pPr>
        <w:spacing w:line="360" w:lineRule="auto"/>
        <w:ind w:firstLine="720"/>
        <w:jc w:val="both"/>
        <w:rPr>
          <w:color w:val="000000" w:themeColor="text1"/>
          <w:sz w:val="28"/>
          <w:szCs w:val="28"/>
        </w:rPr>
      </w:pPr>
    </w:p>
    <w:p w:rsidR="00A452C3" w:rsidRPr="00DC03D8" w:rsidRDefault="00A452C3" w:rsidP="00BB23AF">
      <w:pPr>
        <w:tabs>
          <w:tab w:val="left" w:pos="5610"/>
        </w:tabs>
        <w:jc w:val="center"/>
        <w:rPr>
          <w:rFonts w:eastAsia="Times New Roman"/>
          <w:i/>
          <w:color w:val="000000" w:themeColor="text1"/>
          <w:sz w:val="24"/>
          <w:szCs w:val="24"/>
        </w:rPr>
        <w:sectPr w:rsidR="00A452C3" w:rsidRPr="00DC03D8" w:rsidSect="001D6429">
          <w:pgSz w:w="11907" w:h="16840" w:code="9"/>
          <w:pgMar w:top="1105" w:right="992" w:bottom="1134" w:left="993" w:header="426" w:footer="239" w:gutter="0"/>
          <w:cols w:space="708"/>
          <w:formProt w:val="0"/>
          <w:docGrid w:linePitch="360"/>
        </w:sectPr>
      </w:pPr>
    </w:p>
    <w:p w:rsidR="003625B1" w:rsidRPr="00DC03D8" w:rsidRDefault="00BB23AF" w:rsidP="00BB23AF">
      <w:pPr>
        <w:tabs>
          <w:tab w:val="left" w:pos="5610"/>
        </w:tabs>
        <w:jc w:val="center"/>
        <w:rPr>
          <w:rFonts w:eastAsia="Times New Roman"/>
          <w:i/>
          <w:color w:val="000000" w:themeColor="text1"/>
          <w:sz w:val="24"/>
          <w:szCs w:val="24"/>
        </w:rPr>
      </w:pPr>
      <w:r w:rsidRPr="00DC03D8">
        <w:rPr>
          <w:rFonts w:eastAsia="Times New Roman"/>
          <w:i/>
          <w:color w:val="000000" w:themeColor="text1"/>
          <w:sz w:val="24"/>
          <w:szCs w:val="24"/>
        </w:rPr>
        <w:lastRenderedPageBreak/>
        <w:t xml:space="preserve">Таблица 2.1.1.1. </w:t>
      </w:r>
      <w:r w:rsidR="00F17304" w:rsidRPr="00DC03D8">
        <w:rPr>
          <w:rFonts w:eastAsia="Times New Roman"/>
          <w:i/>
          <w:color w:val="000000" w:themeColor="text1"/>
          <w:sz w:val="24"/>
          <w:szCs w:val="24"/>
        </w:rPr>
        <w:t>Состав и технические характеристики основного оборудования котельных в зоне деятельности единой теплоснабжающей организации при актуализации схемы теплоснабжения</w:t>
      </w:r>
    </w:p>
    <w:p w:rsidR="004A2ADA" w:rsidRPr="00DC03D8" w:rsidRDefault="004A2ADA" w:rsidP="00BB23AF">
      <w:pPr>
        <w:tabs>
          <w:tab w:val="left" w:pos="5610"/>
        </w:tabs>
        <w:jc w:val="center"/>
        <w:rPr>
          <w:rFonts w:eastAsia="Times New Roman"/>
          <w:i/>
          <w:color w:val="000000" w:themeColor="text1"/>
          <w:sz w:val="24"/>
          <w:szCs w:val="24"/>
        </w:rPr>
      </w:pPr>
    </w:p>
    <w:tbl>
      <w:tblPr>
        <w:tblW w:w="14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2060"/>
        <w:gridCol w:w="1889"/>
        <w:gridCol w:w="853"/>
        <w:gridCol w:w="1174"/>
        <w:gridCol w:w="1213"/>
        <w:gridCol w:w="1238"/>
        <w:gridCol w:w="1320"/>
        <w:gridCol w:w="960"/>
        <w:gridCol w:w="1460"/>
        <w:gridCol w:w="1504"/>
      </w:tblGrid>
      <w:tr w:rsidR="004A2ADA" w:rsidRPr="00DC03D8" w:rsidTr="004A2ADA">
        <w:trPr>
          <w:trHeight w:val="20"/>
          <w:jc w:val="center"/>
        </w:trPr>
        <w:tc>
          <w:tcPr>
            <w:tcW w:w="960"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w:t>
            </w:r>
          </w:p>
        </w:tc>
        <w:tc>
          <w:tcPr>
            <w:tcW w:w="2060"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Адрес</w:t>
            </w:r>
            <w:r w:rsidRPr="00DC03D8">
              <w:rPr>
                <w:rFonts w:eastAsia="Times New Roman"/>
                <w:color w:val="000000" w:themeColor="text1"/>
              </w:rPr>
              <w:br/>
              <w:t>котельной</w:t>
            </w:r>
          </w:p>
        </w:tc>
        <w:tc>
          <w:tcPr>
            <w:tcW w:w="1889"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Тип котла</w:t>
            </w:r>
          </w:p>
        </w:tc>
        <w:tc>
          <w:tcPr>
            <w:tcW w:w="853"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Кол-во</w:t>
            </w:r>
            <w:r w:rsidRPr="00DC03D8">
              <w:rPr>
                <w:rFonts w:eastAsia="Times New Roman"/>
                <w:color w:val="000000" w:themeColor="text1"/>
              </w:rPr>
              <w:br/>
              <w:t>котлов</w:t>
            </w:r>
          </w:p>
        </w:tc>
        <w:tc>
          <w:tcPr>
            <w:tcW w:w="1174"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Год</w:t>
            </w:r>
            <w:r w:rsidRPr="00DC03D8">
              <w:rPr>
                <w:rFonts w:eastAsia="Times New Roman"/>
                <w:color w:val="000000" w:themeColor="text1"/>
              </w:rPr>
              <w:br/>
              <w:t>установки</w:t>
            </w:r>
            <w:r w:rsidRPr="00DC03D8">
              <w:rPr>
                <w:rFonts w:eastAsia="Times New Roman"/>
                <w:color w:val="000000" w:themeColor="text1"/>
              </w:rPr>
              <w:br/>
              <w:t>котла</w:t>
            </w:r>
          </w:p>
        </w:tc>
        <w:tc>
          <w:tcPr>
            <w:tcW w:w="1213"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Мощность</w:t>
            </w:r>
            <w:r w:rsidRPr="00DC03D8">
              <w:rPr>
                <w:rFonts w:eastAsia="Times New Roman"/>
                <w:color w:val="000000" w:themeColor="text1"/>
              </w:rPr>
              <w:br/>
              <w:t>котла,</w:t>
            </w:r>
            <w:r w:rsidRPr="00DC03D8">
              <w:rPr>
                <w:rFonts w:eastAsia="Times New Roman"/>
                <w:color w:val="000000" w:themeColor="text1"/>
              </w:rPr>
              <w:br/>
              <w:t>Гкал/ч</w:t>
            </w:r>
          </w:p>
        </w:tc>
        <w:tc>
          <w:tcPr>
            <w:tcW w:w="1238"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Мощность</w:t>
            </w:r>
            <w:r w:rsidRPr="00DC03D8">
              <w:rPr>
                <w:rFonts w:eastAsia="Times New Roman"/>
                <w:color w:val="000000" w:themeColor="text1"/>
              </w:rPr>
              <w:br/>
              <w:t>котельной,</w:t>
            </w:r>
            <w:r w:rsidRPr="00DC03D8">
              <w:rPr>
                <w:rFonts w:eastAsia="Times New Roman"/>
                <w:color w:val="000000" w:themeColor="text1"/>
              </w:rPr>
              <w:br/>
              <w:t>Гкал/ч</w:t>
            </w:r>
          </w:p>
        </w:tc>
        <w:tc>
          <w:tcPr>
            <w:tcW w:w="1320"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УРУТ</w:t>
            </w:r>
            <w:r w:rsidRPr="00DC03D8">
              <w:rPr>
                <w:rFonts w:eastAsia="Times New Roman"/>
                <w:color w:val="000000" w:themeColor="text1"/>
              </w:rPr>
              <w:br/>
              <w:t>по</w:t>
            </w:r>
            <w:r w:rsidRPr="00DC03D8">
              <w:rPr>
                <w:rFonts w:eastAsia="Times New Roman"/>
                <w:color w:val="000000" w:themeColor="text1"/>
              </w:rPr>
              <w:br/>
              <w:t>котлам,</w:t>
            </w:r>
            <w:r w:rsidRPr="00DC03D8">
              <w:rPr>
                <w:rFonts w:eastAsia="Times New Roman"/>
                <w:color w:val="000000" w:themeColor="text1"/>
              </w:rPr>
              <w:br/>
              <w:t>кг у.т./Гкал</w:t>
            </w:r>
          </w:p>
        </w:tc>
        <w:tc>
          <w:tcPr>
            <w:tcW w:w="960"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КПД</w:t>
            </w:r>
            <w:r w:rsidRPr="00DC03D8">
              <w:rPr>
                <w:rFonts w:eastAsia="Times New Roman"/>
                <w:color w:val="000000" w:themeColor="text1"/>
              </w:rPr>
              <w:br/>
              <w:t>котлов,</w:t>
            </w:r>
            <w:r w:rsidRPr="00DC03D8">
              <w:rPr>
                <w:rFonts w:eastAsia="Times New Roman"/>
                <w:color w:val="000000" w:themeColor="text1"/>
              </w:rPr>
              <w:br/>
              <w:t>%</w:t>
            </w:r>
          </w:p>
        </w:tc>
        <w:tc>
          <w:tcPr>
            <w:tcW w:w="1460"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УРУТ по</w:t>
            </w:r>
            <w:r w:rsidRPr="00DC03D8">
              <w:rPr>
                <w:rFonts w:eastAsia="Times New Roman"/>
                <w:color w:val="000000" w:themeColor="text1"/>
              </w:rPr>
              <w:br/>
              <w:t>котельной,</w:t>
            </w:r>
            <w:r w:rsidRPr="00DC03D8">
              <w:rPr>
                <w:rFonts w:eastAsia="Times New Roman"/>
                <w:color w:val="000000" w:themeColor="text1"/>
              </w:rPr>
              <w:br/>
              <w:t>кг у.т./Гкал</w:t>
            </w:r>
          </w:p>
        </w:tc>
        <w:tc>
          <w:tcPr>
            <w:tcW w:w="1504"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Дата</w:t>
            </w:r>
            <w:r w:rsidRPr="00DC03D8">
              <w:rPr>
                <w:rFonts w:eastAsia="Times New Roman"/>
                <w:color w:val="000000" w:themeColor="text1"/>
              </w:rPr>
              <w:br/>
              <w:t>обследования</w:t>
            </w:r>
            <w:r w:rsidRPr="00DC03D8">
              <w:rPr>
                <w:rFonts w:eastAsia="Times New Roman"/>
                <w:color w:val="000000" w:themeColor="text1"/>
              </w:rPr>
              <w:br/>
              <w:t>котлов</w:t>
            </w:r>
          </w:p>
        </w:tc>
      </w:tr>
      <w:tr w:rsidR="004A2ADA" w:rsidRPr="00DC03D8" w:rsidTr="004A2ADA">
        <w:trPr>
          <w:trHeight w:val="20"/>
          <w:jc w:val="center"/>
        </w:trPr>
        <w:tc>
          <w:tcPr>
            <w:tcW w:w="14631" w:type="dxa"/>
            <w:gridSpan w:val="11"/>
            <w:shd w:val="clear" w:color="auto" w:fill="auto"/>
            <w:noWrap/>
            <w:vAlign w:val="bottom"/>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Основное топливо – бурый уголь</w:t>
            </w:r>
          </w:p>
        </w:tc>
      </w:tr>
      <w:tr w:rsidR="00916256" w:rsidRPr="00DC03D8" w:rsidTr="004A2ADA">
        <w:trPr>
          <w:trHeight w:val="20"/>
          <w:jc w:val="center"/>
        </w:trPr>
        <w:tc>
          <w:tcPr>
            <w:tcW w:w="960" w:type="dxa"/>
            <w:shd w:val="clear" w:color="auto" w:fill="auto"/>
            <w:noWrap/>
            <w:vAlign w:val="bottom"/>
            <w:hideMark/>
          </w:tcPr>
          <w:p w:rsidR="00916256" w:rsidRPr="00DC03D8" w:rsidRDefault="00916256" w:rsidP="00990AFB">
            <w:pPr>
              <w:jc w:val="center"/>
              <w:rPr>
                <w:rFonts w:eastAsia="Times New Roman"/>
                <w:color w:val="000000" w:themeColor="text1"/>
              </w:rPr>
            </w:pPr>
            <w:r w:rsidRPr="00DC03D8">
              <w:rPr>
                <w:rFonts w:eastAsia="Times New Roman"/>
                <w:color w:val="000000" w:themeColor="text1"/>
              </w:rPr>
              <w:t>1</w:t>
            </w:r>
          </w:p>
        </w:tc>
        <w:tc>
          <w:tcPr>
            <w:tcW w:w="2060" w:type="dxa"/>
            <w:shd w:val="clear" w:color="auto" w:fill="auto"/>
            <w:vAlign w:val="bottom"/>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Центральная к</w:t>
            </w:r>
            <w:r w:rsidRPr="00DC03D8">
              <w:rPr>
                <w:rFonts w:eastAsia="Times New Roman"/>
                <w:color w:val="000000" w:themeColor="text1"/>
              </w:rPr>
              <w:t>о</w:t>
            </w:r>
            <w:r w:rsidRPr="00DC03D8">
              <w:rPr>
                <w:rFonts w:eastAsia="Times New Roman"/>
                <w:color w:val="000000" w:themeColor="text1"/>
              </w:rPr>
              <w:t>тельная ул. Лен</w:t>
            </w:r>
            <w:r w:rsidRPr="00DC03D8">
              <w:rPr>
                <w:rFonts w:eastAsia="Times New Roman"/>
                <w:color w:val="000000" w:themeColor="text1"/>
              </w:rPr>
              <w:t>и</w:t>
            </w:r>
            <w:r w:rsidRPr="00DC03D8">
              <w:rPr>
                <w:rFonts w:eastAsia="Times New Roman"/>
                <w:color w:val="000000" w:themeColor="text1"/>
              </w:rPr>
              <w:t>на, 22</w:t>
            </w:r>
          </w:p>
        </w:tc>
        <w:tc>
          <w:tcPr>
            <w:tcW w:w="1889"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КВЦ 4,0-95 КС</w:t>
            </w:r>
          </w:p>
        </w:tc>
        <w:tc>
          <w:tcPr>
            <w:tcW w:w="853"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1</w:t>
            </w:r>
          </w:p>
        </w:tc>
        <w:tc>
          <w:tcPr>
            <w:tcW w:w="1174"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2006</w:t>
            </w:r>
          </w:p>
        </w:tc>
        <w:tc>
          <w:tcPr>
            <w:tcW w:w="1213"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3,44</w:t>
            </w:r>
          </w:p>
        </w:tc>
        <w:tc>
          <w:tcPr>
            <w:tcW w:w="1238"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17,2</w:t>
            </w:r>
          </w:p>
        </w:tc>
        <w:tc>
          <w:tcPr>
            <w:tcW w:w="132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238,10</w:t>
            </w:r>
          </w:p>
        </w:tc>
        <w:tc>
          <w:tcPr>
            <w:tcW w:w="96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60,0</w:t>
            </w:r>
          </w:p>
        </w:tc>
        <w:tc>
          <w:tcPr>
            <w:tcW w:w="1460"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238,10</w:t>
            </w:r>
          </w:p>
        </w:tc>
        <w:tc>
          <w:tcPr>
            <w:tcW w:w="1504" w:type="dxa"/>
            <w:vMerge w:val="restart"/>
            <w:shd w:val="clear" w:color="auto" w:fill="auto"/>
            <w:noWrap/>
            <w:vAlign w:val="center"/>
            <w:hideMark/>
          </w:tcPr>
          <w:p w:rsidR="00916256" w:rsidRPr="00916256" w:rsidRDefault="00916256" w:rsidP="004A2ADA">
            <w:pPr>
              <w:jc w:val="center"/>
              <w:rPr>
                <w:rFonts w:eastAsia="Times New Roman"/>
                <w:color w:val="000000" w:themeColor="text1"/>
              </w:rPr>
            </w:pPr>
            <w:r w:rsidRPr="00916256">
              <w:rPr>
                <w:rFonts w:eastAsia="Times New Roman"/>
                <w:color w:val="000000" w:themeColor="text1"/>
              </w:rPr>
              <w:t>19</w:t>
            </w:r>
            <w:r>
              <w:rPr>
                <w:rFonts w:eastAsia="Times New Roman"/>
                <w:color w:val="000000" w:themeColor="text1"/>
              </w:rPr>
              <w:t>.10.2023 г. (продление ресурса ср</w:t>
            </w:r>
            <w:r>
              <w:rPr>
                <w:rFonts w:eastAsia="Times New Roman"/>
                <w:color w:val="000000" w:themeColor="text1"/>
              </w:rPr>
              <w:t>о</w:t>
            </w:r>
            <w:r>
              <w:rPr>
                <w:rFonts w:eastAsia="Times New Roman"/>
                <w:color w:val="000000" w:themeColor="text1"/>
              </w:rPr>
              <w:t>ком на 1 год)</w:t>
            </w:r>
          </w:p>
          <w:p w:rsidR="00916256" w:rsidRPr="00916256" w:rsidRDefault="00916256" w:rsidP="004A2ADA">
            <w:pPr>
              <w:jc w:val="center"/>
              <w:rPr>
                <w:rFonts w:eastAsia="Times New Roman"/>
                <w:color w:val="000000" w:themeColor="text1"/>
              </w:rPr>
            </w:pPr>
            <w:r>
              <w:rPr>
                <w:rFonts w:eastAsia="Times New Roman"/>
                <w:color w:val="000000" w:themeColor="text1"/>
              </w:rPr>
              <w:t xml:space="preserve"> </w:t>
            </w:r>
          </w:p>
        </w:tc>
      </w:tr>
      <w:tr w:rsidR="00916256" w:rsidRPr="00DC03D8" w:rsidTr="004A2ADA">
        <w:trPr>
          <w:trHeight w:val="20"/>
          <w:jc w:val="center"/>
        </w:trPr>
        <w:tc>
          <w:tcPr>
            <w:tcW w:w="960" w:type="dxa"/>
            <w:shd w:val="clear" w:color="auto" w:fill="auto"/>
            <w:noWrap/>
            <w:vAlign w:val="bottom"/>
            <w:hideMark/>
          </w:tcPr>
          <w:p w:rsidR="00916256" w:rsidRPr="00DC03D8" w:rsidRDefault="00916256" w:rsidP="00990AFB">
            <w:pPr>
              <w:jc w:val="center"/>
              <w:rPr>
                <w:rFonts w:eastAsia="Times New Roman"/>
                <w:color w:val="000000" w:themeColor="text1"/>
              </w:rPr>
            </w:pPr>
          </w:p>
        </w:tc>
        <w:tc>
          <w:tcPr>
            <w:tcW w:w="2060" w:type="dxa"/>
            <w:shd w:val="clear" w:color="auto" w:fill="auto"/>
            <w:vAlign w:val="bottom"/>
            <w:hideMark/>
          </w:tcPr>
          <w:p w:rsidR="00916256" w:rsidRPr="00DC03D8" w:rsidRDefault="00916256" w:rsidP="004A2ADA">
            <w:pPr>
              <w:jc w:val="center"/>
              <w:rPr>
                <w:rFonts w:eastAsia="Times New Roman"/>
                <w:color w:val="000000" w:themeColor="text1"/>
              </w:rPr>
            </w:pPr>
          </w:p>
        </w:tc>
        <w:tc>
          <w:tcPr>
            <w:tcW w:w="1889"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КВЦ 4,0-95 КС</w:t>
            </w:r>
          </w:p>
        </w:tc>
        <w:tc>
          <w:tcPr>
            <w:tcW w:w="853"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1</w:t>
            </w:r>
          </w:p>
        </w:tc>
        <w:tc>
          <w:tcPr>
            <w:tcW w:w="1174"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2006</w:t>
            </w:r>
          </w:p>
        </w:tc>
        <w:tc>
          <w:tcPr>
            <w:tcW w:w="1213"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3,44</w:t>
            </w:r>
          </w:p>
        </w:tc>
        <w:tc>
          <w:tcPr>
            <w:tcW w:w="1238" w:type="dxa"/>
            <w:shd w:val="clear" w:color="auto" w:fill="auto"/>
            <w:vAlign w:val="center"/>
            <w:hideMark/>
          </w:tcPr>
          <w:p w:rsidR="00916256" w:rsidRPr="00DC03D8" w:rsidRDefault="00916256" w:rsidP="004A2ADA">
            <w:pPr>
              <w:jc w:val="center"/>
              <w:rPr>
                <w:rFonts w:eastAsia="Times New Roman"/>
                <w:color w:val="000000" w:themeColor="text1"/>
              </w:rPr>
            </w:pPr>
          </w:p>
        </w:tc>
        <w:tc>
          <w:tcPr>
            <w:tcW w:w="132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238,10</w:t>
            </w:r>
          </w:p>
        </w:tc>
        <w:tc>
          <w:tcPr>
            <w:tcW w:w="96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60,0</w:t>
            </w:r>
          </w:p>
        </w:tc>
        <w:tc>
          <w:tcPr>
            <w:tcW w:w="1460" w:type="dxa"/>
            <w:shd w:val="clear" w:color="auto" w:fill="auto"/>
            <w:vAlign w:val="center"/>
            <w:hideMark/>
          </w:tcPr>
          <w:p w:rsidR="00916256" w:rsidRPr="00DC03D8" w:rsidRDefault="00916256" w:rsidP="004A2ADA">
            <w:pPr>
              <w:jc w:val="center"/>
              <w:rPr>
                <w:rFonts w:eastAsia="Times New Roman"/>
                <w:color w:val="000000" w:themeColor="text1"/>
              </w:rPr>
            </w:pPr>
          </w:p>
        </w:tc>
        <w:tc>
          <w:tcPr>
            <w:tcW w:w="1504" w:type="dxa"/>
            <w:vMerge/>
            <w:shd w:val="clear" w:color="auto" w:fill="auto"/>
            <w:noWrap/>
            <w:vAlign w:val="center"/>
            <w:hideMark/>
          </w:tcPr>
          <w:p w:rsidR="00916256" w:rsidRPr="00DC03D8" w:rsidRDefault="00916256" w:rsidP="004A2ADA">
            <w:pPr>
              <w:jc w:val="center"/>
              <w:rPr>
                <w:rFonts w:eastAsia="Times New Roman"/>
                <w:color w:val="000000" w:themeColor="text1"/>
              </w:rPr>
            </w:pPr>
          </w:p>
        </w:tc>
      </w:tr>
      <w:tr w:rsidR="00916256" w:rsidRPr="00DC03D8" w:rsidTr="004A2ADA">
        <w:trPr>
          <w:trHeight w:val="20"/>
          <w:jc w:val="center"/>
        </w:trPr>
        <w:tc>
          <w:tcPr>
            <w:tcW w:w="960" w:type="dxa"/>
            <w:shd w:val="clear" w:color="auto" w:fill="auto"/>
            <w:noWrap/>
            <w:vAlign w:val="bottom"/>
            <w:hideMark/>
          </w:tcPr>
          <w:p w:rsidR="00916256" w:rsidRPr="00DC03D8" w:rsidRDefault="00916256" w:rsidP="00990AFB">
            <w:pPr>
              <w:jc w:val="center"/>
              <w:rPr>
                <w:rFonts w:eastAsia="Times New Roman"/>
                <w:color w:val="000000" w:themeColor="text1"/>
              </w:rPr>
            </w:pPr>
          </w:p>
        </w:tc>
        <w:tc>
          <w:tcPr>
            <w:tcW w:w="2060" w:type="dxa"/>
            <w:shd w:val="clear" w:color="auto" w:fill="auto"/>
            <w:vAlign w:val="bottom"/>
            <w:hideMark/>
          </w:tcPr>
          <w:p w:rsidR="00916256" w:rsidRPr="00DC03D8" w:rsidRDefault="00916256" w:rsidP="004A2ADA">
            <w:pPr>
              <w:jc w:val="center"/>
              <w:rPr>
                <w:rFonts w:eastAsia="Times New Roman"/>
                <w:color w:val="000000" w:themeColor="text1"/>
              </w:rPr>
            </w:pPr>
          </w:p>
        </w:tc>
        <w:tc>
          <w:tcPr>
            <w:tcW w:w="1889"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КВЦ 4,0-95 КС</w:t>
            </w:r>
          </w:p>
        </w:tc>
        <w:tc>
          <w:tcPr>
            <w:tcW w:w="853"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1</w:t>
            </w:r>
          </w:p>
        </w:tc>
        <w:tc>
          <w:tcPr>
            <w:tcW w:w="1174"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2007</w:t>
            </w:r>
          </w:p>
        </w:tc>
        <w:tc>
          <w:tcPr>
            <w:tcW w:w="1213"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3,44</w:t>
            </w:r>
          </w:p>
        </w:tc>
        <w:tc>
          <w:tcPr>
            <w:tcW w:w="1238" w:type="dxa"/>
            <w:shd w:val="clear" w:color="auto" w:fill="auto"/>
            <w:vAlign w:val="center"/>
            <w:hideMark/>
          </w:tcPr>
          <w:p w:rsidR="00916256" w:rsidRPr="00DC03D8" w:rsidRDefault="00916256" w:rsidP="004A2ADA">
            <w:pPr>
              <w:jc w:val="center"/>
              <w:rPr>
                <w:rFonts w:eastAsia="Times New Roman"/>
                <w:color w:val="000000" w:themeColor="text1"/>
              </w:rPr>
            </w:pPr>
          </w:p>
        </w:tc>
        <w:tc>
          <w:tcPr>
            <w:tcW w:w="132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238,10</w:t>
            </w:r>
          </w:p>
        </w:tc>
        <w:tc>
          <w:tcPr>
            <w:tcW w:w="96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60,0</w:t>
            </w:r>
          </w:p>
        </w:tc>
        <w:tc>
          <w:tcPr>
            <w:tcW w:w="1460" w:type="dxa"/>
            <w:shd w:val="clear" w:color="auto" w:fill="auto"/>
            <w:vAlign w:val="center"/>
            <w:hideMark/>
          </w:tcPr>
          <w:p w:rsidR="00916256" w:rsidRPr="00DC03D8" w:rsidRDefault="00916256" w:rsidP="004A2ADA">
            <w:pPr>
              <w:jc w:val="center"/>
              <w:rPr>
                <w:rFonts w:eastAsia="Times New Roman"/>
                <w:color w:val="000000" w:themeColor="text1"/>
              </w:rPr>
            </w:pPr>
          </w:p>
        </w:tc>
        <w:tc>
          <w:tcPr>
            <w:tcW w:w="1504" w:type="dxa"/>
            <w:vMerge/>
            <w:shd w:val="clear" w:color="auto" w:fill="auto"/>
            <w:noWrap/>
            <w:vAlign w:val="center"/>
            <w:hideMark/>
          </w:tcPr>
          <w:p w:rsidR="00916256" w:rsidRPr="00DC03D8" w:rsidRDefault="00916256" w:rsidP="004A2ADA">
            <w:pPr>
              <w:jc w:val="center"/>
              <w:rPr>
                <w:rFonts w:eastAsia="Times New Roman"/>
                <w:color w:val="000000" w:themeColor="text1"/>
              </w:rPr>
            </w:pPr>
          </w:p>
        </w:tc>
      </w:tr>
      <w:tr w:rsidR="00916256" w:rsidRPr="00DC03D8" w:rsidTr="004A2ADA">
        <w:trPr>
          <w:trHeight w:val="20"/>
          <w:jc w:val="center"/>
        </w:trPr>
        <w:tc>
          <w:tcPr>
            <w:tcW w:w="960" w:type="dxa"/>
            <w:shd w:val="clear" w:color="auto" w:fill="auto"/>
            <w:noWrap/>
            <w:vAlign w:val="bottom"/>
            <w:hideMark/>
          </w:tcPr>
          <w:p w:rsidR="00916256" w:rsidRPr="00DC03D8" w:rsidRDefault="00916256" w:rsidP="00990AFB">
            <w:pPr>
              <w:jc w:val="center"/>
              <w:rPr>
                <w:rFonts w:eastAsia="Times New Roman"/>
                <w:color w:val="000000" w:themeColor="text1"/>
              </w:rPr>
            </w:pPr>
          </w:p>
        </w:tc>
        <w:tc>
          <w:tcPr>
            <w:tcW w:w="2060" w:type="dxa"/>
            <w:shd w:val="clear" w:color="auto" w:fill="auto"/>
            <w:vAlign w:val="bottom"/>
            <w:hideMark/>
          </w:tcPr>
          <w:p w:rsidR="00916256" w:rsidRPr="00DC03D8" w:rsidRDefault="00916256" w:rsidP="004A2ADA">
            <w:pPr>
              <w:jc w:val="center"/>
              <w:rPr>
                <w:rFonts w:eastAsia="Times New Roman"/>
                <w:color w:val="000000" w:themeColor="text1"/>
              </w:rPr>
            </w:pPr>
          </w:p>
        </w:tc>
        <w:tc>
          <w:tcPr>
            <w:tcW w:w="1889"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КВЦ 4,0-95 КС</w:t>
            </w:r>
          </w:p>
        </w:tc>
        <w:tc>
          <w:tcPr>
            <w:tcW w:w="853"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1</w:t>
            </w:r>
          </w:p>
        </w:tc>
        <w:tc>
          <w:tcPr>
            <w:tcW w:w="1174"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2008</w:t>
            </w:r>
          </w:p>
        </w:tc>
        <w:tc>
          <w:tcPr>
            <w:tcW w:w="1213"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3,44</w:t>
            </w:r>
          </w:p>
        </w:tc>
        <w:tc>
          <w:tcPr>
            <w:tcW w:w="1238" w:type="dxa"/>
            <w:shd w:val="clear" w:color="auto" w:fill="auto"/>
            <w:vAlign w:val="center"/>
            <w:hideMark/>
          </w:tcPr>
          <w:p w:rsidR="00916256" w:rsidRPr="00DC03D8" w:rsidRDefault="00916256" w:rsidP="004A2ADA">
            <w:pPr>
              <w:jc w:val="center"/>
              <w:rPr>
                <w:rFonts w:eastAsia="Times New Roman"/>
                <w:color w:val="000000" w:themeColor="text1"/>
              </w:rPr>
            </w:pPr>
          </w:p>
        </w:tc>
        <w:tc>
          <w:tcPr>
            <w:tcW w:w="132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238,10</w:t>
            </w:r>
          </w:p>
        </w:tc>
        <w:tc>
          <w:tcPr>
            <w:tcW w:w="96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60,0</w:t>
            </w:r>
          </w:p>
        </w:tc>
        <w:tc>
          <w:tcPr>
            <w:tcW w:w="1460" w:type="dxa"/>
            <w:shd w:val="clear" w:color="auto" w:fill="auto"/>
            <w:vAlign w:val="center"/>
            <w:hideMark/>
          </w:tcPr>
          <w:p w:rsidR="00916256" w:rsidRPr="00DC03D8" w:rsidRDefault="00916256" w:rsidP="004A2ADA">
            <w:pPr>
              <w:jc w:val="center"/>
              <w:rPr>
                <w:rFonts w:eastAsia="Times New Roman"/>
                <w:color w:val="000000" w:themeColor="text1"/>
              </w:rPr>
            </w:pPr>
          </w:p>
        </w:tc>
        <w:tc>
          <w:tcPr>
            <w:tcW w:w="1504" w:type="dxa"/>
            <w:vMerge/>
            <w:shd w:val="clear" w:color="auto" w:fill="auto"/>
            <w:noWrap/>
            <w:vAlign w:val="center"/>
            <w:hideMark/>
          </w:tcPr>
          <w:p w:rsidR="00916256" w:rsidRPr="00DC03D8" w:rsidRDefault="00916256" w:rsidP="004A2ADA">
            <w:pPr>
              <w:jc w:val="center"/>
              <w:rPr>
                <w:rFonts w:eastAsia="Times New Roman"/>
                <w:color w:val="000000" w:themeColor="text1"/>
              </w:rPr>
            </w:pPr>
          </w:p>
        </w:tc>
      </w:tr>
      <w:tr w:rsidR="00916256" w:rsidRPr="00DC03D8" w:rsidTr="004A2ADA">
        <w:trPr>
          <w:trHeight w:val="20"/>
          <w:jc w:val="center"/>
        </w:trPr>
        <w:tc>
          <w:tcPr>
            <w:tcW w:w="960" w:type="dxa"/>
            <w:shd w:val="clear" w:color="auto" w:fill="auto"/>
            <w:noWrap/>
            <w:vAlign w:val="bottom"/>
            <w:hideMark/>
          </w:tcPr>
          <w:p w:rsidR="00916256" w:rsidRPr="00DC03D8" w:rsidRDefault="00916256" w:rsidP="00990AFB">
            <w:pPr>
              <w:jc w:val="center"/>
              <w:rPr>
                <w:rFonts w:eastAsia="Times New Roman"/>
                <w:color w:val="000000" w:themeColor="text1"/>
              </w:rPr>
            </w:pPr>
          </w:p>
        </w:tc>
        <w:tc>
          <w:tcPr>
            <w:tcW w:w="2060" w:type="dxa"/>
            <w:shd w:val="clear" w:color="auto" w:fill="auto"/>
            <w:vAlign w:val="bottom"/>
            <w:hideMark/>
          </w:tcPr>
          <w:p w:rsidR="00916256" w:rsidRPr="00DC03D8" w:rsidRDefault="00916256" w:rsidP="004A2ADA">
            <w:pPr>
              <w:jc w:val="center"/>
              <w:rPr>
                <w:rFonts w:eastAsia="Times New Roman"/>
                <w:color w:val="000000" w:themeColor="text1"/>
              </w:rPr>
            </w:pPr>
          </w:p>
        </w:tc>
        <w:tc>
          <w:tcPr>
            <w:tcW w:w="1889"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КВЦ 4,0-95 КС</w:t>
            </w:r>
          </w:p>
        </w:tc>
        <w:tc>
          <w:tcPr>
            <w:tcW w:w="853"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1</w:t>
            </w:r>
          </w:p>
        </w:tc>
        <w:tc>
          <w:tcPr>
            <w:tcW w:w="1174"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2009</w:t>
            </w:r>
          </w:p>
        </w:tc>
        <w:tc>
          <w:tcPr>
            <w:tcW w:w="1213" w:type="dxa"/>
            <w:shd w:val="clear" w:color="auto" w:fill="auto"/>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3,44</w:t>
            </w:r>
          </w:p>
        </w:tc>
        <w:tc>
          <w:tcPr>
            <w:tcW w:w="1238" w:type="dxa"/>
            <w:shd w:val="clear" w:color="auto" w:fill="auto"/>
            <w:vAlign w:val="center"/>
            <w:hideMark/>
          </w:tcPr>
          <w:p w:rsidR="00916256" w:rsidRPr="00DC03D8" w:rsidRDefault="00916256" w:rsidP="004A2ADA">
            <w:pPr>
              <w:jc w:val="center"/>
              <w:rPr>
                <w:rFonts w:eastAsia="Times New Roman"/>
                <w:color w:val="000000" w:themeColor="text1"/>
              </w:rPr>
            </w:pPr>
          </w:p>
        </w:tc>
        <w:tc>
          <w:tcPr>
            <w:tcW w:w="132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238,10</w:t>
            </w:r>
          </w:p>
        </w:tc>
        <w:tc>
          <w:tcPr>
            <w:tcW w:w="960" w:type="dxa"/>
            <w:shd w:val="clear" w:color="auto" w:fill="auto"/>
            <w:noWrap/>
            <w:vAlign w:val="center"/>
            <w:hideMark/>
          </w:tcPr>
          <w:p w:rsidR="00916256" w:rsidRPr="00DC03D8" w:rsidRDefault="00916256" w:rsidP="004A2ADA">
            <w:pPr>
              <w:jc w:val="center"/>
              <w:rPr>
                <w:rFonts w:eastAsia="Times New Roman"/>
                <w:color w:val="000000" w:themeColor="text1"/>
              </w:rPr>
            </w:pPr>
            <w:r w:rsidRPr="00DC03D8">
              <w:rPr>
                <w:rFonts w:eastAsia="Times New Roman"/>
                <w:color w:val="000000" w:themeColor="text1"/>
              </w:rPr>
              <w:t>60,0</w:t>
            </w:r>
          </w:p>
        </w:tc>
        <w:tc>
          <w:tcPr>
            <w:tcW w:w="1460" w:type="dxa"/>
            <w:shd w:val="clear" w:color="auto" w:fill="auto"/>
            <w:vAlign w:val="center"/>
            <w:hideMark/>
          </w:tcPr>
          <w:p w:rsidR="00916256" w:rsidRPr="00DC03D8" w:rsidRDefault="00916256" w:rsidP="004A2ADA">
            <w:pPr>
              <w:jc w:val="center"/>
              <w:rPr>
                <w:rFonts w:eastAsia="Times New Roman"/>
                <w:color w:val="000000" w:themeColor="text1"/>
              </w:rPr>
            </w:pPr>
          </w:p>
        </w:tc>
        <w:tc>
          <w:tcPr>
            <w:tcW w:w="1504" w:type="dxa"/>
            <w:vMerge/>
            <w:shd w:val="clear" w:color="auto" w:fill="auto"/>
            <w:noWrap/>
            <w:vAlign w:val="center"/>
            <w:hideMark/>
          </w:tcPr>
          <w:p w:rsidR="00916256" w:rsidRPr="00DC03D8" w:rsidRDefault="00916256" w:rsidP="004A2ADA">
            <w:pPr>
              <w:jc w:val="center"/>
              <w:rPr>
                <w:rFonts w:eastAsia="Times New Roman"/>
                <w:color w:val="000000" w:themeColor="text1"/>
              </w:rPr>
            </w:pPr>
          </w:p>
        </w:tc>
      </w:tr>
      <w:tr w:rsidR="004A2ADA" w:rsidRPr="00DC03D8" w:rsidTr="004A2ADA">
        <w:trPr>
          <w:trHeight w:val="20"/>
          <w:jc w:val="center"/>
        </w:trPr>
        <w:tc>
          <w:tcPr>
            <w:tcW w:w="960" w:type="dxa"/>
            <w:shd w:val="clear" w:color="auto" w:fill="auto"/>
            <w:noWrap/>
            <w:vAlign w:val="bottom"/>
            <w:hideMark/>
          </w:tcPr>
          <w:p w:rsidR="004A2ADA" w:rsidRPr="00DC03D8" w:rsidRDefault="004A2ADA" w:rsidP="00990AFB">
            <w:pPr>
              <w:jc w:val="center"/>
              <w:rPr>
                <w:rFonts w:eastAsia="Times New Roman"/>
                <w:color w:val="000000" w:themeColor="text1"/>
              </w:rPr>
            </w:pPr>
            <w:r w:rsidRPr="00DC03D8">
              <w:rPr>
                <w:rFonts w:eastAsia="Times New Roman"/>
                <w:color w:val="000000" w:themeColor="text1"/>
              </w:rPr>
              <w:t>2</w:t>
            </w:r>
          </w:p>
        </w:tc>
        <w:tc>
          <w:tcPr>
            <w:tcW w:w="2060" w:type="dxa"/>
            <w:shd w:val="clear" w:color="auto" w:fill="auto"/>
            <w:vAlign w:val="bottom"/>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Котельная ТУСМ ул. Калинина, 65</w:t>
            </w:r>
          </w:p>
        </w:tc>
        <w:tc>
          <w:tcPr>
            <w:tcW w:w="1889"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Универсал-6</w:t>
            </w:r>
          </w:p>
        </w:tc>
        <w:tc>
          <w:tcPr>
            <w:tcW w:w="853"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1</w:t>
            </w:r>
          </w:p>
        </w:tc>
        <w:tc>
          <w:tcPr>
            <w:tcW w:w="1174"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1982</w:t>
            </w:r>
          </w:p>
        </w:tc>
        <w:tc>
          <w:tcPr>
            <w:tcW w:w="1213"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0,75</w:t>
            </w:r>
          </w:p>
        </w:tc>
        <w:tc>
          <w:tcPr>
            <w:tcW w:w="1238"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1,5</w:t>
            </w:r>
          </w:p>
        </w:tc>
        <w:tc>
          <w:tcPr>
            <w:tcW w:w="1320"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238,10</w:t>
            </w:r>
          </w:p>
        </w:tc>
        <w:tc>
          <w:tcPr>
            <w:tcW w:w="960"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60,0</w:t>
            </w:r>
          </w:p>
        </w:tc>
        <w:tc>
          <w:tcPr>
            <w:tcW w:w="1460"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238,10</w:t>
            </w:r>
          </w:p>
        </w:tc>
        <w:tc>
          <w:tcPr>
            <w:tcW w:w="1504"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w:t>
            </w:r>
          </w:p>
        </w:tc>
      </w:tr>
      <w:tr w:rsidR="004A2ADA" w:rsidRPr="00DC03D8" w:rsidTr="004A2ADA">
        <w:trPr>
          <w:trHeight w:val="20"/>
          <w:jc w:val="center"/>
        </w:trPr>
        <w:tc>
          <w:tcPr>
            <w:tcW w:w="960" w:type="dxa"/>
            <w:shd w:val="clear" w:color="auto" w:fill="auto"/>
            <w:noWrap/>
            <w:vAlign w:val="bottom"/>
            <w:hideMark/>
          </w:tcPr>
          <w:p w:rsidR="004A2ADA" w:rsidRPr="00DC03D8" w:rsidRDefault="004A2ADA" w:rsidP="00990AFB">
            <w:pPr>
              <w:jc w:val="center"/>
              <w:rPr>
                <w:rFonts w:eastAsia="Times New Roman"/>
                <w:color w:val="000000" w:themeColor="text1"/>
              </w:rPr>
            </w:pPr>
          </w:p>
        </w:tc>
        <w:tc>
          <w:tcPr>
            <w:tcW w:w="2060" w:type="dxa"/>
            <w:shd w:val="clear" w:color="auto" w:fill="auto"/>
            <w:vAlign w:val="bottom"/>
            <w:hideMark/>
          </w:tcPr>
          <w:p w:rsidR="004A2ADA" w:rsidRPr="00DC03D8" w:rsidRDefault="004A2ADA" w:rsidP="004A2ADA">
            <w:pPr>
              <w:jc w:val="center"/>
              <w:rPr>
                <w:rFonts w:eastAsia="Times New Roman"/>
                <w:color w:val="000000" w:themeColor="text1"/>
              </w:rPr>
            </w:pPr>
          </w:p>
        </w:tc>
        <w:tc>
          <w:tcPr>
            <w:tcW w:w="1889"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Универсал-6</w:t>
            </w:r>
          </w:p>
        </w:tc>
        <w:tc>
          <w:tcPr>
            <w:tcW w:w="853"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1</w:t>
            </w:r>
          </w:p>
        </w:tc>
        <w:tc>
          <w:tcPr>
            <w:tcW w:w="1174"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1982</w:t>
            </w:r>
          </w:p>
        </w:tc>
        <w:tc>
          <w:tcPr>
            <w:tcW w:w="1213" w:type="dxa"/>
            <w:shd w:val="clear" w:color="auto" w:fill="auto"/>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0,75</w:t>
            </w:r>
          </w:p>
        </w:tc>
        <w:tc>
          <w:tcPr>
            <w:tcW w:w="1238" w:type="dxa"/>
            <w:shd w:val="clear" w:color="auto" w:fill="auto"/>
            <w:vAlign w:val="center"/>
            <w:hideMark/>
          </w:tcPr>
          <w:p w:rsidR="004A2ADA" w:rsidRPr="00DC03D8" w:rsidRDefault="004A2ADA" w:rsidP="004A2ADA">
            <w:pPr>
              <w:jc w:val="center"/>
              <w:rPr>
                <w:rFonts w:eastAsia="Times New Roman"/>
                <w:color w:val="000000" w:themeColor="text1"/>
              </w:rPr>
            </w:pPr>
          </w:p>
        </w:tc>
        <w:tc>
          <w:tcPr>
            <w:tcW w:w="1320"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238,10</w:t>
            </w:r>
          </w:p>
        </w:tc>
        <w:tc>
          <w:tcPr>
            <w:tcW w:w="960"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60,0</w:t>
            </w:r>
          </w:p>
        </w:tc>
        <w:tc>
          <w:tcPr>
            <w:tcW w:w="1460" w:type="dxa"/>
            <w:shd w:val="clear" w:color="auto" w:fill="auto"/>
            <w:vAlign w:val="center"/>
            <w:hideMark/>
          </w:tcPr>
          <w:p w:rsidR="004A2ADA" w:rsidRPr="00DC03D8" w:rsidRDefault="004A2ADA" w:rsidP="004A2ADA">
            <w:pPr>
              <w:jc w:val="center"/>
              <w:rPr>
                <w:rFonts w:eastAsia="Times New Roman"/>
                <w:color w:val="000000" w:themeColor="text1"/>
              </w:rPr>
            </w:pPr>
          </w:p>
        </w:tc>
        <w:tc>
          <w:tcPr>
            <w:tcW w:w="1504" w:type="dxa"/>
            <w:shd w:val="clear" w:color="auto" w:fill="auto"/>
            <w:noWrap/>
            <w:vAlign w:val="center"/>
            <w:hideMark/>
          </w:tcPr>
          <w:p w:rsidR="004A2ADA" w:rsidRPr="00DC03D8" w:rsidRDefault="004A2ADA" w:rsidP="004A2AD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r w:rsidRPr="00DC03D8">
              <w:rPr>
                <w:color w:val="000000" w:themeColor="text1"/>
              </w:rPr>
              <w:t>3</w:t>
            </w:r>
          </w:p>
        </w:tc>
        <w:tc>
          <w:tcPr>
            <w:tcW w:w="2060" w:type="dxa"/>
            <w:shd w:val="clear" w:color="auto" w:fill="auto"/>
            <w:vAlign w:val="bottom"/>
          </w:tcPr>
          <w:p w:rsidR="00990AFB" w:rsidRPr="00DC03D8" w:rsidRDefault="00990AFB" w:rsidP="00EA0CEA">
            <w:pPr>
              <w:rPr>
                <w:color w:val="000000" w:themeColor="text1"/>
              </w:rPr>
            </w:pPr>
            <w:r w:rsidRPr="00DC03D8">
              <w:rPr>
                <w:color w:val="000000" w:themeColor="text1"/>
              </w:rPr>
              <w:t>Котельная ЦРБ ул. Калинина, 35</w:t>
            </w: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КВР-1,16-95К</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2015</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1,0</w:t>
            </w:r>
          </w:p>
        </w:tc>
        <w:tc>
          <w:tcPr>
            <w:tcW w:w="1238"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2,8</w:t>
            </w: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238,10</w:t>
            </w: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p>
        </w:tc>
        <w:tc>
          <w:tcPr>
            <w:tcW w:w="2060" w:type="dxa"/>
            <w:shd w:val="clear" w:color="auto" w:fill="auto"/>
            <w:vAlign w:val="bottom"/>
          </w:tcPr>
          <w:p w:rsidR="00990AFB" w:rsidRPr="00DC03D8" w:rsidRDefault="00990AFB" w:rsidP="00EA0CEA">
            <w:pPr>
              <w:jc w:val="right"/>
              <w:rPr>
                <w:color w:val="000000" w:themeColor="text1"/>
              </w:rPr>
            </w:pP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КВР-1,16-95К</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2021</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1,0</w:t>
            </w:r>
          </w:p>
        </w:tc>
        <w:tc>
          <w:tcPr>
            <w:tcW w:w="1238" w:type="dxa"/>
            <w:shd w:val="clear" w:color="auto" w:fill="auto"/>
            <w:vAlign w:val="center"/>
          </w:tcPr>
          <w:p w:rsidR="00990AFB" w:rsidRPr="00DC03D8" w:rsidRDefault="00990AFB" w:rsidP="00EA0CEA">
            <w:pPr>
              <w:jc w:val="center"/>
              <w:rPr>
                <w:color w:val="000000" w:themeColor="text1"/>
              </w:rPr>
            </w:pP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p>
        </w:tc>
        <w:tc>
          <w:tcPr>
            <w:tcW w:w="2060" w:type="dxa"/>
            <w:shd w:val="clear" w:color="auto" w:fill="auto"/>
            <w:vAlign w:val="bottom"/>
          </w:tcPr>
          <w:p w:rsidR="00990AFB" w:rsidRPr="00DC03D8" w:rsidRDefault="00990AFB" w:rsidP="00EA0CEA">
            <w:pPr>
              <w:jc w:val="right"/>
              <w:rPr>
                <w:color w:val="000000" w:themeColor="text1"/>
              </w:rPr>
            </w:pP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КВР-0,93</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2021</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0,8</w:t>
            </w:r>
          </w:p>
        </w:tc>
        <w:tc>
          <w:tcPr>
            <w:tcW w:w="1238" w:type="dxa"/>
            <w:shd w:val="clear" w:color="auto" w:fill="auto"/>
            <w:vAlign w:val="center"/>
          </w:tcPr>
          <w:p w:rsidR="00990AFB" w:rsidRPr="00DC03D8" w:rsidRDefault="00990AFB" w:rsidP="00EA0CEA">
            <w:pPr>
              <w:jc w:val="center"/>
              <w:rPr>
                <w:color w:val="000000" w:themeColor="text1"/>
              </w:rPr>
            </w:pP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r w:rsidRPr="00DC03D8">
              <w:rPr>
                <w:color w:val="000000" w:themeColor="text1"/>
              </w:rPr>
              <w:t>4</w:t>
            </w:r>
          </w:p>
        </w:tc>
        <w:tc>
          <w:tcPr>
            <w:tcW w:w="2060" w:type="dxa"/>
            <w:shd w:val="clear" w:color="auto" w:fill="auto"/>
            <w:vAlign w:val="bottom"/>
          </w:tcPr>
          <w:p w:rsidR="00990AFB" w:rsidRPr="00DC03D8" w:rsidRDefault="00990AFB" w:rsidP="00EA0CEA">
            <w:pPr>
              <w:rPr>
                <w:color w:val="000000" w:themeColor="text1"/>
              </w:rPr>
            </w:pPr>
            <w:r w:rsidRPr="00DC03D8">
              <w:rPr>
                <w:color w:val="000000" w:themeColor="text1"/>
              </w:rPr>
              <w:t>Котельная Детский сад№4 ул. Кирова, 30</w:t>
            </w: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КВР-0,25-ТТ-К</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2018</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0,215</w:t>
            </w:r>
          </w:p>
        </w:tc>
        <w:tc>
          <w:tcPr>
            <w:tcW w:w="1238"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0,43</w:t>
            </w: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238,10</w:t>
            </w: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p>
        </w:tc>
        <w:tc>
          <w:tcPr>
            <w:tcW w:w="2060" w:type="dxa"/>
            <w:shd w:val="clear" w:color="auto" w:fill="auto"/>
            <w:vAlign w:val="bottom"/>
          </w:tcPr>
          <w:p w:rsidR="00990AFB" w:rsidRPr="00DC03D8" w:rsidRDefault="00990AFB" w:rsidP="00EA0CEA">
            <w:pPr>
              <w:jc w:val="right"/>
              <w:rPr>
                <w:color w:val="000000" w:themeColor="text1"/>
              </w:rPr>
            </w:pP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КВР-0,25-ТТ-К</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2018</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0,215</w:t>
            </w:r>
          </w:p>
        </w:tc>
        <w:tc>
          <w:tcPr>
            <w:tcW w:w="1238" w:type="dxa"/>
            <w:shd w:val="clear" w:color="auto" w:fill="auto"/>
            <w:vAlign w:val="center"/>
          </w:tcPr>
          <w:p w:rsidR="00990AFB" w:rsidRPr="00DC03D8" w:rsidRDefault="00990AFB" w:rsidP="00EA0CEA">
            <w:pPr>
              <w:jc w:val="center"/>
              <w:rPr>
                <w:color w:val="000000" w:themeColor="text1"/>
              </w:rPr>
            </w:pP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r w:rsidRPr="00DC03D8">
              <w:rPr>
                <w:color w:val="000000" w:themeColor="text1"/>
              </w:rPr>
              <w:t>5</w:t>
            </w:r>
          </w:p>
        </w:tc>
        <w:tc>
          <w:tcPr>
            <w:tcW w:w="2060" w:type="dxa"/>
            <w:shd w:val="clear" w:color="auto" w:fill="auto"/>
            <w:vAlign w:val="bottom"/>
          </w:tcPr>
          <w:p w:rsidR="00990AFB" w:rsidRPr="00DC03D8" w:rsidRDefault="00990AFB" w:rsidP="00EA0CEA">
            <w:pPr>
              <w:rPr>
                <w:color w:val="000000" w:themeColor="text1"/>
              </w:rPr>
            </w:pPr>
            <w:r w:rsidRPr="00DC03D8">
              <w:rPr>
                <w:color w:val="000000" w:themeColor="text1"/>
              </w:rPr>
              <w:t>Котельная шк</w:t>
            </w:r>
            <w:r w:rsidRPr="00DC03D8">
              <w:rPr>
                <w:color w:val="000000" w:themeColor="text1"/>
              </w:rPr>
              <w:t>о</w:t>
            </w:r>
            <w:r w:rsidRPr="00DC03D8">
              <w:rPr>
                <w:color w:val="000000" w:themeColor="text1"/>
              </w:rPr>
              <w:t>лы№13 ул. Карла-Маркса, 75/1</w:t>
            </w: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КВР-1,28</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2022</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1,1</w:t>
            </w:r>
          </w:p>
        </w:tc>
        <w:tc>
          <w:tcPr>
            <w:tcW w:w="1238"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3,2</w:t>
            </w: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238,10</w:t>
            </w: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p>
        </w:tc>
        <w:tc>
          <w:tcPr>
            <w:tcW w:w="2060" w:type="dxa"/>
            <w:shd w:val="clear" w:color="auto" w:fill="auto"/>
            <w:vAlign w:val="bottom"/>
          </w:tcPr>
          <w:p w:rsidR="00990AFB" w:rsidRPr="00DC03D8" w:rsidRDefault="00990AFB" w:rsidP="00EA0CEA">
            <w:pPr>
              <w:jc w:val="right"/>
              <w:rPr>
                <w:color w:val="000000" w:themeColor="text1"/>
              </w:rPr>
            </w:pP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КВР-1,16</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2018</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1</w:t>
            </w:r>
          </w:p>
        </w:tc>
        <w:tc>
          <w:tcPr>
            <w:tcW w:w="1238" w:type="dxa"/>
            <w:shd w:val="clear" w:color="auto" w:fill="auto"/>
            <w:vAlign w:val="center"/>
          </w:tcPr>
          <w:p w:rsidR="00990AFB" w:rsidRPr="00DC03D8" w:rsidRDefault="00990AFB" w:rsidP="00EA0CEA">
            <w:pPr>
              <w:jc w:val="center"/>
              <w:rPr>
                <w:color w:val="000000" w:themeColor="text1"/>
              </w:rPr>
            </w:pP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p>
        </w:tc>
        <w:tc>
          <w:tcPr>
            <w:tcW w:w="2060" w:type="dxa"/>
            <w:shd w:val="clear" w:color="auto" w:fill="auto"/>
            <w:vAlign w:val="bottom"/>
          </w:tcPr>
          <w:p w:rsidR="00990AFB" w:rsidRPr="00DC03D8" w:rsidRDefault="00990AFB" w:rsidP="00EA0CEA">
            <w:pPr>
              <w:jc w:val="right"/>
              <w:rPr>
                <w:color w:val="000000" w:themeColor="text1"/>
              </w:rPr>
            </w:pP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КВР-1,28</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1,1</w:t>
            </w:r>
          </w:p>
        </w:tc>
        <w:tc>
          <w:tcPr>
            <w:tcW w:w="1238" w:type="dxa"/>
            <w:shd w:val="clear" w:color="auto" w:fill="auto"/>
            <w:vAlign w:val="center"/>
          </w:tcPr>
          <w:p w:rsidR="00990AFB" w:rsidRPr="00DC03D8" w:rsidRDefault="00990AFB" w:rsidP="00EA0CEA">
            <w:pPr>
              <w:jc w:val="center"/>
              <w:rPr>
                <w:color w:val="000000" w:themeColor="text1"/>
              </w:rPr>
            </w:pP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r w:rsidRPr="00DC03D8">
              <w:rPr>
                <w:color w:val="000000" w:themeColor="text1"/>
              </w:rPr>
              <w:t>6</w:t>
            </w:r>
          </w:p>
        </w:tc>
        <w:tc>
          <w:tcPr>
            <w:tcW w:w="2060" w:type="dxa"/>
            <w:shd w:val="clear" w:color="auto" w:fill="auto"/>
            <w:vAlign w:val="bottom"/>
          </w:tcPr>
          <w:p w:rsidR="00990AFB" w:rsidRPr="00DC03D8" w:rsidRDefault="00990AFB" w:rsidP="00EA0CEA">
            <w:pPr>
              <w:rPr>
                <w:color w:val="000000" w:themeColor="text1"/>
              </w:rPr>
            </w:pPr>
            <w:r w:rsidRPr="00DC03D8">
              <w:rPr>
                <w:color w:val="000000" w:themeColor="text1"/>
              </w:rPr>
              <w:t>Котельная шк</w:t>
            </w:r>
            <w:r w:rsidRPr="00DC03D8">
              <w:rPr>
                <w:color w:val="000000" w:themeColor="text1"/>
              </w:rPr>
              <w:t>о</w:t>
            </w:r>
            <w:r w:rsidRPr="00DC03D8">
              <w:rPr>
                <w:color w:val="000000" w:themeColor="text1"/>
              </w:rPr>
              <w:t>лы№12 ул. Новая, 22а/1</w:t>
            </w: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КВР-1,16</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2021</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1</w:t>
            </w:r>
          </w:p>
        </w:tc>
        <w:tc>
          <w:tcPr>
            <w:tcW w:w="1238"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3</w:t>
            </w: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238,10</w:t>
            </w: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p>
        </w:tc>
        <w:tc>
          <w:tcPr>
            <w:tcW w:w="2060" w:type="dxa"/>
            <w:shd w:val="clear" w:color="auto" w:fill="auto"/>
            <w:vAlign w:val="bottom"/>
          </w:tcPr>
          <w:p w:rsidR="00990AFB" w:rsidRPr="00DC03D8" w:rsidRDefault="00990AFB" w:rsidP="00EA0CEA">
            <w:pPr>
              <w:jc w:val="right"/>
              <w:rPr>
                <w:color w:val="000000" w:themeColor="text1"/>
              </w:rPr>
            </w:pP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КВР-1,16</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2013</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1</w:t>
            </w:r>
          </w:p>
        </w:tc>
        <w:tc>
          <w:tcPr>
            <w:tcW w:w="1238" w:type="dxa"/>
            <w:shd w:val="clear" w:color="auto" w:fill="auto"/>
            <w:vAlign w:val="center"/>
          </w:tcPr>
          <w:p w:rsidR="00990AFB" w:rsidRPr="00DC03D8" w:rsidRDefault="00990AFB" w:rsidP="00EA0CEA">
            <w:pPr>
              <w:jc w:val="center"/>
              <w:rPr>
                <w:color w:val="000000" w:themeColor="text1"/>
              </w:rPr>
            </w:pP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r w:rsidR="00990AFB" w:rsidRPr="00DC03D8" w:rsidTr="004A2ADA">
        <w:trPr>
          <w:trHeight w:val="20"/>
          <w:jc w:val="center"/>
        </w:trPr>
        <w:tc>
          <w:tcPr>
            <w:tcW w:w="960" w:type="dxa"/>
            <w:shd w:val="clear" w:color="auto" w:fill="auto"/>
            <w:noWrap/>
            <w:vAlign w:val="bottom"/>
          </w:tcPr>
          <w:p w:rsidR="00990AFB" w:rsidRPr="00DC03D8" w:rsidRDefault="00990AFB" w:rsidP="00990AFB">
            <w:pPr>
              <w:jc w:val="center"/>
              <w:rPr>
                <w:color w:val="000000" w:themeColor="text1"/>
              </w:rPr>
            </w:pPr>
          </w:p>
        </w:tc>
        <w:tc>
          <w:tcPr>
            <w:tcW w:w="2060" w:type="dxa"/>
            <w:shd w:val="clear" w:color="auto" w:fill="auto"/>
            <w:vAlign w:val="bottom"/>
          </w:tcPr>
          <w:p w:rsidR="00990AFB" w:rsidRPr="00DC03D8" w:rsidRDefault="00990AFB" w:rsidP="00EA0CEA">
            <w:pPr>
              <w:jc w:val="right"/>
              <w:rPr>
                <w:color w:val="000000" w:themeColor="text1"/>
              </w:rPr>
            </w:pPr>
          </w:p>
        </w:tc>
        <w:tc>
          <w:tcPr>
            <w:tcW w:w="1889"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КВР-1,16</w:t>
            </w:r>
          </w:p>
        </w:tc>
        <w:tc>
          <w:tcPr>
            <w:tcW w:w="853"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1</w:t>
            </w:r>
          </w:p>
        </w:tc>
        <w:tc>
          <w:tcPr>
            <w:tcW w:w="1174"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w:t>
            </w:r>
          </w:p>
        </w:tc>
        <w:tc>
          <w:tcPr>
            <w:tcW w:w="1213" w:type="dxa"/>
            <w:shd w:val="clear" w:color="auto" w:fill="auto"/>
            <w:vAlign w:val="center"/>
          </w:tcPr>
          <w:p w:rsidR="00990AFB" w:rsidRPr="00DC03D8" w:rsidRDefault="00990AFB" w:rsidP="00EA0CEA">
            <w:pPr>
              <w:jc w:val="center"/>
              <w:rPr>
                <w:color w:val="000000" w:themeColor="text1"/>
              </w:rPr>
            </w:pPr>
            <w:r w:rsidRPr="00DC03D8">
              <w:rPr>
                <w:color w:val="000000" w:themeColor="text1"/>
              </w:rPr>
              <w:t>1</w:t>
            </w:r>
          </w:p>
        </w:tc>
        <w:tc>
          <w:tcPr>
            <w:tcW w:w="1238" w:type="dxa"/>
            <w:shd w:val="clear" w:color="auto" w:fill="auto"/>
            <w:vAlign w:val="center"/>
          </w:tcPr>
          <w:p w:rsidR="00990AFB" w:rsidRPr="00DC03D8" w:rsidRDefault="00990AFB" w:rsidP="00EA0CEA">
            <w:pPr>
              <w:jc w:val="center"/>
              <w:rPr>
                <w:color w:val="000000" w:themeColor="text1"/>
              </w:rPr>
            </w:pPr>
          </w:p>
        </w:tc>
        <w:tc>
          <w:tcPr>
            <w:tcW w:w="132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238,10</w:t>
            </w:r>
          </w:p>
        </w:tc>
        <w:tc>
          <w:tcPr>
            <w:tcW w:w="960" w:type="dxa"/>
            <w:shd w:val="clear" w:color="auto" w:fill="auto"/>
            <w:noWrap/>
            <w:vAlign w:val="center"/>
          </w:tcPr>
          <w:p w:rsidR="00990AFB" w:rsidRPr="00DC03D8" w:rsidRDefault="00990AFB" w:rsidP="00EA0CEA">
            <w:pPr>
              <w:jc w:val="center"/>
              <w:rPr>
                <w:color w:val="000000" w:themeColor="text1"/>
              </w:rPr>
            </w:pPr>
            <w:r w:rsidRPr="00DC03D8">
              <w:rPr>
                <w:color w:val="000000" w:themeColor="text1"/>
              </w:rPr>
              <w:t>60,0</w:t>
            </w:r>
          </w:p>
        </w:tc>
        <w:tc>
          <w:tcPr>
            <w:tcW w:w="1460" w:type="dxa"/>
            <w:shd w:val="clear" w:color="auto" w:fill="auto"/>
            <w:vAlign w:val="center"/>
          </w:tcPr>
          <w:p w:rsidR="00990AFB" w:rsidRPr="00DC03D8" w:rsidRDefault="00990AFB" w:rsidP="00EA0CEA">
            <w:pPr>
              <w:jc w:val="center"/>
              <w:rPr>
                <w:color w:val="000000" w:themeColor="text1"/>
              </w:rPr>
            </w:pPr>
          </w:p>
        </w:tc>
        <w:tc>
          <w:tcPr>
            <w:tcW w:w="1504" w:type="dxa"/>
            <w:shd w:val="clear" w:color="auto" w:fill="auto"/>
            <w:noWrap/>
            <w:vAlign w:val="center"/>
          </w:tcPr>
          <w:p w:rsidR="00990AFB" w:rsidRPr="00DC03D8" w:rsidRDefault="00990AFB" w:rsidP="00EA0CEA">
            <w:pPr>
              <w:jc w:val="center"/>
              <w:rPr>
                <w:rFonts w:eastAsia="Times New Roman"/>
                <w:color w:val="000000" w:themeColor="text1"/>
              </w:rPr>
            </w:pPr>
            <w:r w:rsidRPr="00DC03D8">
              <w:rPr>
                <w:rFonts w:eastAsia="Times New Roman"/>
                <w:color w:val="000000" w:themeColor="text1"/>
              </w:rPr>
              <w:t>-</w:t>
            </w:r>
          </w:p>
        </w:tc>
      </w:tr>
    </w:tbl>
    <w:p w:rsidR="004A2ADA" w:rsidRPr="00DC03D8" w:rsidRDefault="004A2ADA" w:rsidP="00990AFB">
      <w:pPr>
        <w:tabs>
          <w:tab w:val="left" w:pos="5610"/>
        </w:tabs>
        <w:rPr>
          <w:rFonts w:eastAsia="Times New Roman"/>
          <w:i/>
          <w:color w:val="000000" w:themeColor="text1"/>
          <w:sz w:val="24"/>
          <w:szCs w:val="24"/>
        </w:rPr>
      </w:pPr>
    </w:p>
    <w:p w:rsidR="00A452C3" w:rsidRPr="00DC03D8" w:rsidRDefault="00A452C3" w:rsidP="00A452C3">
      <w:pPr>
        <w:rPr>
          <w:rFonts w:eastAsia="Times New Roman"/>
          <w:b/>
          <w:bCs/>
          <w:color w:val="000000" w:themeColor="text1"/>
          <w:sz w:val="20"/>
          <w:szCs w:val="20"/>
        </w:rPr>
        <w:sectPr w:rsidR="00A452C3" w:rsidRPr="00DC03D8" w:rsidSect="00A452C3">
          <w:pgSz w:w="16840" w:h="11907" w:orient="landscape" w:code="9"/>
          <w:pgMar w:top="992" w:right="1106" w:bottom="992" w:left="1134" w:header="425" w:footer="238" w:gutter="0"/>
          <w:cols w:space="708"/>
          <w:formProt w:val="0"/>
          <w:docGrid w:linePitch="360"/>
        </w:sectPr>
      </w:pPr>
    </w:p>
    <w:p w:rsidR="00BD53A3" w:rsidRPr="00DC03D8" w:rsidRDefault="00BD53A3" w:rsidP="00BD53A3">
      <w:pPr>
        <w:spacing w:line="360" w:lineRule="auto"/>
        <w:ind w:firstLine="720"/>
        <w:jc w:val="both"/>
        <w:rPr>
          <w:color w:val="000000" w:themeColor="text1"/>
          <w:sz w:val="26"/>
          <w:szCs w:val="26"/>
        </w:rPr>
      </w:pPr>
      <w:r w:rsidRPr="00DC03D8">
        <w:rPr>
          <w:color w:val="000000" w:themeColor="text1"/>
          <w:sz w:val="26"/>
          <w:szCs w:val="26"/>
        </w:rPr>
        <w:lastRenderedPageBreak/>
        <w:t>Теплоснабжение  потребителей тепловой энергии,  не подключенных к системе централизованного теплоснабжения обеспечивается от индивидуальных источников тепловой энергии.</w:t>
      </w:r>
    </w:p>
    <w:p w:rsidR="00BA467D" w:rsidRPr="00DC03D8" w:rsidRDefault="00BA467D" w:rsidP="00BA467D">
      <w:pPr>
        <w:spacing w:line="360" w:lineRule="auto"/>
        <w:ind w:firstLine="709"/>
        <w:jc w:val="both"/>
        <w:rPr>
          <w:rFonts w:eastAsia="Times New Roman"/>
          <w:color w:val="000000" w:themeColor="text1"/>
          <w:sz w:val="26"/>
          <w:szCs w:val="24"/>
        </w:rPr>
      </w:pPr>
      <w:r w:rsidRPr="00DC03D8">
        <w:rPr>
          <w:rFonts w:eastAsia="Times New Roman"/>
          <w:color w:val="000000" w:themeColor="text1"/>
          <w:sz w:val="26"/>
          <w:szCs w:val="24"/>
        </w:rPr>
        <w:t>Магистральные и распределительные трубопроводы тепловых сетей Хилокского поселения имеют общую протяженность 10422 м в двухтрубном исчислении, в том числе:</w:t>
      </w:r>
    </w:p>
    <w:p w:rsidR="00BA467D" w:rsidRPr="00DC03D8" w:rsidRDefault="00BA467D" w:rsidP="00BA467D">
      <w:pPr>
        <w:pStyle w:val="a5"/>
        <w:numPr>
          <w:ilvl w:val="0"/>
          <w:numId w:val="32"/>
        </w:numPr>
        <w:spacing w:line="360" w:lineRule="auto"/>
        <w:jc w:val="both"/>
        <w:rPr>
          <w:rFonts w:eastAsia="Times New Roman"/>
          <w:color w:val="000000" w:themeColor="text1"/>
          <w:sz w:val="26"/>
          <w:szCs w:val="24"/>
        </w:rPr>
      </w:pPr>
      <w:r w:rsidRPr="00DC03D8">
        <w:rPr>
          <w:rFonts w:eastAsia="Times New Roman"/>
          <w:color w:val="000000" w:themeColor="text1"/>
          <w:sz w:val="26"/>
          <w:szCs w:val="24"/>
        </w:rPr>
        <w:t>сети ООО "ГРЭЦ" – 9362 м (в том числе сети ГВС – 2470 м);</w:t>
      </w:r>
    </w:p>
    <w:p w:rsidR="00BA467D" w:rsidRPr="00DC03D8" w:rsidRDefault="00BA467D" w:rsidP="00BA467D">
      <w:pPr>
        <w:pStyle w:val="a5"/>
        <w:numPr>
          <w:ilvl w:val="0"/>
          <w:numId w:val="32"/>
        </w:numPr>
        <w:spacing w:line="360" w:lineRule="auto"/>
        <w:jc w:val="both"/>
        <w:rPr>
          <w:rFonts w:eastAsia="Times New Roman"/>
          <w:color w:val="000000" w:themeColor="text1"/>
          <w:sz w:val="26"/>
          <w:szCs w:val="24"/>
        </w:rPr>
      </w:pPr>
      <w:r w:rsidRPr="00DC03D8">
        <w:rPr>
          <w:rFonts w:eastAsia="Times New Roman"/>
          <w:color w:val="000000" w:themeColor="text1"/>
          <w:sz w:val="26"/>
          <w:szCs w:val="24"/>
        </w:rPr>
        <w:t>сети ООО "ТеплоВодоСнаб" – 525 м;</w:t>
      </w:r>
    </w:p>
    <w:p w:rsidR="00BA467D" w:rsidRPr="00DC03D8" w:rsidRDefault="00BA467D" w:rsidP="00BA467D">
      <w:pPr>
        <w:pStyle w:val="a5"/>
        <w:numPr>
          <w:ilvl w:val="0"/>
          <w:numId w:val="32"/>
        </w:numPr>
        <w:spacing w:line="360" w:lineRule="auto"/>
        <w:jc w:val="both"/>
        <w:rPr>
          <w:rFonts w:eastAsia="Times New Roman"/>
          <w:color w:val="000000" w:themeColor="text1"/>
          <w:sz w:val="26"/>
          <w:szCs w:val="24"/>
        </w:rPr>
      </w:pPr>
      <w:r w:rsidRPr="00DC03D8">
        <w:rPr>
          <w:rFonts w:eastAsia="Times New Roman"/>
          <w:color w:val="000000" w:themeColor="text1"/>
          <w:sz w:val="26"/>
          <w:szCs w:val="24"/>
        </w:rPr>
        <w:t>сети от котельных ООО "</w:t>
      </w:r>
      <w:r w:rsidR="00AD352F">
        <w:rPr>
          <w:rFonts w:eastAsia="Times New Roman"/>
          <w:color w:val="000000" w:themeColor="text1"/>
          <w:sz w:val="26"/>
          <w:szCs w:val="24"/>
        </w:rPr>
        <w:t>Благоустройство-Чернышевск</w:t>
      </w:r>
      <w:r w:rsidRPr="00DC03D8">
        <w:rPr>
          <w:rFonts w:eastAsia="Times New Roman"/>
          <w:color w:val="000000" w:themeColor="text1"/>
          <w:sz w:val="26"/>
          <w:szCs w:val="24"/>
        </w:rPr>
        <w:t>" (по договору временного пользования тепловые сети эксплуатирующей организации не передавались и находятся в собственности органов местного самоупра</w:t>
      </w:r>
      <w:r w:rsidRPr="00DC03D8">
        <w:rPr>
          <w:rFonts w:eastAsia="Times New Roman"/>
          <w:color w:val="000000" w:themeColor="text1"/>
          <w:sz w:val="26"/>
          <w:szCs w:val="24"/>
        </w:rPr>
        <w:t>в</w:t>
      </w:r>
      <w:r w:rsidRPr="00DC03D8">
        <w:rPr>
          <w:rFonts w:eastAsia="Times New Roman"/>
          <w:color w:val="000000" w:themeColor="text1"/>
          <w:sz w:val="26"/>
          <w:szCs w:val="24"/>
        </w:rPr>
        <w:t>ления)– 535 м.</w:t>
      </w:r>
    </w:p>
    <w:p w:rsidR="00BA467D" w:rsidRPr="00DC03D8" w:rsidRDefault="00BA467D" w:rsidP="00BA467D">
      <w:pPr>
        <w:tabs>
          <w:tab w:val="left" w:pos="0"/>
        </w:tabs>
        <w:spacing w:line="360" w:lineRule="auto"/>
        <w:ind w:firstLine="709"/>
        <w:jc w:val="both"/>
        <w:rPr>
          <w:rFonts w:eastAsia="Times New Roman"/>
          <w:color w:val="000000" w:themeColor="text1"/>
          <w:sz w:val="26"/>
          <w:szCs w:val="24"/>
        </w:rPr>
      </w:pPr>
      <w:r w:rsidRPr="00DC03D8">
        <w:rPr>
          <w:rFonts w:eastAsia="Times New Roman"/>
          <w:color w:val="000000" w:themeColor="text1"/>
          <w:sz w:val="26"/>
          <w:szCs w:val="24"/>
        </w:rPr>
        <w:t>Системы отопления потребителей, подключенных к тепловым сетям, работа</w:t>
      </w:r>
      <w:r w:rsidRPr="00DC03D8">
        <w:rPr>
          <w:rFonts w:eastAsia="Times New Roman"/>
          <w:color w:val="000000" w:themeColor="text1"/>
          <w:sz w:val="26"/>
          <w:szCs w:val="24"/>
        </w:rPr>
        <w:t>ю</w:t>
      </w:r>
      <w:r w:rsidRPr="00DC03D8">
        <w:rPr>
          <w:rFonts w:eastAsia="Times New Roman"/>
          <w:color w:val="000000" w:themeColor="text1"/>
          <w:sz w:val="26"/>
          <w:szCs w:val="24"/>
        </w:rPr>
        <w:t xml:space="preserve">щих по графику 95/70 и 80/60, подключены по зависимой схеме. </w:t>
      </w:r>
    </w:p>
    <w:p w:rsidR="00BA467D" w:rsidRPr="00DC03D8" w:rsidRDefault="00BA467D" w:rsidP="00BA467D">
      <w:pPr>
        <w:tabs>
          <w:tab w:val="left" w:pos="0"/>
        </w:tabs>
        <w:spacing w:line="360" w:lineRule="auto"/>
        <w:ind w:firstLine="709"/>
        <w:jc w:val="both"/>
        <w:rPr>
          <w:rFonts w:eastAsia="Times New Roman"/>
          <w:color w:val="000000" w:themeColor="text1"/>
          <w:sz w:val="26"/>
          <w:szCs w:val="24"/>
        </w:rPr>
      </w:pPr>
      <w:r w:rsidRPr="00DC03D8">
        <w:rPr>
          <w:rFonts w:eastAsia="Times New Roman"/>
          <w:color w:val="000000" w:themeColor="text1"/>
          <w:sz w:val="26"/>
          <w:szCs w:val="24"/>
        </w:rPr>
        <w:t>Тепловые сети проложены надземным и подземным способами. Компенсация температурных расширений трубопроводов осуществляется за счет П-образных ко</w:t>
      </w:r>
      <w:r w:rsidRPr="00DC03D8">
        <w:rPr>
          <w:rFonts w:eastAsia="Times New Roman"/>
          <w:color w:val="000000" w:themeColor="text1"/>
          <w:sz w:val="26"/>
          <w:szCs w:val="24"/>
        </w:rPr>
        <w:t>м</w:t>
      </w:r>
      <w:r w:rsidRPr="00DC03D8">
        <w:rPr>
          <w:rFonts w:eastAsia="Times New Roman"/>
          <w:color w:val="000000" w:themeColor="text1"/>
          <w:sz w:val="26"/>
          <w:szCs w:val="24"/>
        </w:rPr>
        <w:t>пенсаторов, а также поворотов трассы. В качестве изоляции используются минерал</w:t>
      </w:r>
      <w:r w:rsidRPr="00DC03D8">
        <w:rPr>
          <w:rFonts w:eastAsia="Times New Roman"/>
          <w:color w:val="000000" w:themeColor="text1"/>
          <w:sz w:val="26"/>
          <w:szCs w:val="24"/>
        </w:rPr>
        <w:t>о</w:t>
      </w:r>
      <w:r w:rsidRPr="00DC03D8">
        <w:rPr>
          <w:rFonts w:eastAsia="Times New Roman"/>
          <w:color w:val="000000" w:themeColor="text1"/>
          <w:sz w:val="26"/>
          <w:szCs w:val="24"/>
        </w:rPr>
        <w:t xml:space="preserve">ватные маты, ППУ. Средняя степень износа тепловых сетей составляет более 85 %. Год прокладки сетей – 1976-2021 гг.  </w:t>
      </w:r>
    </w:p>
    <w:p w:rsidR="00BD53A3" w:rsidRPr="00DC03D8" w:rsidRDefault="00BD53A3" w:rsidP="00535E86">
      <w:pPr>
        <w:spacing w:line="360" w:lineRule="auto"/>
        <w:ind w:firstLine="720"/>
        <w:jc w:val="both"/>
        <w:rPr>
          <w:color w:val="000000" w:themeColor="text1"/>
          <w:sz w:val="26"/>
          <w:szCs w:val="26"/>
        </w:rPr>
      </w:pPr>
      <w:r w:rsidRPr="00DC03D8">
        <w:rPr>
          <w:color w:val="000000" w:themeColor="text1"/>
          <w:sz w:val="26"/>
          <w:szCs w:val="26"/>
        </w:rPr>
        <w:t>В связи с небольшой протяженностью тепловых сетей необходимость в насо</w:t>
      </w:r>
      <w:r w:rsidRPr="00DC03D8">
        <w:rPr>
          <w:color w:val="000000" w:themeColor="text1"/>
          <w:sz w:val="26"/>
          <w:szCs w:val="26"/>
        </w:rPr>
        <w:t>с</w:t>
      </w:r>
      <w:r w:rsidRPr="00DC03D8">
        <w:rPr>
          <w:color w:val="000000" w:themeColor="text1"/>
          <w:sz w:val="26"/>
          <w:szCs w:val="26"/>
        </w:rPr>
        <w:t>ных станциях отсутствует.</w:t>
      </w:r>
    </w:p>
    <w:p w:rsidR="00535E86" w:rsidRPr="00DC03D8" w:rsidRDefault="00302792" w:rsidP="00302792">
      <w:pPr>
        <w:tabs>
          <w:tab w:val="left" w:pos="1194"/>
        </w:tabs>
        <w:spacing w:line="360" w:lineRule="auto"/>
        <w:jc w:val="both"/>
        <w:rPr>
          <w:rFonts w:eastAsia="Times New Roman"/>
          <w:color w:val="000000" w:themeColor="text1"/>
          <w:sz w:val="26"/>
          <w:szCs w:val="26"/>
        </w:rPr>
      </w:pPr>
      <w:r w:rsidRPr="00DC03D8">
        <w:rPr>
          <w:rFonts w:eastAsia="Times New Roman"/>
          <w:color w:val="000000" w:themeColor="text1"/>
          <w:sz w:val="26"/>
          <w:szCs w:val="26"/>
        </w:rPr>
        <w:t xml:space="preserve">          </w:t>
      </w:r>
      <w:r w:rsidR="00535E86" w:rsidRPr="00DC03D8">
        <w:rPr>
          <w:rFonts w:eastAsia="Times New Roman"/>
          <w:color w:val="000000" w:themeColor="text1"/>
          <w:sz w:val="26"/>
          <w:szCs w:val="26"/>
        </w:rPr>
        <w:t>Зона деятельности теплоснабжающих организаций в административных гран</w:t>
      </w:r>
      <w:r w:rsidR="00535E86" w:rsidRPr="00DC03D8">
        <w:rPr>
          <w:rFonts w:eastAsia="Times New Roman"/>
          <w:color w:val="000000" w:themeColor="text1"/>
          <w:sz w:val="26"/>
          <w:szCs w:val="26"/>
        </w:rPr>
        <w:t>и</w:t>
      </w:r>
      <w:r w:rsidR="00535E86" w:rsidRPr="00DC03D8">
        <w:rPr>
          <w:rFonts w:eastAsia="Times New Roman"/>
          <w:color w:val="000000" w:themeColor="text1"/>
          <w:sz w:val="26"/>
          <w:szCs w:val="26"/>
        </w:rPr>
        <w:t xml:space="preserve">цах </w:t>
      </w:r>
      <w:r w:rsidRPr="00DC03D8">
        <w:rPr>
          <w:rFonts w:eastAsia="Times New Roman"/>
          <w:color w:val="000000" w:themeColor="text1"/>
          <w:sz w:val="26"/>
          <w:szCs w:val="26"/>
        </w:rPr>
        <w:t>Хилокского поселения</w:t>
      </w:r>
      <w:r w:rsidR="00535E86" w:rsidRPr="00DC03D8">
        <w:rPr>
          <w:rFonts w:eastAsia="Times New Roman"/>
          <w:color w:val="000000" w:themeColor="text1"/>
          <w:sz w:val="26"/>
          <w:szCs w:val="26"/>
        </w:rPr>
        <w:t xml:space="preserve"> по производству, распределению и передаче тепловой эне</w:t>
      </w:r>
      <w:r w:rsidR="00535E86" w:rsidRPr="00DC03D8">
        <w:rPr>
          <w:rFonts w:eastAsia="Times New Roman"/>
          <w:color w:val="000000" w:themeColor="text1"/>
          <w:sz w:val="26"/>
          <w:szCs w:val="26"/>
        </w:rPr>
        <w:t>р</w:t>
      </w:r>
      <w:r w:rsidR="00535E86" w:rsidRPr="00DC03D8">
        <w:rPr>
          <w:rFonts w:eastAsia="Times New Roman"/>
          <w:color w:val="000000" w:themeColor="text1"/>
          <w:sz w:val="26"/>
          <w:szCs w:val="26"/>
        </w:rPr>
        <w:t>гии находится в пределах границ муниципального образования.</w:t>
      </w:r>
    </w:p>
    <w:p w:rsidR="00535E86" w:rsidRPr="00DC03D8" w:rsidRDefault="00302792" w:rsidP="00302792">
      <w:pPr>
        <w:tabs>
          <w:tab w:val="left" w:pos="1194"/>
        </w:tabs>
        <w:spacing w:line="360" w:lineRule="auto"/>
        <w:jc w:val="both"/>
        <w:rPr>
          <w:rFonts w:eastAsia="Times New Roman"/>
          <w:color w:val="000000" w:themeColor="text1"/>
          <w:sz w:val="26"/>
          <w:szCs w:val="26"/>
        </w:rPr>
      </w:pPr>
      <w:r w:rsidRPr="00DC03D8">
        <w:rPr>
          <w:rFonts w:eastAsia="Times New Roman"/>
          <w:color w:val="000000" w:themeColor="text1"/>
          <w:sz w:val="26"/>
          <w:szCs w:val="26"/>
        </w:rPr>
        <w:t xml:space="preserve">         </w:t>
      </w:r>
      <w:r w:rsidR="00535E86" w:rsidRPr="00DC03D8">
        <w:rPr>
          <w:rFonts w:eastAsia="Times New Roman"/>
          <w:color w:val="000000" w:themeColor="text1"/>
          <w:sz w:val="26"/>
          <w:szCs w:val="26"/>
        </w:rPr>
        <w:t>В таблице ниже приведены существующие зоны деятельности теплоснабжающих организаций.</w:t>
      </w:r>
    </w:p>
    <w:p w:rsidR="00535E86" w:rsidRPr="00DC03D8" w:rsidRDefault="00535E86" w:rsidP="00535E86">
      <w:pPr>
        <w:tabs>
          <w:tab w:val="left" w:pos="1194"/>
        </w:tabs>
        <w:spacing w:line="360" w:lineRule="auto"/>
        <w:ind w:firstLine="851"/>
        <w:jc w:val="both"/>
        <w:rPr>
          <w:rFonts w:eastAsia="Times New Roman"/>
          <w:color w:val="000000" w:themeColor="text1"/>
          <w:sz w:val="26"/>
          <w:szCs w:val="26"/>
        </w:rPr>
      </w:pPr>
    </w:p>
    <w:p w:rsidR="00535E86" w:rsidRPr="00DC03D8" w:rsidRDefault="00535E86" w:rsidP="00535E86">
      <w:pPr>
        <w:tabs>
          <w:tab w:val="left" w:pos="1194"/>
        </w:tabs>
        <w:ind w:firstLine="851"/>
        <w:jc w:val="both"/>
        <w:rPr>
          <w:rFonts w:eastAsia="Times New Roman"/>
          <w:i/>
          <w:color w:val="000000" w:themeColor="text1"/>
          <w:sz w:val="24"/>
          <w:szCs w:val="24"/>
        </w:rPr>
      </w:pPr>
      <w:r w:rsidRPr="00DC03D8">
        <w:rPr>
          <w:rFonts w:eastAsia="Times New Roman"/>
          <w:color w:val="000000" w:themeColor="text1"/>
          <w:sz w:val="26"/>
          <w:szCs w:val="24"/>
        </w:rPr>
        <w:t xml:space="preserve"> </w:t>
      </w:r>
      <w:r w:rsidRPr="00DC03D8">
        <w:rPr>
          <w:rFonts w:eastAsia="Times New Roman"/>
          <w:i/>
          <w:color w:val="000000" w:themeColor="text1"/>
          <w:sz w:val="24"/>
          <w:szCs w:val="24"/>
        </w:rPr>
        <w:t xml:space="preserve">Таблица 2.1.1.2. Существующие зоны деятельности теплоснабжающих организаций </w:t>
      </w:r>
    </w:p>
    <w:p w:rsidR="00535E86" w:rsidRPr="00DC03D8" w:rsidRDefault="00535E86" w:rsidP="00535E86">
      <w:pPr>
        <w:tabs>
          <w:tab w:val="left" w:pos="4702"/>
        </w:tabs>
        <w:ind w:firstLine="851"/>
        <w:jc w:val="both"/>
        <w:rPr>
          <w:rFonts w:eastAsia="Times New Roman"/>
          <w:i/>
          <w:color w:val="000000" w:themeColor="text1"/>
          <w:sz w:val="24"/>
          <w:szCs w:val="24"/>
        </w:rPr>
      </w:pPr>
      <w:r w:rsidRPr="00DC03D8">
        <w:rPr>
          <w:rFonts w:eastAsia="Times New Roman"/>
          <w:i/>
          <w:color w:val="000000" w:themeColor="text1"/>
          <w:sz w:val="24"/>
          <w:szCs w:val="24"/>
        </w:rPr>
        <w:tab/>
      </w:r>
    </w:p>
    <w:tbl>
      <w:tblPr>
        <w:tblStyle w:val="192"/>
        <w:tblW w:w="0" w:type="auto"/>
        <w:tblInd w:w="-966" w:type="dxa"/>
        <w:tblLook w:val="04A0" w:firstRow="1" w:lastRow="0" w:firstColumn="1" w:lastColumn="0" w:noHBand="0" w:noVBand="1"/>
      </w:tblPr>
      <w:tblGrid>
        <w:gridCol w:w="3084"/>
        <w:gridCol w:w="5886"/>
      </w:tblGrid>
      <w:tr w:rsidR="00302792" w:rsidRPr="00DC03D8" w:rsidTr="00EA0CEA">
        <w:trPr>
          <w:trHeight w:val="20"/>
          <w:tblHeader/>
        </w:trPr>
        <w:tc>
          <w:tcPr>
            <w:tcW w:w="3084" w:type="dxa"/>
            <w:noWrap/>
          </w:tcPr>
          <w:p w:rsidR="00302792" w:rsidRPr="00DC03D8" w:rsidRDefault="00302792" w:rsidP="00302792">
            <w:pPr>
              <w:rPr>
                <w:color w:val="000000" w:themeColor="text1"/>
              </w:rPr>
            </w:pPr>
            <w:r w:rsidRPr="00DC03D8">
              <w:rPr>
                <w:b/>
                <w:bCs/>
                <w:color w:val="000000" w:themeColor="text1"/>
              </w:rPr>
              <w:t>Теплоснабжающая организ</w:t>
            </w:r>
            <w:r w:rsidRPr="00DC03D8">
              <w:rPr>
                <w:b/>
                <w:bCs/>
                <w:color w:val="000000" w:themeColor="text1"/>
              </w:rPr>
              <w:t>а</w:t>
            </w:r>
            <w:r w:rsidRPr="00DC03D8">
              <w:rPr>
                <w:b/>
                <w:bCs/>
                <w:color w:val="000000" w:themeColor="text1"/>
              </w:rPr>
              <w:t>ция (источник тепловой эне</w:t>
            </w:r>
            <w:r w:rsidRPr="00DC03D8">
              <w:rPr>
                <w:b/>
                <w:bCs/>
                <w:color w:val="000000" w:themeColor="text1"/>
              </w:rPr>
              <w:t>р</w:t>
            </w:r>
            <w:r w:rsidRPr="00DC03D8">
              <w:rPr>
                <w:b/>
                <w:bCs/>
                <w:color w:val="000000" w:themeColor="text1"/>
              </w:rPr>
              <w:t>гии)</w:t>
            </w:r>
          </w:p>
        </w:tc>
        <w:tc>
          <w:tcPr>
            <w:tcW w:w="5886" w:type="dxa"/>
          </w:tcPr>
          <w:p w:rsidR="00302792" w:rsidRPr="00DC03D8" w:rsidRDefault="00302792" w:rsidP="00302792">
            <w:pPr>
              <w:rPr>
                <w:b/>
                <w:color w:val="000000" w:themeColor="text1"/>
              </w:rPr>
            </w:pPr>
            <w:r w:rsidRPr="00DC03D8">
              <w:rPr>
                <w:b/>
                <w:color w:val="000000" w:themeColor="text1"/>
              </w:rPr>
              <w:t>Зона деятельности</w:t>
            </w:r>
          </w:p>
        </w:tc>
      </w:tr>
      <w:tr w:rsidR="00302792" w:rsidRPr="00DC03D8" w:rsidTr="00EA0CEA">
        <w:trPr>
          <w:trHeight w:val="20"/>
        </w:trPr>
        <w:tc>
          <w:tcPr>
            <w:tcW w:w="3084" w:type="dxa"/>
            <w:vMerge w:val="restart"/>
            <w:noWrap/>
          </w:tcPr>
          <w:p w:rsidR="00302792" w:rsidRPr="00DC03D8" w:rsidRDefault="00302792" w:rsidP="00302792">
            <w:pPr>
              <w:rPr>
                <w:color w:val="000000" w:themeColor="text1"/>
              </w:rPr>
            </w:pPr>
            <w:r w:rsidRPr="00DC03D8">
              <w:rPr>
                <w:color w:val="000000" w:themeColor="text1"/>
              </w:rPr>
              <w:t>ООО «ГРЭЦ»</w:t>
            </w:r>
          </w:p>
        </w:tc>
        <w:tc>
          <w:tcPr>
            <w:tcW w:w="5886" w:type="dxa"/>
          </w:tcPr>
          <w:p w:rsidR="00302792" w:rsidRPr="00DC03D8" w:rsidRDefault="00302792" w:rsidP="00302792">
            <w:pPr>
              <w:rPr>
                <w:color w:val="000000" w:themeColor="text1"/>
              </w:rPr>
            </w:pPr>
            <w:r w:rsidRPr="00DC03D8">
              <w:rPr>
                <w:color w:val="000000" w:themeColor="text1"/>
              </w:rPr>
              <w:t>Центральная котельная ул. Ленина, 22</w:t>
            </w:r>
          </w:p>
        </w:tc>
      </w:tr>
      <w:tr w:rsidR="00302792" w:rsidRPr="00DC03D8" w:rsidTr="00EA0CEA">
        <w:trPr>
          <w:trHeight w:val="20"/>
        </w:trPr>
        <w:tc>
          <w:tcPr>
            <w:tcW w:w="3084" w:type="dxa"/>
            <w:vMerge/>
            <w:noWrap/>
          </w:tcPr>
          <w:p w:rsidR="00302792" w:rsidRPr="00DC03D8" w:rsidRDefault="00302792" w:rsidP="00302792">
            <w:pPr>
              <w:jc w:val="both"/>
              <w:rPr>
                <w:color w:val="000000" w:themeColor="text1"/>
              </w:rPr>
            </w:pPr>
          </w:p>
        </w:tc>
        <w:tc>
          <w:tcPr>
            <w:tcW w:w="5886" w:type="dxa"/>
            <w:hideMark/>
          </w:tcPr>
          <w:p w:rsidR="00302792" w:rsidRPr="00DC03D8" w:rsidRDefault="00302792" w:rsidP="00302792">
            <w:pPr>
              <w:rPr>
                <w:color w:val="000000" w:themeColor="text1"/>
              </w:rPr>
            </w:pPr>
            <w:r w:rsidRPr="00DC03D8">
              <w:rPr>
                <w:color w:val="000000" w:themeColor="text1"/>
              </w:rPr>
              <w:t>Котельная ТУСМ ул. Калинина, 65</w:t>
            </w:r>
          </w:p>
        </w:tc>
      </w:tr>
      <w:tr w:rsidR="00302792" w:rsidRPr="00DC03D8" w:rsidTr="00EA0CEA">
        <w:trPr>
          <w:trHeight w:val="20"/>
        </w:trPr>
        <w:tc>
          <w:tcPr>
            <w:tcW w:w="3084" w:type="dxa"/>
            <w:vMerge w:val="restart"/>
            <w:noWrap/>
          </w:tcPr>
          <w:p w:rsidR="00302792" w:rsidRPr="00DC03D8" w:rsidRDefault="00302792" w:rsidP="00302792">
            <w:pPr>
              <w:rPr>
                <w:color w:val="000000" w:themeColor="text1"/>
              </w:rPr>
            </w:pPr>
            <w:r w:rsidRPr="00DC03D8">
              <w:rPr>
                <w:color w:val="000000" w:themeColor="text1"/>
              </w:rPr>
              <w:t>ООО «ТеплоВодоСнаб»</w:t>
            </w:r>
          </w:p>
        </w:tc>
        <w:tc>
          <w:tcPr>
            <w:tcW w:w="5886" w:type="dxa"/>
            <w:hideMark/>
          </w:tcPr>
          <w:p w:rsidR="00302792" w:rsidRPr="00DC03D8" w:rsidRDefault="00302792" w:rsidP="00302792">
            <w:pPr>
              <w:rPr>
                <w:color w:val="000000" w:themeColor="text1"/>
              </w:rPr>
            </w:pPr>
            <w:r w:rsidRPr="00DC03D8">
              <w:rPr>
                <w:color w:val="000000" w:themeColor="text1"/>
              </w:rPr>
              <w:t>Котельная ЦРБ ул. Калинина, 35</w:t>
            </w:r>
          </w:p>
        </w:tc>
      </w:tr>
      <w:tr w:rsidR="00302792" w:rsidRPr="00DC03D8" w:rsidTr="00EA0CEA">
        <w:trPr>
          <w:trHeight w:val="20"/>
        </w:trPr>
        <w:tc>
          <w:tcPr>
            <w:tcW w:w="3084" w:type="dxa"/>
            <w:vMerge/>
            <w:noWrap/>
          </w:tcPr>
          <w:p w:rsidR="00302792" w:rsidRPr="00DC03D8" w:rsidRDefault="00302792" w:rsidP="00302792">
            <w:pPr>
              <w:jc w:val="both"/>
              <w:rPr>
                <w:color w:val="000000" w:themeColor="text1"/>
              </w:rPr>
            </w:pPr>
          </w:p>
        </w:tc>
        <w:tc>
          <w:tcPr>
            <w:tcW w:w="5886" w:type="dxa"/>
            <w:hideMark/>
          </w:tcPr>
          <w:p w:rsidR="00302792" w:rsidRPr="00DC03D8" w:rsidRDefault="00302792" w:rsidP="00302792">
            <w:pPr>
              <w:rPr>
                <w:color w:val="000000" w:themeColor="text1"/>
              </w:rPr>
            </w:pPr>
            <w:r w:rsidRPr="00DC03D8">
              <w:rPr>
                <w:color w:val="000000" w:themeColor="text1"/>
              </w:rPr>
              <w:t>Котельная Детский сад№4 ул. Кирова, 30</w:t>
            </w:r>
          </w:p>
        </w:tc>
      </w:tr>
      <w:tr w:rsidR="00302792" w:rsidRPr="00DC03D8" w:rsidTr="00EA0CEA">
        <w:trPr>
          <w:trHeight w:val="20"/>
        </w:trPr>
        <w:tc>
          <w:tcPr>
            <w:tcW w:w="3084" w:type="dxa"/>
            <w:vMerge w:val="restart"/>
            <w:noWrap/>
          </w:tcPr>
          <w:p w:rsidR="00302792" w:rsidRPr="00DC03D8" w:rsidRDefault="00302792" w:rsidP="00302792">
            <w:pPr>
              <w:rPr>
                <w:color w:val="000000" w:themeColor="text1"/>
              </w:rPr>
            </w:pPr>
            <w:r w:rsidRPr="00DC03D8">
              <w:rPr>
                <w:color w:val="000000" w:themeColor="text1"/>
              </w:rPr>
              <w:t>ООО «</w:t>
            </w:r>
            <w:r w:rsidR="00AD352F">
              <w:rPr>
                <w:color w:val="000000" w:themeColor="text1"/>
              </w:rPr>
              <w:t>Благоустройство-</w:t>
            </w:r>
            <w:r w:rsidR="00AD352F">
              <w:rPr>
                <w:color w:val="000000" w:themeColor="text1"/>
              </w:rPr>
              <w:lastRenderedPageBreak/>
              <w:t>Чернышевск</w:t>
            </w:r>
            <w:r w:rsidRPr="00DC03D8">
              <w:rPr>
                <w:color w:val="000000" w:themeColor="text1"/>
              </w:rPr>
              <w:t>»</w:t>
            </w:r>
          </w:p>
        </w:tc>
        <w:tc>
          <w:tcPr>
            <w:tcW w:w="5886" w:type="dxa"/>
            <w:hideMark/>
          </w:tcPr>
          <w:p w:rsidR="00302792" w:rsidRPr="00DC03D8" w:rsidRDefault="00302792" w:rsidP="00302792">
            <w:pPr>
              <w:rPr>
                <w:color w:val="000000" w:themeColor="text1"/>
              </w:rPr>
            </w:pPr>
            <w:r w:rsidRPr="00DC03D8">
              <w:rPr>
                <w:color w:val="000000" w:themeColor="text1"/>
              </w:rPr>
              <w:lastRenderedPageBreak/>
              <w:t>Котельная школы№13 ул. Карла-Маркса, 75/1</w:t>
            </w:r>
          </w:p>
        </w:tc>
      </w:tr>
      <w:tr w:rsidR="00302792" w:rsidRPr="00DC03D8" w:rsidTr="00EA0CEA">
        <w:trPr>
          <w:trHeight w:val="20"/>
        </w:trPr>
        <w:tc>
          <w:tcPr>
            <w:tcW w:w="3084" w:type="dxa"/>
            <w:vMerge/>
            <w:noWrap/>
          </w:tcPr>
          <w:p w:rsidR="00302792" w:rsidRPr="00DC03D8" w:rsidRDefault="00302792" w:rsidP="00302792">
            <w:pPr>
              <w:rPr>
                <w:color w:val="000000" w:themeColor="text1"/>
              </w:rPr>
            </w:pPr>
          </w:p>
        </w:tc>
        <w:tc>
          <w:tcPr>
            <w:tcW w:w="5886" w:type="dxa"/>
          </w:tcPr>
          <w:p w:rsidR="00302792" w:rsidRPr="00DC03D8" w:rsidRDefault="00302792" w:rsidP="00302792">
            <w:pPr>
              <w:rPr>
                <w:color w:val="000000" w:themeColor="text1"/>
              </w:rPr>
            </w:pPr>
            <w:r w:rsidRPr="00DC03D8">
              <w:rPr>
                <w:color w:val="000000" w:themeColor="text1"/>
              </w:rPr>
              <w:t>Котельная школы№12 ул. Новая, 22а/1</w:t>
            </w:r>
          </w:p>
        </w:tc>
      </w:tr>
    </w:tbl>
    <w:p w:rsidR="00B0337B" w:rsidRPr="00DC03D8" w:rsidRDefault="00302792" w:rsidP="00302792">
      <w:pPr>
        <w:tabs>
          <w:tab w:val="left" w:pos="142"/>
        </w:tabs>
        <w:spacing w:line="360" w:lineRule="auto"/>
        <w:rPr>
          <w:rFonts w:eastAsia="Times New Roman"/>
          <w:color w:val="000000" w:themeColor="text1"/>
          <w:sz w:val="26"/>
          <w:szCs w:val="26"/>
        </w:rPr>
      </w:pPr>
      <w:r w:rsidRPr="00DC03D8">
        <w:rPr>
          <w:rFonts w:eastAsia="Times New Roman"/>
          <w:color w:val="000000" w:themeColor="text1"/>
          <w:sz w:val="26"/>
          <w:szCs w:val="26"/>
        </w:rPr>
        <w:lastRenderedPageBreak/>
        <w:tab/>
      </w:r>
      <w:r w:rsidRPr="00DC03D8">
        <w:rPr>
          <w:rFonts w:eastAsia="Times New Roman"/>
          <w:color w:val="000000" w:themeColor="text1"/>
          <w:sz w:val="26"/>
          <w:szCs w:val="26"/>
        </w:rPr>
        <w:tab/>
      </w:r>
      <w:r w:rsidR="0093253D" w:rsidRPr="00DC03D8">
        <w:rPr>
          <w:rFonts w:eastAsia="Times New Roman"/>
          <w:color w:val="000000" w:themeColor="text1"/>
          <w:sz w:val="26"/>
          <w:szCs w:val="26"/>
        </w:rPr>
        <w:t xml:space="preserve">Расположение централизованных источников теплоснабжения </w:t>
      </w:r>
      <w:r w:rsidR="002A59EE" w:rsidRPr="00DC03D8">
        <w:rPr>
          <w:rFonts w:eastAsia="Times New Roman"/>
          <w:color w:val="000000" w:themeColor="text1"/>
          <w:sz w:val="26"/>
          <w:szCs w:val="26"/>
        </w:rPr>
        <w:t>поселения</w:t>
      </w:r>
      <w:r w:rsidR="0093253D" w:rsidRPr="00DC03D8">
        <w:rPr>
          <w:rFonts w:eastAsia="Times New Roman"/>
          <w:color w:val="000000" w:themeColor="text1"/>
          <w:sz w:val="26"/>
          <w:szCs w:val="26"/>
        </w:rPr>
        <w:t xml:space="preserve"> с в</w:t>
      </w:r>
      <w:r w:rsidR="0093253D" w:rsidRPr="00DC03D8">
        <w:rPr>
          <w:rFonts w:eastAsia="Times New Roman"/>
          <w:color w:val="000000" w:themeColor="text1"/>
          <w:sz w:val="26"/>
          <w:szCs w:val="26"/>
        </w:rPr>
        <w:t>ы</w:t>
      </w:r>
      <w:r w:rsidR="0093253D" w:rsidRPr="00DC03D8">
        <w:rPr>
          <w:rFonts w:eastAsia="Times New Roman"/>
          <w:color w:val="000000" w:themeColor="text1"/>
          <w:sz w:val="26"/>
          <w:szCs w:val="26"/>
        </w:rPr>
        <w:t xml:space="preserve">делением зоны действия приведено на </w:t>
      </w:r>
      <w:r w:rsidR="00E96D42" w:rsidRPr="00DC03D8">
        <w:rPr>
          <w:rFonts w:eastAsia="Times New Roman"/>
          <w:color w:val="000000" w:themeColor="text1"/>
          <w:sz w:val="26"/>
          <w:szCs w:val="26"/>
        </w:rPr>
        <w:t>рисунк</w:t>
      </w:r>
      <w:r w:rsidRPr="00DC03D8">
        <w:rPr>
          <w:rFonts w:eastAsia="Times New Roman"/>
          <w:color w:val="000000" w:themeColor="text1"/>
          <w:sz w:val="26"/>
          <w:szCs w:val="26"/>
        </w:rPr>
        <w:t>е</w:t>
      </w:r>
      <w:r w:rsidR="00E96D42" w:rsidRPr="00DC03D8">
        <w:rPr>
          <w:rFonts w:eastAsia="Times New Roman"/>
          <w:color w:val="000000" w:themeColor="text1"/>
          <w:sz w:val="26"/>
          <w:szCs w:val="26"/>
        </w:rPr>
        <w:t xml:space="preserve"> ниже.</w:t>
      </w:r>
    </w:p>
    <w:p w:rsidR="00302792" w:rsidRPr="00DC03D8" w:rsidRDefault="00302792" w:rsidP="00302792">
      <w:pPr>
        <w:ind w:firstLine="708"/>
        <w:jc w:val="both"/>
        <w:rPr>
          <w:rFonts w:eastAsia="Times New Roman"/>
          <w:color w:val="000000" w:themeColor="text1"/>
          <w:sz w:val="26"/>
          <w:szCs w:val="26"/>
        </w:rPr>
      </w:pPr>
      <w:r w:rsidRPr="00DC03D8">
        <w:rPr>
          <w:rFonts w:eastAsia="Times New Roman"/>
          <w:color w:val="000000" w:themeColor="text1"/>
          <w:sz w:val="26"/>
          <w:szCs w:val="26"/>
        </w:rPr>
        <w:t xml:space="preserve"> </w:t>
      </w:r>
    </w:p>
    <w:p w:rsidR="00302792" w:rsidRPr="00DC03D8" w:rsidRDefault="00302792" w:rsidP="00302792">
      <w:pPr>
        <w:ind w:left="284" w:firstLine="708"/>
        <w:rPr>
          <w:rFonts w:eastAsia="Times New Roman"/>
          <w:color w:val="000000" w:themeColor="text1"/>
          <w:sz w:val="24"/>
          <w:szCs w:val="24"/>
        </w:rPr>
      </w:pPr>
    </w:p>
    <w:p w:rsidR="00302792" w:rsidRPr="00DC03D8" w:rsidRDefault="00302792" w:rsidP="00302792">
      <w:pPr>
        <w:jc w:val="center"/>
        <w:rPr>
          <w:rFonts w:eastAsia="Times New Roman"/>
          <w:color w:val="000000" w:themeColor="text1"/>
          <w:sz w:val="24"/>
          <w:szCs w:val="24"/>
        </w:rPr>
      </w:pPr>
      <w:r w:rsidRPr="00DC03D8">
        <w:rPr>
          <w:rFonts w:eastAsia="Times New Roman"/>
          <w:noProof/>
          <w:color w:val="000000" w:themeColor="text1"/>
          <w:sz w:val="24"/>
          <w:szCs w:val="24"/>
        </w:rPr>
        <w:drawing>
          <wp:inline distT="0" distB="0" distL="0" distR="0" wp14:anchorId="2F428A49" wp14:editId="26BFEF5C">
            <wp:extent cx="4694238" cy="4316819"/>
            <wp:effectExtent l="0" t="0" r="0" b="762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32520" t="32316" r="37201" b="18154"/>
                    <a:stretch/>
                  </pic:blipFill>
                  <pic:spPr bwMode="auto">
                    <a:xfrm>
                      <a:off x="0" y="0"/>
                      <a:ext cx="4705202" cy="4326901"/>
                    </a:xfrm>
                    <a:prstGeom prst="rect">
                      <a:avLst/>
                    </a:prstGeom>
                    <a:ln>
                      <a:noFill/>
                    </a:ln>
                    <a:extLst>
                      <a:ext uri="{53640926-AAD7-44D8-BBD7-CCE9431645EC}">
                        <a14:shadowObscured xmlns:a14="http://schemas.microsoft.com/office/drawing/2010/main"/>
                      </a:ext>
                    </a:extLst>
                  </pic:spPr>
                </pic:pic>
              </a:graphicData>
            </a:graphic>
          </wp:inline>
        </w:drawing>
      </w:r>
    </w:p>
    <w:p w:rsidR="00302792" w:rsidRPr="00DC03D8" w:rsidRDefault="00302792" w:rsidP="00302792">
      <w:pPr>
        <w:jc w:val="center"/>
        <w:rPr>
          <w:rFonts w:eastAsia="Times New Roman"/>
          <w:color w:val="000000" w:themeColor="text1"/>
          <w:sz w:val="24"/>
          <w:szCs w:val="24"/>
        </w:rPr>
      </w:pPr>
    </w:p>
    <w:p w:rsidR="00302792" w:rsidRPr="00DC03D8" w:rsidRDefault="00302792" w:rsidP="00302792">
      <w:pPr>
        <w:jc w:val="center"/>
        <w:rPr>
          <w:rFonts w:eastAsia="Times New Roman"/>
          <w:i/>
          <w:color w:val="000000" w:themeColor="text1"/>
          <w:sz w:val="24"/>
          <w:szCs w:val="26"/>
        </w:rPr>
      </w:pPr>
      <w:r w:rsidRPr="00DC03D8">
        <w:rPr>
          <w:rFonts w:eastAsia="Times New Roman"/>
          <w:i/>
          <w:color w:val="000000" w:themeColor="text1"/>
          <w:sz w:val="24"/>
          <w:szCs w:val="24"/>
        </w:rPr>
        <w:t xml:space="preserve">Рисунок 2.1.1. Распределение зон централизованного теплоснабжения </w:t>
      </w:r>
      <w:r w:rsidRPr="00DC03D8">
        <w:rPr>
          <w:rFonts w:eastAsia="Times New Roman"/>
          <w:i/>
          <w:color w:val="000000" w:themeColor="text1"/>
        </w:rPr>
        <w:t>ООО «ГРЭЦ» (каричн</w:t>
      </w:r>
      <w:r w:rsidRPr="00DC03D8">
        <w:rPr>
          <w:rFonts w:eastAsia="Times New Roman"/>
          <w:i/>
          <w:color w:val="000000" w:themeColor="text1"/>
        </w:rPr>
        <w:t>е</w:t>
      </w:r>
      <w:r w:rsidRPr="00DC03D8">
        <w:rPr>
          <w:rFonts w:eastAsia="Times New Roman"/>
          <w:i/>
          <w:color w:val="000000" w:themeColor="text1"/>
        </w:rPr>
        <w:t>вый цвет), ООО «ТеплоВодоСнаб» (синий цвет), ООО «</w:t>
      </w:r>
      <w:r w:rsidR="00AD352F">
        <w:rPr>
          <w:rFonts w:eastAsia="Times New Roman"/>
          <w:i/>
          <w:color w:val="000000" w:themeColor="text1"/>
        </w:rPr>
        <w:t>Благоустройство-Чернышевск</w:t>
      </w:r>
      <w:r w:rsidRPr="00DC03D8">
        <w:rPr>
          <w:rFonts w:eastAsia="Times New Roman"/>
          <w:i/>
          <w:color w:val="000000" w:themeColor="text1"/>
        </w:rPr>
        <w:t>» (розовый цвет)</w:t>
      </w:r>
      <w:r w:rsidRPr="00DC03D8">
        <w:rPr>
          <w:rFonts w:eastAsia="Times New Roman"/>
          <w:i/>
          <w:color w:val="000000" w:themeColor="text1"/>
          <w:sz w:val="24"/>
          <w:szCs w:val="26"/>
        </w:rPr>
        <w:t xml:space="preserve"> г. Хилок</w:t>
      </w:r>
    </w:p>
    <w:p w:rsidR="001B5235" w:rsidRPr="00DC03D8" w:rsidRDefault="001B5235" w:rsidP="00302792">
      <w:pPr>
        <w:spacing w:line="360" w:lineRule="auto"/>
        <w:jc w:val="both"/>
        <w:rPr>
          <w:b/>
          <w:color w:val="000000" w:themeColor="text1"/>
          <w:sz w:val="28"/>
        </w:rPr>
      </w:pPr>
    </w:p>
    <w:p w:rsidR="006805FB" w:rsidRPr="00DC03D8" w:rsidRDefault="006805FB" w:rsidP="000145C9">
      <w:pPr>
        <w:spacing w:line="360" w:lineRule="auto"/>
        <w:ind w:firstLine="851"/>
        <w:jc w:val="both"/>
        <w:rPr>
          <w:b/>
          <w:color w:val="000000" w:themeColor="text1"/>
          <w:sz w:val="26"/>
          <w:szCs w:val="26"/>
        </w:rPr>
      </w:pPr>
      <w:r w:rsidRPr="00DC03D8">
        <w:rPr>
          <w:b/>
          <w:color w:val="000000" w:themeColor="text1"/>
          <w:sz w:val="26"/>
          <w:szCs w:val="26"/>
        </w:rPr>
        <w:t>2.1.2. Перспективные зоны  действия систем теплоснабжения и источников тепловой энергии</w:t>
      </w:r>
    </w:p>
    <w:p w:rsidR="0017562E" w:rsidRPr="00DC03D8" w:rsidRDefault="0017562E" w:rsidP="000145C9">
      <w:pPr>
        <w:spacing w:line="360" w:lineRule="auto"/>
        <w:ind w:firstLine="851"/>
        <w:jc w:val="both"/>
        <w:rPr>
          <w:color w:val="000000" w:themeColor="text1"/>
          <w:sz w:val="26"/>
          <w:szCs w:val="26"/>
        </w:rPr>
      </w:pPr>
    </w:p>
    <w:p w:rsidR="006805FB" w:rsidRPr="00DC03D8" w:rsidRDefault="00E803FD" w:rsidP="000145C9">
      <w:pPr>
        <w:spacing w:line="360" w:lineRule="auto"/>
        <w:ind w:firstLine="851"/>
        <w:jc w:val="both"/>
        <w:rPr>
          <w:color w:val="000000" w:themeColor="text1"/>
          <w:sz w:val="26"/>
          <w:szCs w:val="26"/>
        </w:rPr>
      </w:pPr>
      <w:r w:rsidRPr="00DC03D8">
        <w:rPr>
          <w:color w:val="000000" w:themeColor="text1"/>
          <w:sz w:val="26"/>
          <w:szCs w:val="26"/>
        </w:rPr>
        <w:t xml:space="preserve">Проектом </w:t>
      </w:r>
      <w:r w:rsidR="006805FB" w:rsidRPr="00DC03D8">
        <w:rPr>
          <w:color w:val="000000" w:themeColor="text1"/>
          <w:sz w:val="26"/>
          <w:szCs w:val="26"/>
        </w:rPr>
        <w:t xml:space="preserve">Схемы теплоснабжения </w:t>
      </w:r>
      <w:r w:rsidR="00C6163F" w:rsidRPr="00DC03D8">
        <w:rPr>
          <w:color w:val="000000" w:themeColor="text1"/>
          <w:sz w:val="26"/>
          <w:szCs w:val="26"/>
        </w:rPr>
        <w:t>Хилокского поселения</w:t>
      </w:r>
      <w:r w:rsidR="004A2B8B" w:rsidRPr="00DC03D8">
        <w:rPr>
          <w:color w:val="000000" w:themeColor="text1"/>
          <w:sz w:val="26"/>
          <w:szCs w:val="26"/>
        </w:rPr>
        <w:t xml:space="preserve"> </w:t>
      </w:r>
      <w:r w:rsidR="006805FB" w:rsidRPr="00DC03D8">
        <w:rPr>
          <w:color w:val="000000" w:themeColor="text1"/>
          <w:sz w:val="26"/>
          <w:szCs w:val="26"/>
        </w:rPr>
        <w:t xml:space="preserve">перераспределение зон действия источников тепловой энергии не предусматривается. </w:t>
      </w:r>
    </w:p>
    <w:p w:rsidR="00F44D5E" w:rsidRPr="00DC03D8" w:rsidRDefault="00F44D5E" w:rsidP="000145C9">
      <w:pPr>
        <w:spacing w:line="360" w:lineRule="auto"/>
        <w:ind w:firstLine="851"/>
        <w:jc w:val="center"/>
        <w:rPr>
          <w:b/>
          <w:color w:val="000000" w:themeColor="text1"/>
          <w:sz w:val="26"/>
          <w:szCs w:val="26"/>
        </w:rPr>
      </w:pPr>
    </w:p>
    <w:p w:rsidR="008E0294" w:rsidRPr="00DC03D8" w:rsidRDefault="008E0294" w:rsidP="000145C9">
      <w:pPr>
        <w:spacing w:line="360" w:lineRule="auto"/>
        <w:ind w:firstLine="851"/>
        <w:jc w:val="both"/>
        <w:rPr>
          <w:b/>
          <w:color w:val="000000" w:themeColor="text1"/>
          <w:sz w:val="26"/>
          <w:szCs w:val="26"/>
        </w:rPr>
      </w:pPr>
      <w:r w:rsidRPr="00DC03D8">
        <w:rPr>
          <w:b/>
          <w:color w:val="000000" w:themeColor="text1"/>
          <w:sz w:val="26"/>
          <w:szCs w:val="26"/>
        </w:rPr>
        <w:t>2.2. Описание существующих и перспективных зон действия индивид</w:t>
      </w:r>
      <w:r w:rsidRPr="00DC03D8">
        <w:rPr>
          <w:b/>
          <w:color w:val="000000" w:themeColor="text1"/>
          <w:sz w:val="26"/>
          <w:szCs w:val="26"/>
        </w:rPr>
        <w:t>у</w:t>
      </w:r>
      <w:r w:rsidRPr="00DC03D8">
        <w:rPr>
          <w:b/>
          <w:color w:val="000000" w:themeColor="text1"/>
          <w:sz w:val="26"/>
          <w:szCs w:val="26"/>
        </w:rPr>
        <w:t>альных источников тепловой энергии</w:t>
      </w:r>
    </w:p>
    <w:p w:rsidR="0017562E" w:rsidRPr="00DC03D8" w:rsidRDefault="0017562E" w:rsidP="00040070">
      <w:pPr>
        <w:spacing w:line="360" w:lineRule="auto"/>
        <w:ind w:firstLine="851"/>
        <w:jc w:val="both"/>
        <w:rPr>
          <w:bCs/>
          <w:color w:val="000000" w:themeColor="text1"/>
          <w:sz w:val="26"/>
          <w:szCs w:val="26"/>
        </w:rPr>
      </w:pPr>
    </w:p>
    <w:p w:rsidR="00736306" w:rsidRPr="00DC03D8" w:rsidRDefault="00736306" w:rsidP="00040070">
      <w:pPr>
        <w:spacing w:line="360" w:lineRule="auto"/>
        <w:ind w:firstLine="851"/>
        <w:jc w:val="both"/>
        <w:rPr>
          <w:bCs/>
          <w:color w:val="000000" w:themeColor="text1"/>
          <w:sz w:val="26"/>
          <w:szCs w:val="26"/>
        </w:rPr>
      </w:pPr>
      <w:r w:rsidRPr="00DC03D8">
        <w:rPr>
          <w:bCs/>
          <w:color w:val="000000" w:themeColor="text1"/>
          <w:sz w:val="26"/>
          <w:szCs w:val="26"/>
        </w:rPr>
        <w:t>Определение условий организации индивидуального теплоснабжения в зонах застройки населенных пунктов жилыми зданиями производится в соответствии с пун</w:t>
      </w:r>
      <w:r w:rsidRPr="00DC03D8">
        <w:rPr>
          <w:bCs/>
          <w:color w:val="000000" w:themeColor="text1"/>
          <w:sz w:val="26"/>
          <w:szCs w:val="26"/>
        </w:rPr>
        <w:t>к</w:t>
      </w:r>
      <w:r w:rsidRPr="00DC03D8">
        <w:rPr>
          <w:bCs/>
          <w:color w:val="000000" w:themeColor="text1"/>
          <w:sz w:val="26"/>
          <w:szCs w:val="26"/>
        </w:rPr>
        <w:t>том 109 раздела VI Методики по разработке схем теплоснабжения.</w:t>
      </w:r>
    </w:p>
    <w:p w:rsidR="00736306" w:rsidRPr="00DC03D8" w:rsidRDefault="00736306" w:rsidP="00040070">
      <w:pPr>
        <w:spacing w:line="360" w:lineRule="auto"/>
        <w:ind w:firstLine="851"/>
        <w:jc w:val="both"/>
        <w:rPr>
          <w:bCs/>
          <w:color w:val="000000" w:themeColor="text1"/>
          <w:sz w:val="26"/>
          <w:szCs w:val="26"/>
        </w:rPr>
      </w:pPr>
      <w:r w:rsidRPr="00DC03D8">
        <w:rPr>
          <w:bCs/>
          <w:color w:val="000000" w:themeColor="text1"/>
          <w:sz w:val="26"/>
          <w:szCs w:val="26"/>
        </w:rPr>
        <w:t>Предложения по организации индивидуального теплоснабжения, осуществл</w:t>
      </w:r>
      <w:r w:rsidRPr="00DC03D8">
        <w:rPr>
          <w:bCs/>
          <w:color w:val="000000" w:themeColor="text1"/>
          <w:sz w:val="26"/>
          <w:szCs w:val="26"/>
        </w:rPr>
        <w:t>я</w:t>
      </w:r>
      <w:r w:rsidR="003956AE" w:rsidRPr="00DC03D8">
        <w:rPr>
          <w:bCs/>
          <w:color w:val="000000" w:themeColor="text1"/>
          <w:sz w:val="26"/>
          <w:szCs w:val="26"/>
        </w:rPr>
        <w:t>ются только в зонах застройки</w:t>
      </w:r>
      <w:r w:rsidRPr="00DC03D8">
        <w:rPr>
          <w:bCs/>
          <w:color w:val="000000" w:themeColor="text1"/>
          <w:sz w:val="26"/>
          <w:szCs w:val="26"/>
        </w:rPr>
        <w:t xml:space="preserve"> малоэтажными жилыми зданиями и плотностью тепл</w:t>
      </w:r>
      <w:r w:rsidRPr="00DC03D8">
        <w:rPr>
          <w:bCs/>
          <w:color w:val="000000" w:themeColor="text1"/>
          <w:sz w:val="26"/>
          <w:szCs w:val="26"/>
        </w:rPr>
        <w:t>о</w:t>
      </w:r>
      <w:r w:rsidRPr="00DC03D8">
        <w:rPr>
          <w:bCs/>
          <w:color w:val="000000" w:themeColor="text1"/>
          <w:sz w:val="26"/>
          <w:szCs w:val="26"/>
        </w:rPr>
        <w:t>в</w:t>
      </w:r>
      <w:r w:rsidR="00CE47A3" w:rsidRPr="00DC03D8">
        <w:rPr>
          <w:bCs/>
          <w:color w:val="000000" w:themeColor="text1"/>
          <w:sz w:val="26"/>
          <w:szCs w:val="26"/>
        </w:rPr>
        <w:t>ой нагрузки меньше 0,01 Гкал/га.</w:t>
      </w:r>
      <w:r w:rsidRPr="00DC03D8">
        <w:rPr>
          <w:bCs/>
          <w:color w:val="000000" w:themeColor="text1"/>
          <w:sz w:val="26"/>
          <w:szCs w:val="26"/>
        </w:rPr>
        <w:t xml:space="preserve"> </w:t>
      </w:r>
      <w:r w:rsidR="00CE47A3" w:rsidRPr="00DC03D8">
        <w:rPr>
          <w:bCs/>
          <w:color w:val="000000" w:themeColor="text1"/>
          <w:sz w:val="26"/>
          <w:szCs w:val="26"/>
        </w:rPr>
        <w:t xml:space="preserve"> </w:t>
      </w:r>
    </w:p>
    <w:p w:rsidR="00736306" w:rsidRPr="00DC03D8" w:rsidRDefault="00736306" w:rsidP="00040070">
      <w:pPr>
        <w:spacing w:line="360" w:lineRule="auto"/>
        <w:ind w:firstLine="851"/>
        <w:jc w:val="both"/>
        <w:rPr>
          <w:bCs/>
          <w:color w:val="000000" w:themeColor="text1"/>
          <w:sz w:val="26"/>
          <w:szCs w:val="26"/>
        </w:rPr>
      </w:pPr>
      <w:r w:rsidRPr="00DC03D8">
        <w:rPr>
          <w:bCs/>
          <w:color w:val="000000" w:themeColor="text1"/>
          <w:sz w:val="26"/>
          <w:szCs w:val="26"/>
        </w:rPr>
        <w:t>Подключение индивидуальных домов от централизованных или автономных источников является не выгодным и по причинам малого теплосъема по сравнению с капитальными и эксплуатационными затратами, необходимыми для строительства и</w:t>
      </w:r>
      <w:r w:rsidRPr="00DC03D8">
        <w:rPr>
          <w:bCs/>
          <w:color w:val="000000" w:themeColor="text1"/>
          <w:sz w:val="26"/>
          <w:szCs w:val="26"/>
        </w:rPr>
        <w:t>с</w:t>
      </w:r>
      <w:r w:rsidRPr="00DC03D8">
        <w:rPr>
          <w:bCs/>
          <w:color w:val="000000" w:themeColor="text1"/>
          <w:sz w:val="26"/>
          <w:szCs w:val="26"/>
        </w:rPr>
        <w:t>т</w:t>
      </w:r>
      <w:r w:rsidR="001B5235" w:rsidRPr="00DC03D8">
        <w:rPr>
          <w:bCs/>
          <w:color w:val="000000" w:themeColor="text1"/>
          <w:sz w:val="26"/>
          <w:szCs w:val="26"/>
        </w:rPr>
        <w:t>очников и тепловых сетей, а так</w:t>
      </w:r>
      <w:r w:rsidRPr="00DC03D8">
        <w:rPr>
          <w:bCs/>
          <w:color w:val="000000" w:themeColor="text1"/>
          <w:sz w:val="26"/>
          <w:szCs w:val="26"/>
        </w:rPr>
        <w:t>же трудностями в определении балансовой прина</w:t>
      </w:r>
      <w:r w:rsidRPr="00DC03D8">
        <w:rPr>
          <w:bCs/>
          <w:color w:val="000000" w:themeColor="text1"/>
          <w:sz w:val="26"/>
          <w:szCs w:val="26"/>
        </w:rPr>
        <w:t>д</w:t>
      </w:r>
      <w:r w:rsidRPr="00DC03D8">
        <w:rPr>
          <w:bCs/>
          <w:color w:val="000000" w:themeColor="text1"/>
          <w:sz w:val="26"/>
          <w:szCs w:val="26"/>
        </w:rPr>
        <w:t>лежности тепловых сетей, расположенных в границах частных владений.</w:t>
      </w:r>
    </w:p>
    <w:p w:rsidR="00193BC1" w:rsidRPr="00DC03D8" w:rsidRDefault="00193BC1" w:rsidP="00C76589">
      <w:pPr>
        <w:spacing w:line="360" w:lineRule="auto"/>
        <w:ind w:firstLine="851"/>
        <w:jc w:val="both"/>
        <w:rPr>
          <w:bCs/>
          <w:color w:val="000000" w:themeColor="text1"/>
          <w:sz w:val="26"/>
          <w:szCs w:val="26"/>
        </w:rPr>
      </w:pPr>
      <w:r w:rsidRPr="00DC03D8">
        <w:rPr>
          <w:bCs/>
          <w:color w:val="000000" w:themeColor="text1"/>
          <w:sz w:val="26"/>
          <w:szCs w:val="26"/>
        </w:rPr>
        <w:t xml:space="preserve">Большая часть </w:t>
      </w:r>
      <w:r w:rsidR="006E7D81" w:rsidRPr="00DC03D8">
        <w:rPr>
          <w:bCs/>
          <w:color w:val="000000" w:themeColor="text1"/>
          <w:sz w:val="26"/>
          <w:szCs w:val="26"/>
        </w:rPr>
        <w:t xml:space="preserve">населения </w:t>
      </w:r>
      <w:r w:rsidR="00C47FF2" w:rsidRPr="00DC03D8">
        <w:rPr>
          <w:bCs/>
          <w:color w:val="000000" w:themeColor="text1"/>
          <w:sz w:val="26"/>
          <w:szCs w:val="26"/>
        </w:rPr>
        <w:t>поселения</w:t>
      </w:r>
      <w:r w:rsidRPr="00DC03D8">
        <w:rPr>
          <w:bCs/>
          <w:color w:val="000000" w:themeColor="text1"/>
          <w:sz w:val="26"/>
          <w:szCs w:val="26"/>
        </w:rPr>
        <w:t xml:space="preserve"> отапливается от индивидуальных источн</w:t>
      </w:r>
      <w:r w:rsidRPr="00DC03D8">
        <w:rPr>
          <w:bCs/>
          <w:color w:val="000000" w:themeColor="text1"/>
          <w:sz w:val="26"/>
          <w:szCs w:val="26"/>
        </w:rPr>
        <w:t>и</w:t>
      </w:r>
      <w:r w:rsidRPr="00DC03D8">
        <w:rPr>
          <w:bCs/>
          <w:color w:val="000000" w:themeColor="text1"/>
          <w:sz w:val="26"/>
          <w:szCs w:val="26"/>
        </w:rPr>
        <w:t>ков теплоснабжения. Основным</w:t>
      </w:r>
      <w:r w:rsidR="00844F91" w:rsidRPr="00DC03D8">
        <w:rPr>
          <w:bCs/>
          <w:color w:val="000000" w:themeColor="text1"/>
          <w:sz w:val="26"/>
          <w:szCs w:val="26"/>
        </w:rPr>
        <w:t>и</w:t>
      </w:r>
      <w:r w:rsidRPr="00DC03D8">
        <w:rPr>
          <w:bCs/>
          <w:color w:val="000000" w:themeColor="text1"/>
          <w:sz w:val="26"/>
          <w:szCs w:val="26"/>
        </w:rPr>
        <w:t xml:space="preserve"> вид</w:t>
      </w:r>
      <w:r w:rsidR="00844F91" w:rsidRPr="00DC03D8">
        <w:rPr>
          <w:bCs/>
          <w:color w:val="000000" w:themeColor="text1"/>
          <w:sz w:val="26"/>
          <w:szCs w:val="26"/>
        </w:rPr>
        <w:t>а</w:t>
      </w:r>
      <w:r w:rsidRPr="00DC03D8">
        <w:rPr>
          <w:bCs/>
          <w:color w:val="000000" w:themeColor="text1"/>
          <w:sz w:val="26"/>
          <w:szCs w:val="26"/>
        </w:rPr>
        <w:t>м</w:t>
      </w:r>
      <w:r w:rsidR="00844F91" w:rsidRPr="00DC03D8">
        <w:rPr>
          <w:bCs/>
          <w:color w:val="000000" w:themeColor="text1"/>
          <w:sz w:val="26"/>
          <w:szCs w:val="26"/>
        </w:rPr>
        <w:t>и</w:t>
      </w:r>
      <w:r w:rsidRPr="00DC03D8">
        <w:rPr>
          <w:bCs/>
          <w:color w:val="000000" w:themeColor="text1"/>
          <w:sz w:val="26"/>
          <w:szCs w:val="26"/>
        </w:rPr>
        <w:t xml:space="preserve"> топлива индивидуальных источников тепл</w:t>
      </w:r>
      <w:r w:rsidRPr="00DC03D8">
        <w:rPr>
          <w:bCs/>
          <w:color w:val="000000" w:themeColor="text1"/>
          <w:sz w:val="26"/>
          <w:szCs w:val="26"/>
        </w:rPr>
        <w:t>о</w:t>
      </w:r>
      <w:r w:rsidRPr="00DC03D8">
        <w:rPr>
          <w:bCs/>
          <w:color w:val="000000" w:themeColor="text1"/>
          <w:sz w:val="26"/>
          <w:szCs w:val="26"/>
        </w:rPr>
        <w:t>снабжения явля</w:t>
      </w:r>
      <w:r w:rsidR="00C47FF2" w:rsidRPr="00DC03D8">
        <w:rPr>
          <w:bCs/>
          <w:color w:val="000000" w:themeColor="text1"/>
          <w:sz w:val="26"/>
          <w:szCs w:val="26"/>
        </w:rPr>
        <w:t>ю</w:t>
      </w:r>
      <w:r w:rsidRPr="00DC03D8">
        <w:rPr>
          <w:bCs/>
          <w:color w:val="000000" w:themeColor="text1"/>
          <w:sz w:val="26"/>
          <w:szCs w:val="26"/>
        </w:rPr>
        <w:t xml:space="preserve">тся </w:t>
      </w:r>
      <w:r w:rsidR="00C47FF2" w:rsidRPr="00DC03D8">
        <w:rPr>
          <w:bCs/>
          <w:color w:val="000000" w:themeColor="text1"/>
          <w:sz w:val="26"/>
          <w:szCs w:val="26"/>
        </w:rPr>
        <w:t>бурый уголь и дрова</w:t>
      </w:r>
      <w:r w:rsidR="00C76589" w:rsidRPr="00DC03D8">
        <w:rPr>
          <w:bCs/>
          <w:color w:val="000000" w:themeColor="text1"/>
          <w:sz w:val="26"/>
          <w:szCs w:val="26"/>
        </w:rPr>
        <w:t xml:space="preserve">. </w:t>
      </w:r>
    </w:p>
    <w:p w:rsidR="00193BC1" w:rsidRPr="00DC03D8" w:rsidRDefault="00193BC1" w:rsidP="00193BC1">
      <w:pPr>
        <w:spacing w:line="360" w:lineRule="auto"/>
        <w:ind w:firstLine="851"/>
        <w:jc w:val="both"/>
        <w:rPr>
          <w:bCs/>
          <w:color w:val="000000" w:themeColor="text1"/>
          <w:sz w:val="26"/>
          <w:szCs w:val="26"/>
        </w:rPr>
      </w:pPr>
      <w:r w:rsidRPr="00DC03D8">
        <w:rPr>
          <w:bCs/>
          <w:color w:val="000000" w:themeColor="text1"/>
          <w:sz w:val="26"/>
          <w:szCs w:val="26"/>
        </w:rPr>
        <w:t>Зоны</w:t>
      </w:r>
      <w:r w:rsidR="00857E25" w:rsidRPr="00DC03D8">
        <w:rPr>
          <w:bCs/>
          <w:color w:val="000000" w:themeColor="text1"/>
          <w:sz w:val="26"/>
          <w:szCs w:val="26"/>
        </w:rPr>
        <w:t>,</w:t>
      </w:r>
      <w:r w:rsidRPr="00DC03D8">
        <w:rPr>
          <w:bCs/>
          <w:color w:val="000000" w:themeColor="text1"/>
          <w:sz w:val="26"/>
          <w:szCs w:val="26"/>
        </w:rPr>
        <w:t xml:space="preserve"> не охваченные централизованным теплоснабжением относятся к зонам действия индивидуального теплоснабжения. </w:t>
      </w:r>
    </w:p>
    <w:p w:rsidR="00857E25" w:rsidRPr="00DC03D8" w:rsidRDefault="00193BC1" w:rsidP="00857E25">
      <w:pPr>
        <w:spacing w:line="360" w:lineRule="auto"/>
        <w:ind w:firstLine="851"/>
        <w:jc w:val="both"/>
        <w:rPr>
          <w:bCs/>
          <w:color w:val="000000" w:themeColor="text1"/>
          <w:sz w:val="26"/>
          <w:szCs w:val="26"/>
        </w:rPr>
      </w:pPr>
      <w:r w:rsidRPr="00DC03D8">
        <w:rPr>
          <w:bCs/>
          <w:color w:val="000000" w:themeColor="text1"/>
          <w:sz w:val="26"/>
          <w:szCs w:val="26"/>
        </w:rPr>
        <w:t xml:space="preserve">Большая часть </w:t>
      </w:r>
      <w:r w:rsidR="00857E25" w:rsidRPr="00DC03D8">
        <w:rPr>
          <w:bCs/>
          <w:color w:val="000000" w:themeColor="text1"/>
          <w:sz w:val="26"/>
          <w:szCs w:val="26"/>
        </w:rPr>
        <w:t xml:space="preserve">строений </w:t>
      </w:r>
      <w:r w:rsidR="00C6163F" w:rsidRPr="00DC03D8">
        <w:rPr>
          <w:bCs/>
          <w:color w:val="000000" w:themeColor="text1"/>
          <w:sz w:val="26"/>
          <w:szCs w:val="26"/>
        </w:rPr>
        <w:t>Хилокского поселения</w:t>
      </w:r>
      <w:r w:rsidR="00857E25" w:rsidRPr="00DC03D8">
        <w:rPr>
          <w:bCs/>
          <w:color w:val="000000" w:themeColor="text1"/>
          <w:sz w:val="26"/>
          <w:szCs w:val="26"/>
        </w:rPr>
        <w:t xml:space="preserve"> </w:t>
      </w:r>
      <w:r w:rsidRPr="00DC03D8">
        <w:rPr>
          <w:bCs/>
          <w:color w:val="000000" w:themeColor="text1"/>
          <w:sz w:val="26"/>
          <w:szCs w:val="26"/>
        </w:rPr>
        <w:t>составля</w:t>
      </w:r>
      <w:r w:rsidR="00857E25" w:rsidRPr="00DC03D8">
        <w:rPr>
          <w:bCs/>
          <w:color w:val="000000" w:themeColor="text1"/>
          <w:sz w:val="26"/>
          <w:szCs w:val="26"/>
        </w:rPr>
        <w:t>е</w:t>
      </w:r>
      <w:r w:rsidRPr="00DC03D8">
        <w:rPr>
          <w:bCs/>
          <w:color w:val="000000" w:themeColor="text1"/>
          <w:sz w:val="26"/>
          <w:szCs w:val="26"/>
        </w:rPr>
        <w:t>т преимущественно жилую одноэтажную застройку усадебного типа. Данные объекты отапливать от це</w:t>
      </w:r>
      <w:r w:rsidRPr="00DC03D8">
        <w:rPr>
          <w:bCs/>
          <w:color w:val="000000" w:themeColor="text1"/>
          <w:sz w:val="26"/>
          <w:szCs w:val="26"/>
        </w:rPr>
        <w:t>н</w:t>
      </w:r>
      <w:r w:rsidRPr="00DC03D8">
        <w:rPr>
          <w:bCs/>
          <w:color w:val="000000" w:themeColor="text1"/>
          <w:sz w:val="26"/>
          <w:szCs w:val="26"/>
        </w:rPr>
        <w:t xml:space="preserve">трализованных систем не предполагается. </w:t>
      </w:r>
    </w:p>
    <w:p w:rsidR="00193BC1" w:rsidRPr="00DC03D8" w:rsidRDefault="00857E25" w:rsidP="00857E25">
      <w:pPr>
        <w:spacing w:line="360" w:lineRule="auto"/>
        <w:ind w:firstLine="851"/>
        <w:jc w:val="both"/>
        <w:rPr>
          <w:bCs/>
          <w:color w:val="000000" w:themeColor="text1"/>
          <w:sz w:val="26"/>
          <w:szCs w:val="26"/>
        </w:rPr>
      </w:pPr>
      <w:r w:rsidRPr="00DC03D8">
        <w:rPr>
          <w:bCs/>
          <w:color w:val="000000" w:themeColor="text1"/>
          <w:sz w:val="26"/>
          <w:szCs w:val="26"/>
        </w:rPr>
        <w:t xml:space="preserve">Перспективные территории </w:t>
      </w:r>
      <w:r w:rsidR="00193BC1" w:rsidRPr="00DC03D8">
        <w:rPr>
          <w:bCs/>
          <w:color w:val="000000" w:themeColor="text1"/>
          <w:sz w:val="26"/>
          <w:szCs w:val="26"/>
        </w:rPr>
        <w:t>зон действия с индивидуальными источниками тепловой энергии остаются неизменными на весь рас</w:t>
      </w:r>
      <w:r w:rsidRPr="00DC03D8">
        <w:rPr>
          <w:bCs/>
          <w:color w:val="000000" w:themeColor="text1"/>
          <w:sz w:val="26"/>
          <w:szCs w:val="26"/>
        </w:rPr>
        <w:t>четный период</w:t>
      </w:r>
      <w:r w:rsidR="00193BC1" w:rsidRPr="00DC03D8">
        <w:rPr>
          <w:bCs/>
          <w:color w:val="000000" w:themeColor="text1"/>
          <w:sz w:val="26"/>
          <w:szCs w:val="26"/>
        </w:rPr>
        <w:t xml:space="preserve">. </w:t>
      </w:r>
    </w:p>
    <w:p w:rsidR="006F1784" w:rsidRPr="00DC03D8" w:rsidRDefault="009D42C7" w:rsidP="00040070">
      <w:pPr>
        <w:spacing w:line="360" w:lineRule="auto"/>
        <w:ind w:firstLine="851"/>
        <w:jc w:val="both"/>
        <w:rPr>
          <w:bCs/>
          <w:color w:val="000000" w:themeColor="text1"/>
          <w:sz w:val="26"/>
          <w:szCs w:val="26"/>
        </w:rPr>
      </w:pPr>
      <w:r w:rsidRPr="00DC03D8">
        <w:rPr>
          <w:color w:val="000000" w:themeColor="text1"/>
          <w:sz w:val="26"/>
          <w:szCs w:val="26"/>
        </w:rPr>
        <w:t xml:space="preserve"> </w:t>
      </w:r>
    </w:p>
    <w:p w:rsidR="00A14862" w:rsidRPr="00DC03D8" w:rsidRDefault="00A14862" w:rsidP="00040070">
      <w:pPr>
        <w:spacing w:line="360" w:lineRule="auto"/>
        <w:ind w:firstLine="851"/>
        <w:jc w:val="both"/>
        <w:outlineLvl w:val="0"/>
        <w:rPr>
          <w:b/>
          <w:color w:val="000000" w:themeColor="text1"/>
          <w:sz w:val="26"/>
          <w:szCs w:val="26"/>
        </w:rPr>
      </w:pPr>
      <w:bookmarkStart w:id="10" w:name="_Toc156854282"/>
      <w:r w:rsidRPr="00DC03D8">
        <w:rPr>
          <w:b/>
          <w:color w:val="000000" w:themeColor="text1"/>
          <w:sz w:val="26"/>
          <w:szCs w:val="26"/>
        </w:rPr>
        <w:t>2.3. Существующие и перспективные балансы тепловой мощности и те</w:t>
      </w:r>
      <w:r w:rsidRPr="00DC03D8">
        <w:rPr>
          <w:b/>
          <w:color w:val="000000" w:themeColor="text1"/>
          <w:sz w:val="26"/>
          <w:szCs w:val="26"/>
        </w:rPr>
        <w:t>п</w:t>
      </w:r>
      <w:r w:rsidRPr="00DC03D8">
        <w:rPr>
          <w:b/>
          <w:color w:val="000000" w:themeColor="text1"/>
          <w:sz w:val="26"/>
          <w:szCs w:val="26"/>
        </w:rPr>
        <w:t>ловой нагрузки потребителей в зонах действия источников тепловой энергии, в том числе работающих на единую тепловую сеть, на каждом этапе</w:t>
      </w:r>
      <w:bookmarkEnd w:id="10"/>
    </w:p>
    <w:p w:rsidR="0017562E" w:rsidRPr="00DC03D8" w:rsidRDefault="0017562E" w:rsidP="00A452C3">
      <w:pPr>
        <w:spacing w:line="360" w:lineRule="auto"/>
        <w:ind w:firstLine="851"/>
        <w:jc w:val="both"/>
        <w:rPr>
          <w:bCs/>
          <w:color w:val="000000" w:themeColor="text1"/>
          <w:sz w:val="26"/>
          <w:szCs w:val="26"/>
        </w:rPr>
      </w:pPr>
    </w:p>
    <w:p w:rsidR="00860497" w:rsidRPr="00DC03D8" w:rsidRDefault="00C10BAE" w:rsidP="00A452C3">
      <w:pPr>
        <w:spacing w:line="360" w:lineRule="auto"/>
        <w:ind w:firstLine="851"/>
        <w:jc w:val="both"/>
        <w:rPr>
          <w:bCs/>
          <w:color w:val="000000" w:themeColor="text1"/>
          <w:sz w:val="26"/>
          <w:szCs w:val="26"/>
        </w:rPr>
      </w:pPr>
      <w:r w:rsidRPr="00DC03D8">
        <w:rPr>
          <w:bCs/>
          <w:color w:val="000000" w:themeColor="text1"/>
          <w:sz w:val="26"/>
          <w:szCs w:val="26"/>
        </w:rPr>
        <w:t xml:space="preserve">Анализ </w:t>
      </w:r>
      <w:r w:rsidR="003C2845" w:rsidRPr="00DC03D8">
        <w:rPr>
          <w:bCs/>
          <w:color w:val="000000" w:themeColor="text1"/>
          <w:sz w:val="26"/>
          <w:szCs w:val="26"/>
        </w:rPr>
        <w:t xml:space="preserve">существующих и перспективных </w:t>
      </w:r>
      <w:r w:rsidRPr="00DC03D8">
        <w:rPr>
          <w:bCs/>
          <w:color w:val="000000" w:themeColor="text1"/>
          <w:sz w:val="26"/>
          <w:szCs w:val="26"/>
        </w:rPr>
        <w:t>балансов тепловой мощности и тепл</w:t>
      </w:r>
      <w:r w:rsidRPr="00DC03D8">
        <w:rPr>
          <w:bCs/>
          <w:color w:val="000000" w:themeColor="text1"/>
          <w:sz w:val="26"/>
          <w:szCs w:val="26"/>
        </w:rPr>
        <w:t>о</w:t>
      </w:r>
      <w:r w:rsidRPr="00DC03D8">
        <w:rPr>
          <w:bCs/>
          <w:color w:val="000000" w:themeColor="text1"/>
          <w:sz w:val="26"/>
          <w:szCs w:val="26"/>
        </w:rPr>
        <w:t xml:space="preserve">вой нагрузки выполнен в «Обосновывающих материалах к схеме теплоснабжения </w:t>
      </w:r>
      <w:r w:rsidR="008F24C6" w:rsidRPr="00DC03D8">
        <w:rPr>
          <w:bCs/>
          <w:color w:val="000000" w:themeColor="text1"/>
          <w:sz w:val="26"/>
          <w:szCs w:val="26"/>
        </w:rPr>
        <w:t>Х</w:t>
      </w:r>
      <w:r w:rsidR="008F24C6" w:rsidRPr="00DC03D8">
        <w:rPr>
          <w:bCs/>
          <w:color w:val="000000" w:themeColor="text1"/>
          <w:sz w:val="26"/>
          <w:szCs w:val="26"/>
        </w:rPr>
        <w:t>и</w:t>
      </w:r>
      <w:r w:rsidR="008F24C6" w:rsidRPr="00DC03D8">
        <w:rPr>
          <w:bCs/>
          <w:color w:val="000000" w:themeColor="text1"/>
          <w:sz w:val="26"/>
          <w:szCs w:val="26"/>
        </w:rPr>
        <w:t>локского городского поселения</w:t>
      </w:r>
      <w:r w:rsidR="003C2845" w:rsidRPr="00DC03D8">
        <w:rPr>
          <w:bCs/>
          <w:color w:val="000000" w:themeColor="text1"/>
          <w:sz w:val="26"/>
          <w:szCs w:val="26"/>
        </w:rPr>
        <w:t xml:space="preserve">» (глава 4), перспективный баланс </w:t>
      </w:r>
      <w:r w:rsidR="00A452C3" w:rsidRPr="00DC03D8">
        <w:rPr>
          <w:bCs/>
          <w:color w:val="000000" w:themeColor="text1"/>
          <w:sz w:val="26"/>
          <w:szCs w:val="26"/>
        </w:rPr>
        <w:t>представлен в табл</w:t>
      </w:r>
      <w:r w:rsidR="00A452C3" w:rsidRPr="00DC03D8">
        <w:rPr>
          <w:bCs/>
          <w:color w:val="000000" w:themeColor="text1"/>
          <w:sz w:val="26"/>
          <w:szCs w:val="26"/>
        </w:rPr>
        <w:t>и</w:t>
      </w:r>
      <w:r w:rsidR="00A452C3" w:rsidRPr="00DC03D8">
        <w:rPr>
          <w:bCs/>
          <w:color w:val="000000" w:themeColor="text1"/>
          <w:sz w:val="26"/>
          <w:szCs w:val="26"/>
        </w:rPr>
        <w:t xml:space="preserve">це </w:t>
      </w:r>
      <w:r w:rsidR="003C2845" w:rsidRPr="00DC03D8">
        <w:rPr>
          <w:bCs/>
          <w:color w:val="000000" w:themeColor="text1"/>
          <w:sz w:val="26"/>
          <w:szCs w:val="26"/>
        </w:rPr>
        <w:t>ниже.</w:t>
      </w:r>
    </w:p>
    <w:p w:rsidR="00860497" w:rsidRPr="00DC03D8" w:rsidRDefault="00860497" w:rsidP="00A754D5">
      <w:pPr>
        <w:spacing w:line="360" w:lineRule="auto"/>
        <w:ind w:firstLine="851"/>
        <w:jc w:val="center"/>
        <w:rPr>
          <w:bCs/>
          <w:i/>
          <w:color w:val="000000" w:themeColor="text1"/>
          <w:sz w:val="24"/>
          <w:szCs w:val="24"/>
        </w:rPr>
      </w:pPr>
    </w:p>
    <w:p w:rsidR="00BB4A31" w:rsidRPr="00DC03D8" w:rsidRDefault="00BB4A31" w:rsidP="00A754D5">
      <w:pPr>
        <w:spacing w:line="360" w:lineRule="auto"/>
        <w:ind w:firstLine="851"/>
        <w:jc w:val="center"/>
        <w:rPr>
          <w:bCs/>
          <w:i/>
          <w:color w:val="000000" w:themeColor="text1"/>
          <w:sz w:val="24"/>
          <w:szCs w:val="24"/>
        </w:rPr>
      </w:pPr>
    </w:p>
    <w:p w:rsidR="00355A1C" w:rsidRPr="00DC03D8" w:rsidRDefault="00662E87" w:rsidP="003C2845">
      <w:pPr>
        <w:spacing w:line="360" w:lineRule="auto"/>
        <w:ind w:firstLine="851"/>
        <w:jc w:val="center"/>
        <w:rPr>
          <w:bCs/>
          <w:i/>
          <w:color w:val="000000" w:themeColor="text1"/>
          <w:sz w:val="24"/>
          <w:szCs w:val="24"/>
        </w:rPr>
      </w:pPr>
      <w:r w:rsidRPr="00DC03D8">
        <w:rPr>
          <w:bCs/>
          <w:i/>
          <w:color w:val="000000" w:themeColor="text1"/>
          <w:sz w:val="24"/>
          <w:szCs w:val="24"/>
        </w:rPr>
        <w:lastRenderedPageBreak/>
        <w:t xml:space="preserve">Таблица 2.3.1. </w:t>
      </w:r>
      <w:r w:rsidR="003C2845" w:rsidRPr="00DC03D8">
        <w:rPr>
          <w:bCs/>
          <w:i/>
          <w:color w:val="000000" w:themeColor="text1"/>
          <w:sz w:val="24"/>
          <w:szCs w:val="24"/>
        </w:rPr>
        <w:t>Баланс тепловой мощности котельных в системе теплоснабжения, в зоне деятельности единой теплоснабжающей организации, Гкал/ч</w:t>
      </w:r>
    </w:p>
    <w:tbl>
      <w:tblPr>
        <w:tblW w:w="9600" w:type="dxa"/>
        <w:tblInd w:w="93" w:type="dxa"/>
        <w:tblLook w:val="04A0" w:firstRow="1" w:lastRow="0" w:firstColumn="1" w:lastColumn="0" w:noHBand="0" w:noVBand="1"/>
      </w:tblPr>
      <w:tblGrid>
        <w:gridCol w:w="4800"/>
        <w:gridCol w:w="960"/>
        <w:gridCol w:w="960"/>
        <w:gridCol w:w="960"/>
        <w:gridCol w:w="960"/>
        <w:gridCol w:w="960"/>
      </w:tblGrid>
      <w:tr w:rsidR="00E04B25" w:rsidRPr="00DC03D8" w:rsidTr="00F729AC">
        <w:trPr>
          <w:trHeight w:val="600"/>
          <w:tblHeader/>
        </w:trPr>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Наименование показателя</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2022</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2023</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2024</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2025-2030</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2031-2040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Центральная котельная ул. Ленина, 22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17,200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17,200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17,200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0,021</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0,583</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0,583</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0,583</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0,583</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0,583</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10,690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10,690</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10,690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10,690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10,690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10,690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5,906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5,906</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 нетто (с уч</w:t>
            </w:r>
            <w:r w:rsidRPr="00DC03D8">
              <w:rPr>
                <w:rFonts w:eastAsia="Times New Roman"/>
                <w:color w:val="000000" w:themeColor="text1"/>
              </w:rPr>
              <w:t>е</w:t>
            </w:r>
            <w:r w:rsidRPr="00DC03D8">
              <w:rPr>
                <w:rFonts w:eastAsia="Times New Roman"/>
                <w:color w:val="000000" w:themeColor="text1"/>
              </w:rPr>
              <w:t>том затрат на собственные нужды) при авари</w:t>
            </w:r>
            <w:r w:rsidRPr="00DC03D8">
              <w:rPr>
                <w:rFonts w:eastAsia="Times New Roman"/>
                <w:color w:val="000000" w:themeColor="text1"/>
              </w:rPr>
              <w:t>й</w:t>
            </w:r>
            <w:r w:rsidRPr="00DC03D8">
              <w:rPr>
                <w:rFonts w:eastAsia="Times New Roman"/>
                <w:color w:val="000000" w:themeColor="text1"/>
              </w:rPr>
              <w:t>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13,049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13,049</w:t>
            </w:r>
          </w:p>
        </w:tc>
      </w:tr>
      <w:tr w:rsidR="00E04B25" w:rsidRPr="00DC03D8" w:rsidTr="00F729AC">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13,049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13,049</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Котельная ТУСМ ул. Калинина, 65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1,500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1,500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1,500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1,500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1,500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1,500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1,500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0,002</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0,750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0,738</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0,738</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 нетто (с уч</w:t>
            </w:r>
            <w:r w:rsidRPr="00DC03D8">
              <w:rPr>
                <w:rFonts w:eastAsia="Times New Roman"/>
                <w:color w:val="000000" w:themeColor="text1"/>
              </w:rPr>
              <w:t>е</w:t>
            </w:r>
            <w:r w:rsidRPr="00DC03D8">
              <w:rPr>
                <w:rFonts w:eastAsia="Times New Roman"/>
                <w:color w:val="000000" w:themeColor="text1"/>
              </w:rPr>
              <w:t>том затрат на собственные нужды) при авари</w:t>
            </w:r>
            <w:r w:rsidRPr="00DC03D8">
              <w:rPr>
                <w:rFonts w:eastAsia="Times New Roman"/>
                <w:color w:val="000000" w:themeColor="text1"/>
              </w:rPr>
              <w:t>й</w:t>
            </w:r>
            <w:r w:rsidRPr="00DC03D8">
              <w:rPr>
                <w:rFonts w:eastAsia="Times New Roman"/>
                <w:color w:val="000000" w:themeColor="text1"/>
              </w:rPr>
              <w:t>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0,748</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0,748</w:t>
            </w:r>
          </w:p>
        </w:tc>
      </w:tr>
      <w:tr w:rsidR="00E04B25" w:rsidRPr="00DC03D8" w:rsidTr="00F729AC">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lastRenderedPageBreak/>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0,748</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0,748</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Котельная ЦРБ ул. Калинина, 35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2,800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2,800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2,800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16,800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16,800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2,800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2,800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2,800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16,800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16,800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0,098</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0,098</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0,098</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0,098</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0,098</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0,070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0,070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0,070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0,070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0,070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0,602</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2,030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2,030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2,030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16,030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16,030</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 нетто (с уч</w:t>
            </w:r>
            <w:r w:rsidRPr="00DC03D8">
              <w:rPr>
                <w:rFonts w:eastAsia="Times New Roman"/>
                <w:color w:val="000000" w:themeColor="text1"/>
              </w:rPr>
              <w:t>е</w:t>
            </w:r>
            <w:r w:rsidRPr="00DC03D8">
              <w:rPr>
                <w:rFonts w:eastAsia="Times New Roman"/>
                <w:color w:val="000000" w:themeColor="text1"/>
              </w:rPr>
              <w:t>том затрат на собственные нужды) при авари</w:t>
            </w:r>
            <w:r w:rsidRPr="00DC03D8">
              <w:rPr>
                <w:rFonts w:eastAsia="Times New Roman"/>
                <w:color w:val="000000" w:themeColor="text1"/>
              </w:rPr>
              <w:t>й</w:t>
            </w:r>
            <w:r w:rsidRPr="00DC03D8">
              <w:rPr>
                <w:rFonts w:eastAsia="Times New Roman"/>
                <w:color w:val="000000" w:themeColor="text1"/>
              </w:rPr>
              <w:t>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r>
      <w:tr w:rsidR="00E04B25" w:rsidRPr="00DC03D8" w:rsidTr="00F729AC">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1,699</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Котельная Детский сад№4 ул. Кирова, 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0,430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0,015</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0,001</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0,090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0,324</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lastRenderedPageBreak/>
              <w:t>Располагаемая тепловая мощность нетто (с уч</w:t>
            </w:r>
            <w:r w:rsidRPr="00DC03D8">
              <w:rPr>
                <w:rFonts w:eastAsia="Times New Roman"/>
                <w:color w:val="000000" w:themeColor="text1"/>
              </w:rPr>
              <w:t>е</w:t>
            </w:r>
            <w:r w:rsidRPr="00DC03D8">
              <w:rPr>
                <w:rFonts w:eastAsia="Times New Roman"/>
                <w:color w:val="000000" w:themeColor="text1"/>
              </w:rPr>
              <w:t>том затрат на собственные нужды) при авари</w:t>
            </w:r>
            <w:r w:rsidRPr="00DC03D8">
              <w:rPr>
                <w:rFonts w:eastAsia="Times New Roman"/>
                <w:color w:val="000000" w:themeColor="text1"/>
              </w:rPr>
              <w:t>й</w:t>
            </w:r>
            <w:r w:rsidRPr="00DC03D8">
              <w:rPr>
                <w:rFonts w:eastAsia="Times New Roman"/>
                <w:color w:val="000000" w:themeColor="text1"/>
              </w:rPr>
              <w:t>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r>
      <w:tr w:rsidR="00E04B25" w:rsidRPr="00DC03D8" w:rsidTr="00F729AC">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0,200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Котельная школы№13 ул. Карла-Маркса, 75/1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3,200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0,112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0,112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0,112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0,112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0,112</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0,024</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0,524</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2,540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2,540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2,540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2,540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2,540</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 нетто (с уч</w:t>
            </w:r>
            <w:r w:rsidRPr="00DC03D8">
              <w:rPr>
                <w:rFonts w:eastAsia="Times New Roman"/>
                <w:color w:val="000000" w:themeColor="text1"/>
              </w:rPr>
              <w:t>е</w:t>
            </w:r>
            <w:r w:rsidRPr="00DC03D8">
              <w:rPr>
                <w:rFonts w:eastAsia="Times New Roman"/>
                <w:color w:val="000000" w:themeColor="text1"/>
              </w:rPr>
              <w:t>том затрат на собственные нужды) при авари</w:t>
            </w:r>
            <w:r w:rsidRPr="00DC03D8">
              <w:rPr>
                <w:rFonts w:eastAsia="Times New Roman"/>
                <w:color w:val="000000" w:themeColor="text1"/>
              </w:rPr>
              <w:t>й</w:t>
            </w:r>
            <w:r w:rsidRPr="00DC03D8">
              <w:rPr>
                <w:rFonts w:eastAsia="Times New Roman"/>
                <w:color w:val="000000" w:themeColor="text1"/>
              </w:rPr>
              <w:t>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r>
      <w:tr w:rsidR="00E04B25" w:rsidRPr="00DC03D8" w:rsidTr="00F729AC">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1,986</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Котельная школы№12 ул. Новая, 22а/1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 </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Установленная тепловая мощность,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3,000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Затраты тепла на собственные нужды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0,105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0,105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0,105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0,105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0,105</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 xml:space="preserve">Потери в тепловых сетях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0,022</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Расчетная нагрузка на хозяйственные нужды</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6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договорная тепловая нагрузка в горячей воде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Присоединенная расчетная тепловая нагрузка в горячей воде (на коллекторах станции), в том числе: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отопление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0,321</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вентиляция</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горячее водоснабжение</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0,000</w:t>
            </w:r>
          </w:p>
        </w:tc>
      </w:tr>
      <w:tr w:rsidR="00E04B25" w:rsidRPr="00DC03D8" w:rsidTr="00F729AC">
        <w:trPr>
          <w:trHeight w:val="3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lastRenderedPageBreak/>
              <w:t xml:space="preserve">Резерв/дефицит тепловой мощности </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2,552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2,552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2,552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2,552</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2,552</w:t>
            </w:r>
          </w:p>
        </w:tc>
      </w:tr>
      <w:tr w:rsidR="00E04B25" w:rsidRPr="00DC03D8" w:rsidTr="00F729AC">
        <w:trPr>
          <w:trHeight w:val="9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Располагаемая тепловая мощность нетто (с уч</w:t>
            </w:r>
            <w:r w:rsidRPr="00DC03D8">
              <w:rPr>
                <w:rFonts w:eastAsia="Times New Roman"/>
                <w:color w:val="000000" w:themeColor="text1"/>
              </w:rPr>
              <w:t>е</w:t>
            </w:r>
            <w:r w:rsidRPr="00DC03D8">
              <w:rPr>
                <w:rFonts w:eastAsia="Times New Roman"/>
                <w:color w:val="000000" w:themeColor="text1"/>
              </w:rPr>
              <w:t>том затрат на собственные нужды) при авари</w:t>
            </w:r>
            <w:r w:rsidRPr="00DC03D8">
              <w:rPr>
                <w:rFonts w:eastAsia="Times New Roman"/>
                <w:color w:val="000000" w:themeColor="text1"/>
              </w:rPr>
              <w:t>й</w:t>
            </w:r>
            <w:r w:rsidRPr="00DC03D8">
              <w:rPr>
                <w:rFonts w:eastAsia="Times New Roman"/>
                <w:color w:val="000000" w:themeColor="text1"/>
              </w:rPr>
              <w:t>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r>
      <w:tr w:rsidR="00E04B25" w:rsidRPr="00DC03D8" w:rsidTr="00F729AC">
        <w:trPr>
          <w:trHeight w:val="1200"/>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E04B25" w:rsidRPr="00DC03D8" w:rsidRDefault="00E04B25" w:rsidP="00E04B25">
            <w:pPr>
              <w:rPr>
                <w:rFonts w:eastAsia="Times New Roman"/>
                <w:color w:val="000000" w:themeColor="text1"/>
              </w:rPr>
            </w:pPr>
            <w:r w:rsidRPr="00DC03D8">
              <w:rPr>
                <w:rFonts w:eastAsia="Times New Roman"/>
                <w:color w:val="000000" w:themeColor="text1"/>
              </w:rPr>
              <w:t>Минимально допустимое значение тепловой нагрузки на коллекторах источника тепловой энергии при аварийном выводе самого мощного котла</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c>
          <w:tcPr>
            <w:tcW w:w="960" w:type="dxa"/>
            <w:tcBorders>
              <w:top w:val="nil"/>
              <w:left w:val="nil"/>
              <w:bottom w:val="single" w:sz="4" w:space="0" w:color="auto"/>
              <w:right w:val="single" w:sz="4" w:space="0" w:color="auto"/>
            </w:tcBorders>
            <w:shd w:val="clear" w:color="auto" w:fill="auto"/>
            <w:noWrap/>
            <w:vAlign w:val="center"/>
            <w:hideMark/>
          </w:tcPr>
          <w:p w:rsidR="00E04B25" w:rsidRPr="00DC03D8" w:rsidRDefault="00E04B25" w:rsidP="00E04B25">
            <w:pPr>
              <w:jc w:val="center"/>
              <w:rPr>
                <w:rFonts w:eastAsia="Times New Roman"/>
                <w:color w:val="000000" w:themeColor="text1"/>
              </w:rPr>
            </w:pPr>
            <w:r w:rsidRPr="00DC03D8">
              <w:rPr>
                <w:rFonts w:eastAsia="Times New Roman"/>
                <w:color w:val="000000" w:themeColor="text1"/>
              </w:rPr>
              <w:t>1,895</w:t>
            </w:r>
          </w:p>
        </w:tc>
      </w:tr>
    </w:tbl>
    <w:p w:rsidR="00030CF5" w:rsidRPr="00DC03D8" w:rsidRDefault="00030CF5" w:rsidP="00B90523">
      <w:pPr>
        <w:spacing w:line="360" w:lineRule="auto"/>
        <w:rPr>
          <w:bCs/>
          <w:i/>
          <w:color w:val="000000" w:themeColor="text1"/>
          <w:sz w:val="24"/>
          <w:szCs w:val="24"/>
        </w:rPr>
      </w:pPr>
    </w:p>
    <w:p w:rsidR="00B609A7" w:rsidRPr="00DC03D8" w:rsidRDefault="00E04B25" w:rsidP="007B0F33">
      <w:pPr>
        <w:spacing w:line="360" w:lineRule="auto"/>
        <w:ind w:firstLine="720"/>
        <w:jc w:val="both"/>
        <w:rPr>
          <w:color w:val="000000" w:themeColor="text1"/>
          <w:sz w:val="26"/>
          <w:szCs w:val="26"/>
        </w:rPr>
      </w:pPr>
      <w:r w:rsidRPr="00DC03D8">
        <w:rPr>
          <w:color w:val="000000" w:themeColor="text1"/>
          <w:sz w:val="26"/>
          <w:szCs w:val="26"/>
        </w:rPr>
        <w:t xml:space="preserve">Из таблицы видно, что </w:t>
      </w:r>
      <w:r w:rsidR="007B0F33" w:rsidRPr="00DC03D8">
        <w:rPr>
          <w:color w:val="000000" w:themeColor="text1"/>
          <w:sz w:val="26"/>
          <w:szCs w:val="26"/>
        </w:rPr>
        <w:t>у</w:t>
      </w:r>
      <w:r w:rsidR="00B609A7" w:rsidRPr="00DC03D8">
        <w:rPr>
          <w:color w:val="000000" w:themeColor="text1"/>
          <w:sz w:val="26"/>
          <w:szCs w:val="26"/>
        </w:rPr>
        <w:t>становленной мощности котельных достаточно для пр</w:t>
      </w:r>
      <w:r w:rsidR="00B609A7" w:rsidRPr="00DC03D8">
        <w:rPr>
          <w:color w:val="000000" w:themeColor="text1"/>
          <w:sz w:val="26"/>
          <w:szCs w:val="26"/>
        </w:rPr>
        <w:t>и</w:t>
      </w:r>
      <w:r w:rsidR="00B609A7" w:rsidRPr="00DC03D8">
        <w:rPr>
          <w:color w:val="000000" w:themeColor="text1"/>
          <w:sz w:val="26"/>
          <w:szCs w:val="26"/>
        </w:rPr>
        <w:t>соединения перспективных потребителей тепловой энергии по источникам теплосна</w:t>
      </w:r>
      <w:r w:rsidR="00B609A7" w:rsidRPr="00DC03D8">
        <w:rPr>
          <w:color w:val="000000" w:themeColor="text1"/>
          <w:sz w:val="26"/>
          <w:szCs w:val="26"/>
        </w:rPr>
        <w:t>б</w:t>
      </w:r>
      <w:r w:rsidR="00B609A7" w:rsidRPr="00DC03D8">
        <w:rPr>
          <w:color w:val="000000" w:themeColor="text1"/>
          <w:sz w:val="26"/>
          <w:szCs w:val="26"/>
        </w:rPr>
        <w:t>жения: котельная Д/сад№4, котельная Школа№12, котельная школа№13, котельная ЦРБ.  По котельным ЦК и ТУСМ значительная часть котлов (100% от установленных) были введены в эксплуатацию 14-40 лет назад и выработали двух-трёхкратный, уст</w:t>
      </w:r>
      <w:r w:rsidR="00B609A7" w:rsidRPr="00DC03D8">
        <w:rPr>
          <w:color w:val="000000" w:themeColor="text1"/>
          <w:sz w:val="26"/>
          <w:szCs w:val="26"/>
        </w:rPr>
        <w:t>а</w:t>
      </w:r>
      <w:r w:rsidR="00B609A7" w:rsidRPr="00DC03D8">
        <w:rPr>
          <w:color w:val="000000" w:themeColor="text1"/>
          <w:sz w:val="26"/>
          <w:szCs w:val="26"/>
        </w:rPr>
        <w:t>новленный заводами-изготовителями, ресурс работы.</w:t>
      </w:r>
    </w:p>
    <w:p w:rsidR="00B609A7" w:rsidRPr="00DC03D8" w:rsidRDefault="00B609A7" w:rsidP="00403209">
      <w:pPr>
        <w:spacing w:line="360" w:lineRule="auto"/>
        <w:ind w:firstLine="720"/>
        <w:jc w:val="both"/>
        <w:rPr>
          <w:color w:val="000000" w:themeColor="text1"/>
          <w:sz w:val="26"/>
          <w:szCs w:val="26"/>
        </w:rPr>
      </w:pPr>
      <w:r w:rsidRPr="00DC03D8">
        <w:rPr>
          <w:color w:val="000000" w:themeColor="text1"/>
          <w:sz w:val="26"/>
          <w:szCs w:val="26"/>
        </w:rPr>
        <w:t>Котлы физически и морально устарели, их технико-экономические показатели низки. Так, усредненные КПД котлов составляют 60-65% при КПД современных ко</w:t>
      </w:r>
      <w:r w:rsidRPr="00DC03D8">
        <w:rPr>
          <w:color w:val="000000" w:themeColor="text1"/>
          <w:sz w:val="26"/>
          <w:szCs w:val="26"/>
        </w:rPr>
        <w:t>т</w:t>
      </w:r>
      <w:r w:rsidRPr="00DC03D8">
        <w:rPr>
          <w:color w:val="000000" w:themeColor="text1"/>
          <w:sz w:val="26"/>
          <w:szCs w:val="26"/>
        </w:rPr>
        <w:t>лов - 80-85%. Удельные расходы топлива составляют 238 кгут/ Гкал по сравнению с 178,5-168 кгут/Гкал выпускаемых сегодня котлов.</w:t>
      </w:r>
      <w:r w:rsidR="00403209" w:rsidRPr="00DC03D8">
        <w:rPr>
          <w:color w:val="000000" w:themeColor="text1"/>
          <w:sz w:val="26"/>
          <w:szCs w:val="26"/>
        </w:rPr>
        <w:t xml:space="preserve"> </w:t>
      </w:r>
      <w:r w:rsidRPr="00DC03D8">
        <w:rPr>
          <w:color w:val="000000" w:themeColor="text1"/>
          <w:sz w:val="26"/>
          <w:szCs w:val="26"/>
        </w:rPr>
        <w:t>Требуется проведение значительных работ по реконструкции, модернизации и замене основного оборудования котельных.</w:t>
      </w:r>
    </w:p>
    <w:p w:rsidR="00E04B25" w:rsidRPr="00DC03D8" w:rsidRDefault="00B609A7" w:rsidP="00EF1D24">
      <w:pPr>
        <w:spacing w:line="360" w:lineRule="auto"/>
        <w:ind w:firstLine="720"/>
        <w:jc w:val="both"/>
        <w:rPr>
          <w:color w:val="000000" w:themeColor="text1"/>
          <w:sz w:val="26"/>
          <w:szCs w:val="26"/>
        </w:rPr>
      </w:pPr>
      <w:r w:rsidRPr="00DC03D8">
        <w:rPr>
          <w:color w:val="000000" w:themeColor="text1"/>
          <w:sz w:val="26"/>
          <w:szCs w:val="26"/>
        </w:rPr>
        <w:t>Состояние основного оборудования - источников теплоснабжения находится  в неудовлетворительном состоянии. В ближайшие годы без проведения значительных работ по замене физически и морально изношенного оборудования, следует ожидать снижения на  30-40% располагаемой мощности источников теплоснабжения. На це</w:t>
      </w:r>
      <w:r w:rsidRPr="00DC03D8">
        <w:rPr>
          <w:color w:val="000000" w:themeColor="text1"/>
          <w:sz w:val="26"/>
          <w:szCs w:val="26"/>
        </w:rPr>
        <w:t>н</w:t>
      </w:r>
      <w:r w:rsidRPr="00DC03D8">
        <w:rPr>
          <w:color w:val="000000" w:themeColor="text1"/>
          <w:sz w:val="26"/>
          <w:szCs w:val="26"/>
        </w:rPr>
        <w:t>тральной котельной фактически отсутствует резерв основного оборудования. В о</w:t>
      </w:r>
      <w:r w:rsidR="00374417">
        <w:rPr>
          <w:color w:val="000000" w:themeColor="text1"/>
          <w:sz w:val="26"/>
          <w:szCs w:val="26"/>
        </w:rPr>
        <w:t>т</w:t>
      </w:r>
      <w:r w:rsidRPr="00DC03D8">
        <w:rPr>
          <w:color w:val="000000" w:themeColor="text1"/>
          <w:sz w:val="26"/>
          <w:szCs w:val="26"/>
        </w:rPr>
        <w:t>н</w:t>
      </w:r>
      <w:r w:rsidRPr="00DC03D8">
        <w:rPr>
          <w:color w:val="000000" w:themeColor="text1"/>
          <w:sz w:val="26"/>
          <w:szCs w:val="26"/>
        </w:rPr>
        <w:t>о</w:t>
      </w:r>
      <w:r w:rsidRPr="00DC03D8">
        <w:rPr>
          <w:color w:val="000000" w:themeColor="text1"/>
          <w:sz w:val="26"/>
          <w:szCs w:val="26"/>
        </w:rPr>
        <w:t>шении котлов произведено продление ресурса сроком на 1 год</w:t>
      </w:r>
      <w:r w:rsidR="005300BB">
        <w:rPr>
          <w:color w:val="000000" w:themeColor="text1"/>
          <w:sz w:val="26"/>
          <w:szCs w:val="26"/>
        </w:rPr>
        <w:t>,</w:t>
      </w:r>
      <w:r w:rsidRPr="00DC03D8">
        <w:rPr>
          <w:color w:val="000000" w:themeColor="text1"/>
          <w:sz w:val="26"/>
          <w:szCs w:val="26"/>
        </w:rPr>
        <w:t xml:space="preserve"> о чем составлен акт технического освидетельство</w:t>
      </w:r>
      <w:r w:rsidR="00374417">
        <w:rPr>
          <w:color w:val="000000" w:themeColor="text1"/>
          <w:sz w:val="26"/>
          <w:szCs w:val="26"/>
        </w:rPr>
        <w:t>в</w:t>
      </w:r>
      <w:r w:rsidRPr="00DC03D8">
        <w:rPr>
          <w:color w:val="000000" w:themeColor="text1"/>
          <w:sz w:val="26"/>
          <w:szCs w:val="26"/>
        </w:rPr>
        <w:t>ания от 19.10.2023 г. Фактическая располагаемая мо</w:t>
      </w:r>
      <w:r w:rsidRPr="00DC03D8">
        <w:rPr>
          <w:color w:val="000000" w:themeColor="text1"/>
          <w:sz w:val="26"/>
          <w:szCs w:val="26"/>
        </w:rPr>
        <w:t>щ</w:t>
      </w:r>
      <w:r w:rsidRPr="00DC03D8">
        <w:rPr>
          <w:color w:val="000000" w:themeColor="text1"/>
          <w:sz w:val="26"/>
          <w:szCs w:val="26"/>
        </w:rPr>
        <w:t>ность центральной котельной значительно меньше установленной мощности.</w:t>
      </w:r>
      <w:r w:rsidR="00374417">
        <w:rPr>
          <w:color w:val="000000" w:themeColor="text1"/>
          <w:sz w:val="26"/>
          <w:szCs w:val="26"/>
        </w:rPr>
        <w:t xml:space="preserve"> </w:t>
      </w:r>
    </w:p>
    <w:p w:rsidR="00E04B25" w:rsidRPr="00DC03D8" w:rsidRDefault="00E04B25" w:rsidP="00E04B25">
      <w:pPr>
        <w:rPr>
          <w:color w:val="000000" w:themeColor="text1"/>
          <w:sz w:val="26"/>
          <w:szCs w:val="26"/>
        </w:rPr>
      </w:pPr>
    </w:p>
    <w:p w:rsidR="00A519B7" w:rsidRPr="00DC03D8" w:rsidRDefault="00A519B7" w:rsidP="008918E3">
      <w:pPr>
        <w:spacing w:line="360" w:lineRule="auto"/>
        <w:ind w:firstLine="851"/>
        <w:jc w:val="both"/>
        <w:outlineLvl w:val="0"/>
        <w:rPr>
          <w:b/>
          <w:color w:val="000000" w:themeColor="text1"/>
          <w:sz w:val="26"/>
          <w:szCs w:val="26"/>
        </w:rPr>
      </w:pPr>
      <w:bookmarkStart w:id="11" w:name="_Toc156854283"/>
      <w:r w:rsidRPr="00DC03D8">
        <w:rPr>
          <w:b/>
          <w:color w:val="000000" w:themeColor="text1"/>
          <w:sz w:val="26"/>
          <w:szCs w:val="26"/>
        </w:rPr>
        <w:t>2.4. Перспективные балансы тепловой мощности источников тепловой энергии и тепловой нагрузки потребителей в случае, если зона действия источн</w:t>
      </w:r>
      <w:r w:rsidRPr="00DC03D8">
        <w:rPr>
          <w:b/>
          <w:color w:val="000000" w:themeColor="text1"/>
          <w:sz w:val="26"/>
          <w:szCs w:val="26"/>
        </w:rPr>
        <w:t>и</w:t>
      </w:r>
      <w:r w:rsidRPr="00DC03D8">
        <w:rPr>
          <w:b/>
          <w:color w:val="000000" w:themeColor="text1"/>
          <w:sz w:val="26"/>
          <w:szCs w:val="26"/>
        </w:rPr>
        <w:t>ка тепловой энергии расположена в границах двух или более поселений, горо</w:t>
      </w:r>
      <w:r w:rsidRPr="00DC03D8">
        <w:rPr>
          <w:b/>
          <w:color w:val="000000" w:themeColor="text1"/>
          <w:sz w:val="26"/>
          <w:szCs w:val="26"/>
        </w:rPr>
        <w:t>д</w:t>
      </w:r>
      <w:r w:rsidRPr="00DC03D8">
        <w:rPr>
          <w:b/>
          <w:color w:val="000000" w:themeColor="text1"/>
          <w:sz w:val="26"/>
          <w:szCs w:val="26"/>
        </w:rPr>
        <w:t>ских округов либо в границах городского округа (</w:t>
      </w:r>
      <w:r w:rsidR="00774AC8" w:rsidRPr="00DC03D8">
        <w:rPr>
          <w:b/>
          <w:color w:val="000000" w:themeColor="text1"/>
          <w:sz w:val="26"/>
          <w:szCs w:val="26"/>
        </w:rPr>
        <w:t>района</w:t>
      </w:r>
      <w:r w:rsidRPr="00DC03D8">
        <w:rPr>
          <w:b/>
          <w:color w:val="000000" w:themeColor="text1"/>
          <w:sz w:val="26"/>
          <w:szCs w:val="26"/>
        </w:rPr>
        <w:t xml:space="preserve">) и города федерального значения или городских округов (поселений) и города федерального значения, с </w:t>
      </w:r>
      <w:r w:rsidRPr="00DC03D8">
        <w:rPr>
          <w:b/>
          <w:color w:val="000000" w:themeColor="text1"/>
          <w:sz w:val="26"/>
          <w:szCs w:val="26"/>
        </w:rPr>
        <w:lastRenderedPageBreak/>
        <w:t xml:space="preserve">указанием величины тепловой нагрузки для потребителей каждого </w:t>
      </w:r>
      <w:r w:rsidR="00774AC8" w:rsidRPr="00DC03D8">
        <w:rPr>
          <w:b/>
          <w:color w:val="000000" w:themeColor="text1"/>
          <w:sz w:val="26"/>
          <w:szCs w:val="26"/>
        </w:rPr>
        <w:t>района</w:t>
      </w:r>
      <w:r w:rsidRPr="00DC03D8">
        <w:rPr>
          <w:b/>
          <w:color w:val="000000" w:themeColor="text1"/>
          <w:sz w:val="26"/>
          <w:szCs w:val="26"/>
        </w:rPr>
        <w:t>, г</w:t>
      </w:r>
      <w:r w:rsidRPr="00DC03D8">
        <w:rPr>
          <w:b/>
          <w:color w:val="000000" w:themeColor="text1"/>
          <w:sz w:val="26"/>
          <w:szCs w:val="26"/>
        </w:rPr>
        <w:t>о</w:t>
      </w:r>
      <w:r w:rsidRPr="00DC03D8">
        <w:rPr>
          <w:b/>
          <w:color w:val="000000" w:themeColor="text1"/>
          <w:sz w:val="26"/>
          <w:szCs w:val="26"/>
        </w:rPr>
        <w:t>родского округа, города федерального значения</w:t>
      </w:r>
      <w:bookmarkEnd w:id="11"/>
    </w:p>
    <w:p w:rsidR="00B90523" w:rsidRPr="00DC03D8" w:rsidRDefault="00B90523" w:rsidP="008918E3">
      <w:pPr>
        <w:spacing w:line="360" w:lineRule="auto"/>
        <w:ind w:firstLine="851"/>
        <w:jc w:val="both"/>
        <w:rPr>
          <w:color w:val="000000" w:themeColor="text1"/>
          <w:sz w:val="26"/>
          <w:szCs w:val="26"/>
        </w:rPr>
      </w:pPr>
    </w:p>
    <w:p w:rsidR="004A01F4" w:rsidRPr="00DC03D8" w:rsidRDefault="00853453" w:rsidP="008918E3">
      <w:pPr>
        <w:spacing w:line="360" w:lineRule="auto"/>
        <w:ind w:firstLine="851"/>
        <w:jc w:val="both"/>
        <w:rPr>
          <w:color w:val="000000" w:themeColor="text1"/>
          <w:sz w:val="26"/>
          <w:szCs w:val="26"/>
        </w:rPr>
      </w:pPr>
      <w:r w:rsidRPr="00DC03D8">
        <w:rPr>
          <w:color w:val="000000" w:themeColor="text1"/>
          <w:sz w:val="26"/>
          <w:szCs w:val="26"/>
        </w:rPr>
        <w:t xml:space="preserve">Зоны действия источников тепловой энергии </w:t>
      </w:r>
      <w:r w:rsidR="00B92CFD" w:rsidRPr="00DC03D8">
        <w:rPr>
          <w:color w:val="000000" w:themeColor="text1"/>
          <w:sz w:val="26"/>
          <w:szCs w:val="26"/>
        </w:rPr>
        <w:t>территориально  разделены</w:t>
      </w:r>
      <w:r w:rsidRPr="00DC03D8">
        <w:rPr>
          <w:color w:val="000000" w:themeColor="text1"/>
          <w:sz w:val="26"/>
          <w:szCs w:val="26"/>
        </w:rPr>
        <w:t>.</w:t>
      </w:r>
    </w:p>
    <w:p w:rsidR="00853453" w:rsidRPr="00DC03D8" w:rsidRDefault="00B92CFD" w:rsidP="008918E3">
      <w:pPr>
        <w:spacing w:line="360" w:lineRule="auto"/>
        <w:ind w:firstLine="851"/>
        <w:jc w:val="both"/>
        <w:rPr>
          <w:color w:val="000000" w:themeColor="text1"/>
          <w:sz w:val="26"/>
          <w:szCs w:val="26"/>
        </w:rPr>
      </w:pPr>
      <w:r w:rsidRPr="00DC03D8">
        <w:rPr>
          <w:color w:val="000000" w:themeColor="text1"/>
          <w:sz w:val="26"/>
          <w:szCs w:val="26"/>
        </w:rPr>
        <w:t xml:space="preserve"> </w:t>
      </w:r>
    </w:p>
    <w:p w:rsidR="004A01F4" w:rsidRPr="00DC03D8" w:rsidRDefault="004A01F4" w:rsidP="008918E3">
      <w:pPr>
        <w:spacing w:line="360" w:lineRule="auto"/>
        <w:ind w:firstLine="851"/>
        <w:jc w:val="both"/>
        <w:outlineLvl w:val="0"/>
        <w:rPr>
          <w:b/>
          <w:color w:val="000000" w:themeColor="text1"/>
          <w:sz w:val="26"/>
          <w:szCs w:val="26"/>
        </w:rPr>
      </w:pPr>
      <w:bookmarkStart w:id="12" w:name="_Toc156854284"/>
      <w:r w:rsidRPr="00DC03D8">
        <w:rPr>
          <w:b/>
          <w:color w:val="000000" w:themeColor="text1"/>
          <w:sz w:val="26"/>
          <w:szCs w:val="26"/>
        </w:rPr>
        <w:t xml:space="preserve">2.5. Радиус эффективного теплоснабжения, определяемый в соответствии с </w:t>
      </w:r>
      <w:hyperlink r:id="rId13" w:history="1">
        <w:r w:rsidRPr="00DC03D8">
          <w:rPr>
            <w:rStyle w:val="af3"/>
            <w:rFonts w:cs="Times New Roman CYR"/>
            <w:b/>
            <w:color w:val="000000" w:themeColor="text1"/>
            <w:sz w:val="26"/>
            <w:szCs w:val="26"/>
          </w:rPr>
          <w:t>методическими указаниями</w:t>
        </w:r>
      </w:hyperlink>
      <w:r w:rsidRPr="00DC03D8">
        <w:rPr>
          <w:b/>
          <w:color w:val="000000" w:themeColor="text1"/>
          <w:sz w:val="26"/>
          <w:szCs w:val="26"/>
        </w:rPr>
        <w:t xml:space="preserve"> по разработке схем теплоснабжения</w:t>
      </w:r>
      <w:bookmarkEnd w:id="12"/>
    </w:p>
    <w:p w:rsidR="00B90523" w:rsidRPr="00DC03D8" w:rsidRDefault="00B90523" w:rsidP="008918E3">
      <w:pPr>
        <w:spacing w:line="360" w:lineRule="auto"/>
        <w:ind w:firstLine="851"/>
        <w:jc w:val="both"/>
        <w:rPr>
          <w:bCs/>
          <w:color w:val="000000" w:themeColor="text1"/>
          <w:sz w:val="26"/>
          <w:szCs w:val="26"/>
        </w:rPr>
      </w:pPr>
    </w:p>
    <w:p w:rsidR="005251E3" w:rsidRPr="00DC03D8" w:rsidRDefault="005251E3" w:rsidP="00B92CFD">
      <w:pPr>
        <w:spacing w:line="360" w:lineRule="auto"/>
        <w:ind w:firstLine="851"/>
        <w:jc w:val="both"/>
        <w:rPr>
          <w:bCs/>
          <w:color w:val="000000" w:themeColor="text1"/>
          <w:sz w:val="26"/>
          <w:szCs w:val="26"/>
        </w:rPr>
      </w:pPr>
      <w:r w:rsidRPr="00DC03D8">
        <w:rPr>
          <w:bCs/>
          <w:color w:val="000000" w:themeColor="text1"/>
          <w:sz w:val="26"/>
          <w:szCs w:val="26"/>
        </w:rPr>
        <w:t>Согласно пункту 30 статьи 2 главы 1</w:t>
      </w:r>
      <w:r w:rsidR="00C962D2" w:rsidRPr="00DC03D8">
        <w:rPr>
          <w:bCs/>
          <w:color w:val="000000" w:themeColor="text1"/>
          <w:sz w:val="26"/>
          <w:szCs w:val="26"/>
        </w:rPr>
        <w:t xml:space="preserve"> </w:t>
      </w:r>
      <w:r w:rsidRPr="00DC03D8">
        <w:rPr>
          <w:bCs/>
          <w:color w:val="000000" w:themeColor="text1"/>
          <w:sz w:val="26"/>
          <w:szCs w:val="26"/>
        </w:rPr>
        <w:t>Федерального Закона от 27.07.2010</w:t>
      </w:r>
      <w:r w:rsidR="00F6784C" w:rsidRPr="00DC03D8">
        <w:rPr>
          <w:bCs/>
          <w:color w:val="000000" w:themeColor="text1"/>
          <w:sz w:val="26"/>
          <w:szCs w:val="26"/>
        </w:rPr>
        <w:t xml:space="preserve"> года</w:t>
      </w:r>
      <w:r w:rsidRPr="00DC03D8">
        <w:rPr>
          <w:bCs/>
          <w:color w:val="000000" w:themeColor="text1"/>
          <w:sz w:val="26"/>
          <w:szCs w:val="26"/>
        </w:rPr>
        <w:t xml:space="preserve"> ФЗ № 190 </w:t>
      </w:r>
      <w:r w:rsidRPr="00DC03D8">
        <w:rPr>
          <w:color w:val="000000" w:themeColor="text1"/>
          <w:sz w:val="26"/>
          <w:szCs w:val="26"/>
        </w:rPr>
        <w:t>«О теплоснабжении»,</w:t>
      </w:r>
      <w:r w:rsidRPr="00DC03D8">
        <w:rPr>
          <w:bCs/>
          <w:color w:val="000000" w:themeColor="text1"/>
          <w:sz w:val="26"/>
          <w:szCs w:val="26"/>
        </w:rPr>
        <w:t xml:space="preserve"> «радиус эффективного теплоснабжения - максимал</w:t>
      </w:r>
      <w:r w:rsidRPr="00DC03D8">
        <w:rPr>
          <w:bCs/>
          <w:color w:val="000000" w:themeColor="text1"/>
          <w:sz w:val="26"/>
          <w:szCs w:val="26"/>
        </w:rPr>
        <w:t>ь</w:t>
      </w:r>
      <w:r w:rsidRPr="00DC03D8">
        <w:rPr>
          <w:bCs/>
          <w:color w:val="000000" w:themeColor="text1"/>
          <w:sz w:val="26"/>
          <w:szCs w:val="26"/>
        </w:rPr>
        <w:t>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w:t>
      </w:r>
      <w:r w:rsidRPr="00DC03D8">
        <w:rPr>
          <w:bCs/>
          <w:color w:val="000000" w:themeColor="text1"/>
          <w:sz w:val="26"/>
          <w:szCs w:val="26"/>
        </w:rPr>
        <w:t>о</w:t>
      </w:r>
      <w:r w:rsidRPr="00DC03D8">
        <w:rPr>
          <w:bCs/>
          <w:color w:val="000000" w:themeColor="text1"/>
          <w:sz w:val="26"/>
          <w:szCs w:val="26"/>
        </w:rPr>
        <w:t>требляющей установки к данной системе теплоснабжения нецелесообразно по причине увеличения совокупных расхо</w:t>
      </w:r>
      <w:r w:rsidR="00B92CFD" w:rsidRPr="00DC03D8">
        <w:rPr>
          <w:bCs/>
          <w:color w:val="000000" w:themeColor="text1"/>
          <w:sz w:val="26"/>
          <w:szCs w:val="26"/>
        </w:rPr>
        <w:t xml:space="preserve">дов в системе теплоснабжения».  </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Оптимальный радиус теплоснабжения – расстояние от источника, при котором удельные затраты на выработку и транспорт тепла являются минимальными.</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Под максимальным радиусом теплоснабжения понимается расстояние от и</w:t>
      </w:r>
      <w:r w:rsidRPr="00DC03D8">
        <w:rPr>
          <w:bCs/>
          <w:color w:val="000000" w:themeColor="text1"/>
          <w:sz w:val="26"/>
          <w:szCs w:val="26"/>
        </w:rPr>
        <w:t>с</w:t>
      </w:r>
      <w:r w:rsidRPr="00DC03D8">
        <w:rPr>
          <w:bCs/>
          <w:color w:val="000000" w:themeColor="text1"/>
          <w:sz w:val="26"/>
          <w:szCs w:val="26"/>
        </w:rPr>
        <w:t>точника тепловой энергии до самого отдаленного потребителя, присоединенного к нему на данный момент.</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Основными критериями оценки целесообразности подключения новых потр</w:t>
      </w:r>
      <w:r w:rsidRPr="00DC03D8">
        <w:rPr>
          <w:bCs/>
          <w:color w:val="000000" w:themeColor="text1"/>
          <w:sz w:val="26"/>
          <w:szCs w:val="26"/>
        </w:rPr>
        <w:t>е</w:t>
      </w:r>
      <w:r w:rsidRPr="00DC03D8">
        <w:rPr>
          <w:bCs/>
          <w:color w:val="000000" w:themeColor="text1"/>
          <w:sz w:val="26"/>
          <w:szCs w:val="26"/>
        </w:rPr>
        <w:t xml:space="preserve">бителей в зоне действия системы централизованного теплоснабжения являются: </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 xml:space="preserve">• затраты на строительство новых участков тепловой сети, и реконструкция существующих; </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 xml:space="preserve">• пропускная способность существующих магистральных тепловых сетей; </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 xml:space="preserve">• затраты на перекачку теплоносителя в тепловых сетях; </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 xml:space="preserve">• потери тепловой энергии в тепловых сетях при ее передаче; </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 xml:space="preserve">• надежность системы теплоснабжения. </w:t>
      </w:r>
    </w:p>
    <w:p w:rsidR="005251E3" w:rsidRPr="00DC03D8" w:rsidRDefault="005251E3" w:rsidP="008918E3">
      <w:pPr>
        <w:spacing w:line="360" w:lineRule="auto"/>
        <w:ind w:firstLine="851"/>
        <w:jc w:val="both"/>
        <w:rPr>
          <w:bCs/>
          <w:color w:val="000000" w:themeColor="text1"/>
          <w:sz w:val="26"/>
          <w:szCs w:val="26"/>
        </w:rPr>
      </w:pPr>
      <w:r w:rsidRPr="00DC03D8">
        <w:rPr>
          <w:bCs/>
          <w:color w:val="000000" w:themeColor="text1"/>
          <w:sz w:val="26"/>
          <w:szCs w:val="26"/>
        </w:rPr>
        <w:t>Комплексная оценка вышеперечисленных факторов, определяет величину о</w:t>
      </w:r>
      <w:r w:rsidRPr="00DC03D8">
        <w:rPr>
          <w:bCs/>
          <w:color w:val="000000" w:themeColor="text1"/>
          <w:sz w:val="26"/>
          <w:szCs w:val="26"/>
        </w:rPr>
        <w:t>п</w:t>
      </w:r>
      <w:r w:rsidRPr="00DC03D8">
        <w:rPr>
          <w:bCs/>
          <w:color w:val="000000" w:themeColor="text1"/>
          <w:sz w:val="26"/>
          <w:szCs w:val="26"/>
        </w:rPr>
        <w:t>тимального радиуса теплоснабжения.</w:t>
      </w:r>
    </w:p>
    <w:p w:rsidR="00A900EB" w:rsidRPr="00DC03D8" w:rsidRDefault="00A900EB" w:rsidP="00A900EB">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Перечень исходных данных для расчета радиуса эффективного теплоснабжения существующей системы теплоснабжения </w:t>
      </w:r>
      <w:r w:rsidR="004C3E46" w:rsidRPr="00DC03D8">
        <w:rPr>
          <w:rFonts w:eastAsia="Times New Roman"/>
          <w:color w:val="000000" w:themeColor="text1"/>
          <w:sz w:val="26"/>
          <w:szCs w:val="26"/>
        </w:rPr>
        <w:t>Хилокского поселения</w:t>
      </w:r>
      <w:r w:rsidRPr="00DC03D8">
        <w:rPr>
          <w:rFonts w:eastAsia="Times New Roman"/>
          <w:color w:val="000000" w:themeColor="text1"/>
          <w:sz w:val="26"/>
          <w:szCs w:val="26"/>
        </w:rPr>
        <w:t xml:space="preserve"> (с учетом приростов тепловой нагрузки на расчетный срок строительства) приведен в таблице </w:t>
      </w:r>
      <w:r w:rsidR="00005725" w:rsidRPr="00DC03D8">
        <w:rPr>
          <w:rFonts w:eastAsia="Times New Roman"/>
          <w:color w:val="000000" w:themeColor="text1"/>
          <w:sz w:val="26"/>
          <w:szCs w:val="26"/>
        </w:rPr>
        <w:t>2</w:t>
      </w:r>
      <w:r w:rsidRPr="00DC03D8">
        <w:rPr>
          <w:rFonts w:eastAsia="Times New Roman"/>
          <w:color w:val="000000" w:themeColor="text1"/>
          <w:sz w:val="26"/>
          <w:szCs w:val="26"/>
        </w:rPr>
        <w:t>.</w:t>
      </w:r>
      <w:r w:rsidR="00005725" w:rsidRPr="00DC03D8">
        <w:rPr>
          <w:rFonts w:eastAsia="Times New Roman"/>
          <w:color w:val="000000" w:themeColor="text1"/>
          <w:sz w:val="26"/>
          <w:szCs w:val="26"/>
        </w:rPr>
        <w:t>5</w:t>
      </w:r>
      <w:r w:rsidRPr="00DC03D8">
        <w:rPr>
          <w:rFonts w:eastAsia="Times New Roman"/>
          <w:color w:val="000000" w:themeColor="text1"/>
          <w:sz w:val="26"/>
          <w:szCs w:val="26"/>
        </w:rPr>
        <w:t xml:space="preserve">.1. </w:t>
      </w:r>
    </w:p>
    <w:p w:rsidR="00A900EB" w:rsidRPr="00DC03D8" w:rsidRDefault="00A900EB" w:rsidP="00985AA6">
      <w:pPr>
        <w:keepNext/>
        <w:keepLines/>
        <w:numPr>
          <w:ilvl w:val="0"/>
          <w:numId w:val="8"/>
        </w:numPr>
        <w:spacing w:before="40" w:after="200" w:line="276" w:lineRule="auto"/>
        <w:ind w:firstLine="567"/>
        <w:outlineLvl w:val="1"/>
        <w:rPr>
          <w:rFonts w:ascii="Cambria" w:eastAsia="Times New Roman" w:hAnsi="Cambria"/>
          <w:color w:val="000000" w:themeColor="text1"/>
          <w:sz w:val="26"/>
          <w:szCs w:val="26"/>
        </w:rPr>
        <w:sectPr w:rsidR="00A900EB" w:rsidRPr="00DC03D8" w:rsidSect="004B5F46">
          <w:pgSz w:w="11907" w:h="16840" w:code="9"/>
          <w:pgMar w:top="1105" w:right="708" w:bottom="1134" w:left="1418" w:header="426" w:footer="239" w:gutter="0"/>
          <w:cols w:space="708"/>
          <w:formProt w:val="0"/>
          <w:docGrid w:linePitch="360"/>
        </w:sectPr>
      </w:pPr>
    </w:p>
    <w:p w:rsidR="004C3E46" w:rsidRPr="00DC03D8" w:rsidRDefault="00467FD1" w:rsidP="00467FD1">
      <w:pPr>
        <w:tabs>
          <w:tab w:val="center" w:pos="7355"/>
          <w:tab w:val="left" w:pos="13094"/>
        </w:tabs>
        <w:spacing w:after="200" w:line="276" w:lineRule="auto"/>
        <w:rPr>
          <w:rFonts w:eastAsia="Times New Roman"/>
          <w:i/>
          <w:color w:val="000000" w:themeColor="text1"/>
          <w:sz w:val="24"/>
          <w:szCs w:val="24"/>
        </w:rPr>
      </w:pPr>
      <w:bookmarkStart w:id="13" w:name="_Toc34042753"/>
      <w:bookmarkStart w:id="14" w:name="_Toc34141076"/>
      <w:bookmarkStart w:id="15" w:name="_Toc40884565"/>
      <w:r w:rsidRPr="00DC03D8">
        <w:rPr>
          <w:rFonts w:eastAsia="Times New Roman"/>
          <w:i/>
          <w:color w:val="000000" w:themeColor="text1"/>
          <w:sz w:val="24"/>
          <w:szCs w:val="24"/>
        </w:rPr>
        <w:lastRenderedPageBreak/>
        <w:tab/>
      </w:r>
      <w:r w:rsidR="00A900EB" w:rsidRPr="00DC03D8">
        <w:rPr>
          <w:rFonts w:eastAsia="Times New Roman"/>
          <w:i/>
          <w:color w:val="000000" w:themeColor="text1"/>
          <w:sz w:val="24"/>
          <w:szCs w:val="24"/>
        </w:rPr>
        <w:t xml:space="preserve">Таблица </w:t>
      </w:r>
      <w:r w:rsidR="007D5B12" w:rsidRPr="00DC03D8">
        <w:rPr>
          <w:rFonts w:eastAsia="Times New Roman"/>
          <w:i/>
          <w:color w:val="000000" w:themeColor="text1"/>
          <w:sz w:val="24"/>
          <w:szCs w:val="24"/>
        </w:rPr>
        <w:t>2</w:t>
      </w:r>
      <w:r w:rsidR="00A900EB" w:rsidRPr="00DC03D8">
        <w:rPr>
          <w:rFonts w:eastAsia="Times New Roman"/>
          <w:i/>
          <w:color w:val="000000" w:themeColor="text1"/>
          <w:sz w:val="24"/>
          <w:szCs w:val="24"/>
        </w:rPr>
        <w:t>.</w:t>
      </w:r>
      <w:r w:rsidR="007D5B12" w:rsidRPr="00DC03D8">
        <w:rPr>
          <w:rFonts w:eastAsia="Times New Roman"/>
          <w:i/>
          <w:color w:val="000000" w:themeColor="text1"/>
          <w:sz w:val="24"/>
          <w:szCs w:val="24"/>
        </w:rPr>
        <w:t>5</w:t>
      </w:r>
      <w:r w:rsidR="00A900EB" w:rsidRPr="00DC03D8">
        <w:rPr>
          <w:rFonts w:eastAsia="Times New Roman"/>
          <w:i/>
          <w:color w:val="000000" w:themeColor="text1"/>
          <w:sz w:val="24"/>
          <w:szCs w:val="24"/>
        </w:rPr>
        <w:t>.1 Перечень исходных данных для расчета радиуса эффективного теплоснабжения</w:t>
      </w:r>
      <w:bookmarkEnd w:id="13"/>
      <w:bookmarkEnd w:id="14"/>
      <w:bookmarkEnd w:id="15"/>
    </w:p>
    <w:tbl>
      <w:tblPr>
        <w:tblW w:w="13220" w:type="dxa"/>
        <w:tblInd w:w="103" w:type="dxa"/>
        <w:tblLook w:val="04A0" w:firstRow="1" w:lastRow="0" w:firstColumn="1" w:lastColumn="0" w:noHBand="0" w:noVBand="1"/>
      </w:tblPr>
      <w:tblGrid>
        <w:gridCol w:w="1691"/>
        <w:gridCol w:w="1382"/>
        <w:gridCol w:w="1167"/>
        <w:gridCol w:w="1587"/>
        <w:gridCol w:w="1193"/>
        <w:gridCol w:w="1741"/>
        <w:gridCol w:w="1567"/>
        <w:gridCol w:w="1637"/>
        <w:gridCol w:w="1303"/>
        <w:gridCol w:w="1556"/>
      </w:tblGrid>
      <w:tr w:rsidR="004C3E46" w:rsidRPr="00DC03D8" w:rsidTr="004C3E46">
        <w:trPr>
          <w:trHeight w:val="20"/>
        </w:trPr>
        <w:tc>
          <w:tcPr>
            <w:tcW w:w="18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Система тепл</w:t>
            </w:r>
            <w:r w:rsidRPr="00DC03D8">
              <w:rPr>
                <w:rFonts w:eastAsia="Times New Roman"/>
                <w:b/>
                <w:bCs/>
                <w:color w:val="000000" w:themeColor="text1"/>
                <w:sz w:val="20"/>
                <w:szCs w:val="20"/>
              </w:rPr>
              <w:t>о</w:t>
            </w:r>
            <w:r w:rsidRPr="00DC03D8">
              <w:rPr>
                <w:rFonts w:eastAsia="Times New Roman"/>
                <w:b/>
                <w:bCs/>
                <w:color w:val="000000" w:themeColor="text1"/>
                <w:sz w:val="20"/>
                <w:szCs w:val="20"/>
              </w:rPr>
              <w:t>снабжения</w:t>
            </w:r>
          </w:p>
        </w:tc>
        <w:tc>
          <w:tcPr>
            <w:tcW w:w="1189"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Площадь зоны де</w:t>
            </w:r>
            <w:r w:rsidRPr="00DC03D8">
              <w:rPr>
                <w:rFonts w:eastAsia="Times New Roman"/>
                <w:b/>
                <w:bCs/>
                <w:color w:val="000000" w:themeColor="text1"/>
                <w:sz w:val="20"/>
                <w:szCs w:val="20"/>
              </w:rPr>
              <w:t>й</w:t>
            </w:r>
            <w:r w:rsidRPr="00DC03D8">
              <w:rPr>
                <w:rFonts w:eastAsia="Times New Roman"/>
                <w:b/>
                <w:bCs/>
                <w:color w:val="000000" w:themeColor="text1"/>
                <w:sz w:val="20"/>
                <w:szCs w:val="20"/>
              </w:rPr>
              <w:t>ствия и</w:t>
            </w:r>
            <w:r w:rsidRPr="00DC03D8">
              <w:rPr>
                <w:rFonts w:eastAsia="Times New Roman"/>
                <w:b/>
                <w:bCs/>
                <w:color w:val="000000" w:themeColor="text1"/>
                <w:sz w:val="20"/>
                <w:szCs w:val="20"/>
              </w:rPr>
              <w:t>с</w:t>
            </w:r>
            <w:r w:rsidRPr="00DC03D8">
              <w:rPr>
                <w:rFonts w:eastAsia="Times New Roman"/>
                <w:b/>
                <w:bCs/>
                <w:color w:val="000000" w:themeColor="text1"/>
                <w:sz w:val="20"/>
                <w:szCs w:val="20"/>
              </w:rPr>
              <w:t>точника теплоты по площадям кадастр</w:t>
            </w:r>
            <w:r w:rsidRPr="00DC03D8">
              <w:rPr>
                <w:rFonts w:eastAsia="Times New Roman"/>
                <w:b/>
                <w:bCs/>
                <w:color w:val="000000" w:themeColor="text1"/>
                <w:sz w:val="20"/>
                <w:szCs w:val="20"/>
              </w:rPr>
              <w:t>о</w:t>
            </w:r>
            <w:r w:rsidRPr="00DC03D8">
              <w:rPr>
                <w:rFonts w:eastAsia="Times New Roman"/>
                <w:b/>
                <w:bCs/>
                <w:color w:val="000000" w:themeColor="text1"/>
                <w:sz w:val="20"/>
                <w:szCs w:val="20"/>
              </w:rPr>
              <w:t>вых кварт</w:t>
            </w:r>
            <w:r w:rsidRPr="00DC03D8">
              <w:rPr>
                <w:rFonts w:eastAsia="Times New Roman"/>
                <w:b/>
                <w:bCs/>
                <w:color w:val="000000" w:themeColor="text1"/>
                <w:sz w:val="20"/>
                <w:szCs w:val="20"/>
              </w:rPr>
              <w:t>а</w:t>
            </w:r>
            <w:r w:rsidRPr="00DC03D8">
              <w:rPr>
                <w:rFonts w:eastAsia="Times New Roman"/>
                <w:b/>
                <w:bCs/>
                <w:color w:val="000000" w:themeColor="text1"/>
                <w:sz w:val="20"/>
                <w:szCs w:val="20"/>
              </w:rPr>
              <w:t>лов, км2</w:t>
            </w:r>
          </w:p>
        </w:tc>
        <w:tc>
          <w:tcPr>
            <w:tcW w:w="971"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Тепловая нагрузка источн</w:t>
            </w:r>
            <w:r w:rsidRPr="00DC03D8">
              <w:rPr>
                <w:rFonts w:eastAsia="Times New Roman"/>
                <w:b/>
                <w:bCs/>
                <w:color w:val="000000" w:themeColor="text1"/>
                <w:sz w:val="20"/>
                <w:szCs w:val="20"/>
              </w:rPr>
              <w:t>и</w:t>
            </w:r>
            <w:r w:rsidRPr="00DC03D8">
              <w:rPr>
                <w:rFonts w:eastAsia="Times New Roman"/>
                <w:b/>
                <w:bCs/>
                <w:color w:val="000000" w:themeColor="text1"/>
                <w:sz w:val="20"/>
                <w:szCs w:val="20"/>
              </w:rPr>
              <w:t>ка тепл</w:t>
            </w:r>
            <w:r w:rsidRPr="00DC03D8">
              <w:rPr>
                <w:rFonts w:eastAsia="Times New Roman"/>
                <w:b/>
                <w:bCs/>
                <w:color w:val="000000" w:themeColor="text1"/>
                <w:sz w:val="20"/>
                <w:szCs w:val="20"/>
              </w:rPr>
              <w:t>о</w:t>
            </w:r>
            <w:r w:rsidRPr="00DC03D8">
              <w:rPr>
                <w:rFonts w:eastAsia="Times New Roman"/>
                <w:b/>
                <w:bCs/>
                <w:color w:val="000000" w:themeColor="text1"/>
                <w:sz w:val="20"/>
                <w:szCs w:val="20"/>
              </w:rPr>
              <w:t>ты, Гкал/ч</w:t>
            </w:r>
          </w:p>
        </w:tc>
        <w:tc>
          <w:tcPr>
            <w:tcW w:w="1395"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Среднее число подключе</w:t>
            </w:r>
            <w:r w:rsidRPr="00DC03D8">
              <w:rPr>
                <w:rFonts w:eastAsia="Times New Roman"/>
                <w:b/>
                <w:bCs/>
                <w:color w:val="000000" w:themeColor="text1"/>
                <w:sz w:val="20"/>
                <w:szCs w:val="20"/>
              </w:rPr>
              <w:t>н</w:t>
            </w:r>
            <w:r w:rsidRPr="00DC03D8">
              <w:rPr>
                <w:rFonts w:eastAsia="Times New Roman"/>
                <w:b/>
                <w:bCs/>
                <w:color w:val="000000" w:themeColor="text1"/>
                <w:sz w:val="20"/>
                <w:szCs w:val="20"/>
              </w:rPr>
              <w:t>ных зданий шт.</w:t>
            </w:r>
          </w:p>
        </w:tc>
        <w:tc>
          <w:tcPr>
            <w:tcW w:w="997"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Сто</w:t>
            </w:r>
            <w:r w:rsidRPr="00DC03D8">
              <w:rPr>
                <w:rFonts w:eastAsia="Times New Roman"/>
                <w:b/>
                <w:bCs/>
                <w:color w:val="000000" w:themeColor="text1"/>
                <w:sz w:val="20"/>
                <w:szCs w:val="20"/>
              </w:rPr>
              <w:t>и</w:t>
            </w:r>
            <w:r w:rsidRPr="00DC03D8">
              <w:rPr>
                <w:rFonts w:eastAsia="Times New Roman"/>
                <w:b/>
                <w:bCs/>
                <w:color w:val="000000" w:themeColor="text1"/>
                <w:sz w:val="20"/>
                <w:szCs w:val="20"/>
              </w:rPr>
              <w:t>мость тепловых сетей, млн. руб.</w:t>
            </w:r>
          </w:p>
        </w:tc>
        <w:tc>
          <w:tcPr>
            <w:tcW w:w="1551"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Материальная характеристика систем тепл</w:t>
            </w:r>
            <w:r w:rsidRPr="00DC03D8">
              <w:rPr>
                <w:rFonts w:eastAsia="Times New Roman"/>
                <w:b/>
                <w:bCs/>
                <w:color w:val="000000" w:themeColor="text1"/>
                <w:sz w:val="20"/>
                <w:szCs w:val="20"/>
              </w:rPr>
              <w:t>о</w:t>
            </w:r>
            <w:r w:rsidRPr="00DC03D8">
              <w:rPr>
                <w:rFonts w:eastAsia="Times New Roman"/>
                <w:b/>
                <w:bCs/>
                <w:color w:val="000000" w:themeColor="text1"/>
                <w:sz w:val="20"/>
                <w:szCs w:val="20"/>
              </w:rPr>
              <w:t>снабжения, м2</w:t>
            </w:r>
          </w:p>
        </w:tc>
        <w:tc>
          <w:tcPr>
            <w:tcW w:w="1375"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Число часов использов</w:t>
            </w:r>
            <w:r w:rsidRPr="00DC03D8">
              <w:rPr>
                <w:rFonts w:eastAsia="Times New Roman"/>
                <w:b/>
                <w:bCs/>
                <w:color w:val="000000" w:themeColor="text1"/>
                <w:sz w:val="20"/>
                <w:szCs w:val="20"/>
              </w:rPr>
              <w:t>а</w:t>
            </w:r>
            <w:r w:rsidRPr="00DC03D8">
              <w:rPr>
                <w:rFonts w:eastAsia="Times New Roman"/>
                <w:b/>
                <w:bCs/>
                <w:color w:val="000000" w:themeColor="text1"/>
                <w:sz w:val="20"/>
                <w:szCs w:val="20"/>
              </w:rPr>
              <w:t>ния максим</w:t>
            </w:r>
            <w:r w:rsidRPr="00DC03D8">
              <w:rPr>
                <w:rFonts w:eastAsia="Times New Roman"/>
                <w:b/>
                <w:bCs/>
                <w:color w:val="000000" w:themeColor="text1"/>
                <w:sz w:val="20"/>
                <w:szCs w:val="20"/>
              </w:rPr>
              <w:t>у</w:t>
            </w:r>
            <w:r w:rsidRPr="00DC03D8">
              <w:rPr>
                <w:rFonts w:eastAsia="Times New Roman"/>
                <w:b/>
                <w:bCs/>
                <w:color w:val="000000" w:themeColor="text1"/>
                <w:sz w:val="20"/>
                <w:szCs w:val="20"/>
              </w:rPr>
              <w:t>ма тепловой нагрузки, ч</w:t>
            </w:r>
          </w:p>
        </w:tc>
        <w:tc>
          <w:tcPr>
            <w:tcW w:w="1446"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Стоимость электроэне</w:t>
            </w:r>
            <w:r w:rsidRPr="00DC03D8">
              <w:rPr>
                <w:rFonts w:eastAsia="Times New Roman"/>
                <w:b/>
                <w:bCs/>
                <w:color w:val="000000" w:themeColor="text1"/>
                <w:sz w:val="20"/>
                <w:szCs w:val="20"/>
              </w:rPr>
              <w:t>р</w:t>
            </w:r>
            <w:r w:rsidRPr="00DC03D8">
              <w:rPr>
                <w:rFonts w:eastAsia="Times New Roman"/>
                <w:b/>
                <w:bCs/>
                <w:color w:val="000000" w:themeColor="text1"/>
                <w:sz w:val="20"/>
                <w:szCs w:val="20"/>
              </w:rPr>
              <w:t>гии для пер</w:t>
            </w:r>
            <w:r w:rsidRPr="00DC03D8">
              <w:rPr>
                <w:rFonts w:eastAsia="Times New Roman"/>
                <w:b/>
                <w:bCs/>
                <w:color w:val="000000" w:themeColor="text1"/>
                <w:sz w:val="20"/>
                <w:szCs w:val="20"/>
              </w:rPr>
              <w:t>е</w:t>
            </w:r>
            <w:r w:rsidRPr="00DC03D8">
              <w:rPr>
                <w:rFonts w:eastAsia="Times New Roman"/>
                <w:b/>
                <w:bCs/>
                <w:color w:val="000000" w:themeColor="text1"/>
                <w:sz w:val="20"/>
                <w:szCs w:val="20"/>
              </w:rPr>
              <w:t>качки тепл</w:t>
            </w:r>
            <w:r w:rsidRPr="00DC03D8">
              <w:rPr>
                <w:rFonts w:eastAsia="Times New Roman"/>
                <w:b/>
                <w:bCs/>
                <w:color w:val="000000" w:themeColor="text1"/>
                <w:sz w:val="20"/>
                <w:szCs w:val="20"/>
              </w:rPr>
              <w:t>о</w:t>
            </w:r>
            <w:r w:rsidRPr="00DC03D8">
              <w:rPr>
                <w:rFonts w:eastAsia="Times New Roman"/>
                <w:b/>
                <w:bCs/>
                <w:color w:val="000000" w:themeColor="text1"/>
                <w:sz w:val="20"/>
                <w:szCs w:val="20"/>
              </w:rPr>
              <w:t>носителя, руб/кВт ч</w:t>
            </w:r>
          </w:p>
        </w:tc>
        <w:tc>
          <w:tcPr>
            <w:tcW w:w="1123"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Расчетный перепад темпер</w:t>
            </w:r>
            <w:r w:rsidRPr="00DC03D8">
              <w:rPr>
                <w:rFonts w:eastAsia="Times New Roman"/>
                <w:b/>
                <w:bCs/>
                <w:color w:val="000000" w:themeColor="text1"/>
                <w:sz w:val="20"/>
                <w:szCs w:val="20"/>
              </w:rPr>
              <w:t>а</w:t>
            </w:r>
            <w:r w:rsidRPr="00DC03D8">
              <w:rPr>
                <w:rFonts w:eastAsia="Times New Roman"/>
                <w:b/>
                <w:bCs/>
                <w:color w:val="000000" w:themeColor="text1"/>
                <w:sz w:val="20"/>
                <w:szCs w:val="20"/>
              </w:rPr>
              <w:t>тур, С</w:t>
            </w:r>
          </w:p>
        </w:tc>
        <w:tc>
          <w:tcPr>
            <w:tcW w:w="1364"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Себесто</w:t>
            </w:r>
            <w:r w:rsidRPr="00DC03D8">
              <w:rPr>
                <w:rFonts w:eastAsia="Times New Roman"/>
                <w:b/>
                <w:bCs/>
                <w:color w:val="000000" w:themeColor="text1"/>
                <w:sz w:val="20"/>
                <w:szCs w:val="20"/>
              </w:rPr>
              <w:t>и</w:t>
            </w:r>
            <w:r w:rsidRPr="00DC03D8">
              <w:rPr>
                <w:rFonts w:eastAsia="Times New Roman"/>
                <w:b/>
                <w:bCs/>
                <w:color w:val="000000" w:themeColor="text1"/>
                <w:sz w:val="20"/>
                <w:szCs w:val="20"/>
              </w:rPr>
              <w:t>мость выр</w:t>
            </w:r>
            <w:r w:rsidRPr="00DC03D8">
              <w:rPr>
                <w:rFonts w:eastAsia="Times New Roman"/>
                <w:b/>
                <w:bCs/>
                <w:color w:val="000000" w:themeColor="text1"/>
                <w:sz w:val="20"/>
                <w:szCs w:val="20"/>
              </w:rPr>
              <w:t>а</w:t>
            </w:r>
            <w:r w:rsidRPr="00DC03D8">
              <w:rPr>
                <w:rFonts w:eastAsia="Times New Roman"/>
                <w:b/>
                <w:bCs/>
                <w:color w:val="000000" w:themeColor="text1"/>
                <w:sz w:val="20"/>
                <w:szCs w:val="20"/>
              </w:rPr>
              <w:t>ботки тепла (тариф пре</w:t>
            </w:r>
            <w:r w:rsidRPr="00DC03D8">
              <w:rPr>
                <w:rFonts w:eastAsia="Times New Roman"/>
                <w:b/>
                <w:bCs/>
                <w:color w:val="000000" w:themeColor="text1"/>
                <w:sz w:val="20"/>
                <w:szCs w:val="20"/>
              </w:rPr>
              <w:t>д</w:t>
            </w:r>
            <w:r w:rsidRPr="00DC03D8">
              <w:rPr>
                <w:rFonts w:eastAsia="Times New Roman"/>
                <w:b/>
                <w:bCs/>
                <w:color w:val="000000" w:themeColor="text1"/>
                <w:sz w:val="20"/>
                <w:szCs w:val="20"/>
              </w:rPr>
              <w:t>приятия), Руб./Гкал</w:t>
            </w:r>
          </w:p>
        </w:tc>
      </w:tr>
      <w:tr w:rsidR="004C3E46" w:rsidRPr="00DC03D8" w:rsidTr="004C3E46">
        <w:trPr>
          <w:trHeight w:val="2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Центральная котельная ул. Ленина, 22</w:t>
            </w:r>
          </w:p>
        </w:tc>
        <w:tc>
          <w:tcPr>
            <w:tcW w:w="1189"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0,441</w:t>
            </w:r>
          </w:p>
        </w:tc>
        <w:tc>
          <w:tcPr>
            <w:tcW w:w="971"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17,200</w:t>
            </w:r>
          </w:p>
        </w:tc>
        <w:tc>
          <w:tcPr>
            <w:tcW w:w="139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195</w:t>
            </w:r>
          </w:p>
        </w:tc>
        <w:tc>
          <w:tcPr>
            <w:tcW w:w="997"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rPr>
            </w:pPr>
            <w:r w:rsidRPr="00DC03D8">
              <w:rPr>
                <w:rFonts w:eastAsia="Times New Roman"/>
                <w:color w:val="000000" w:themeColor="text1"/>
              </w:rPr>
              <w:t>2295,1</w:t>
            </w:r>
          </w:p>
        </w:tc>
        <w:tc>
          <w:tcPr>
            <w:tcW w:w="1375" w:type="dxa"/>
            <w:tcBorders>
              <w:top w:val="nil"/>
              <w:left w:val="nil"/>
              <w:bottom w:val="single" w:sz="4" w:space="0" w:color="auto"/>
              <w:right w:val="single" w:sz="4" w:space="0" w:color="auto"/>
            </w:tcBorders>
            <w:shd w:val="clear" w:color="auto" w:fill="auto"/>
            <w:vAlign w:val="center"/>
            <w:hideMark/>
          </w:tcPr>
          <w:p w:rsidR="004C3E46" w:rsidRPr="00DC03D8" w:rsidRDefault="00C63932" w:rsidP="004C3E46">
            <w:pPr>
              <w:jc w:val="center"/>
              <w:rPr>
                <w:rFonts w:eastAsia="Times New Roman"/>
                <w:color w:val="000000" w:themeColor="text1"/>
                <w:sz w:val="20"/>
                <w:szCs w:val="20"/>
              </w:rPr>
            </w:pPr>
            <w:r>
              <w:rPr>
                <w:rFonts w:eastAsia="Times New Roman"/>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25</w:t>
            </w:r>
          </w:p>
        </w:tc>
        <w:tc>
          <w:tcPr>
            <w:tcW w:w="136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r>
      <w:tr w:rsidR="004C3E46" w:rsidRPr="00DC03D8" w:rsidTr="004C3E46">
        <w:trPr>
          <w:trHeight w:val="2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ТУСМ ул. Кал</w:t>
            </w:r>
            <w:r w:rsidRPr="00DC03D8">
              <w:rPr>
                <w:rFonts w:eastAsia="Times New Roman"/>
                <w:color w:val="000000" w:themeColor="text1"/>
                <w:sz w:val="20"/>
                <w:szCs w:val="20"/>
              </w:rPr>
              <w:t>и</w:t>
            </w:r>
            <w:r w:rsidRPr="00DC03D8">
              <w:rPr>
                <w:rFonts w:eastAsia="Times New Roman"/>
                <w:color w:val="000000" w:themeColor="text1"/>
                <w:sz w:val="20"/>
                <w:szCs w:val="20"/>
              </w:rPr>
              <w:t>нина, 65</w:t>
            </w:r>
          </w:p>
        </w:tc>
        <w:tc>
          <w:tcPr>
            <w:tcW w:w="1189"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0,011</w:t>
            </w:r>
          </w:p>
        </w:tc>
        <w:tc>
          <w:tcPr>
            <w:tcW w:w="971"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1,500</w:t>
            </w:r>
          </w:p>
        </w:tc>
        <w:tc>
          <w:tcPr>
            <w:tcW w:w="139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3</w:t>
            </w:r>
          </w:p>
        </w:tc>
        <w:tc>
          <w:tcPr>
            <w:tcW w:w="997"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rPr>
            </w:pPr>
            <w:r w:rsidRPr="00DC03D8">
              <w:rPr>
                <w:rFonts w:eastAsia="Times New Roman"/>
                <w:color w:val="000000" w:themeColor="text1"/>
              </w:rPr>
              <w:t>20,7</w:t>
            </w:r>
          </w:p>
        </w:tc>
        <w:tc>
          <w:tcPr>
            <w:tcW w:w="1375" w:type="dxa"/>
            <w:tcBorders>
              <w:top w:val="nil"/>
              <w:left w:val="nil"/>
              <w:bottom w:val="single" w:sz="4" w:space="0" w:color="auto"/>
              <w:right w:val="single" w:sz="4" w:space="0" w:color="auto"/>
            </w:tcBorders>
            <w:shd w:val="clear" w:color="auto" w:fill="auto"/>
            <w:vAlign w:val="center"/>
            <w:hideMark/>
          </w:tcPr>
          <w:p w:rsidR="004C3E46" w:rsidRPr="00DC03D8" w:rsidRDefault="00C63932" w:rsidP="004C3E46">
            <w:pPr>
              <w:jc w:val="center"/>
              <w:rPr>
                <w:rFonts w:eastAsia="Times New Roman"/>
                <w:color w:val="000000" w:themeColor="text1"/>
                <w:sz w:val="20"/>
                <w:szCs w:val="20"/>
              </w:rPr>
            </w:pPr>
            <w:r>
              <w:rPr>
                <w:rFonts w:eastAsia="Times New Roman"/>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C63932">
            <w:pPr>
              <w:jc w:val="center"/>
              <w:rPr>
                <w:rFonts w:eastAsia="Times New Roman"/>
                <w:color w:val="000000" w:themeColor="text1"/>
                <w:sz w:val="20"/>
                <w:szCs w:val="20"/>
              </w:rPr>
            </w:pPr>
            <w:r w:rsidRPr="00DC03D8">
              <w:rPr>
                <w:rFonts w:eastAsia="Times New Roman"/>
                <w:color w:val="000000" w:themeColor="text1"/>
                <w:sz w:val="20"/>
                <w:szCs w:val="20"/>
              </w:rPr>
              <w:t>2</w:t>
            </w:r>
            <w:r w:rsidR="00C63932">
              <w:rPr>
                <w:rFonts w:eastAsia="Times New Roman"/>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r>
      <w:tr w:rsidR="004C3E46" w:rsidRPr="00DC03D8" w:rsidTr="004C3E46">
        <w:trPr>
          <w:trHeight w:val="2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ЦРБ ул. Калинина, 35</w:t>
            </w:r>
          </w:p>
        </w:tc>
        <w:tc>
          <w:tcPr>
            <w:tcW w:w="1189"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0,029</w:t>
            </w:r>
          </w:p>
        </w:tc>
        <w:tc>
          <w:tcPr>
            <w:tcW w:w="971"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2,800</w:t>
            </w:r>
          </w:p>
        </w:tc>
        <w:tc>
          <w:tcPr>
            <w:tcW w:w="1395" w:type="dxa"/>
            <w:tcBorders>
              <w:top w:val="nil"/>
              <w:left w:val="nil"/>
              <w:bottom w:val="single" w:sz="4" w:space="0" w:color="auto"/>
              <w:right w:val="single" w:sz="4" w:space="0" w:color="auto"/>
            </w:tcBorders>
            <w:shd w:val="clear" w:color="auto" w:fill="auto"/>
            <w:noWrap/>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10</w:t>
            </w:r>
          </w:p>
        </w:tc>
        <w:tc>
          <w:tcPr>
            <w:tcW w:w="997"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rPr>
            </w:pPr>
            <w:r w:rsidRPr="00DC03D8">
              <w:rPr>
                <w:rFonts w:eastAsia="Times New Roman"/>
                <w:color w:val="000000" w:themeColor="text1"/>
              </w:rPr>
              <w:t>88,9</w:t>
            </w:r>
          </w:p>
        </w:tc>
        <w:tc>
          <w:tcPr>
            <w:tcW w:w="137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C63932">
            <w:pPr>
              <w:jc w:val="center"/>
              <w:rPr>
                <w:rFonts w:eastAsia="Times New Roman"/>
                <w:color w:val="000000" w:themeColor="text1"/>
                <w:sz w:val="20"/>
                <w:szCs w:val="20"/>
              </w:rPr>
            </w:pPr>
            <w:r w:rsidRPr="00DC03D8">
              <w:rPr>
                <w:rFonts w:eastAsia="Times New Roman"/>
                <w:color w:val="000000" w:themeColor="text1"/>
                <w:sz w:val="20"/>
                <w:szCs w:val="20"/>
              </w:rPr>
              <w:t>2</w:t>
            </w:r>
            <w:r w:rsidR="00C63932">
              <w:rPr>
                <w:rFonts w:eastAsia="Times New Roman"/>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r>
      <w:tr w:rsidR="004C3E46" w:rsidRPr="00DC03D8" w:rsidTr="004C3E46">
        <w:trPr>
          <w:trHeight w:val="2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Де</w:t>
            </w:r>
            <w:r w:rsidRPr="00DC03D8">
              <w:rPr>
                <w:rFonts w:eastAsia="Times New Roman"/>
                <w:color w:val="000000" w:themeColor="text1"/>
                <w:sz w:val="20"/>
                <w:szCs w:val="20"/>
              </w:rPr>
              <w:t>т</w:t>
            </w:r>
            <w:r w:rsidRPr="00DC03D8">
              <w:rPr>
                <w:rFonts w:eastAsia="Times New Roman"/>
                <w:color w:val="000000" w:themeColor="text1"/>
                <w:sz w:val="20"/>
                <w:szCs w:val="20"/>
              </w:rPr>
              <w:t>ский сад№4 ул. Кирова, 30</w:t>
            </w:r>
          </w:p>
        </w:tc>
        <w:tc>
          <w:tcPr>
            <w:tcW w:w="1189"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0,015</w:t>
            </w:r>
          </w:p>
        </w:tc>
        <w:tc>
          <w:tcPr>
            <w:tcW w:w="971"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0,430</w:t>
            </w:r>
          </w:p>
        </w:tc>
        <w:tc>
          <w:tcPr>
            <w:tcW w:w="1395" w:type="dxa"/>
            <w:tcBorders>
              <w:top w:val="nil"/>
              <w:left w:val="nil"/>
              <w:bottom w:val="single" w:sz="4" w:space="0" w:color="auto"/>
              <w:right w:val="single" w:sz="4" w:space="0" w:color="auto"/>
            </w:tcBorders>
            <w:shd w:val="clear" w:color="auto" w:fill="auto"/>
            <w:noWrap/>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1</w:t>
            </w:r>
          </w:p>
        </w:tc>
        <w:tc>
          <w:tcPr>
            <w:tcW w:w="997"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rPr>
            </w:pPr>
            <w:r w:rsidRPr="00DC03D8">
              <w:rPr>
                <w:rFonts w:eastAsia="Times New Roman"/>
                <w:color w:val="000000" w:themeColor="text1"/>
              </w:rPr>
              <w:t>2,6</w:t>
            </w:r>
          </w:p>
        </w:tc>
        <w:tc>
          <w:tcPr>
            <w:tcW w:w="137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C63932">
            <w:pPr>
              <w:jc w:val="center"/>
              <w:rPr>
                <w:rFonts w:eastAsia="Times New Roman"/>
                <w:color w:val="000000" w:themeColor="text1"/>
                <w:sz w:val="20"/>
                <w:szCs w:val="20"/>
              </w:rPr>
            </w:pPr>
            <w:r w:rsidRPr="00DC03D8">
              <w:rPr>
                <w:rFonts w:eastAsia="Times New Roman"/>
                <w:color w:val="000000" w:themeColor="text1"/>
                <w:sz w:val="20"/>
                <w:szCs w:val="20"/>
              </w:rPr>
              <w:t>2</w:t>
            </w:r>
            <w:r w:rsidR="00C63932">
              <w:rPr>
                <w:rFonts w:eastAsia="Times New Roman"/>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r>
      <w:tr w:rsidR="004C3E46" w:rsidRPr="00DC03D8" w:rsidTr="004C3E46">
        <w:trPr>
          <w:trHeight w:val="2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шк</w:t>
            </w:r>
            <w:r w:rsidRPr="00DC03D8">
              <w:rPr>
                <w:rFonts w:eastAsia="Times New Roman"/>
                <w:color w:val="000000" w:themeColor="text1"/>
                <w:sz w:val="20"/>
                <w:szCs w:val="20"/>
              </w:rPr>
              <w:t>о</w:t>
            </w:r>
            <w:r w:rsidRPr="00DC03D8">
              <w:rPr>
                <w:rFonts w:eastAsia="Times New Roman"/>
                <w:color w:val="000000" w:themeColor="text1"/>
                <w:sz w:val="20"/>
                <w:szCs w:val="20"/>
              </w:rPr>
              <w:t>лы№13 ул. Ка</w:t>
            </w:r>
            <w:r w:rsidRPr="00DC03D8">
              <w:rPr>
                <w:rFonts w:eastAsia="Times New Roman"/>
                <w:color w:val="000000" w:themeColor="text1"/>
                <w:sz w:val="20"/>
                <w:szCs w:val="20"/>
              </w:rPr>
              <w:t>р</w:t>
            </w:r>
            <w:r w:rsidRPr="00DC03D8">
              <w:rPr>
                <w:rFonts w:eastAsia="Times New Roman"/>
                <w:color w:val="000000" w:themeColor="text1"/>
                <w:sz w:val="20"/>
                <w:szCs w:val="20"/>
              </w:rPr>
              <w:t>ла-Маркса, 75/1</w:t>
            </w:r>
          </w:p>
        </w:tc>
        <w:tc>
          <w:tcPr>
            <w:tcW w:w="1189"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0,025</w:t>
            </w:r>
          </w:p>
        </w:tc>
        <w:tc>
          <w:tcPr>
            <w:tcW w:w="971"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3,200</w:t>
            </w:r>
          </w:p>
        </w:tc>
        <w:tc>
          <w:tcPr>
            <w:tcW w:w="1395" w:type="dxa"/>
            <w:tcBorders>
              <w:top w:val="nil"/>
              <w:left w:val="nil"/>
              <w:bottom w:val="single" w:sz="4" w:space="0" w:color="auto"/>
              <w:right w:val="single" w:sz="4" w:space="0" w:color="auto"/>
            </w:tcBorders>
            <w:shd w:val="clear" w:color="auto" w:fill="auto"/>
            <w:noWrap/>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5</w:t>
            </w:r>
          </w:p>
        </w:tc>
        <w:tc>
          <w:tcPr>
            <w:tcW w:w="997"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rPr>
            </w:pPr>
            <w:r w:rsidRPr="00DC03D8">
              <w:rPr>
                <w:rFonts w:eastAsia="Times New Roman"/>
                <w:color w:val="000000" w:themeColor="text1"/>
              </w:rPr>
              <w:t>44,2</w:t>
            </w:r>
          </w:p>
        </w:tc>
        <w:tc>
          <w:tcPr>
            <w:tcW w:w="137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C63932">
            <w:pPr>
              <w:jc w:val="center"/>
              <w:rPr>
                <w:rFonts w:eastAsia="Times New Roman"/>
                <w:color w:val="000000" w:themeColor="text1"/>
                <w:sz w:val="20"/>
                <w:szCs w:val="20"/>
              </w:rPr>
            </w:pPr>
            <w:r w:rsidRPr="00DC03D8">
              <w:rPr>
                <w:rFonts w:eastAsia="Times New Roman"/>
                <w:color w:val="000000" w:themeColor="text1"/>
                <w:sz w:val="20"/>
                <w:szCs w:val="20"/>
              </w:rPr>
              <w:t>2</w:t>
            </w:r>
            <w:r w:rsidR="00C63932">
              <w:rPr>
                <w:rFonts w:eastAsia="Times New Roman"/>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r>
      <w:tr w:rsidR="004C3E46" w:rsidRPr="00DC03D8" w:rsidTr="004C3E46">
        <w:trPr>
          <w:trHeight w:val="20"/>
        </w:trPr>
        <w:tc>
          <w:tcPr>
            <w:tcW w:w="1809"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шк</w:t>
            </w:r>
            <w:r w:rsidRPr="00DC03D8">
              <w:rPr>
                <w:rFonts w:eastAsia="Times New Roman"/>
                <w:color w:val="000000" w:themeColor="text1"/>
                <w:sz w:val="20"/>
                <w:szCs w:val="20"/>
              </w:rPr>
              <w:t>о</w:t>
            </w:r>
            <w:r w:rsidRPr="00DC03D8">
              <w:rPr>
                <w:rFonts w:eastAsia="Times New Roman"/>
                <w:color w:val="000000" w:themeColor="text1"/>
                <w:sz w:val="20"/>
                <w:szCs w:val="20"/>
              </w:rPr>
              <w:t>лы№12 ул. Н</w:t>
            </w:r>
            <w:r w:rsidRPr="00DC03D8">
              <w:rPr>
                <w:rFonts w:eastAsia="Times New Roman"/>
                <w:color w:val="000000" w:themeColor="text1"/>
                <w:sz w:val="20"/>
                <w:szCs w:val="20"/>
              </w:rPr>
              <w:t>о</w:t>
            </w:r>
            <w:r w:rsidRPr="00DC03D8">
              <w:rPr>
                <w:rFonts w:eastAsia="Times New Roman"/>
                <w:color w:val="000000" w:themeColor="text1"/>
                <w:sz w:val="20"/>
                <w:szCs w:val="20"/>
              </w:rPr>
              <w:t>вая, 22а/1</w:t>
            </w:r>
          </w:p>
        </w:tc>
        <w:tc>
          <w:tcPr>
            <w:tcW w:w="1189"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0,030</w:t>
            </w:r>
          </w:p>
        </w:tc>
        <w:tc>
          <w:tcPr>
            <w:tcW w:w="971"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3,000</w:t>
            </w:r>
          </w:p>
        </w:tc>
        <w:tc>
          <w:tcPr>
            <w:tcW w:w="1395" w:type="dxa"/>
            <w:tcBorders>
              <w:top w:val="nil"/>
              <w:left w:val="nil"/>
              <w:bottom w:val="single" w:sz="4" w:space="0" w:color="auto"/>
              <w:right w:val="single" w:sz="4" w:space="0" w:color="auto"/>
            </w:tcBorders>
            <w:shd w:val="clear" w:color="auto" w:fill="auto"/>
            <w:noWrap/>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3</w:t>
            </w:r>
          </w:p>
        </w:tc>
        <w:tc>
          <w:tcPr>
            <w:tcW w:w="997"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551"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rPr>
            </w:pPr>
            <w:r w:rsidRPr="00DC03D8">
              <w:rPr>
                <w:rFonts w:eastAsia="Times New Roman"/>
                <w:color w:val="000000" w:themeColor="text1"/>
              </w:rPr>
              <w:t>53,0</w:t>
            </w:r>
          </w:p>
        </w:tc>
        <w:tc>
          <w:tcPr>
            <w:tcW w:w="137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6120</w:t>
            </w:r>
          </w:p>
        </w:tc>
        <w:tc>
          <w:tcPr>
            <w:tcW w:w="1446"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23"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C63932">
            <w:pPr>
              <w:jc w:val="center"/>
              <w:rPr>
                <w:rFonts w:eastAsia="Times New Roman"/>
                <w:color w:val="000000" w:themeColor="text1"/>
                <w:sz w:val="20"/>
                <w:szCs w:val="20"/>
              </w:rPr>
            </w:pPr>
            <w:r w:rsidRPr="00DC03D8">
              <w:rPr>
                <w:rFonts w:eastAsia="Times New Roman"/>
                <w:color w:val="000000" w:themeColor="text1"/>
                <w:sz w:val="20"/>
                <w:szCs w:val="20"/>
              </w:rPr>
              <w:t>2</w:t>
            </w:r>
            <w:r w:rsidR="00C63932">
              <w:rPr>
                <w:rFonts w:eastAsia="Times New Roman"/>
                <w:color w:val="000000" w:themeColor="text1"/>
                <w:sz w:val="20"/>
                <w:szCs w:val="20"/>
              </w:rPr>
              <w:t>0</w:t>
            </w:r>
          </w:p>
        </w:tc>
        <w:tc>
          <w:tcPr>
            <w:tcW w:w="136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r>
    </w:tbl>
    <w:p w:rsidR="004C3E46" w:rsidRPr="00DC03D8" w:rsidRDefault="004C3E46" w:rsidP="00467FD1">
      <w:pPr>
        <w:tabs>
          <w:tab w:val="center" w:pos="7355"/>
          <w:tab w:val="left" w:pos="13094"/>
        </w:tabs>
        <w:spacing w:after="200" w:line="276" w:lineRule="auto"/>
        <w:rPr>
          <w:rFonts w:eastAsia="Times New Roman"/>
          <w:i/>
          <w:color w:val="000000" w:themeColor="text1"/>
          <w:sz w:val="24"/>
          <w:szCs w:val="24"/>
        </w:rPr>
      </w:pPr>
    </w:p>
    <w:p w:rsidR="004C3E46" w:rsidRPr="00DC03D8" w:rsidRDefault="004C3E46" w:rsidP="00467FD1">
      <w:pPr>
        <w:tabs>
          <w:tab w:val="center" w:pos="7355"/>
          <w:tab w:val="left" w:pos="13094"/>
        </w:tabs>
        <w:spacing w:after="200" w:line="276" w:lineRule="auto"/>
        <w:rPr>
          <w:rFonts w:eastAsia="Times New Roman"/>
          <w:i/>
          <w:color w:val="000000" w:themeColor="text1"/>
          <w:sz w:val="24"/>
          <w:szCs w:val="24"/>
        </w:rPr>
      </w:pPr>
    </w:p>
    <w:p w:rsidR="00A900EB" w:rsidRPr="00DC03D8" w:rsidRDefault="00467FD1" w:rsidP="00467FD1">
      <w:pPr>
        <w:tabs>
          <w:tab w:val="center" w:pos="7355"/>
          <w:tab w:val="left" w:pos="13094"/>
        </w:tabs>
        <w:spacing w:after="200" w:line="276" w:lineRule="auto"/>
        <w:rPr>
          <w:rFonts w:eastAsia="Times New Roman"/>
          <w:i/>
          <w:color w:val="000000" w:themeColor="text1"/>
          <w:sz w:val="24"/>
          <w:szCs w:val="24"/>
        </w:rPr>
      </w:pPr>
      <w:r w:rsidRPr="00DC03D8">
        <w:rPr>
          <w:rFonts w:eastAsia="Times New Roman"/>
          <w:i/>
          <w:color w:val="000000" w:themeColor="text1"/>
          <w:sz w:val="24"/>
          <w:szCs w:val="24"/>
        </w:rPr>
        <w:tab/>
      </w:r>
    </w:p>
    <w:p w:rsidR="003B1502" w:rsidRPr="00DC03D8" w:rsidRDefault="003B1502" w:rsidP="00467FD1">
      <w:pPr>
        <w:tabs>
          <w:tab w:val="center" w:pos="7355"/>
          <w:tab w:val="left" w:pos="13094"/>
        </w:tabs>
        <w:spacing w:after="200" w:line="276" w:lineRule="auto"/>
        <w:rPr>
          <w:rFonts w:eastAsia="Times New Roman"/>
          <w:i/>
          <w:color w:val="000000" w:themeColor="text1"/>
          <w:sz w:val="24"/>
          <w:szCs w:val="24"/>
        </w:rPr>
      </w:pPr>
    </w:p>
    <w:p w:rsidR="003B1502" w:rsidRPr="00DC03D8" w:rsidRDefault="003B1502" w:rsidP="00467FD1">
      <w:pPr>
        <w:tabs>
          <w:tab w:val="center" w:pos="7355"/>
          <w:tab w:val="left" w:pos="13094"/>
        </w:tabs>
        <w:spacing w:after="200" w:line="276" w:lineRule="auto"/>
        <w:rPr>
          <w:rFonts w:eastAsia="Times New Roman"/>
          <w:i/>
          <w:color w:val="000000" w:themeColor="text1"/>
          <w:sz w:val="24"/>
          <w:szCs w:val="24"/>
        </w:rPr>
      </w:pPr>
    </w:p>
    <w:p w:rsidR="00150E5D" w:rsidRPr="00DC03D8" w:rsidRDefault="00150E5D" w:rsidP="00A900EB">
      <w:pPr>
        <w:tabs>
          <w:tab w:val="left" w:pos="3900"/>
        </w:tabs>
        <w:rPr>
          <w:rFonts w:eastAsia="Times New Roman"/>
          <w:b/>
          <w:color w:val="000000" w:themeColor="text1"/>
          <w:szCs w:val="24"/>
        </w:rPr>
      </w:pPr>
    </w:p>
    <w:p w:rsidR="00A900EB" w:rsidRPr="00DC03D8" w:rsidRDefault="00A900EB" w:rsidP="00A900EB">
      <w:pPr>
        <w:tabs>
          <w:tab w:val="left" w:pos="3900"/>
        </w:tabs>
        <w:rPr>
          <w:rFonts w:eastAsia="Times New Roman"/>
          <w:b/>
          <w:color w:val="000000" w:themeColor="text1"/>
          <w:szCs w:val="24"/>
        </w:rPr>
      </w:pPr>
    </w:p>
    <w:p w:rsidR="00A900EB" w:rsidRPr="00DC03D8" w:rsidRDefault="00A900EB" w:rsidP="00A900EB">
      <w:pPr>
        <w:tabs>
          <w:tab w:val="left" w:pos="2400"/>
        </w:tabs>
        <w:jc w:val="right"/>
        <w:rPr>
          <w:rFonts w:eastAsia="Times New Roman"/>
          <w:i/>
          <w:color w:val="000000" w:themeColor="text1"/>
          <w:sz w:val="24"/>
          <w:szCs w:val="24"/>
        </w:rPr>
      </w:pPr>
      <w:r w:rsidRPr="00DC03D8">
        <w:rPr>
          <w:rFonts w:eastAsia="Times New Roman"/>
          <w:i/>
          <w:color w:val="000000" w:themeColor="text1"/>
          <w:sz w:val="24"/>
          <w:szCs w:val="24"/>
        </w:rPr>
        <w:t xml:space="preserve">Продолжение таблицы </w:t>
      </w:r>
      <w:r w:rsidR="009E7CE2" w:rsidRPr="00DC03D8">
        <w:rPr>
          <w:rFonts w:eastAsia="Times New Roman"/>
          <w:i/>
          <w:color w:val="000000" w:themeColor="text1"/>
          <w:sz w:val="24"/>
          <w:szCs w:val="24"/>
        </w:rPr>
        <w:t>2.5</w:t>
      </w:r>
      <w:r w:rsidRPr="00DC03D8">
        <w:rPr>
          <w:rFonts w:eastAsia="Times New Roman"/>
          <w:i/>
          <w:color w:val="000000" w:themeColor="text1"/>
          <w:sz w:val="24"/>
          <w:szCs w:val="24"/>
        </w:rPr>
        <w:t>.1.</w:t>
      </w:r>
    </w:p>
    <w:p w:rsidR="00A900EB" w:rsidRPr="00DC03D8" w:rsidRDefault="00A900EB" w:rsidP="00A900EB">
      <w:pPr>
        <w:spacing w:after="200" w:line="276" w:lineRule="auto"/>
        <w:rPr>
          <w:rFonts w:eastAsia="PragmaticaC"/>
          <w:color w:val="000000" w:themeColor="text1"/>
          <w:sz w:val="24"/>
          <w:szCs w:val="24"/>
        </w:rPr>
      </w:pPr>
    </w:p>
    <w:tbl>
      <w:tblPr>
        <w:tblW w:w="9600" w:type="dxa"/>
        <w:jc w:val="center"/>
        <w:tblLook w:val="04A0" w:firstRow="1" w:lastRow="0" w:firstColumn="1" w:lastColumn="0" w:noHBand="0" w:noVBand="1"/>
      </w:tblPr>
      <w:tblGrid>
        <w:gridCol w:w="1707"/>
        <w:gridCol w:w="1142"/>
        <w:gridCol w:w="1700"/>
        <w:gridCol w:w="1950"/>
        <w:gridCol w:w="1950"/>
        <w:gridCol w:w="1367"/>
      </w:tblGrid>
      <w:tr w:rsidR="004C3E46" w:rsidRPr="00DC03D8" w:rsidTr="004C3E46">
        <w:trPr>
          <w:trHeight w:val="20"/>
          <w:jc w:val="center"/>
        </w:trPr>
        <w:tc>
          <w:tcPr>
            <w:tcW w:w="240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Система тепл</w:t>
            </w:r>
            <w:r w:rsidRPr="00DC03D8">
              <w:rPr>
                <w:rFonts w:eastAsia="Times New Roman"/>
                <w:b/>
                <w:bCs/>
                <w:color w:val="000000" w:themeColor="text1"/>
                <w:sz w:val="20"/>
                <w:szCs w:val="20"/>
              </w:rPr>
              <w:t>о</w:t>
            </w:r>
            <w:r w:rsidRPr="00DC03D8">
              <w:rPr>
                <w:rFonts w:eastAsia="Times New Roman"/>
                <w:b/>
                <w:bCs/>
                <w:color w:val="000000" w:themeColor="text1"/>
                <w:sz w:val="20"/>
                <w:szCs w:val="20"/>
              </w:rPr>
              <w:t>снабжения</w:t>
            </w:r>
          </w:p>
        </w:tc>
        <w:tc>
          <w:tcPr>
            <w:tcW w:w="1055"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b/>
                <w:bCs/>
                <w:color w:val="000000" w:themeColor="text1"/>
                <w:sz w:val="20"/>
                <w:szCs w:val="20"/>
              </w:rPr>
            </w:pPr>
            <w:r w:rsidRPr="00DC03D8">
              <w:rPr>
                <w:rFonts w:eastAsia="Times New Roman"/>
                <w:b/>
                <w:bCs/>
                <w:color w:val="000000" w:themeColor="text1"/>
                <w:sz w:val="20"/>
                <w:szCs w:val="20"/>
              </w:rPr>
              <w:t>Среднее число абонентов на  1 км2</w:t>
            </w:r>
          </w:p>
        </w:tc>
        <w:tc>
          <w:tcPr>
            <w:tcW w:w="1494"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b/>
                <w:bCs/>
                <w:color w:val="000000" w:themeColor="text1"/>
                <w:sz w:val="20"/>
                <w:szCs w:val="20"/>
              </w:rPr>
            </w:pPr>
            <w:r w:rsidRPr="00DC03D8">
              <w:rPr>
                <w:rFonts w:eastAsia="Times New Roman"/>
                <w:b/>
                <w:bCs/>
                <w:color w:val="000000" w:themeColor="text1"/>
                <w:sz w:val="20"/>
                <w:szCs w:val="20"/>
              </w:rPr>
              <w:t>Теплоплотность района, Гкал/ч на км2</w:t>
            </w:r>
          </w:p>
        </w:tc>
        <w:tc>
          <w:tcPr>
            <w:tcW w:w="1744"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b/>
                <w:bCs/>
                <w:color w:val="000000" w:themeColor="text1"/>
                <w:sz w:val="20"/>
                <w:szCs w:val="20"/>
              </w:rPr>
            </w:pPr>
            <w:r w:rsidRPr="00DC03D8">
              <w:rPr>
                <w:rFonts w:eastAsia="Times New Roman"/>
                <w:b/>
                <w:bCs/>
                <w:color w:val="000000" w:themeColor="text1"/>
                <w:sz w:val="20"/>
                <w:szCs w:val="20"/>
              </w:rPr>
              <w:t>Переменная часть предельных эк</w:t>
            </w:r>
            <w:r w:rsidRPr="00DC03D8">
              <w:rPr>
                <w:rFonts w:eastAsia="Times New Roman"/>
                <w:b/>
                <w:bCs/>
                <w:color w:val="000000" w:themeColor="text1"/>
                <w:sz w:val="20"/>
                <w:szCs w:val="20"/>
              </w:rPr>
              <w:t>с</w:t>
            </w:r>
            <w:r w:rsidRPr="00DC03D8">
              <w:rPr>
                <w:rFonts w:eastAsia="Times New Roman"/>
                <w:b/>
                <w:bCs/>
                <w:color w:val="000000" w:themeColor="text1"/>
                <w:sz w:val="20"/>
                <w:szCs w:val="20"/>
              </w:rPr>
              <w:t>плуатационных расходов на транспорт тепла, руб./Гкал</w:t>
            </w:r>
          </w:p>
        </w:tc>
        <w:tc>
          <w:tcPr>
            <w:tcW w:w="1744"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b/>
                <w:bCs/>
                <w:color w:val="000000" w:themeColor="text1"/>
                <w:sz w:val="20"/>
                <w:szCs w:val="20"/>
              </w:rPr>
            </w:pPr>
            <w:r w:rsidRPr="00DC03D8">
              <w:rPr>
                <w:rFonts w:eastAsia="Times New Roman"/>
                <w:b/>
                <w:bCs/>
                <w:color w:val="000000" w:themeColor="text1"/>
                <w:sz w:val="20"/>
                <w:szCs w:val="20"/>
              </w:rPr>
              <w:t>Постоянная часть предельных эк</w:t>
            </w:r>
            <w:r w:rsidRPr="00DC03D8">
              <w:rPr>
                <w:rFonts w:eastAsia="Times New Roman"/>
                <w:b/>
                <w:bCs/>
                <w:color w:val="000000" w:themeColor="text1"/>
                <w:sz w:val="20"/>
                <w:szCs w:val="20"/>
              </w:rPr>
              <w:t>с</w:t>
            </w:r>
            <w:r w:rsidRPr="00DC03D8">
              <w:rPr>
                <w:rFonts w:eastAsia="Times New Roman"/>
                <w:b/>
                <w:bCs/>
                <w:color w:val="000000" w:themeColor="text1"/>
                <w:sz w:val="20"/>
                <w:szCs w:val="20"/>
              </w:rPr>
              <w:t>плуатационных расходов на транспорт тепла, руб./Гкал*км</w:t>
            </w:r>
          </w:p>
        </w:tc>
        <w:tc>
          <w:tcPr>
            <w:tcW w:w="1161" w:type="dxa"/>
            <w:tcBorders>
              <w:top w:val="single" w:sz="4" w:space="0" w:color="auto"/>
              <w:left w:val="nil"/>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b/>
                <w:bCs/>
                <w:color w:val="000000" w:themeColor="text1"/>
                <w:sz w:val="20"/>
                <w:szCs w:val="20"/>
              </w:rPr>
            </w:pPr>
            <w:r w:rsidRPr="00DC03D8">
              <w:rPr>
                <w:rFonts w:eastAsia="Times New Roman"/>
                <w:b/>
                <w:bCs/>
                <w:color w:val="000000" w:themeColor="text1"/>
                <w:sz w:val="20"/>
                <w:szCs w:val="20"/>
              </w:rPr>
              <w:t>Предельный радиус де</w:t>
            </w:r>
            <w:r w:rsidRPr="00DC03D8">
              <w:rPr>
                <w:rFonts w:eastAsia="Times New Roman"/>
                <w:b/>
                <w:bCs/>
                <w:color w:val="000000" w:themeColor="text1"/>
                <w:sz w:val="20"/>
                <w:szCs w:val="20"/>
              </w:rPr>
              <w:t>й</w:t>
            </w:r>
            <w:r w:rsidRPr="00DC03D8">
              <w:rPr>
                <w:rFonts w:eastAsia="Times New Roman"/>
                <w:b/>
                <w:bCs/>
                <w:color w:val="000000" w:themeColor="text1"/>
                <w:sz w:val="20"/>
                <w:szCs w:val="20"/>
              </w:rPr>
              <w:t>ствия те</w:t>
            </w:r>
            <w:r w:rsidRPr="00DC03D8">
              <w:rPr>
                <w:rFonts w:eastAsia="Times New Roman"/>
                <w:b/>
                <w:bCs/>
                <w:color w:val="000000" w:themeColor="text1"/>
                <w:sz w:val="20"/>
                <w:szCs w:val="20"/>
              </w:rPr>
              <w:t>п</w:t>
            </w:r>
            <w:r w:rsidRPr="00DC03D8">
              <w:rPr>
                <w:rFonts w:eastAsia="Times New Roman"/>
                <w:b/>
                <w:bCs/>
                <w:color w:val="000000" w:themeColor="text1"/>
                <w:sz w:val="20"/>
                <w:szCs w:val="20"/>
              </w:rPr>
              <w:t>ловых с</w:t>
            </w:r>
            <w:r w:rsidRPr="00DC03D8">
              <w:rPr>
                <w:rFonts w:eastAsia="Times New Roman"/>
                <w:b/>
                <w:bCs/>
                <w:color w:val="000000" w:themeColor="text1"/>
                <w:sz w:val="20"/>
                <w:szCs w:val="20"/>
              </w:rPr>
              <w:t>е</w:t>
            </w:r>
            <w:r w:rsidRPr="00DC03D8">
              <w:rPr>
                <w:rFonts w:eastAsia="Times New Roman"/>
                <w:b/>
                <w:bCs/>
                <w:color w:val="000000" w:themeColor="text1"/>
                <w:sz w:val="20"/>
                <w:szCs w:val="20"/>
              </w:rPr>
              <w:t>тей, км</w:t>
            </w:r>
          </w:p>
        </w:tc>
      </w:tr>
      <w:tr w:rsidR="004C3E46" w:rsidRPr="00DC03D8" w:rsidTr="004C3E46">
        <w:trPr>
          <w:trHeight w:val="2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Центральная котельная ул. Ленина, 22</w:t>
            </w:r>
          </w:p>
        </w:tc>
        <w:tc>
          <w:tcPr>
            <w:tcW w:w="105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0,0023</w:t>
            </w:r>
          </w:p>
        </w:tc>
        <w:tc>
          <w:tcPr>
            <w:tcW w:w="1494"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0,026</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61"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0,707</w:t>
            </w:r>
          </w:p>
        </w:tc>
      </w:tr>
      <w:tr w:rsidR="004C3E46" w:rsidRPr="00DC03D8" w:rsidTr="004C3E46">
        <w:trPr>
          <w:trHeight w:val="2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ТУСМ ул. Кал</w:t>
            </w:r>
            <w:r w:rsidRPr="00DC03D8">
              <w:rPr>
                <w:rFonts w:eastAsia="Times New Roman"/>
                <w:color w:val="000000" w:themeColor="text1"/>
                <w:sz w:val="20"/>
                <w:szCs w:val="20"/>
              </w:rPr>
              <w:t>и</w:t>
            </w:r>
            <w:r w:rsidRPr="00DC03D8">
              <w:rPr>
                <w:rFonts w:eastAsia="Times New Roman"/>
                <w:color w:val="000000" w:themeColor="text1"/>
                <w:sz w:val="20"/>
                <w:szCs w:val="20"/>
              </w:rPr>
              <w:t>нина, 65</w:t>
            </w:r>
          </w:p>
        </w:tc>
        <w:tc>
          <w:tcPr>
            <w:tcW w:w="105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0,0037</w:t>
            </w:r>
          </w:p>
        </w:tc>
        <w:tc>
          <w:tcPr>
            <w:tcW w:w="1494"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0,007</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0,103</w:t>
            </w:r>
          </w:p>
        </w:tc>
      </w:tr>
      <w:tr w:rsidR="004C3E46" w:rsidRPr="00DC03D8" w:rsidTr="004C3E46">
        <w:trPr>
          <w:trHeight w:val="2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ЦРБ ул. Калинина, 35</w:t>
            </w:r>
          </w:p>
        </w:tc>
        <w:tc>
          <w:tcPr>
            <w:tcW w:w="105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0,0029</w:t>
            </w:r>
          </w:p>
        </w:tc>
        <w:tc>
          <w:tcPr>
            <w:tcW w:w="1494"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0,010</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0,161</w:t>
            </w:r>
          </w:p>
        </w:tc>
      </w:tr>
      <w:tr w:rsidR="004C3E46" w:rsidRPr="00DC03D8" w:rsidTr="004C3E46">
        <w:trPr>
          <w:trHeight w:val="2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Де</w:t>
            </w:r>
            <w:r w:rsidRPr="00DC03D8">
              <w:rPr>
                <w:rFonts w:eastAsia="Times New Roman"/>
                <w:color w:val="000000" w:themeColor="text1"/>
                <w:sz w:val="20"/>
                <w:szCs w:val="20"/>
              </w:rPr>
              <w:t>т</w:t>
            </w:r>
            <w:r w:rsidRPr="00DC03D8">
              <w:rPr>
                <w:rFonts w:eastAsia="Times New Roman"/>
                <w:color w:val="000000" w:themeColor="text1"/>
                <w:sz w:val="20"/>
                <w:szCs w:val="20"/>
              </w:rPr>
              <w:t>ский сад№4 ул. Кирова, 30</w:t>
            </w:r>
          </w:p>
        </w:tc>
        <w:tc>
          <w:tcPr>
            <w:tcW w:w="105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0,0150</w:t>
            </w:r>
          </w:p>
        </w:tc>
        <w:tc>
          <w:tcPr>
            <w:tcW w:w="1494"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0,035</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noWrap/>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0,036</w:t>
            </w:r>
          </w:p>
        </w:tc>
      </w:tr>
      <w:tr w:rsidR="004C3E46" w:rsidRPr="00DC03D8" w:rsidTr="004C3E46">
        <w:trPr>
          <w:trHeight w:val="2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шк</w:t>
            </w:r>
            <w:r w:rsidRPr="00DC03D8">
              <w:rPr>
                <w:rFonts w:eastAsia="Times New Roman"/>
                <w:color w:val="000000" w:themeColor="text1"/>
                <w:sz w:val="20"/>
                <w:szCs w:val="20"/>
              </w:rPr>
              <w:t>о</w:t>
            </w:r>
            <w:r w:rsidRPr="00DC03D8">
              <w:rPr>
                <w:rFonts w:eastAsia="Times New Roman"/>
                <w:color w:val="000000" w:themeColor="text1"/>
                <w:sz w:val="20"/>
                <w:szCs w:val="20"/>
              </w:rPr>
              <w:t>лы№13 ул. Ка</w:t>
            </w:r>
            <w:r w:rsidRPr="00DC03D8">
              <w:rPr>
                <w:rFonts w:eastAsia="Times New Roman"/>
                <w:color w:val="000000" w:themeColor="text1"/>
                <w:sz w:val="20"/>
                <w:szCs w:val="20"/>
              </w:rPr>
              <w:t>р</w:t>
            </w:r>
            <w:r w:rsidRPr="00DC03D8">
              <w:rPr>
                <w:rFonts w:eastAsia="Times New Roman"/>
                <w:color w:val="000000" w:themeColor="text1"/>
                <w:sz w:val="20"/>
                <w:szCs w:val="20"/>
              </w:rPr>
              <w:t>ла-Маркса, 75/1</w:t>
            </w:r>
          </w:p>
        </w:tc>
        <w:tc>
          <w:tcPr>
            <w:tcW w:w="105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0,0050</w:t>
            </w:r>
          </w:p>
        </w:tc>
        <w:tc>
          <w:tcPr>
            <w:tcW w:w="1494"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0,008</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noWrap/>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0,188</w:t>
            </w:r>
          </w:p>
        </w:tc>
      </w:tr>
      <w:tr w:rsidR="004C3E46" w:rsidRPr="00DC03D8" w:rsidTr="004C3E46">
        <w:trPr>
          <w:trHeight w:val="20"/>
          <w:jc w:val="center"/>
        </w:trPr>
        <w:tc>
          <w:tcPr>
            <w:tcW w:w="2402" w:type="dxa"/>
            <w:tcBorders>
              <w:top w:val="nil"/>
              <w:left w:val="single" w:sz="4" w:space="0" w:color="auto"/>
              <w:bottom w:val="single" w:sz="4" w:space="0" w:color="auto"/>
              <w:right w:val="single" w:sz="4" w:space="0" w:color="auto"/>
            </w:tcBorders>
            <w:shd w:val="clear" w:color="000000" w:fill="FFFFFF"/>
            <w:vAlign w:val="center"/>
            <w:hideMark/>
          </w:tcPr>
          <w:p w:rsidR="004C3E46" w:rsidRPr="00DC03D8" w:rsidRDefault="004C3E46" w:rsidP="004C3E46">
            <w:pPr>
              <w:rPr>
                <w:rFonts w:eastAsia="Times New Roman"/>
                <w:color w:val="000000" w:themeColor="text1"/>
                <w:sz w:val="20"/>
                <w:szCs w:val="20"/>
              </w:rPr>
            </w:pPr>
            <w:r w:rsidRPr="00DC03D8">
              <w:rPr>
                <w:rFonts w:eastAsia="Times New Roman"/>
                <w:color w:val="000000" w:themeColor="text1"/>
                <w:sz w:val="20"/>
                <w:szCs w:val="20"/>
              </w:rPr>
              <w:t>Котельная шк</w:t>
            </w:r>
            <w:r w:rsidRPr="00DC03D8">
              <w:rPr>
                <w:rFonts w:eastAsia="Times New Roman"/>
                <w:color w:val="000000" w:themeColor="text1"/>
                <w:sz w:val="20"/>
                <w:szCs w:val="20"/>
              </w:rPr>
              <w:t>о</w:t>
            </w:r>
            <w:r w:rsidRPr="00DC03D8">
              <w:rPr>
                <w:rFonts w:eastAsia="Times New Roman"/>
                <w:color w:val="000000" w:themeColor="text1"/>
                <w:sz w:val="20"/>
                <w:szCs w:val="20"/>
              </w:rPr>
              <w:t>лы№12 ул. Н</w:t>
            </w:r>
            <w:r w:rsidRPr="00DC03D8">
              <w:rPr>
                <w:rFonts w:eastAsia="Times New Roman"/>
                <w:color w:val="000000" w:themeColor="text1"/>
                <w:sz w:val="20"/>
                <w:szCs w:val="20"/>
              </w:rPr>
              <w:t>о</w:t>
            </w:r>
            <w:r w:rsidRPr="00DC03D8">
              <w:rPr>
                <w:rFonts w:eastAsia="Times New Roman"/>
                <w:color w:val="000000" w:themeColor="text1"/>
                <w:sz w:val="20"/>
                <w:szCs w:val="20"/>
              </w:rPr>
              <w:t>вая, 22а/1</w:t>
            </w:r>
          </w:p>
        </w:tc>
        <w:tc>
          <w:tcPr>
            <w:tcW w:w="1055"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0,0100</w:t>
            </w:r>
          </w:p>
        </w:tc>
        <w:tc>
          <w:tcPr>
            <w:tcW w:w="1494" w:type="dxa"/>
            <w:tcBorders>
              <w:top w:val="nil"/>
              <w:left w:val="nil"/>
              <w:bottom w:val="single" w:sz="4" w:space="0" w:color="auto"/>
              <w:right w:val="single" w:sz="4" w:space="0" w:color="auto"/>
            </w:tcBorders>
            <w:shd w:val="clear" w:color="000000" w:fill="FFFFFF"/>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0,010</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744" w:type="dxa"/>
            <w:tcBorders>
              <w:top w:val="nil"/>
              <w:left w:val="nil"/>
              <w:bottom w:val="single" w:sz="4" w:space="0" w:color="auto"/>
              <w:right w:val="single" w:sz="4" w:space="0" w:color="auto"/>
            </w:tcBorders>
            <w:shd w:val="clear" w:color="auto" w:fill="auto"/>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w:t>
            </w:r>
          </w:p>
        </w:tc>
        <w:tc>
          <w:tcPr>
            <w:tcW w:w="1161" w:type="dxa"/>
            <w:tcBorders>
              <w:top w:val="nil"/>
              <w:left w:val="nil"/>
              <w:bottom w:val="single" w:sz="4" w:space="0" w:color="auto"/>
              <w:right w:val="single" w:sz="4" w:space="0" w:color="auto"/>
            </w:tcBorders>
            <w:shd w:val="clear" w:color="auto" w:fill="auto"/>
            <w:noWrap/>
            <w:vAlign w:val="center"/>
            <w:hideMark/>
          </w:tcPr>
          <w:p w:rsidR="004C3E46" w:rsidRPr="00DC03D8" w:rsidRDefault="004C3E46" w:rsidP="004C3E46">
            <w:pPr>
              <w:jc w:val="center"/>
              <w:rPr>
                <w:rFonts w:eastAsia="Times New Roman"/>
                <w:color w:val="000000" w:themeColor="text1"/>
                <w:sz w:val="20"/>
                <w:szCs w:val="20"/>
              </w:rPr>
            </w:pPr>
            <w:r w:rsidRPr="00DC03D8">
              <w:rPr>
                <w:rFonts w:eastAsia="Times New Roman"/>
                <w:color w:val="000000" w:themeColor="text1"/>
                <w:sz w:val="20"/>
                <w:szCs w:val="20"/>
              </w:rPr>
              <w:t>0,202</w:t>
            </w:r>
          </w:p>
        </w:tc>
      </w:tr>
    </w:tbl>
    <w:p w:rsidR="00A900EB" w:rsidRPr="00DC03D8" w:rsidRDefault="00A900EB" w:rsidP="00A900EB">
      <w:pPr>
        <w:spacing w:after="200" w:line="276" w:lineRule="auto"/>
        <w:rPr>
          <w:rFonts w:eastAsia="PragmaticaC"/>
          <w:color w:val="000000" w:themeColor="text1"/>
          <w:sz w:val="24"/>
          <w:szCs w:val="24"/>
        </w:rPr>
        <w:sectPr w:rsidR="00A900EB" w:rsidRPr="00DC03D8" w:rsidSect="001D6429">
          <w:pgSz w:w="16838" w:h="11906" w:orient="landscape"/>
          <w:pgMar w:top="1560" w:right="1134" w:bottom="851" w:left="993" w:header="709" w:footer="709" w:gutter="0"/>
          <w:cols w:space="708"/>
          <w:docGrid w:linePitch="360"/>
        </w:sectPr>
      </w:pP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lastRenderedPageBreak/>
        <w:t>Предельный радиус действия тепловых сетей определяется по формуле:</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p>
    <w:p w:rsidR="00A900EB" w:rsidRPr="00DC03D8" w:rsidRDefault="00A900EB" w:rsidP="00DD00B8">
      <w:pPr>
        <w:spacing w:line="360" w:lineRule="auto"/>
        <w:ind w:firstLine="851"/>
        <w:jc w:val="center"/>
        <w:rPr>
          <w:rFonts w:eastAsia="PragmaticaC"/>
          <w:b/>
          <w:color w:val="000000" w:themeColor="text1"/>
          <w:sz w:val="26"/>
          <w:szCs w:val="26"/>
        </w:rPr>
      </w:pPr>
      <w:r w:rsidRPr="00DC03D8">
        <w:rPr>
          <w:rFonts w:eastAsia="PragmaticaC"/>
          <w:b/>
          <w:color w:val="000000" w:themeColor="text1"/>
          <w:sz w:val="26"/>
          <w:szCs w:val="26"/>
        </w:rPr>
        <w:t>R</w:t>
      </w:r>
      <w:r w:rsidRPr="00DC03D8">
        <w:rPr>
          <w:rFonts w:eastAsia="PragmaticaC"/>
          <w:b/>
          <w:color w:val="000000" w:themeColor="text1"/>
          <w:sz w:val="26"/>
          <w:szCs w:val="26"/>
          <w:vertAlign w:val="subscript"/>
        </w:rPr>
        <w:t>пред</w:t>
      </w:r>
      <w:r w:rsidRPr="00DC03D8">
        <w:rPr>
          <w:rFonts w:eastAsia="PragmaticaC"/>
          <w:b/>
          <w:color w:val="000000" w:themeColor="text1"/>
          <w:sz w:val="26"/>
          <w:szCs w:val="26"/>
        </w:rPr>
        <w:t>=[(p–C) /1,2K]</w:t>
      </w:r>
      <w:r w:rsidRPr="00DC03D8">
        <w:rPr>
          <w:rFonts w:eastAsia="PragmaticaC"/>
          <w:b/>
          <w:color w:val="000000" w:themeColor="text1"/>
          <w:sz w:val="26"/>
          <w:szCs w:val="26"/>
          <w:vertAlign w:val="superscript"/>
        </w:rPr>
        <w:t>2,5</w:t>
      </w:r>
      <w:r w:rsidRPr="00DC03D8">
        <w:rPr>
          <w:rFonts w:eastAsia="PragmaticaC"/>
          <w:b/>
          <w:color w:val="000000" w:themeColor="text1"/>
          <w:sz w:val="26"/>
          <w:szCs w:val="26"/>
        </w:rPr>
        <w:t>,</w:t>
      </w:r>
    </w:p>
    <w:p w:rsidR="00A900EB" w:rsidRPr="00DC03D8" w:rsidRDefault="00A900EB" w:rsidP="00DD00B8">
      <w:pPr>
        <w:spacing w:line="360" w:lineRule="auto"/>
        <w:ind w:firstLine="851"/>
        <w:jc w:val="both"/>
        <w:rPr>
          <w:rFonts w:eastAsia="PragmaticaC"/>
          <w:b/>
          <w:color w:val="000000" w:themeColor="text1"/>
          <w:sz w:val="26"/>
          <w:szCs w:val="26"/>
        </w:rPr>
      </w:pP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где R</w:t>
      </w:r>
      <w:r w:rsidRPr="00DC03D8">
        <w:rPr>
          <w:rFonts w:eastAsia="PragmaticaC"/>
          <w:color w:val="000000" w:themeColor="text1"/>
          <w:sz w:val="26"/>
          <w:szCs w:val="26"/>
          <w:vertAlign w:val="subscript"/>
        </w:rPr>
        <w:t xml:space="preserve">пред </w:t>
      </w:r>
      <w:r w:rsidRPr="00DC03D8">
        <w:rPr>
          <w:rFonts w:eastAsia="PragmaticaC"/>
          <w:color w:val="000000" w:themeColor="text1"/>
          <w:sz w:val="26"/>
          <w:szCs w:val="26"/>
        </w:rPr>
        <w:t>– предельный радиус действия тепловой сети, км;</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p – разница себестоимости тепла, руб./Гкал;</w:t>
      </w:r>
    </w:p>
    <w:p w:rsidR="00A900EB" w:rsidRPr="00DC03D8" w:rsidRDefault="00A900EB" w:rsidP="00DD00B8">
      <w:pPr>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C – переменная часть удельных эксплуатационных расходов на транспорт те</w:t>
      </w:r>
      <w:r w:rsidRPr="00DC03D8">
        <w:rPr>
          <w:rFonts w:eastAsia="PragmaticaC"/>
          <w:color w:val="000000" w:themeColor="text1"/>
          <w:sz w:val="26"/>
          <w:szCs w:val="26"/>
        </w:rPr>
        <w:t>п</w:t>
      </w:r>
      <w:r w:rsidRPr="00DC03D8">
        <w:rPr>
          <w:rFonts w:eastAsia="PragmaticaC"/>
          <w:color w:val="000000" w:themeColor="text1"/>
          <w:sz w:val="26"/>
          <w:szCs w:val="26"/>
        </w:rPr>
        <w:t xml:space="preserve">ла, руб./Гкал; </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K – постоянная часть удельных эксплуатационных расходов на транспорт тепла при радиусе действия тепловой сети, равном 1 км, руб./Гкал.км.</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p>
    <w:p w:rsidR="00A900EB" w:rsidRPr="00DC03D8" w:rsidRDefault="00A900EB" w:rsidP="00DD00B8">
      <w:pPr>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Переменная часть удельных эксплуатационных расходов на транспорт тепла, руб./Гкал:</w:t>
      </w:r>
    </w:p>
    <w:p w:rsidR="00A900EB" w:rsidRPr="00DC03D8" w:rsidRDefault="00A900EB" w:rsidP="00DD00B8">
      <w:pPr>
        <w:spacing w:line="360" w:lineRule="auto"/>
        <w:ind w:firstLine="851"/>
        <w:jc w:val="center"/>
        <w:rPr>
          <w:rFonts w:eastAsia="PragmaticaC"/>
          <w:b/>
          <w:color w:val="000000" w:themeColor="text1"/>
          <w:sz w:val="26"/>
          <w:szCs w:val="26"/>
        </w:rPr>
      </w:pPr>
      <w:r w:rsidRPr="00DC03D8">
        <w:rPr>
          <w:rFonts w:eastAsia="PragmaticaC"/>
          <w:b/>
          <w:color w:val="000000" w:themeColor="text1"/>
          <w:sz w:val="26"/>
          <w:szCs w:val="26"/>
        </w:rPr>
        <w:t>C=800Э/Δτ+0,35B</w:t>
      </w:r>
      <w:r w:rsidRPr="00DC03D8">
        <w:rPr>
          <w:rFonts w:eastAsia="PragmaticaC"/>
          <w:b/>
          <w:color w:val="000000" w:themeColor="text1"/>
          <w:sz w:val="26"/>
          <w:szCs w:val="26"/>
          <w:vertAlign w:val="superscript"/>
        </w:rPr>
        <w:t>0,5</w:t>
      </w:r>
      <w:r w:rsidRPr="00DC03D8">
        <w:rPr>
          <w:rFonts w:eastAsia="PragmaticaC"/>
          <w:b/>
          <w:color w:val="000000" w:themeColor="text1"/>
          <w:sz w:val="26"/>
          <w:szCs w:val="26"/>
        </w:rPr>
        <w:t>/П,</w:t>
      </w:r>
    </w:p>
    <w:p w:rsidR="00A900EB" w:rsidRPr="00DC03D8" w:rsidRDefault="00A900EB" w:rsidP="00DD00B8">
      <w:pPr>
        <w:spacing w:line="360" w:lineRule="auto"/>
        <w:ind w:firstLine="851"/>
        <w:jc w:val="both"/>
        <w:rPr>
          <w:rFonts w:eastAsia="PragmaticaC"/>
          <w:b/>
          <w:color w:val="000000" w:themeColor="text1"/>
          <w:sz w:val="26"/>
          <w:szCs w:val="26"/>
        </w:rPr>
      </w:pP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где Э – стоимость электроэнергии для перекачки теплоносителя по главной тепловой магистрали, руб./кВт.ч.</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p>
    <w:p w:rsidR="00A900EB" w:rsidRPr="00DC03D8" w:rsidRDefault="00A900EB" w:rsidP="00DD00B8">
      <w:pPr>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Постоянная часть удельных эксплуатационных расходов при радиусе действия сети, равном 1 км, руб./Гкал.км:</w:t>
      </w:r>
    </w:p>
    <w:p w:rsidR="00A900EB" w:rsidRPr="00DC03D8" w:rsidRDefault="00A900EB" w:rsidP="00DD00B8">
      <w:pPr>
        <w:spacing w:line="360" w:lineRule="auto"/>
        <w:ind w:firstLine="851"/>
        <w:jc w:val="both"/>
        <w:rPr>
          <w:rFonts w:eastAsia="PragmaticaC"/>
          <w:color w:val="000000" w:themeColor="text1"/>
          <w:sz w:val="26"/>
          <w:szCs w:val="26"/>
        </w:rPr>
      </w:pPr>
    </w:p>
    <w:p w:rsidR="00A900EB" w:rsidRPr="00DC03D8" w:rsidRDefault="00A900EB" w:rsidP="00DD00B8">
      <w:pPr>
        <w:spacing w:line="360" w:lineRule="auto"/>
        <w:ind w:firstLine="851"/>
        <w:jc w:val="center"/>
        <w:rPr>
          <w:rFonts w:eastAsia="PragmaticaC"/>
          <w:b/>
          <w:color w:val="000000" w:themeColor="text1"/>
          <w:sz w:val="26"/>
          <w:szCs w:val="26"/>
        </w:rPr>
      </w:pPr>
      <w:r w:rsidRPr="00DC03D8">
        <w:rPr>
          <w:rFonts w:eastAsia="PragmaticaC"/>
          <w:b/>
          <w:color w:val="000000" w:themeColor="text1"/>
          <w:sz w:val="26"/>
          <w:szCs w:val="26"/>
        </w:rPr>
        <w:t>K=[525B</w:t>
      </w:r>
      <w:r w:rsidRPr="00DC03D8">
        <w:rPr>
          <w:rFonts w:eastAsia="PragmaticaC"/>
          <w:b/>
          <w:color w:val="000000" w:themeColor="text1"/>
          <w:sz w:val="26"/>
          <w:szCs w:val="26"/>
          <w:vertAlign w:val="superscript"/>
        </w:rPr>
        <w:t>0,26</w:t>
      </w:r>
      <w:r w:rsidRPr="00DC03D8">
        <w:rPr>
          <w:rFonts w:eastAsia="PragmaticaC"/>
          <w:b/>
          <w:color w:val="000000" w:themeColor="text1"/>
          <w:sz w:val="26"/>
          <w:szCs w:val="26"/>
        </w:rPr>
        <w:t>/(П</w:t>
      </w:r>
      <w:r w:rsidRPr="00DC03D8">
        <w:rPr>
          <w:rFonts w:eastAsia="PragmaticaC"/>
          <w:b/>
          <w:color w:val="000000" w:themeColor="text1"/>
          <w:sz w:val="26"/>
          <w:szCs w:val="26"/>
          <w:vertAlign w:val="superscript"/>
        </w:rPr>
        <w:t>0,62</w:t>
      </w:r>
      <w:r w:rsidRPr="00DC03D8">
        <w:rPr>
          <w:rFonts w:eastAsia="PragmaticaC"/>
          <w:b/>
          <w:color w:val="000000" w:themeColor="text1"/>
          <w:sz w:val="26"/>
          <w:szCs w:val="26"/>
        </w:rPr>
        <w:t>Δτ</w:t>
      </w:r>
      <w:r w:rsidRPr="00DC03D8">
        <w:rPr>
          <w:rFonts w:eastAsia="PragmaticaC"/>
          <w:b/>
          <w:color w:val="000000" w:themeColor="text1"/>
          <w:sz w:val="26"/>
          <w:szCs w:val="26"/>
          <w:vertAlign w:val="superscript"/>
        </w:rPr>
        <w:t>0,38</w:t>
      </w:r>
      <w:r w:rsidRPr="00DC03D8">
        <w:rPr>
          <w:rFonts w:eastAsia="PragmaticaC"/>
          <w:b/>
          <w:color w:val="000000" w:themeColor="text1"/>
          <w:sz w:val="26"/>
          <w:szCs w:val="26"/>
        </w:rPr>
        <w:t>)]*[s.a/n</w:t>
      </w:r>
      <w:r w:rsidRPr="00DC03D8">
        <w:rPr>
          <w:rFonts w:eastAsia="PragmaticaC"/>
          <w:b/>
          <w:color w:val="000000" w:themeColor="text1"/>
          <w:sz w:val="26"/>
          <w:szCs w:val="26"/>
          <w:vertAlign w:val="subscript"/>
        </w:rPr>
        <w:t>1</w:t>
      </w:r>
      <w:r w:rsidRPr="00DC03D8">
        <w:rPr>
          <w:rFonts w:eastAsia="PragmaticaC"/>
          <w:b/>
          <w:color w:val="000000" w:themeColor="text1"/>
          <w:sz w:val="26"/>
          <w:szCs w:val="26"/>
        </w:rPr>
        <w:t>+0,6ξ/10</w:t>
      </w:r>
      <w:r w:rsidRPr="00DC03D8">
        <w:rPr>
          <w:rFonts w:eastAsia="PragmaticaC"/>
          <w:b/>
          <w:color w:val="000000" w:themeColor="text1"/>
          <w:sz w:val="26"/>
          <w:szCs w:val="26"/>
          <w:vertAlign w:val="superscript"/>
        </w:rPr>
        <w:t>3</w:t>
      </w:r>
      <w:r w:rsidRPr="00DC03D8">
        <w:rPr>
          <w:rFonts w:eastAsia="PragmaticaC"/>
          <w:b/>
          <w:color w:val="000000" w:themeColor="text1"/>
          <w:sz w:val="26"/>
          <w:szCs w:val="26"/>
        </w:rPr>
        <w:t>]+12/П,</w:t>
      </w:r>
    </w:p>
    <w:p w:rsidR="00A900EB" w:rsidRPr="00DC03D8" w:rsidRDefault="00A900EB" w:rsidP="00DD00B8">
      <w:pPr>
        <w:spacing w:line="360" w:lineRule="auto"/>
        <w:ind w:firstLine="851"/>
        <w:jc w:val="both"/>
        <w:rPr>
          <w:rFonts w:eastAsia="PragmaticaC"/>
          <w:b/>
          <w:color w:val="000000" w:themeColor="text1"/>
          <w:sz w:val="26"/>
          <w:szCs w:val="26"/>
        </w:rPr>
      </w:pP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где a – доля годовых отчислений от стоимости сооружения тепловой сети на амортизацию, текущий и капитальный ремонты;</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n</w:t>
      </w:r>
      <w:r w:rsidRPr="00DC03D8">
        <w:rPr>
          <w:rFonts w:eastAsia="PragmaticaC"/>
          <w:color w:val="000000" w:themeColor="text1"/>
          <w:sz w:val="26"/>
          <w:szCs w:val="26"/>
          <w:vertAlign w:val="subscript"/>
        </w:rPr>
        <w:t>1</w:t>
      </w:r>
      <w:r w:rsidRPr="00DC03D8">
        <w:rPr>
          <w:rFonts w:eastAsia="PragmaticaC"/>
          <w:color w:val="000000" w:themeColor="text1"/>
          <w:sz w:val="26"/>
          <w:szCs w:val="26"/>
        </w:rPr>
        <w:t xml:space="preserve"> – число часов использования максимума тепловой нагрузки, ч/год;</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ξ – себестоимость тепла, руб./Гкал.</w:t>
      </w:r>
    </w:p>
    <w:p w:rsidR="00A900EB" w:rsidRPr="00DC03D8" w:rsidRDefault="00A900EB" w:rsidP="00DD00B8">
      <w:pPr>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Аналитическое выражение для оптимального радиуса теплоснабжения, км:</w:t>
      </w:r>
    </w:p>
    <w:p w:rsidR="00191CEB" w:rsidRPr="00DC03D8" w:rsidRDefault="00191CEB" w:rsidP="00DD00B8">
      <w:pPr>
        <w:spacing w:line="360" w:lineRule="auto"/>
        <w:ind w:firstLine="851"/>
        <w:jc w:val="both"/>
        <w:rPr>
          <w:rFonts w:eastAsia="PragmaticaC"/>
          <w:color w:val="000000" w:themeColor="text1"/>
          <w:sz w:val="26"/>
          <w:szCs w:val="26"/>
        </w:rPr>
      </w:pPr>
    </w:p>
    <w:p w:rsidR="00A900EB" w:rsidRPr="00DC03D8" w:rsidRDefault="00A900EB" w:rsidP="00DD00B8">
      <w:pPr>
        <w:spacing w:line="360" w:lineRule="auto"/>
        <w:ind w:firstLine="851"/>
        <w:jc w:val="center"/>
        <w:rPr>
          <w:rFonts w:eastAsia="PragmaticaC"/>
          <w:b/>
          <w:color w:val="000000" w:themeColor="text1"/>
          <w:sz w:val="26"/>
          <w:szCs w:val="26"/>
          <w:lang w:val="en-US"/>
        </w:rPr>
      </w:pPr>
      <w:r w:rsidRPr="00DC03D8">
        <w:rPr>
          <w:rFonts w:eastAsia="PragmaticaC"/>
          <w:b/>
          <w:color w:val="000000" w:themeColor="text1"/>
          <w:sz w:val="26"/>
          <w:szCs w:val="26"/>
          <w:lang w:val="en-US"/>
        </w:rPr>
        <w:t>R</w:t>
      </w:r>
      <w:r w:rsidRPr="00DC03D8">
        <w:rPr>
          <w:rFonts w:eastAsia="PragmaticaC"/>
          <w:b/>
          <w:color w:val="000000" w:themeColor="text1"/>
          <w:sz w:val="26"/>
          <w:szCs w:val="26"/>
          <w:vertAlign w:val="subscript"/>
        </w:rPr>
        <w:t>опт</w:t>
      </w:r>
      <w:r w:rsidRPr="00DC03D8">
        <w:rPr>
          <w:rFonts w:eastAsia="PragmaticaC"/>
          <w:b/>
          <w:color w:val="000000" w:themeColor="text1"/>
          <w:sz w:val="26"/>
          <w:szCs w:val="26"/>
          <w:lang w:val="en-US"/>
        </w:rPr>
        <w:t>= (140/s</w:t>
      </w:r>
      <w:r w:rsidRPr="00DC03D8">
        <w:rPr>
          <w:rFonts w:eastAsia="PragmaticaC"/>
          <w:b/>
          <w:color w:val="000000" w:themeColor="text1"/>
          <w:sz w:val="26"/>
          <w:szCs w:val="26"/>
          <w:vertAlign w:val="superscript"/>
          <w:lang w:val="en-US"/>
        </w:rPr>
        <w:t>0,4</w:t>
      </w:r>
      <w:r w:rsidRPr="00DC03D8">
        <w:rPr>
          <w:rFonts w:eastAsia="Times New Roman"/>
          <w:b/>
          <w:color w:val="000000" w:themeColor="text1"/>
          <w:sz w:val="26"/>
          <w:szCs w:val="26"/>
        </w:rPr>
        <w:t>φ</w:t>
      </w:r>
      <w:r w:rsidRPr="00DC03D8">
        <w:rPr>
          <w:rFonts w:eastAsia="PragmaticaC"/>
          <w:b/>
          <w:color w:val="000000" w:themeColor="text1"/>
          <w:sz w:val="26"/>
          <w:szCs w:val="26"/>
          <w:lang w:val="en-US"/>
        </w:rPr>
        <w:t xml:space="preserve">). </w:t>
      </w:r>
      <w:r w:rsidRPr="00DC03D8">
        <w:rPr>
          <w:rFonts w:eastAsia="PragmaticaC"/>
          <w:b/>
          <w:color w:val="000000" w:themeColor="text1"/>
          <w:sz w:val="26"/>
          <w:szCs w:val="26"/>
        </w:rPr>
        <w:sym w:font="Symbol" w:char="F066"/>
      </w:r>
      <w:r w:rsidRPr="00DC03D8">
        <w:rPr>
          <w:rFonts w:eastAsia="PragmaticaC"/>
          <w:b/>
          <w:color w:val="000000" w:themeColor="text1"/>
          <w:sz w:val="26"/>
          <w:szCs w:val="26"/>
          <w:vertAlign w:val="superscript"/>
          <w:lang w:val="en-US"/>
        </w:rPr>
        <w:t>0,4</w:t>
      </w:r>
      <w:r w:rsidRPr="00DC03D8">
        <w:rPr>
          <w:rFonts w:eastAsia="PragmaticaC"/>
          <w:b/>
          <w:color w:val="000000" w:themeColor="text1"/>
          <w:sz w:val="26"/>
          <w:szCs w:val="26"/>
          <w:lang w:val="en-US"/>
        </w:rPr>
        <w:t>.(1/B</w:t>
      </w:r>
      <w:r w:rsidRPr="00DC03D8">
        <w:rPr>
          <w:rFonts w:eastAsia="PragmaticaC"/>
          <w:b/>
          <w:color w:val="000000" w:themeColor="text1"/>
          <w:sz w:val="26"/>
          <w:szCs w:val="26"/>
          <w:vertAlign w:val="superscript"/>
          <w:lang w:val="en-US"/>
        </w:rPr>
        <w:t>0,1</w:t>
      </w:r>
      <w:r w:rsidRPr="00DC03D8">
        <w:rPr>
          <w:rFonts w:eastAsia="PragmaticaC"/>
          <w:b/>
          <w:color w:val="000000" w:themeColor="text1"/>
          <w:sz w:val="26"/>
          <w:szCs w:val="26"/>
          <w:lang w:val="en-US"/>
        </w:rPr>
        <w:t xml:space="preserve">)( </w:t>
      </w:r>
      <w:r w:rsidRPr="00DC03D8">
        <w:rPr>
          <w:rFonts w:eastAsia="PragmaticaC"/>
          <w:b/>
          <w:color w:val="000000" w:themeColor="text1"/>
          <w:sz w:val="26"/>
          <w:szCs w:val="26"/>
        </w:rPr>
        <w:t>Δτ</w:t>
      </w:r>
      <w:r w:rsidRPr="00DC03D8">
        <w:rPr>
          <w:rFonts w:eastAsia="PragmaticaC"/>
          <w:b/>
          <w:color w:val="000000" w:themeColor="text1"/>
          <w:sz w:val="26"/>
          <w:szCs w:val="26"/>
          <w:lang w:val="en-US"/>
        </w:rPr>
        <w:t xml:space="preserve"> /</w:t>
      </w:r>
      <w:r w:rsidRPr="00DC03D8">
        <w:rPr>
          <w:rFonts w:eastAsia="PragmaticaC"/>
          <w:b/>
          <w:color w:val="000000" w:themeColor="text1"/>
          <w:sz w:val="26"/>
          <w:szCs w:val="26"/>
        </w:rPr>
        <w:t>П</w:t>
      </w:r>
      <w:r w:rsidRPr="00DC03D8">
        <w:rPr>
          <w:rFonts w:eastAsia="PragmaticaC"/>
          <w:b/>
          <w:color w:val="000000" w:themeColor="text1"/>
          <w:sz w:val="26"/>
          <w:szCs w:val="26"/>
          <w:lang w:val="en-US"/>
        </w:rPr>
        <w:t>)</w:t>
      </w:r>
      <w:r w:rsidRPr="00DC03D8">
        <w:rPr>
          <w:rFonts w:eastAsia="PragmaticaC"/>
          <w:b/>
          <w:color w:val="000000" w:themeColor="text1"/>
          <w:sz w:val="26"/>
          <w:szCs w:val="26"/>
          <w:vertAlign w:val="superscript"/>
          <w:lang w:val="en-US"/>
        </w:rPr>
        <w:t>0,15</w:t>
      </w:r>
    </w:p>
    <w:p w:rsidR="00A900EB" w:rsidRPr="00DC03D8" w:rsidRDefault="00A900EB" w:rsidP="00DD00B8">
      <w:pPr>
        <w:spacing w:line="360" w:lineRule="auto"/>
        <w:ind w:firstLine="851"/>
        <w:jc w:val="center"/>
        <w:rPr>
          <w:rFonts w:eastAsia="PragmaticaC"/>
          <w:color w:val="000000" w:themeColor="text1"/>
          <w:sz w:val="26"/>
          <w:szCs w:val="26"/>
          <w:lang w:val="en-US"/>
        </w:rPr>
      </w:pPr>
    </w:p>
    <w:p w:rsidR="00A900EB" w:rsidRPr="00DC03D8" w:rsidRDefault="00A900EB" w:rsidP="00DD00B8">
      <w:pPr>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B – среднее число абонентов на 1 км</w:t>
      </w:r>
      <w:r w:rsidRPr="00DC03D8">
        <w:rPr>
          <w:rFonts w:eastAsia="PragmaticaC"/>
          <w:color w:val="000000" w:themeColor="text1"/>
          <w:sz w:val="26"/>
          <w:szCs w:val="26"/>
          <w:vertAlign w:val="superscript"/>
        </w:rPr>
        <w:t>2</w:t>
      </w:r>
      <w:r w:rsidRPr="00DC03D8">
        <w:rPr>
          <w:rFonts w:eastAsia="PragmaticaC"/>
          <w:color w:val="000000" w:themeColor="text1"/>
          <w:sz w:val="26"/>
          <w:szCs w:val="26"/>
        </w:rPr>
        <w:t>;</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lastRenderedPageBreak/>
        <w:t>s – удельная стоимость материальной характеристики тепловой сети, руб./м</w:t>
      </w:r>
      <w:r w:rsidRPr="00DC03D8">
        <w:rPr>
          <w:rFonts w:eastAsia="PragmaticaC"/>
          <w:color w:val="000000" w:themeColor="text1"/>
          <w:sz w:val="26"/>
          <w:szCs w:val="26"/>
          <w:vertAlign w:val="superscript"/>
        </w:rPr>
        <w:t>2</w:t>
      </w:r>
      <w:r w:rsidRPr="00DC03D8">
        <w:rPr>
          <w:rFonts w:eastAsia="PragmaticaC"/>
          <w:color w:val="000000" w:themeColor="text1"/>
          <w:sz w:val="26"/>
          <w:szCs w:val="26"/>
        </w:rPr>
        <w:t>;</w:t>
      </w:r>
    </w:p>
    <w:p w:rsidR="00A900EB" w:rsidRPr="00DC03D8" w:rsidRDefault="00A900EB" w:rsidP="00DD00B8">
      <w:pPr>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 xml:space="preserve">П – теплоплотность </w:t>
      </w:r>
      <w:r w:rsidR="000719CA" w:rsidRPr="00DC03D8">
        <w:rPr>
          <w:rFonts w:eastAsia="PragmaticaC"/>
          <w:color w:val="000000" w:themeColor="text1"/>
          <w:sz w:val="26"/>
          <w:szCs w:val="26"/>
        </w:rPr>
        <w:t>поселения</w:t>
      </w:r>
      <w:r w:rsidRPr="00DC03D8">
        <w:rPr>
          <w:rFonts w:eastAsia="PragmaticaC"/>
          <w:color w:val="000000" w:themeColor="text1"/>
          <w:sz w:val="26"/>
          <w:szCs w:val="26"/>
        </w:rPr>
        <w:t>, Гкал/ч.км</w:t>
      </w:r>
      <w:r w:rsidRPr="00DC03D8">
        <w:rPr>
          <w:rFonts w:eastAsia="PragmaticaC"/>
          <w:color w:val="000000" w:themeColor="text1"/>
          <w:sz w:val="26"/>
          <w:szCs w:val="26"/>
          <w:vertAlign w:val="superscript"/>
        </w:rPr>
        <w:t>2</w:t>
      </w:r>
      <w:r w:rsidRPr="00DC03D8">
        <w:rPr>
          <w:rFonts w:eastAsia="PragmaticaC"/>
          <w:color w:val="000000" w:themeColor="text1"/>
          <w:sz w:val="26"/>
          <w:szCs w:val="26"/>
        </w:rPr>
        <w:t>;</w:t>
      </w:r>
    </w:p>
    <w:p w:rsidR="00A900EB" w:rsidRPr="00DC03D8" w:rsidRDefault="00A900EB" w:rsidP="00DD00B8">
      <w:pPr>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Δτ– расчетный перепад температур теплоносителя в тепловой сети, Δτ =25</w:t>
      </w:r>
      <w:r w:rsidRPr="00DC03D8">
        <w:rPr>
          <w:rFonts w:eastAsia="PragmaticaC"/>
          <w:color w:val="000000" w:themeColor="text1"/>
          <w:sz w:val="26"/>
          <w:szCs w:val="26"/>
          <w:vertAlign w:val="superscript"/>
        </w:rPr>
        <w:t>о</w:t>
      </w:r>
      <w:r w:rsidRPr="00DC03D8">
        <w:rPr>
          <w:rFonts w:eastAsia="PragmaticaC"/>
          <w:color w:val="000000" w:themeColor="text1"/>
          <w:sz w:val="26"/>
          <w:szCs w:val="26"/>
        </w:rPr>
        <w:t>С.</w:t>
      </w:r>
    </w:p>
    <w:p w:rsidR="00A900EB" w:rsidRPr="00DC03D8" w:rsidRDefault="00A900EB" w:rsidP="00DD00B8">
      <w:pPr>
        <w:autoSpaceDE w:val="0"/>
        <w:autoSpaceDN w:val="0"/>
        <w:adjustRightInd w:val="0"/>
        <w:spacing w:line="360" w:lineRule="auto"/>
        <w:ind w:firstLine="851"/>
        <w:jc w:val="both"/>
        <w:rPr>
          <w:rFonts w:eastAsia="PragmaticaC"/>
          <w:color w:val="000000" w:themeColor="text1"/>
          <w:sz w:val="26"/>
          <w:szCs w:val="26"/>
        </w:rPr>
      </w:pPr>
    </w:p>
    <w:p w:rsidR="00A900EB" w:rsidRPr="00DC03D8" w:rsidRDefault="00A900EB" w:rsidP="00DD00B8">
      <w:pPr>
        <w:spacing w:line="360" w:lineRule="auto"/>
        <w:ind w:firstLine="851"/>
        <w:jc w:val="both"/>
        <w:rPr>
          <w:rFonts w:eastAsia="PragmaticaC"/>
          <w:color w:val="000000" w:themeColor="text1"/>
          <w:sz w:val="26"/>
          <w:szCs w:val="26"/>
        </w:rPr>
      </w:pPr>
      <w:r w:rsidRPr="00DC03D8">
        <w:rPr>
          <w:rFonts w:eastAsia="PragmaticaC"/>
          <w:color w:val="000000" w:themeColor="text1"/>
          <w:sz w:val="26"/>
          <w:szCs w:val="26"/>
        </w:rPr>
        <w:t xml:space="preserve">Выводы по расчету радиуса эффективного теплоснабжения </w:t>
      </w:r>
      <w:r w:rsidR="004C3E46" w:rsidRPr="00DC03D8">
        <w:rPr>
          <w:rFonts w:eastAsia="PragmaticaC"/>
          <w:color w:val="000000" w:themeColor="text1"/>
          <w:sz w:val="26"/>
          <w:szCs w:val="26"/>
        </w:rPr>
        <w:t>поселения</w:t>
      </w:r>
      <w:r w:rsidRPr="00DC03D8">
        <w:rPr>
          <w:rFonts w:eastAsia="PragmaticaC"/>
          <w:color w:val="000000" w:themeColor="text1"/>
          <w:sz w:val="26"/>
          <w:szCs w:val="26"/>
        </w:rPr>
        <w:t>:</w:t>
      </w:r>
    </w:p>
    <w:p w:rsidR="00A900EB" w:rsidRPr="00DC03D8" w:rsidRDefault="00A900EB" w:rsidP="004C3E46">
      <w:pPr>
        <w:numPr>
          <w:ilvl w:val="0"/>
          <w:numId w:val="9"/>
        </w:numPr>
        <w:tabs>
          <w:tab w:val="left" w:pos="1134"/>
        </w:tabs>
        <w:spacing w:line="360" w:lineRule="auto"/>
        <w:ind w:left="0" w:firstLine="851"/>
        <w:contextualSpacing/>
        <w:jc w:val="both"/>
        <w:rPr>
          <w:rFonts w:eastAsia="PragmaticaC"/>
          <w:color w:val="000000" w:themeColor="text1"/>
          <w:sz w:val="26"/>
          <w:szCs w:val="26"/>
        </w:rPr>
      </w:pPr>
      <w:r w:rsidRPr="00DC03D8">
        <w:rPr>
          <w:rFonts w:eastAsia="PragmaticaC"/>
          <w:color w:val="000000" w:themeColor="text1"/>
          <w:sz w:val="26"/>
          <w:szCs w:val="26"/>
        </w:rPr>
        <w:t xml:space="preserve">Радиус эффективного теплоснабжения согласно Приказа №212 (приложение №40) возможно вычислить только для вновь подключаемых потребителей. Увеличение подключенной нагрузки к источникам, расположенным на территории </w:t>
      </w:r>
      <w:r w:rsidR="004C3E46" w:rsidRPr="00DC03D8">
        <w:rPr>
          <w:rFonts w:eastAsia="PragmaticaC"/>
          <w:color w:val="000000" w:themeColor="text1"/>
          <w:sz w:val="26"/>
          <w:szCs w:val="26"/>
        </w:rPr>
        <w:t>поселения</w:t>
      </w:r>
      <w:r w:rsidRPr="00DC03D8">
        <w:rPr>
          <w:rFonts w:eastAsia="PragmaticaC"/>
          <w:color w:val="000000" w:themeColor="text1"/>
          <w:sz w:val="26"/>
          <w:szCs w:val="26"/>
        </w:rPr>
        <w:t>, не планируется.</w:t>
      </w:r>
    </w:p>
    <w:p w:rsidR="00575C2B" w:rsidRPr="00DC03D8" w:rsidRDefault="00A900EB" w:rsidP="004C3E46">
      <w:pPr>
        <w:pStyle w:val="a5"/>
        <w:numPr>
          <w:ilvl w:val="0"/>
          <w:numId w:val="9"/>
        </w:numPr>
        <w:spacing w:line="360" w:lineRule="auto"/>
        <w:ind w:left="0" w:firstLine="851"/>
        <w:jc w:val="both"/>
        <w:rPr>
          <w:rFonts w:eastAsia="PragmaticaC"/>
          <w:color w:val="000000" w:themeColor="text1"/>
          <w:sz w:val="26"/>
          <w:szCs w:val="26"/>
        </w:rPr>
      </w:pPr>
      <w:r w:rsidRPr="00DC03D8">
        <w:rPr>
          <w:rFonts w:eastAsia="PragmaticaC"/>
          <w:color w:val="000000" w:themeColor="text1"/>
          <w:sz w:val="26"/>
          <w:szCs w:val="26"/>
        </w:rPr>
        <w:t>Для существующих зон действия источников теплоснабжения может быть вычислен только сложившейся радиус зоны действия источника тепловой энергии. Присоединение новых потребителей в существующей зоне источников тепловой эне</w:t>
      </w:r>
      <w:r w:rsidRPr="00DC03D8">
        <w:rPr>
          <w:rFonts w:eastAsia="PragmaticaC"/>
          <w:color w:val="000000" w:themeColor="text1"/>
          <w:sz w:val="26"/>
          <w:szCs w:val="26"/>
        </w:rPr>
        <w:t>р</w:t>
      </w:r>
      <w:r w:rsidRPr="00DC03D8">
        <w:rPr>
          <w:rFonts w:eastAsia="PragmaticaC"/>
          <w:color w:val="000000" w:themeColor="text1"/>
          <w:sz w:val="26"/>
          <w:szCs w:val="26"/>
        </w:rPr>
        <w:t xml:space="preserve">гии (при условии существования резервов тепловой мощности и запасов пропускной способности трубопроводов) приведет к более эффективному теплоснабжению (уменьшению удельных затрат на производство и транспортировку). </w:t>
      </w:r>
      <w:r w:rsidR="00575C2B" w:rsidRPr="00DC03D8">
        <w:rPr>
          <w:rFonts w:eastAsia="PragmaticaC"/>
          <w:color w:val="000000" w:themeColor="text1"/>
          <w:sz w:val="26"/>
          <w:szCs w:val="26"/>
        </w:rPr>
        <w:t xml:space="preserve">На рисунке </w:t>
      </w:r>
      <w:r w:rsidR="00464395" w:rsidRPr="00DC03D8">
        <w:rPr>
          <w:rFonts w:eastAsia="PragmaticaC"/>
          <w:color w:val="000000" w:themeColor="text1"/>
          <w:sz w:val="26"/>
          <w:szCs w:val="26"/>
        </w:rPr>
        <w:t>2.</w:t>
      </w:r>
      <w:r w:rsidR="00575C2B" w:rsidRPr="00DC03D8">
        <w:rPr>
          <w:rFonts w:eastAsia="PragmaticaC"/>
          <w:color w:val="000000" w:themeColor="text1"/>
          <w:sz w:val="26"/>
          <w:szCs w:val="26"/>
        </w:rPr>
        <w:t xml:space="preserve">5.1 представлены радиусы теплоснабжения котельных </w:t>
      </w:r>
      <w:r w:rsidR="004C3E46" w:rsidRPr="00DC03D8">
        <w:rPr>
          <w:rFonts w:eastAsia="PragmaticaC"/>
          <w:color w:val="000000" w:themeColor="text1"/>
          <w:sz w:val="26"/>
          <w:szCs w:val="26"/>
        </w:rPr>
        <w:t>гп Хилокское</w:t>
      </w:r>
      <w:r w:rsidR="00575C2B" w:rsidRPr="00DC03D8">
        <w:rPr>
          <w:rFonts w:eastAsia="PragmaticaC"/>
          <w:color w:val="000000" w:themeColor="text1"/>
          <w:sz w:val="26"/>
          <w:szCs w:val="26"/>
        </w:rPr>
        <w:t>.</w:t>
      </w:r>
    </w:p>
    <w:p w:rsidR="004C3E46" w:rsidRPr="00DC03D8" w:rsidRDefault="004C3E46" w:rsidP="004C3E46">
      <w:pPr>
        <w:spacing w:line="360" w:lineRule="auto"/>
        <w:jc w:val="both"/>
        <w:rPr>
          <w:rFonts w:eastAsia="PragmaticaC"/>
          <w:color w:val="000000" w:themeColor="text1"/>
          <w:sz w:val="26"/>
          <w:szCs w:val="26"/>
        </w:rPr>
      </w:pPr>
    </w:p>
    <w:p w:rsidR="00B0337B" w:rsidRPr="00DC03D8" w:rsidRDefault="004C3E46" w:rsidP="004C3E46">
      <w:pPr>
        <w:spacing w:line="360" w:lineRule="auto"/>
        <w:jc w:val="center"/>
        <w:rPr>
          <w:rFonts w:eastAsia="PragmaticaC"/>
          <w:color w:val="000000" w:themeColor="text1"/>
          <w:sz w:val="26"/>
          <w:szCs w:val="26"/>
        </w:rPr>
      </w:pPr>
      <w:r w:rsidRPr="00DC03D8">
        <w:rPr>
          <w:rFonts w:eastAsia="PragmaticaC"/>
          <w:noProof/>
          <w:color w:val="000000" w:themeColor="text1"/>
          <w:sz w:val="26"/>
          <w:szCs w:val="26"/>
        </w:rPr>
        <w:lastRenderedPageBreak/>
        <w:drawing>
          <wp:inline distT="0" distB="0" distL="0" distR="0" wp14:anchorId="2C4E51EC" wp14:editId="53A998BC">
            <wp:extent cx="5700395" cy="530415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0395" cy="5304155"/>
                    </a:xfrm>
                    <a:prstGeom prst="rect">
                      <a:avLst/>
                    </a:prstGeom>
                    <a:noFill/>
                  </pic:spPr>
                </pic:pic>
              </a:graphicData>
            </a:graphic>
          </wp:inline>
        </w:drawing>
      </w:r>
    </w:p>
    <w:p w:rsidR="00B0337B" w:rsidRPr="00DC03D8" w:rsidRDefault="00B0337B" w:rsidP="00B0337B">
      <w:pPr>
        <w:spacing w:after="200" w:line="276" w:lineRule="auto"/>
        <w:ind w:firstLine="851"/>
        <w:jc w:val="center"/>
        <w:rPr>
          <w:rFonts w:eastAsia="Times New Roman"/>
          <w:i/>
          <w:color w:val="000000" w:themeColor="text1"/>
          <w:sz w:val="24"/>
          <w:szCs w:val="24"/>
        </w:rPr>
      </w:pPr>
      <w:r w:rsidRPr="00DC03D8">
        <w:rPr>
          <w:rFonts w:eastAsia="Times New Roman"/>
          <w:i/>
          <w:color w:val="000000" w:themeColor="text1"/>
          <w:sz w:val="24"/>
          <w:szCs w:val="24"/>
        </w:rPr>
        <w:t>Рисунок 2.5.</w:t>
      </w:r>
      <w:r w:rsidR="00464395" w:rsidRPr="00DC03D8">
        <w:rPr>
          <w:rFonts w:eastAsia="Times New Roman"/>
          <w:i/>
          <w:color w:val="000000" w:themeColor="text1"/>
          <w:sz w:val="24"/>
          <w:szCs w:val="24"/>
        </w:rPr>
        <w:t>1</w:t>
      </w:r>
      <w:r w:rsidRPr="00DC03D8">
        <w:rPr>
          <w:rFonts w:eastAsia="Times New Roman"/>
          <w:i/>
          <w:color w:val="000000" w:themeColor="text1"/>
          <w:sz w:val="24"/>
          <w:szCs w:val="24"/>
        </w:rPr>
        <w:t xml:space="preserve">. </w:t>
      </w:r>
      <w:r w:rsidR="004C3E46" w:rsidRPr="00DC03D8">
        <w:rPr>
          <w:rFonts w:eastAsia="Times New Roman"/>
          <w:i/>
          <w:color w:val="000000" w:themeColor="text1"/>
          <w:sz w:val="24"/>
          <w:szCs w:val="24"/>
        </w:rPr>
        <w:t>Радиус теплоснабжения котельных г.</w:t>
      </w:r>
      <w:r w:rsidR="00C63932">
        <w:rPr>
          <w:rFonts w:eastAsia="Times New Roman"/>
          <w:i/>
          <w:color w:val="000000" w:themeColor="text1"/>
          <w:sz w:val="24"/>
          <w:szCs w:val="24"/>
        </w:rPr>
        <w:t xml:space="preserve"> </w:t>
      </w:r>
      <w:r w:rsidR="004C3E46" w:rsidRPr="00DC03D8">
        <w:rPr>
          <w:rFonts w:eastAsia="Times New Roman"/>
          <w:i/>
          <w:color w:val="000000" w:themeColor="text1"/>
          <w:sz w:val="24"/>
          <w:szCs w:val="24"/>
        </w:rPr>
        <w:t>Хилок</w:t>
      </w:r>
    </w:p>
    <w:p w:rsidR="00B0337B" w:rsidRPr="00DC03D8" w:rsidRDefault="00B0337B" w:rsidP="00DD00B8">
      <w:pPr>
        <w:spacing w:after="200" w:line="276" w:lineRule="auto"/>
        <w:ind w:firstLine="851"/>
        <w:jc w:val="center"/>
        <w:rPr>
          <w:rFonts w:eastAsia="Times New Roman"/>
          <w:i/>
          <w:color w:val="000000" w:themeColor="text1"/>
          <w:sz w:val="24"/>
          <w:szCs w:val="24"/>
        </w:rPr>
      </w:pPr>
    </w:p>
    <w:p w:rsidR="00BF15CE" w:rsidRPr="00DC03D8" w:rsidRDefault="00BF15CE" w:rsidP="00DD00B8">
      <w:pPr>
        <w:spacing w:line="360" w:lineRule="auto"/>
        <w:ind w:firstLine="851"/>
        <w:jc w:val="both"/>
        <w:outlineLvl w:val="0"/>
        <w:rPr>
          <w:b/>
          <w:color w:val="000000" w:themeColor="text1"/>
          <w:sz w:val="26"/>
          <w:szCs w:val="26"/>
        </w:rPr>
      </w:pPr>
      <w:bookmarkStart w:id="16" w:name="_Toc383772997"/>
      <w:bookmarkStart w:id="17" w:name="_Toc382826430"/>
      <w:bookmarkStart w:id="18" w:name="_Toc499203858"/>
      <w:bookmarkStart w:id="19" w:name="_Toc452633014"/>
      <w:bookmarkStart w:id="20" w:name="_Toc156854285"/>
      <w:r w:rsidRPr="00DC03D8">
        <w:rPr>
          <w:b/>
          <w:color w:val="000000" w:themeColor="text1"/>
          <w:sz w:val="26"/>
          <w:szCs w:val="26"/>
        </w:rPr>
        <w:t>2.6. Перспективные балансы тепловой мощности и тепловой нагрузки в каждой системе теплоснабжения и зоне действия источников тепловой энергии</w:t>
      </w:r>
      <w:bookmarkEnd w:id="16"/>
      <w:bookmarkEnd w:id="17"/>
      <w:bookmarkEnd w:id="18"/>
      <w:bookmarkEnd w:id="19"/>
      <w:bookmarkEnd w:id="20"/>
    </w:p>
    <w:p w:rsidR="00BF15CE" w:rsidRPr="00DC03D8" w:rsidRDefault="00BF15CE" w:rsidP="00DD00B8">
      <w:pPr>
        <w:spacing w:line="360" w:lineRule="auto"/>
        <w:ind w:firstLine="851"/>
        <w:jc w:val="both"/>
        <w:outlineLvl w:val="0"/>
        <w:rPr>
          <w:b/>
          <w:color w:val="000000" w:themeColor="text1"/>
          <w:sz w:val="26"/>
          <w:szCs w:val="26"/>
        </w:rPr>
      </w:pPr>
    </w:p>
    <w:p w:rsidR="00BF15CE" w:rsidRPr="00DC03D8" w:rsidRDefault="00BF15CE" w:rsidP="00DD00B8">
      <w:pPr>
        <w:spacing w:line="360" w:lineRule="auto"/>
        <w:ind w:firstLine="851"/>
        <w:jc w:val="both"/>
        <w:outlineLvl w:val="0"/>
        <w:rPr>
          <w:b/>
          <w:color w:val="000000" w:themeColor="text1"/>
          <w:sz w:val="26"/>
          <w:szCs w:val="26"/>
        </w:rPr>
      </w:pPr>
      <w:bookmarkStart w:id="21" w:name="_Toc382826431"/>
      <w:bookmarkStart w:id="22" w:name="_Toc383772998"/>
      <w:bookmarkStart w:id="23" w:name="_Toc499203859"/>
      <w:bookmarkStart w:id="24" w:name="_Toc452633015"/>
      <w:bookmarkStart w:id="25" w:name="_Toc156854286"/>
      <w:r w:rsidRPr="00DC03D8">
        <w:rPr>
          <w:b/>
          <w:color w:val="000000" w:themeColor="text1"/>
          <w:sz w:val="26"/>
          <w:szCs w:val="26"/>
        </w:rPr>
        <w:t>2.6.1. Существующие и перспективные значения установленной тепловой мощности основного оборудования источника (источников) тепловой энергии</w:t>
      </w:r>
      <w:bookmarkEnd w:id="21"/>
      <w:bookmarkEnd w:id="22"/>
      <w:bookmarkEnd w:id="23"/>
      <w:bookmarkEnd w:id="24"/>
      <w:bookmarkEnd w:id="25"/>
    </w:p>
    <w:p w:rsidR="00575C2B" w:rsidRPr="00DC03D8" w:rsidRDefault="00575C2B" w:rsidP="00DD00B8">
      <w:pPr>
        <w:spacing w:line="360" w:lineRule="auto"/>
        <w:ind w:firstLine="851"/>
        <w:jc w:val="both"/>
        <w:rPr>
          <w:bCs/>
          <w:color w:val="000000" w:themeColor="text1"/>
          <w:sz w:val="26"/>
          <w:szCs w:val="26"/>
        </w:rPr>
      </w:pPr>
    </w:p>
    <w:p w:rsidR="004F5B0A" w:rsidRDefault="003B1502" w:rsidP="00DD00B8">
      <w:pPr>
        <w:spacing w:line="360" w:lineRule="auto"/>
        <w:ind w:firstLine="851"/>
        <w:jc w:val="both"/>
        <w:rPr>
          <w:bCs/>
          <w:color w:val="000000" w:themeColor="text1"/>
          <w:sz w:val="26"/>
          <w:szCs w:val="26"/>
        </w:rPr>
      </w:pPr>
      <w:r w:rsidRPr="00DC03D8">
        <w:rPr>
          <w:bCs/>
          <w:color w:val="000000" w:themeColor="text1"/>
          <w:sz w:val="26"/>
          <w:szCs w:val="26"/>
        </w:rPr>
        <w:t>Перспективная тепловая нагрузка для составления перспективного баланса тепловой мощности и тепловой нагрузки в зоне действия источников тепловой энергии Хилокского поселения определена на основе данных базового уровня потребления тепла на цели теплоснабжения, а также, исходя из перспективных направлений разв</w:t>
      </w:r>
      <w:r w:rsidRPr="00DC03D8">
        <w:rPr>
          <w:bCs/>
          <w:color w:val="000000" w:themeColor="text1"/>
          <w:sz w:val="26"/>
          <w:szCs w:val="26"/>
        </w:rPr>
        <w:t>и</w:t>
      </w:r>
      <w:r w:rsidRPr="00DC03D8">
        <w:rPr>
          <w:bCs/>
          <w:color w:val="000000" w:themeColor="text1"/>
          <w:sz w:val="26"/>
          <w:szCs w:val="26"/>
        </w:rPr>
        <w:t xml:space="preserve">тия Хилокского поселения. Согласно Генеральному плану поселения, в период до 2040 </w:t>
      </w:r>
      <w:r w:rsidRPr="00DC03D8">
        <w:rPr>
          <w:bCs/>
          <w:color w:val="000000" w:themeColor="text1"/>
          <w:sz w:val="26"/>
          <w:szCs w:val="26"/>
        </w:rPr>
        <w:lastRenderedPageBreak/>
        <w:t>года численность населения увеличится незначительно. Объекты нового строительства подключаются к системе теплоснабжения от собственных источников тепла – мини-котельных, располагаемых на территориях строящихся объектов</w:t>
      </w:r>
      <w:r w:rsidR="004F5B0A">
        <w:rPr>
          <w:bCs/>
          <w:color w:val="000000" w:themeColor="text1"/>
          <w:sz w:val="26"/>
          <w:szCs w:val="26"/>
        </w:rPr>
        <w:t>.</w:t>
      </w:r>
      <w:r w:rsidR="0013490D">
        <w:rPr>
          <w:bCs/>
          <w:color w:val="000000" w:themeColor="text1"/>
          <w:sz w:val="26"/>
          <w:szCs w:val="26"/>
        </w:rPr>
        <w:t xml:space="preserve"> </w:t>
      </w:r>
    </w:p>
    <w:p w:rsidR="004F5B0A" w:rsidRDefault="004F5B0A" w:rsidP="004C2C71">
      <w:pPr>
        <w:spacing w:line="360" w:lineRule="auto"/>
        <w:ind w:firstLine="851"/>
        <w:jc w:val="both"/>
        <w:rPr>
          <w:bCs/>
          <w:color w:val="000000" w:themeColor="text1"/>
          <w:sz w:val="26"/>
          <w:szCs w:val="26"/>
        </w:rPr>
      </w:pPr>
      <w:r>
        <w:rPr>
          <w:bCs/>
          <w:color w:val="000000" w:themeColor="text1"/>
          <w:sz w:val="26"/>
          <w:szCs w:val="26"/>
        </w:rPr>
        <w:t xml:space="preserve">Всего, в период </w:t>
      </w:r>
      <w:r w:rsidR="0025266D">
        <w:rPr>
          <w:bCs/>
          <w:color w:val="000000" w:themeColor="text1"/>
          <w:sz w:val="26"/>
          <w:szCs w:val="26"/>
        </w:rPr>
        <w:t>2024-</w:t>
      </w:r>
      <w:r>
        <w:rPr>
          <w:bCs/>
          <w:color w:val="000000" w:themeColor="text1"/>
          <w:sz w:val="26"/>
          <w:szCs w:val="26"/>
        </w:rPr>
        <w:t>20</w:t>
      </w:r>
      <w:r w:rsidR="00730209">
        <w:rPr>
          <w:bCs/>
          <w:color w:val="000000" w:themeColor="text1"/>
          <w:sz w:val="26"/>
          <w:szCs w:val="26"/>
        </w:rPr>
        <w:t>40</w:t>
      </w:r>
      <w:r>
        <w:rPr>
          <w:bCs/>
          <w:color w:val="000000" w:themeColor="text1"/>
          <w:sz w:val="26"/>
          <w:szCs w:val="26"/>
        </w:rPr>
        <w:t xml:space="preserve"> </w:t>
      </w:r>
      <w:r w:rsidR="0025266D">
        <w:rPr>
          <w:bCs/>
          <w:color w:val="000000" w:themeColor="text1"/>
          <w:sz w:val="26"/>
          <w:szCs w:val="26"/>
        </w:rPr>
        <w:t>гг.</w:t>
      </w:r>
      <w:r>
        <w:rPr>
          <w:bCs/>
          <w:color w:val="000000" w:themeColor="text1"/>
          <w:sz w:val="26"/>
          <w:szCs w:val="26"/>
        </w:rPr>
        <w:t xml:space="preserve"> </w:t>
      </w:r>
      <w:r w:rsidR="00730209">
        <w:rPr>
          <w:bCs/>
          <w:color w:val="000000" w:themeColor="text1"/>
          <w:sz w:val="26"/>
          <w:szCs w:val="26"/>
        </w:rPr>
        <w:t>п</w:t>
      </w:r>
      <w:r w:rsidR="00730209" w:rsidRPr="00730209">
        <w:rPr>
          <w:bCs/>
          <w:color w:val="000000" w:themeColor="text1"/>
          <w:sz w:val="26"/>
          <w:szCs w:val="26"/>
        </w:rPr>
        <w:t>ерспективная тепловая нагрузка</w:t>
      </w:r>
      <w:r>
        <w:rPr>
          <w:bCs/>
          <w:color w:val="000000" w:themeColor="text1"/>
          <w:sz w:val="26"/>
          <w:szCs w:val="26"/>
        </w:rPr>
        <w:t xml:space="preserve"> </w:t>
      </w:r>
      <w:r w:rsidR="00730209">
        <w:rPr>
          <w:bCs/>
          <w:color w:val="000000" w:themeColor="text1"/>
          <w:sz w:val="26"/>
          <w:szCs w:val="26"/>
        </w:rPr>
        <w:t xml:space="preserve">по </w:t>
      </w:r>
      <w:r w:rsidR="00730209" w:rsidRPr="00730209">
        <w:rPr>
          <w:bCs/>
          <w:color w:val="000000" w:themeColor="text1"/>
          <w:sz w:val="26"/>
          <w:szCs w:val="26"/>
        </w:rPr>
        <w:t>здания</w:t>
      </w:r>
      <w:r w:rsidR="00730209">
        <w:rPr>
          <w:bCs/>
          <w:color w:val="000000" w:themeColor="text1"/>
          <w:sz w:val="26"/>
          <w:szCs w:val="26"/>
        </w:rPr>
        <w:t xml:space="preserve">м </w:t>
      </w:r>
      <w:r w:rsidR="00730209" w:rsidRPr="00730209">
        <w:rPr>
          <w:bCs/>
          <w:color w:val="000000" w:themeColor="text1"/>
          <w:sz w:val="26"/>
          <w:szCs w:val="26"/>
        </w:rPr>
        <w:t>о</w:t>
      </w:r>
      <w:r w:rsidR="00730209" w:rsidRPr="00730209">
        <w:rPr>
          <w:bCs/>
          <w:color w:val="000000" w:themeColor="text1"/>
          <w:sz w:val="26"/>
          <w:szCs w:val="26"/>
        </w:rPr>
        <w:t>б</w:t>
      </w:r>
      <w:r w:rsidR="00730209" w:rsidRPr="00730209">
        <w:rPr>
          <w:bCs/>
          <w:color w:val="000000" w:themeColor="text1"/>
          <w:sz w:val="26"/>
          <w:szCs w:val="26"/>
        </w:rPr>
        <w:t>щественно-делового фонда</w:t>
      </w:r>
      <w:r w:rsidR="00730209">
        <w:rPr>
          <w:bCs/>
          <w:color w:val="000000" w:themeColor="text1"/>
          <w:sz w:val="26"/>
          <w:szCs w:val="26"/>
        </w:rPr>
        <w:t xml:space="preserve"> составит около 1,88</w:t>
      </w:r>
      <w:r w:rsidR="00144FFD">
        <w:rPr>
          <w:bCs/>
          <w:color w:val="000000" w:themeColor="text1"/>
          <w:sz w:val="26"/>
          <w:szCs w:val="26"/>
        </w:rPr>
        <w:t>2</w:t>
      </w:r>
      <w:r w:rsidR="00730209">
        <w:rPr>
          <w:bCs/>
          <w:color w:val="000000" w:themeColor="text1"/>
          <w:sz w:val="26"/>
          <w:szCs w:val="26"/>
        </w:rPr>
        <w:t xml:space="preserve"> Гкал</w:t>
      </w:r>
      <w:r w:rsidR="00144FFD">
        <w:rPr>
          <w:bCs/>
          <w:color w:val="000000" w:themeColor="text1"/>
          <w:sz w:val="26"/>
          <w:szCs w:val="26"/>
        </w:rPr>
        <w:t>/час</w:t>
      </w:r>
      <w:r w:rsidR="00730209">
        <w:rPr>
          <w:bCs/>
          <w:color w:val="000000" w:themeColor="text1"/>
          <w:sz w:val="26"/>
          <w:szCs w:val="26"/>
        </w:rPr>
        <w:t xml:space="preserve">. </w:t>
      </w:r>
      <w:r w:rsidR="00761EB3">
        <w:rPr>
          <w:bCs/>
          <w:color w:val="000000" w:themeColor="text1"/>
          <w:sz w:val="26"/>
          <w:szCs w:val="26"/>
        </w:rPr>
        <w:t>В том числе, по образов</w:t>
      </w:r>
      <w:r w:rsidR="00761EB3">
        <w:rPr>
          <w:bCs/>
          <w:color w:val="000000" w:themeColor="text1"/>
          <w:sz w:val="26"/>
          <w:szCs w:val="26"/>
        </w:rPr>
        <w:t>а</w:t>
      </w:r>
      <w:r w:rsidR="00761EB3">
        <w:rPr>
          <w:bCs/>
          <w:color w:val="000000" w:themeColor="text1"/>
          <w:sz w:val="26"/>
          <w:szCs w:val="26"/>
        </w:rPr>
        <w:t xml:space="preserve">тельным учреждениям – 0,75 Гкал/час, культурно-досуговым учреждениям – 0,118 Гкал/час, </w:t>
      </w:r>
      <w:r w:rsidR="004C2C71">
        <w:rPr>
          <w:bCs/>
          <w:color w:val="000000" w:themeColor="text1"/>
          <w:sz w:val="26"/>
          <w:szCs w:val="26"/>
        </w:rPr>
        <w:t xml:space="preserve">производственным учреждениям – 0,32 Гкал/час, физкультурно-оздоровительным учреждениям – 0,69 Гкал/час. </w:t>
      </w:r>
    </w:p>
    <w:p w:rsidR="007B347E" w:rsidRPr="00DC03D8" w:rsidRDefault="004F5B0A" w:rsidP="00374417">
      <w:pPr>
        <w:spacing w:line="360" w:lineRule="auto"/>
        <w:ind w:firstLine="851"/>
        <w:jc w:val="both"/>
        <w:rPr>
          <w:bCs/>
          <w:color w:val="000000" w:themeColor="text1"/>
          <w:sz w:val="26"/>
          <w:szCs w:val="26"/>
        </w:rPr>
      </w:pPr>
      <w:r>
        <w:rPr>
          <w:bCs/>
          <w:color w:val="000000" w:themeColor="text1"/>
          <w:sz w:val="26"/>
          <w:szCs w:val="26"/>
        </w:rPr>
        <w:t>П</w:t>
      </w:r>
      <w:r w:rsidR="0013490D">
        <w:rPr>
          <w:bCs/>
          <w:color w:val="000000" w:themeColor="text1"/>
          <w:sz w:val="26"/>
          <w:szCs w:val="26"/>
        </w:rPr>
        <w:t xml:space="preserve">ланируемый к вводу в ноябре 2024 года </w:t>
      </w:r>
      <w:r w:rsidR="00F511D5">
        <w:rPr>
          <w:bCs/>
          <w:color w:val="000000" w:themeColor="text1"/>
          <w:sz w:val="26"/>
          <w:szCs w:val="26"/>
        </w:rPr>
        <w:t>Физкультурно-оздоровительный комплекс по адресу г. Хилок, ул. Калинина, 16 планируется подключить к сетям тепл</w:t>
      </w:r>
      <w:r w:rsidR="00F511D5">
        <w:rPr>
          <w:bCs/>
          <w:color w:val="000000" w:themeColor="text1"/>
          <w:sz w:val="26"/>
          <w:szCs w:val="26"/>
        </w:rPr>
        <w:t>о</w:t>
      </w:r>
      <w:r w:rsidR="00F511D5">
        <w:rPr>
          <w:bCs/>
          <w:color w:val="000000" w:themeColor="text1"/>
          <w:sz w:val="26"/>
          <w:szCs w:val="26"/>
        </w:rPr>
        <w:t>снабжения</w:t>
      </w:r>
      <w:r w:rsidR="00B06726">
        <w:rPr>
          <w:bCs/>
          <w:color w:val="000000" w:themeColor="text1"/>
          <w:sz w:val="26"/>
          <w:szCs w:val="26"/>
        </w:rPr>
        <w:t xml:space="preserve"> по ул. Октябрьская </w:t>
      </w:r>
      <w:r w:rsidR="00AF1F06">
        <w:rPr>
          <w:bCs/>
          <w:color w:val="000000" w:themeColor="text1"/>
          <w:sz w:val="26"/>
          <w:szCs w:val="26"/>
        </w:rPr>
        <w:t>от Центральной ко</w:t>
      </w:r>
      <w:r w:rsidR="00B06726">
        <w:rPr>
          <w:bCs/>
          <w:color w:val="000000" w:themeColor="text1"/>
          <w:sz w:val="26"/>
          <w:szCs w:val="26"/>
        </w:rPr>
        <w:t>тельной</w:t>
      </w:r>
      <w:r w:rsidR="00754222">
        <w:rPr>
          <w:bCs/>
          <w:color w:val="000000" w:themeColor="text1"/>
          <w:sz w:val="26"/>
          <w:szCs w:val="26"/>
        </w:rPr>
        <w:t xml:space="preserve"> в соответствии с выданными Техническими условиями подключения объекта от 5 июля 2019 года</w:t>
      </w:r>
      <w:r w:rsidR="003B1502" w:rsidRPr="00DC03D8">
        <w:rPr>
          <w:bCs/>
          <w:color w:val="000000" w:themeColor="text1"/>
          <w:sz w:val="26"/>
          <w:szCs w:val="26"/>
        </w:rPr>
        <w:t>.</w:t>
      </w:r>
      <w:r w:rsidR="00374417">
        <w:rPr>
          <w:bCs/>
          <w:color w:val="000000" w:themeColor="text1"/>
          <w:sz w:val="26"/>
          <w:szCs w:val="26"/>
        </w:rPr>
        <w:t xml:space="preserve"> </w:t>
      </w:r>
    </w:p>
    <w:p w:rsidR="00D57429" w:rsidRPr="00DC03D8" w:rsidRDefault="003B1502" w:rsidP="00DD00B8">
      <w:pPr>
        <w:spacing w:line="360" w:lineRule="auto"/>
        <w:ind w:firstLine="851"/>
        <w:jc w:val="both"/>
        <w:rPr>
          <w:bCs/>
          <w:color w:val="000000" w:themeColor="text1"/>
          <w:sz w:val="26"/>
          <w:szCs w:val="26"/>
        </w:rPr>
      </w:pPr>
      <w:r w:rsidRPr="00DC03D8">
        <w:rPr>
          <w:bCs/>
          <w:color w:val="000000" w:themeColor="text1"/>
          <w:sz w:val="26"/>
          <w:szCs w:val="26"/>
        </w:rPr>
        <w:t>П</w:t>
      </w:r>
      <w:r w:rsidR="00D57429" w:rsidRPr="00DC03D8">
        <w:rPr>
          <w:bCs/>
          <w:color w:val="000000" w:themeColor="text1"/>
          <w:sz w:val="26"/>
          <w:szCs w:val="26"/>
        </w:rPr>
        <w:t xml:space="preserve">рисоединённая тепловая нагрузка </w:t>
      </w:r>
      <w:r w:rsidR="00987D50" w:rsidRPr="00DC03D8">
        <w:rPr>
          <w:bCs/>
          <w:color w:val="000000" w:themeColor="text1"/>
          <w:sz w:val="26"/>
          <w:szCs w:val="26"/>
        </w:rPr>
        <w:t>существующих источнико</w:t>
      </w:r>
      <w:r w:rsidR="00ED76AF" w:rsidRPr="00DC03D8">
        <w:rPr>
          <w:bCs/>
          <w:color w:val="000000" w:themeColor="text1"/>
          <w:sz w:val="26"/>
          <w:szCs w:val="26"/>
        </w:rPr>
        <w:t>в</w:t>
      </w:r>
      <w:r w:rsidR="00987D50" w:rsidRPr="00DC03D8">
        <w:rPr>
          <w:bCs/>
          <w:color w:val="000000" w:themeColor="text1"/>
          <w:sz w:val="26"/>
          <w:szCs w:val="26"/>
        </w:rPr>
        <w:t xml:space="preserve"> тепла </w:t>
      </w:r>
      <w:r w:rsidR="00D57429" w:rsidRPr="00DC03D8">
        <w:rPr>
          <w:bCs/>
          <w:color w:val="000000" w:themeColor="text1"/>
          <w:sz w:val="26"/>
          <w:szCs w:val="26"/>
        </w:rPr>
        <w:t>до ра</w:t>
      </w:r>
      <w:r w:rsidR="00D57429" w:rsidRPr="00DC03D8">
        <w:rPr>
          <w:bCs/>
          <w:color w:val="000000" w:themeColor="text1"/>
          <w:sz w:val="26"/>
          <w:szCs w:val="26"/>
        </w:rPr>
        <w:t>с</w:t>
      </w:r>
      <w:r w:rsidR="00D57429" w:rsidRPr="00DC03D8">
        <w:rPr>
          <w:bCs/>
          <w:color w:val="000000" w:themeColor="text1"/>
          <w:sz w:val="26"/>
          <w:szCs w:val="26"/>
        </w:rPr>
        <w:t>чётного сро</w:t>
      </w:r>
      <w:r w:rsidRPr="00DC03D8">
        <w:rPr>
          <w:bCs/>
          <w:color w:val="000000" w:themeColor="text1"/>
          <w:sz w:val="26"/>
          <w:szCs w:val="26"/>
        </w:rPr>
        <w:t xml:space="preserve">ка </w:t>
      </w:r>
      <w:r w:rsidR="00D57429" w:rsidRPr="00DC03D8">
        <w:rPr>
          <w:bCs/>
          <w:color w:val="000000" w:themeColor="text1"/>
          <w:sz w:val="26"/>
          <w:szCs w:val="26"/>
        </w:rPr>
        <w:t>пред</w:t>
      </w:r>
      <w:r w:rsidR="002D0C58" w:rsidRPr="00DC03D8">
        <w:rPr>
          <w:bCs/>
          <w:color w:val="000000" w:themeColor="text1"/>
          <w:sz w:val="26"/>
          <w:szCs w:val="26"/>
        </w:rPr>
        <w:t>ставлена в таблице 2.3</w:t>
      </w:r>
      <w:r w:rsidR="00D57429" w:rsidRPr="00DC03D8">
        <w:rPr>
          <w:bCs/>
          <w:color w:val="000000" w:themeColor="text1"/>
          <w:sz w:val="26"/>
          <w:szCs w:val="26"/>
        </w:rPr>
        <w:t>.1.</w:t>
      </w:r>
      <w:r w:rsidR="00C13330" w:rsidRPr="00DC03D8">
        <w:rPr>
          <w:bCs/>
          <w:color w:val="000000" w:themeColor="text1"/>
          <w:sz w:val="26"/>
          <w:szCs w:val="26"/>
        </w:rPr>
        <w:t xml:space="preserve"> В соответствии с требованиями законод</w:t>
      </w:r>
      <w:r w:rsidR="00C13330" w:rsidRPr="00DC03D8">
        <w:rPr>
          <w:bCs/>
          <w:color w:val="000000" w:themeColor="text1"/>
          <w:sz w:val="26"/>
          <w:szCs w:val="26"/>
        </w:rPr>
        <w:t>а</w:t>
      </w:r>
      <w:r w:rsidR="00C13330" w:rsidRPr="00DC03D8">
        <w:rPr>
          <w:bCs/>
          <w:color w:val="000000" w:themeColor="text1"/>
          <w:sz w:val="26"/>
          <w:szCs w:val="26"/>
        </w:rPr>
        <w:t xml:space="preserve">тельства значение присоединённой тепловой нагрузки </w:t>
      </w:r>
      <w:r w:rsidR="005E3A57" w:rsidRPr="00DC03D8">
        <w:rPr>
          <w:bCs/>
          <w:color w:val="000000" w:themeColor="text1"/>
          <w:sz w:val="26"/>
          <w:szCs w:val="26"/>
        </w:rPr>
        <w:t>подлежит ежегодной актуализ</w:t>
      </w:r>
      <w:r w:rsidR="005E3A57" w:rsidRPr="00DC03D8">
        <w:rPr>
          <w:bCs/>
          <w:color w:val="000000" w:themeColor="text1"/>
          <w:sz w:val="26"/>
          <w:szCs w:val="26"/>
        </w:rPr>
        <w:t>а</w:t>
      </w:r>
      <w:r w:rsidR="005E3A57" w:rsidRPr="00DC03D8">
        <w:rPr>
          <w:bCs/>
          <w:color w:val="000000" w:themeColor="text1"/>
          <w:sz w:val="26"/>
          <w:szCs w:val="26"/>
        </w:rPr>
        <w:t>ции, с учетом</w:t>
      </w:r>
      <w:r w:rsidR="00C4410A" w:rsidRPr="00DC03D8">
        <w:rPr>
          <w:bCs/>
          <w:color w:val="000000" w:themeColor="text1"/>
          <w:sz w:val="26"/>
          <w:szCs w:val="26"/>
        </w:rPr>
        <w:t xml:space="preserve"> актуальных данных по планируемому объему капита</w:t>
      </w:r>
      <w:r w:rsidR="00987D50" w:rsidRPr="00DC03D8">
        <w:rPr>
          <w:bCs/>
          <w:color w:val="000000" w:themeColor="text1"/>
          <w:sz w:val="26"/>
          <w:szCs w:val="26"/>
        </w:rPr>
        <w:t>л</w:t>
      </w:r>
      <w:r w:rsidR="00C4410A" w:rsidRPr="00DC03D8">
        <w:rPr>
          <w:bCs/>
          <w:color w:val="000000" w:themeColor="text1"/>
          <w:sz w:val="26"/>
          <w:szCs w:val="26"/>
        </w:rPr>
        <w:t>ьного строител</w:t>
      </w:r>
      <w:r w:rsidR="00C4410A" w:rsidRPr="00DC03D8">
        <w:rPr>
          <w:bCs/>
          <w:color w:val="000000" w:themeColor="text1"/>
          <w:sz w:val="26"/>
          <w:szCs w:val="26"/>
        </w:rPr>
        <w:t>ь</w:t>
      </w:r>
      <w:r w:rsidR="00C4410A" w:rsidRPr="00DC03D8">
        <w:rPr>
          <w:bCs/>
          <w:color w:val="000000" w:themeColor="text1"/>
          <w:sz w:val="26"/>
          <w:szCs w:val="26"/>
        </w:rPr>
        <w:t xml:space="preserve">ства.  </w:t>
      </w:r>
      <w:r w:rsidR="005E3A57" w:rsidRPr="00DC03D8">
        <w:rPr>
          <w:bCs/>
          <w:color w:val="000000" w:themeColor="text1"/>
          <w:sz w:val="26"/>
          <w:szCs w:val="26"/>
        </w:rPr>
        <w:t xml:space="preserve"> </w:t>
      </w:r>
      <w:r w:rsidR="00C13330" w:rsidRPr="00DC03D8">
        <w:rPr>
          <w:bCs/>
          <w:color w:val="000000" w:themeColor="text1"/>
          <w:sz w:val="26"/>
          <w:szCs w:val="26"/>
        </w:rPr>
        <w:t xml:space="preserve"> </w:t>
      </w:r>
    </w:p>
    <w:p w:rsidR="00934313" w:rsidRPr="00DC03D8" w:rsidRDefault="00934313" w:rsidP="00DD00B8">
      <w:pPr>
        <w:spacing w:line="360" w:lineRule="auto"/>
        <w:ind w:firstLine="851"/>
        <w:jc w:val="both"/>
        <w:rPr>
          <w:bCs/>
          <w:color w:val="000000" w:themeColor="text1"/>
          <w:sz w:val="26"/>
          <w:szCs w:val="26"/>
        </w:rPr>
      </w:pPr>
    </w:p>
    <w:p w:rsidR="00FF3033" w:rsidRPr="00DC03D8" w:rsidRDefault="00FF3033" w:rsidP="00DD00B8">
      <w:pPr>
        <w:spacing w:line="360" w:lineRule="auto"/>
        <w:ind w:firstLine="851"/>
        <w:jc w:val="both"/>
        <w:outlineLvl w:val="0"/>
        <w:rPr>
          <w:b/>
          <w:color w:val="000000" w:themeColor="text1"/>
          <w:sz w:val="26"/>
          <w:szCs w:val="26"/>
        </w:rPr>
      </w:pPr>
      <w:bookmarkStart w:id="26" w:name="_Toc382826432"/>
      <w:bookmarkStart w:id="27" w:name="_Toc383772999"/>
      <w:bookmarkStart w:id="28" w:name="_Toc499203860"/>
      <w:bookmarkStart w:id="29" w:name="_Toc452633016"/>
      <w:bookmarkStart w:id="30" w:name="_Toc156854287"/>
      <w:r w:rsidRPr="00DC03D8">
        <w:rPr>
          <w:b/>
          <w:color w:val="000000" w:themeColor="text1"/>
          <w:sz w:val="26"/>
          <w:szCs w:val="26"/>
        </w:rPr>
        <w:t>2.6.2. Существующие и перспективные технические ограничения на и</w:t>
      </w:r>
      <w:r w:rsidRPr="00DC03D8">
        <w:rPr>
          <w:b/>
          <w:color w:val="000000" w:themeColor="text1"/>
          <w:sz w:val="26"/>
          <w:szCs w:val="26"/>
        </w:rPr>
        <w:t>с</w:t>
      </w:r>
      <w:r w:rsidRPr="00DC03D8">
        <w:rPr>
          <w:b/>
          <w:color w:val="000000" w:themeColor="text1"/>
          <w:sz w:val="26"/>
          <w:szCs w:val="26"/>
        </w:rPr>
        <w:t>пользование установленной тепловой мощности и значения располагаемой мо</w:t>
      </w:r>
      <w:r w:rsidRPr="00DC03D8">
        <w:rPr>
          <w:b/>
          <w:color w:val="000000" w:themeColor="text1"/>
          <w:sz w:val="26"/>
          <w:szCs w:val="26"/>
        </w:rPr>
        <w:t>щ</w:t>
      </w:r>
      <w:r w:rsidRPr="00DC03D8">
        <w:rPr>
          <w:b/>
          <w:color w:val="000000" w:themeColor="text1"/>
          <w:sz w:val="26"/>
          <w:szCs w:val="26"/>
        </w:rPr>
        <w:t>ности основного оборудования источников тепловой энергии</w:t>
      </w:r>
      <w:bookmarkEnd w:id="26"/>
      <w:bookmarkEnd w:id="27"/>
      <w:bookmarkEnd w:id="28"/>
      <w:bookmarkEnd w:id="29"/>
      <w:bookmarkEnd w:id="30"/>
    </w:p>
    <w:p w:rsidR="00BD5B49" w:rsidRPr="00DC03D8" w:rsidRDefault="00BD5B49" w:rsidP="00DD00B8">
      <w:pPr>
        <w:spacing w:line="360" w:lineRule="auto"/>
        <w:ind w:firstLine="851"/>
        <w:jc w:val="both"/>
        <w:rPr>
          <w:bCs/>
          <w:color w:val="000000" w:themeColor="text1"/>
          <w:sz w:val="26"/>
          <w:szCs w:val="26"/>
        </w:rPr>
      </w:pPr>
    </w:p>
    <w:p w:rsidR="00FF3033" w:rsidRPr="00DC03D8" w:rsidRDefault="004E1981" w:rsidP="00DD00B8">
      <w:pPr>
        <w:spacing w:line="360" w:lineRule="auto"/>
        <w:ind w:firstLine="851"/>
        <w:jc w:val="both"/>
        <w:rPr>
          <w:bCs/>
          <w:color w:val="000000" w:themeColor="text1"/>
          <w:sz w:val="26"/>
          <w:szCs w:val="26"/>
        </w:rPr>
      </w:pPr>
      <w:r w:rsidRPr="00DC03D8">
        <w:rPr>
          <w:bCs/>
          <w:color w:val="000000" w:themeColor="text1"/>
          <w:sz w:val="26"/>
          <w:szCs w:val="26"/>
        </w:rPr>
        <w:t>П</w:t>
      </w:r>
      <w:r w:rsidR="00FF3033" w:rsidRPr="00DC03D8">
        <w:rPr>
          <w:bCs/>
          <w:color w:val="000000" w:themeColor="text1"/>
          <w:sz w:val="26"/>
          <w:szCs w:val="26"/>
        </w:rPr>
        <w:t>ерспективных технических ограничений на использование установленной тепловой мощности не установлено.</w:t>
      </w:r>
    </w:p>
    <w:p w:rsidR="00A55536" w:rsidRPr="00DC03D8" w:rsidRDefault="00A55536" w:rsidP="00DD00B8">
      <w:pPr>
        <w:spacing w:line="360" w:lineRule="auto"/>
        <w:ind w:firstLine="851"/>
        <w:jc w:val="center"/>
        <w:outlineLvl w:val="0"/>
        <w:rPr>
          <w:b/>
          <w:color w:val="000000" w:themeColor="text1"/>
          <w:sz w:val="26"/>
          <w:szCs w:val="26"/>
        </w:rPr>
      </w:pPr>
      <w:bookmarkStart w:id="31" w:name="_Toc382826433"/>
      <w:bookmarkStart w:id="32" w:name="_Toc383773000"/>
      <w:bookmarkStart w:id="33" w:name="_Toc499203861"/>
      <w:bookmarkStart w:id="34" w:name="_Toc452633017"/>
    </w:p>
    <w:p w:rsidR="007051B3" w:rsidRPr="00DC03D8" w:rsidRDefault="007051B3" w:rsidP="00DD00B8">
      <w:pPr>
        <w:spacing w:line="360" w:lineRule="auto"/>
        <w:ind w:firstLine="851"/>
        <w:jc w:val="both"/>
        <w:outlineLvl w:val="0"/>
        <w:rPr>
          <w:b/>
          <w:color w:val="000000" w:themeColor="text1"/>
          <w:sz w:val="26"/>
          <w:szCs w:val="26"/>
        </w:rPr>
      </w:pPr>
      <w:bookmarkStart w:id="35" w:name="_Toc156854288"/>
      <w:r w:rsidRPr="00DC03D8">
        <w:rPr>
          <w:b/>
          <w:color w:val="000000" w:themeColor="text1"/>
          <w:sz w:val="26"/>
          <w:szCs w:val="26"/>
        </w:rPr>
        <w:t>2.6.3. Существующие и перспективные затраты тепловой мощности на собственные и хозяйственные нужды источников тепловой энергии</w:t>
      </w:r>
      <w:bookmarkEnd w:id="31"/>
      <w:bookmarkEnd w:id="32"/>
      <w:bookmarkEnd w:id="33"/>
      <w:bookmarkEnd w:id="34"/>
      <w:bookmarkEnd w:id="35"/>
    </w:p>
    <w:p w:rsidR="00BD5B49" w:rsidRPr="00DC03D8" w:rsidRDefault="00BD5B49" w:rsidP="00DD00B8">
      <w:pPr>
        <w:spacing w:line="360" w:lineRule="auto"/>
        <w:ind w:firstLine="851"/>
        <w:jc w:val="both"/>
        <w:rPr>
          <w:bCs/>
          <w:color w:val="000000" w:themeColor="text1"/>
          <w:sz w:val="26"/>
          <w:szCs w:val="26"/>
        </w:rPr>
      </w:pPr>
    </w:p>
    <w:p w:rsidR="00D601EC" w:rsidRPr="00DC03D8" w:rsidRDefault="009C0DEA" w:rsidP="00DD00B8">
      <w:pPr>
        <w:spacing w:line="360" w:lineRule="auto"/>
        <w:ind w:firstLine="851"/>
        <w:jc w:val="both"/>
        <w:rPr>
          <w:bCs/>
          <w:color w:val="000000" w:themeColor="text1"/>
          <w:sz w:val="26"/>
          <w:szCs w:val="26"/>
        </w:rPr>
      </w:pPr>
      <w:r w:rsidRPr="00DC03D8">
        <w:rPr>
          <w:bCs/>
          <w:color w:val="000000" w:themeColor="text1"/>
          <w:sz w:val="26"/>
          <w:szCs w:val="26"/>
        </w:rPr>
        <w:t>Затраты тепловой мощности на собственные и хозяйственные нужды источн</w:t>
      </w:r>
      <w:r w:rsidRPr="00DC03D8">
        <w:rPr>
          <w:bCs/>
          <w:color w:val="000000" w:themeColor="text1"/>
          <w:sz w:val="26"/>
          <w:szCs w:val="26"/>
        </w:rPr>
        <w:t>и</w:t>
      </w:r>
      <w:r w:rsidRPr="00DC03D8">
        <w:rPr>
          <w:bCs/>
          <w:color w:val="000000" w:themeColor="text1"/>
          <w:sz w:val="26"/>
          <w:szCs w:val="26"/>
        </w:rPr>
        <w:t xml:space="preserve">ков теплоснабжения </w:t>
      </w:r>
      <w:r w:rsidR="00B61298" w:rsidRPr="00DC03D8">
        <w:rPr>
          <w:bCs/>
          <w:color w:val="000000" w:themeColor="text1"/>
          <w:sz w:val="26"/>
          <w:szCs w:val="26"/>
        </w:rPr>
        <w:t>поселения</w:t>
      </w:r>
      <w:r w:rsidR="00052D6E" w:rsidRPr="00DC03D8">
        <w:rPr>
          <w:bCs/>
          <w:color w:val="000000" w:themeColor="text1"/>
          <w:sz w:val="26"/>
          <w:szCs w:val="26"/>
        </w:rPr>
        <w:t xml:space="preserve"> </w:t>
      </w:r>
      <w:r w:rsidRPr="00DC03D8">
        <w:rPr>
          <w:bCs/>
          <w:color w:val="000000" w:themeColor="text1"/>
          <w:sz w:val="26"/>
          <w:szCs w:val="26"/>
        </w:rPr>
        <w:t xml:space="preserve">к концу планируемого периода представлены в </w:t>
      </w:r>
      <w:r w:rsidR="007051B3" w:rsidRPr="00DC03D8">
        <w:rPr>
          <w:bCs/>
          <w:color w:val="000000" w:themeColor="text1"/>
          <w:sz w:val="26"/>
          <w:szCs w:val="26"/>
        </w:rPr>
        <w:t>таб</w:t>
      </w:r>
      <w:r w:rsidR="00434F38" w:rsidRPr="00DC03D8">
        <w:rPr>
          <w:bCs/>
          <w:color w:val="000000" w:themeColor="text1"/>
          <w:sz w:val="26"/>
          <w:szCs w:val="26"/>
        </w:rPr>
        <w:t xml:space="preserve">лице </w:t>
      </w:r>
      <w:r w:rsidR="007350CC" w:rsidRPr="00DC03D8">
        <w:rPr>
          <w:bCs/>
          <w:color w:val="000000" w:themeColor="text1"/>
          <w:sz w:val="26"/>
          <w:szCs w:val="26"/>
        </w:rPr>
        <w:t>2.3.1</w:t>
      </w:r>
      <w:r w:rsidR="00434F38" w:rsidRPr="00DC03D8">
        <w:rPr>
          <w:bCs/>
          <w:color w:val="000000" w:themeColor="text1"/>
          <w:sz w:val="26"/>
          <w:szCs w:val="26"/>
        </w:rPr>
        <w:t>.</w:t>
      </w:r>
    </w:p>
    <w:p w:rsidR="00D57429" w:rsidRPr="00DC03D8" w:rsidRDefault="00D57429" w:rsidP="00E9273C">
      <w:pPr>
        <w:spacing w:line="360" w:lineRule="auto"/>
        <w:ind w:firstLine="851"/>
        <w:jc w:val="center"/>
        <w:rPr>
          <w:b/>
          <w:bCs/>
          <w:color w:val="000000" w:themeColor="text1"/>
          <w:sz w:val="26"/>
          <w:szCs w:val="26"/>
        </w:rPr>
      </w:pPr>
    </w:p>
    <w:p w:rsidR="000143DA" w:rsidRPr="00DC03D8" w:rsidRDefault="000143DA" w:rsidP="00E9273C">
      <w:pPr>
        <w:spacing w:line="360" w:lineRule="auto"/>
        <w:ind w:firstLine="851"/>
        <w:jc w:val="both"/>
        <w:outlineLvl w:val="0"/>
        <w:rPr>
          <w:b/>
          <w:color w:val="000000" w:themeColor="text1"/>
          <w:sz w:val="26"/>
          <w:szCs w:val="26"/>
        </w:rPr>
      </w:pPr>
      <w:bookmarkStart w:id="36" w:name="_Toc382826434"/>
      <w:bookmarkStart w:id="37" w:name="_Toc383773001"/>
      <w:bookmarkStart w:id="38" w:name="_Toc499203862"/>
      <w:bookmarkStart w:id="39" w:name="_Toc452633018"/>
      <w:bookmarkStart w:id="40" w:name="_Toc156854289"/>
      <w:r w:rsidRPr="00DC03D8">
        <w:rPr>
          <w:b/>
          <w:color w:val="000000" w:themeColor="text1"/>
          <w:sz w:val="26"/>
          <w:szCs w:val="26"/>
        </w:rPr>
        <w:lastRenderedPageBreak/>
        <w:t>2.6.4. Значения существующей и перспективной тепловой мощности и</w:t>
      </w:r>
      <w:r w:rsidRPr="00DC03D8">
        <w:rPr>
          <w:b/>
          <w:color w:val="000000" w:themeColor="text1"/>
          <w:sz w:val="26"/>
          <w:szCs w:val="26"/>
        </w:rPr>
        <w:t>с</w:t>
      </w:r>
      <w:r w:rsidRPr="00DC03D8">
        <w:rPr>
          <w:b/>
          <w:color w:val="000000" w:themeColor="text1"/>
          <w:sz w:val="26"/>
          <w:szCs w:val="26"/>
        </w:rPr>
        <w:t>точников тепловой энергии нетто</w:t>
      </w:r>
      <w:bookmarkEnd w:id="36"/>
      <w:bookmarkEnd w:id="37"/>
      <w:bookmarkEnd w:id="38"/>
      <w:bookmarkEnd w:id="39"/>
      <w:bookmarkEnd w:id="40"/>
    </w:p>
    <w:p w:rsidR="00BD5B49" w:rsidRPr="00DC03D8" w:rsidRDefault="00BD5B49" w:rsidP="00E9273C">
      <w:pPr>
        <w:spacing w:line="360" w:lineRule="auto"/>
        <w:ind w:firstLine="851"/>
        <w:jc w:val="both"/>
        <w:rPr>
          <w:bCs/>
          <w:color w:val="000000" w:themeColor="text1"/>
          <w:sz w:val="26"/>
          <w:szCs w:val="26"/>
        </w:rPr>
      </w:pPr>
    </w:p>
    <w:p w:rsidR="006654FA" w:rsidRPr="00DC03D8" w:rsidRDefault="000143DA" w:rsidP="00E9273C">
      <w:pPr>
        <w:spacing w:line="360" w:lineRule="auto"/>
        <w:ind w:firstLine="851"/>
        <w:jc w:val="both"/>
        <w:rPr>
          <w:bCs/>
          <w:color w:val="000000" w:themeColor="text1"/>
          <w:sz w:val="26"/>
          <w:szCs w:val="26"/>
        </w:rPr>
      </w:pPr>
      <w:r w:rsidRPr="00DC03D8">
        <w:rPr>
          <w:bCs/>
          <w:color w:val="000000" w:themeColor="text1"/>
          <w:sz w:val="26"/>
          <w:szCs w:val="26"/>
        </w:rPr>
        <w:t>Значения существующей и перспективной тепловой мощности источников те</w:t>
      </w:r>
      <w:r w:rsidRPr="00DC03D8">
        <w:rPr>
          <w:bCs/>
          <w:color w:val="000000" w:themeColor="text1"/>
          <w:sz w:val="26"/>
          <w:szCs w:val="26"/>
        </w:rPr>
        <w:t>п</w:t>
      </w:r>
      <w:r w:rsidRPr="00DC03D8">
        <w:rPr>
          <w:bCs/>
          <w:color w:val="000000" w:themeColor="text1"/>
          <w:sz w:val="26"/>
          <w:szCs w:val="26"/>
        </w:rPr>
        <w:t>ловой энергии нетто представлены</w:t>
      </w:r>
      <w:r w:rsidR="00453956" w:rsidRPr="00DC03D8">
        <w:rPr>
          <w:bCs/>
          <w:color w:val="000000" w:themeColor="text1"/>
          <w:sz w:val="26"/>
          <w:szCs w:val="26"/>
        </w:rPr>
        <w:t xml:space="preserve"> в </w:t>
      </w:r>
      <w:r w:rsidR="007808AA" w:rsidRPr="00DC03D8">
        <w:rPr>
          <w:bCs/>
          <w:color w:val="000000" w:themeColor="text1"/>
          <w:sz w:val="26"/>
          <w:szCs w:val="26"/>
        </w:rPr>
        <w:t>таблице 2.3.1.</w:t>
      </w:r>
    </w:p>
    <w:p w:rsidR="006326BC" w:rsidRPr="00DC03D8" w:rsidRDefault="007808AA" w:rsidP="00EF22A6">
      <w:pPr>
        <w:tabs>
          <w:tab w:val="left" w:pos="2498"/>
        </w:tabs>
        <w:rPr>
          <w:bCs/>
          <w:i/>
          <w:color w:val="000000" w:themeColor="text1"/>
          <w:sz w:val="24"/>
          <w:szCs w:val="24"/>
        </w:rPr>
      </w:pPr>
      <w:r w:rsidRPr="00DC03D8">
        <w:rPr>
          <w:bCs/>
          <w:i/>
          <w:color w:val="000000" w:themeColor="text1"/>
          <w:sz w:val="24"/>
          <w:szCs w:val="24"/>
        </w:rPr>
        <w:t xml:space="preserve"> </w:t>
      </w:r>
    </w:p>
    <w:p w:rsidR="00E16F97" w:rsidRPr="00DC03D8" w:rsidRDefault="00E16F97" w:rsidP="00E9273C">
      <w:pPr>
        <w:spacing w:line="360" w:lineRule="auto"/>
        <w:ind w:firstLine="851"/>
        <w:jc w:val="both"/>
        <w:outlineLvl w:val="0"/>
        <w:rPr>
          <w:b/>
          <w:color w:val="000000" w:themeColor="text1"/>
          <w:sz w:val="26"/>
          <w:szCs w:val="26"/>
        </w:rPr>
      </w:pPr>
      <w:bookmarkStart w:id="41" w:name="_Toc382826435"/>
      <w:bookmarkStart w:id="42" w:name="_Toc383773002"/>
      <w:bookmarkStart w:id="43" w:name="_Toc499203863"/>
      <w:bookmarkStart w:id="44" w:name="_Toc452633019"/>
      <w:bookmarkStart w:id="45" w:name="_Toc156854290"/>
      <w:r w:rsidRPr="00DC03D8">
        <w:rPr>
          <w:b/>
          <w:color w:val="000000" w:themeColor="text1"/>
          <w:sz w:val="26"/>
          <w:szCs w:val="26"/>
        </w:rPr>
        <w:t>2.6.5. Значения существующих и перспективных потерь тепловой энергии при ее передаче по тепловым сетям, включая потери тепловой энергии в тепл</w:t>
      </w:r>
      <w:r w:rsidRPr="00DC03D8">
        <w:rPr>
          <w:b/>
          <w:color w:val="000000" w:themeColor="text1"/>
          <w:sz w:val="26"/>
          <w:szCs w:val="26"/>
        </w:rPr>
        <w:t>о</w:t>
      </w:r>
      <w:r w:rsidRPr="00DC03D8">
        <w:rPr>
          <w:b/>
          <w:color w:val="000000" w:themeColor="text1"/>
          <w:sz w:val="26"/>
          <w:szCs w:val="26"/>
        </w:rPr>
        <w:t>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41"/>
      <w:bookmarkEnd w:id="42"/>
      <w:bookmarkEnd w:id="43"/>
      <w:bookmarkEnd w:id="44"/>
      <w:bookmarkEnd w:id="45"/>
    </w:p>
    <w:p w:rsidR="00BD5B49" w:rsidRPr="00DC03D8" w:rsidRDefault="00BD5B49" w:rsidP="00E9273C">
      <w:pPr>
        <w:spacing w:line="360" w:lineRule="auto"/>
        <w:ind w:firstLine="851"/>
        <w:jc w:val="both"/>
        <w:rPr>
          <w:bCs/>
          <w:color w:val="000000" w:themeColor="text1"/>
          <w:sz w:val="26"/>
          <w:szCs w:val="26"/>
        </w:rPr>
      </w:pPr>
    </w:p>
    <w:p w:rsidR="00E16F97" w:rsidRPr="00DC03D8" w:rsidRDefault="00E16F97" w:rsidP="00E9273C">
      <w:pPr>
        <w:spacing w:line="360" w:lineRule="auto"/>
        <w:ind w:firstLine="851"/>
        <w:jc w:val="both"/>
        <w:rPr>
          <w:bCs/>
          <w:color w:val="000000" w:themeColor="text1"/>
          <w:sz w:val="26"/>
          <w:szCs w:val="26"/>
        </w:rPr>
      </w:pPr>
      <w:r w:rsidRPr="00DC03D8">
        <w:rPr>
          <w:bCs/>
          <w:color w:val="000000" w:themeColor="text1"/>
          <w:sz w:val="26"/>
          <w:szCs w:val="26"/>
        </w:rPr>
        <w:t>Значения существующих и перспективных потерь тепловой энергии при ее п</w:t>
      </w:r>
      <w:r w:rsidRPr="00DC03D8">
        <w:rPr>
          <w:bCs/>
          <w:color w:val="000000" w:themeColor="text1"/>
          <w:sz w:val="26"/>
          <w:szCs w:val="26"/>
        </w:rPr>
        <w:t>е</w:t>
      </w:r>
      <w:r w:rsidRPr="00DC03D8">
        <w:rPr>
          <w:bCs/>
          <w:color w:val="000000" w:themeColor="text1"/>
          <w:sz w:val="26"/>
          <w:szCs w:val="26"/>
        </w:rPr>
        <w:t>редаче по тепловым сетям, включая потери тепловой энергии в тепловых сетях тепл</w:t>
      </w:r>
      <w:r w:rsidRPr="00DC03D8">
        <w:rPr>
          <w:bCs/>
          <w:color w:val="000000" w:themeColor="text1"/>
          <w:sz w:val="26"/>
          <w:szCs w:val="26"/>
        </w:rPr>
        <w:t>о</w:t>
      </w:r>
      <w:r w:rsidRPr="00DC03D8">
        <w:rPr>
          <w:bCs/>
          <w:color w:val="000000" w:themeColor="text1"/>
          <w:sz w:val="26"/>
          <w:szCs w:val="26"/>
        </w:rPr>
        <w:t>передачей через теплоизоляционные конструкции теплопроводов и потери теплонос</w:t>
      </w:r>
      <w:r w:rsidRPr="00DC03D8">
        <w:rPr>
          <w:bCs/>
          <w:color w:val="000000" w:themeColor="text1"/>
          <w:sz w:val="26"/>
          <w:szCs w:val="26"/>
        </w:rPr>
        <w:t>и</w:t>
      </w:r>
      <w:r w:rsidRPr="00DC03D8">
        <w:rPr>
          <w:bCs/>
          <w:color w:val="000000" w:themeColor="text1"/>
          <w:sz w:val="26"/>
          <w:szCs w:val="26"/>
        </w:rPr>
        <w:t xml:space="preserve">теля, с указанием затрат теплоносителя на компенсацию этих потерь представлены в таблице </w:t>
      </w:r>
      <w:r w:rsidR="00A95162" w:rsidRPr="00DC03D8">
        <w:rPr>
          <w:bCs/>
          <w:color w:val="000000" w:themeColor="text1"/>
          <w:sz w:val="26"/>
          <w:szCs w:val="26"/>
        </w:rPr>
        <w:t>2.3.1.</w:t>
      </w:r>
    </w:p>
    <w:p w:rsidR="00A00392" w:rsidRPr="00DC03D8" w:rsidRDefault="00A95162" w:rsidP="008918E3">
      <w:pPr>
        <w:spacing w:line="360" w:lineRule="auto"/>
        <w:rPr>
          <w:bCs/>
          <w:color w:val="000000" w:themeColor="text1"/>
          <w:sz w:val="28"/>
          <w:szCs w:val="28"/>
        </w:rPr>
      </w:pPr>
      <w:r w:rsidRPr="00DC03D8">
        <w:rPr>
          <w:bCs/>
          <w:color w:val="000000" w:themeColor="text1"/>
          <w:sz w:val="26"/>
          <w:szCs w:val="26"/>
        </w:rPr>
        <w:t xml:space="preserve"> </w:t>
      </w:r>
    </w:p>
    <w:p w:rsidR="00C02B9F" w:rsidRPr="00DC03D8" w:rsidRDefault="00A411CA" w:rsidP="008918E3">
      <w:pPr>
        <w:spacing w:line="360" w:lineRule="auto"/>
        <w:ind w:firstLine="720"/>
        <w:jc w:val="both"/>
        <w:outlineLvl w:val="0"/>
        <w:rPr>
          <w:b/>
          <w:color w:val="000000" w:themeColor="text1"/>
          <w:sz w:val="26"/>
          <w:szCs w:val="26"/>
        </w:rPr>
      </w:pPr>
      <w:bookmarkStart w:id="46" w:name="_Toc382826436"/>
      <w:bookmarkStart w:id="47" w:name="_Toc383773003"/>
      <w:bookmarkStart w:id="48" w:name="_Toc499203864"/>
      <w:bookmarkStart w:id="49" w:name="_Toc452633020"/>
      <w:bookmarkStart w:id="50" w:name="_Toc156854291"/>
      <w:r w:rsidRPr="00DC03D8">
        <w:rPr>
          <w:b/>
          <w:color w:val="000000" w:themeColor="text1"/>
          <w:sz w:val="26"/>
          <w:szCs w:val="26"/>
        </w:rPr>
        <w:t>2.6.6</w:t>
      </w:r>
      <w:r w:rsidR="00C02B9F" w:rsidRPr="00DC03D8">
        <w:rPr>
          <w:b/>
          <w:color w:val="000000" w:themeColor="text1"/>
          <w:sz w:val="26"/>
          <w:szCs w:val="26"/>
        </w:rPr>
        <w:t>. Затраты существующей и перспективной тепловой мощности на х</w:t>
      </w:r>
      <w:r w:rsidR="00C02B9F" w:rsidRPr="00DC03D8">
        <w:rPr>
          <w:b/>
          <w:color w:val="000000" w:themeColor="text1"/>
          <w:sz w:val="26"/>
          <w:szCs w:val="26"/>
        </w:rPr>
        <w:t>о</w:t>
      </w:r>
      <w:r w:rsidR="00C02B9F" w:rsidRPr="00DC03D8">
        <w:rPr>
          <w:b/>
          <w:color w:val="000000" w:themeColor="text1"/>
          <w:sz w:val="26"/>
          <w:szCs w:val="26"/>
        </w:rPr>
        <w:t>зяйственные нужды тепловых сетей</w:t>
      </w:r>
      <w:bookmarkEnd w:id="46"/>
      <w:bookmarkEnd w:id="47"/>
      <w:bookmarkEnd w:id="48"/>
      <w:bookmarkEnd w:id="49"/>
      <w:bookmarkEnd w:id="50"/>
    </w:p>
    <w:p w:rsidR="00BD5B49" w:rsidRPr="00DC03D8" w:rsidRDefault="00BD5B49" w:rsidP="008918E3">
      <w:pPr>
        <w:spacing w:line="360" w:lineRule="auto"/>
        <w:ind w:firstLine="720"/>
        <w:jc w:val="both"/>
        <w:rPr>
          <w:bCs/>
          <w:color w:val="000000" w:themeColor="text1"/>
          <w:sz w:val="26"/>
          <w:szCs w:val="26"/>
        </w:rPr>
      </w:pPr>
    </w:p>
    <w:p w:rsidR="00C02B9F" w:rsidRPr="00DC03D8" w:rsidRDefault="00C02B9F" w:rsidP="008918E3">
      <w:pPr>
        <w:spacing w:line="360" w:lineRule="auto"/>
        <w:ind w:firstLine="720"/>
        <w:jc w:val="both"/>
        <w:rPr>
          <w:bCs/>
          <w:color w:val="000000" w:themeColor="text1"/>
          <w:sz w:val="26"/>
          <w:szCs w:val="26"/>
        </w:rPr>
      </w:pPr>
      <w:r w:rsidRPr="00DC03D8">
        <w:rPr>
          <w:bCs/>
          <w:color w:val="000000" w:themeColor="text1"/>
          <w:sz w:val="26"/>
          <w:szCs w:val="26"/>
        </w:rPr>
        <w:t>Затраты существующей и перспективной тепловой мощности на собственные нужды тепловых сетей отсутствуют.</w:t>
      </w:r>
    </w:p>
    <w:p w:rsidR="00A411CA" w:rsidRPr="00DC03D8" w:rsidRDefault="00A411CA" w:rsidP="008918E3">
      <w:pPr>
        <w:spacing w:line="360" w:lineRule="auto"/>
        <w:ind w:firstLine="851"/>
        <w:jc w:val="both"/>
        <w:rPr>
          <w:bCs/>
          <w:color w:val="000000" w:themeColor="text1"/>
          <w:sz w:val="26"/>
          <w:szCs w:val="26"/>
        </w:rPr>
      </w:pPr>
    </w:p>
    <w:p w:rsidR="00A411CA" w:rsidRPr="00DC03D8" w:rsidRDefault="00A411CA" w:rsidP="00862A56">
      <w:pPr>
        <w:spacing w:line="360" w:lineRule="auto"/>
        <w:ind w:firstLine="851"/>
        <w:jc w:val="both"/>
        <w:outlineLvl w:val="0"/>
        <w:rPr>
          <w:b/>
          <w:color w:val="000000" w:themeColor="text1"/>
          <w:sz w:val="26"/>
          <w:szCs w:val="26"/>
        </w:rPr>
      </w:pPr>
      <w:bookmarkStart w:id="51" w:name="_Toc382826437"/>
      <w:bookmarkStart w:id="52" w:name="_Toc383773004"/>
      <w:bookmarkStart w:id="53" w:name="_Toc499203865"/>
      <w:bookmarkStart w:id="54" w:name="_Toc452633021"/>
      <w:bookmarkStart w:id="55" w:name="_Toc156854292"/>
      <w:r w:rsidRPr="00DC03D8">
        <w:rPr>
          <w:b/>
          <w:color w:val="000000" w:themeColor="text1"/>
          <w:sz w:val="26"/>
          <w:szCs w:val="26"/>
        </w:rPr>
        <w:t>2.6.7. Значения существующей и перспективной резервной тепловой мо</w:t>
      </w:r>
      <w:r w:rsidRPr="00DC03D8">
        <w:rPr>
          <w:b/>
          <w:color w:val="000000" w:themeColor="text1"/>
          <w:sz w:val="26"/>
          <w:szCs w:val="26"/>
        </w:rPr>
        <w:t>щ</w:t>
      </w:r>
      <w:r w:rsidRPr="00DC03D8">
        <w:rPr>
          <w:b/>
          <w:color w:val="000000" w:themeColor="text1"/>
          <w:sz w:val="26"/>
          <w:szCs w:val="26"/>
        </w:rPr>
        <w:t>ности источников теплоснабжения, в том числе источников тепловой энергии, принадлежащих потребителям, и источников тепловой энергии теплоснабжа</w:t>
      </w:r>
      <w:r w:rsidRPr="00DC03D8">
        <w:rPr>
          <w:b/>
          <w:color w:val="000000" w:themeColor="text1"/>
          <w:sz w:val="26"/>
          <w:szCs w:val="26"/>
        </w:rPr>
        <w:t>ю</w:t>
      </w:r>
      <w:r w:rsidRPr="00DC03D8">
        <w:rPr>
          <w:b/>
          <w:color w:val="000000" w:themeColor="text1"/>
          <w:sz w:val="26"/>
          <w:szCs w:val="26"/>
        </w:rPr>
        <w:t>щих организаций, с выделением аварийного резерва и резерва по договорам на поддержание резервной тепловой мощности</w:t>
      </w:r>
      <w:bookmarkEnd w:id="51"/>
      <w:bookmarkEnd w:id="52"/>
      <w:bookmarkEnd w:id="53"/>
      <w:bookmarkEnd w:id="54"/>
      <w:bookmarkEnd w:id="55"/>
    </w:p>
    <w:p w:rsidR="00BD5B49" w:rsidRPr="00DC03D8" w:rsidRDefault="00BD5B49" w:rsidP="00862A56">
      <w:pPr>
        <w:spacing w:line="360" w:lineRule="auto"/>
        <w:ind w:firstLine="851"/>
        <w:jc w:val="both"/>
        <w:rPr>
          <w:bCs/>
          <w:color w:val="000000" w:themeColor="text1"/>
          <w:sz w:val="26"/>
          <w:szCs w:val="26"/>
        </w:rPr>
      </w:pPr>
    </w:p>
    <w:p w:rsidR="00A411CA" w:rsidRPr="00DC03D8" w:rsidRDefault="00A411CA" w:rsidP="00862A56">
      <w:pPr>
        <w:spacing w:line="360" w:lineRule="auto"/>
        <w:ind w:firstLine="851"/>
        <w:jc w:val="both"/>
        <w:rPr>
          <w:bCs/>
          <w:color w:val="000000" w:themeColor="text1"/>
          <w:sz w:val="26"/>
          <w:szCs w:val="26"/>
        </w:rPr>
      </w:pPr>
      <w:r w:rsidRPr="00DC03D8">
        <w:rPr>
          <w:bCs/>
          <w:color w:val="000000" w:themeColor="text1"/>
          <w:sz w:val="26"/>
          <w:szCs w:val="26"/>
        </w:rPr>
        <w:t>Значения существующей и перспективной резервной тепловой мощности и</w:t>
      </w:r>
      <w:r w:rsidRPr="00DC03D8">
        <w:rPr>
          <w:bCs/>
          <w:color w:val="000000" w:themeColor="text1"/>
          <w:sz w:val="26"/>
          <w:szCs w:val="26"/>
        </w:rPr>
        <w:t>с</w:t>
      </w:r>
      <w:r w:rsidRPr="00DC03D8">
        <w:rPr>
          <w:bCs/>
          <w:color w:val="000000" w:themeColor="text1"/>
          <w:sz w:val="26"/>
          <w:szCs w:val="26"/>
        </w:rPr>
        <w:t>точников теплоснабжения представлены в прилагаемой таблице 2.3.1.</w:t>
      </w:r>
    </w:p>
    <w:p w:rsidR="009159AB" w:rsidRPr="00DC03D8" w:rsidRDefault="009159AB" w:rsidP="00862A56">
      <w:pPr>
        <w:spacing w:line="360" w:lineRule="auto"/>
        <w:ind w:firstLine="851"/>
        <w:jc w:val="both"/>
        <w:rPr>
          <w:bCs/>
          <w:color w:val="000000" w:themeColor="text1"/>
          <w:sz w:val="26"/>
          <w:szCs w:val="26"/>
        </w:rPr>
      </w:pPr>
    </w:p>
    <w:p w:rsidR="009159AB" w:rsidRPr="00DC03D8" w:rsidRDefault="002D2585" w:rsidP="00862A56">
      <w:pPr>
        <w:spacing w:line="360" w:lineRule="auto"/>
        <w:ind w:firstLine="851"/>
        <w:jc w:val="both"/>
        <w:outlineLvl w:val="0"/>
        <w:rPr>
          <w:b/>
          <w:color w:val="000000" w:themeColor="text1"/>
          <w:sz w:val="26"/>
          <w:szCs w:val="26"/>
        </w:rPr>
      </w:pPr>
      <w:bookmarkStart w:id="56" w:name="_Toc382826438"/>
      <w:bookmarkStart w:id="57" w:name="_Toc383773005"/>
      <w:bookmarkStart w:id="58" w:name="_Toc499203866"/>
      <w:bookmarkStart w:id="59" w:name="_Toc452633022"/>
      <w:bookmarkStart w:id="60" w:name="_Toc156854293"/>
      <w:r w:rsidRPr="00DC03D8">
        <w:rPr>
          <w:b/>
          <w:color w:val="000000" w:themeColor="text1"/>
          <w:sz w:val="26"/>
          <w:szCs w:val="26"/>
        </w:rPr>
        <w:lastRenderedPageBreak/>
        <w:t>2.6.8</w:t>
      </w:r>
      <w:r w:rsidR="009159AB" w:rsidRPr="00DC03D8">
        <w:rPr>
          <w:b/>
          <w:color w:val="000000" w:themeColor="text1"/>
          <w:sz w:val="26"/>
          <w:szCs w:val="26"/>
        </w:rPr>
        <w:t>. Значения существующей и перспективной тепловой нагрузки потр</w:t>
      </w:r>
      <w:r w:rsidR="009159AB" w:rsidRPr="00DC03D8">
        <w:rPr>
          <w:b/>
          <w:color w:val="000000" w:themeColor="text1"/>
          <w:sz w:val="26"/>
          <w:szCs w:val="26"/>
        </w:rPr>
        <w:t>е</w:t>
      </w:r>
      <w:r w:rsidR="009159AB" w:rsidRPr="00DC03D8">
        <w:rPr>
          <w:b/>
          <w:color w:val="000000" w:themeColor="text1"/>
          <w:sz w:val="26"/>
          <w:szCs w:val="26"/>
        </w:rPr>
        <w:t>бителей, устанавливаемые по договорам теплоснабжения, договорам на подде</w:t>
      </w:r>
      <w:r w:rsidR="009159AB" w:rsidRPr="00DC03D8">
        <w:rPr>
          <w:b/>
          <w:color w:val="000000" w:themeColor="text1"/>
          <w:sz w:val="26"/>
          <w:szCs w:val="26"/>
        </w:rPr>
        <w:t>р</w:t>
      </w:r>
      <w:r w:rsidR="009159AB" w:rsidRPr="00DC03D8">
        <w:rPr>
          <w:b/>
          <w:color w:val="000000" w:themeColor="text1"/>
          <w:sz w:val="26"/>
          <w:szCs w:val="26"/>
        </w:rPr>
        <w:t>жание резервной тепловой мощности, долгосрочным договорам теплоснабжения, в соответствии с которыми цена определяется по соглашению сторон, и по долг</w:t>
      </w:r>
      <w:r w:rsidR="009159AB" w:rsidRPr="00DC03D8">
        <w:rPr>
          <w:b/>
          <w:color w:val="000000" w:themeColor="text1"/>
          <w:sz w:val="26"/>
          <w:szCs w:val="26"/>
        </w:rPr>
        <w:t>о</w:t>
      </w:r>
      <w:r w:rsidR="009159AB" w:rsidRPr="00DC03D8">
        <w:rPr>
          <w:b/>
          <w:color w:val="000000" w:themeColor="text1"/>
          <w:sz w:val="26"/>
          <w:szCs w:val="26"/>
        </w:rPr>
        <w:t>срочным договорам, в отношении которых установлен долгосрочный тариф</w:t>
      </w:r>
      <w:bookmarkEnd w:id="56"/>
      <w:bookmarkEnd w:id="57"/>
      <w:bookmarkEnd w:id="58"/>
      <w:bookmarkEnd w:id="59"/>
      <w:bookmarkEnd w:id="60"/>
    </w:p>
    <w:p w:rsidR="00BD5B49" w:rsidRPr="00DC03D8" w:rsidRDefault="00BD5B49" w:rsidP="00862A56">
      <w:pPr>
        <w:spacing w:line="360" w:lineRule="auto"/>
        <w:ind w:firstLine="851"/>
        <w:jc w:val="both"/>
        <w:rPr>
          <w:bCs/>
          <w:color w:val="000000" w:themeColor="text1"/>
          <w:sz w:val="26"/>
          <w:szCs w:val="26"/>
        </w:rPr>
      </w:pPr>
    </w:p>
    <w:p w:rsidR="005804A1" w:rsidRPr="00DC03D8" w:rsidRDefault="005804A1" w:rsidP="00862A56">
      <w:pPr>
        <w:spacing w:line="360" w:lineRule="auto"/>
        <w:ind w:firstLine="851"/>
        <w:jc w:val="both"/>
        <w:rPr>
          <w:bCs/>
          <w:color w:val="000000" w:themeColor="text1"/>
          <w:sz w:val="26"/>
          <w:szCs w:val="26"/>
        </w:rPr>
      </w:pPr>
      <w:r w:rsidRPr="00DC03D8">
        <w:rPr>
          <w:bCs/>
          <w:color w:val="000000" w:themeColor="text1"/>
          <w:sz w:val="26"/>
          <w:szCs w:val="26"/>
        </w:rPr>
        <w:t>Потребители, для которых устанавливаются льготные тарифы на тепловую энергию и теплоноситель, с которыми заключены или могут быть заключены в пе</w:t>
      </w:r>
      <w:r w:rsidRPr="00DC03D8">
        <w:rPr>
          <w:bCs/>
          <w:color w:val="000000" w:themeColor="text1"/>
          <w:sz w:val="26"/>
          <w:szCs w:val="26"/>
        </w:rPr>
        <w:t>р</w:t>
      </w:r>
      <w:r w:rsidRPr="00DC03D8">
        <w:rPr>
          <w:bCs/>
          <w:color w:val="000000" w:themeColor="text1"/>
          <w:sz w:val="26"/>
          <w:szCs w:val="26"/>
        </w:rPr>
        <w:t>спективе договоры теплоснабжения по ценам, определенным соглашением сторон и с которыми заключены или могут быть заключены долгосрочные договоры теплосна</w:t>
      </w:r>
      <w:r w:rsidRPr="00DC03D8">
        <w:rPr>
          <w:bCs/>
          <w:color w:val="000000" w:themeColor="text1"/>
          <w:sz w:val="26"/>
          <w:szCs w:val="26"/>
        </w:rPr>
        <w:t>б</w:t>
      </w:r>
      <w:r w:rsidRPr="00DC03D8">
        <w:rPr>
          <w:bCs/>
          <w:color w:val="000000" w:themeColor="text1"/>
          <w:sz w:val="26"/>
          <w:szCs w:val="26"/>
        </w:rPr>
        <w:t>жения с применением долгосрочных тарифов, отсутствуют.</w:t>
      </w:r>
      <w:r w:rsidR="00C0509B" w:rsidRPr="00DC03D8">
        <w:rPr>
          <w:color w:val="000000" w:themeColor="text1"/>
          <w:sz w:val="26"/>
          <w:szCs w:val="26"/>
        </w:rPr>
        <w:t xml:space="preserve"> </w:t>
      </w:r>
      <w:r w:rsidR="00BB4A31" w:rsidRPr="00DC03D8">
        <w:rPr>
          <w:color w:val="000000" w:themeColor="text1"/>
          <w:sz w:val="26"/>
          <w:szCs w:val="26"/>
        </w:rPr>
        <w:t xml:space="preserve"> </w:t>
      </w:r>
    </w:p>
    <w:p w:rsidR="005804A1" w:rsidRPr="00DC03D8" w:rsidRDefault="005804A1" w:rsidP="00862A56">
      <w:pPr>
        <w:spacing w:line="360" w:lineRule="auto"/>
        <w:ind w:firstLine="851"/>
        <w:jc w:val="both"/>
        <w:rPr>
          <w:bCs/>
          <w:color w:val="000000" w:themeColor="text1"/>
          <w:sz w:val="26"/>
          <w:szCs w:val="26"/>
        </w:rPr>
      </w:pPr>
      <w:r w:rsidRPr="00DC03D8">
        <w:rPr>
          <w:bCs/>
          <w:color w:val="000000" w:themeColor="text1"/>
          <w:sz w:val="26"/>
          <w:szCs w:val="26"/>
        </w:rPr>
        <w:t>Подключение новых объектов производится в соответствии с Правилами по</w:t>
      </w:r>
      <w:r w:rsidRPr="00DC03D8">
        <w:rPr>
          <w:bCs/>
          <w:color w:val="000000" w:themeColor="text1"/>
          <w:sz w:val="26"/>
          <w:szCs w:val="26"/>
        </w:rPr>
        <w:t>д</w:t>
      </w:r>
      <w:r w:rsidRPr="00DC03D8">
        <w:rPr>
          <w:bCs/>
          <w:color w:val="000000" w:themeColor="text1"/>
          <w:sz w:val="26"/>
          <w:szCs w:val="26"/>
        </w:rPr>
        <w:t>ключения к системам теплоснабжения, утвержденными постановлением Правител</w:t>
      </w:r>
      <w:r w:rsidRPr="00DC03D8">
        <w:rPr>
          <w:bCs/>
          <w:color w:val="000000" w:themeColor="text1"/>
          <w:sz w:val="26"/>
          <w:szCs w:val="26"/>
        </w:rPr>
        <w:t>ь</w:t>
      </w:r>
      <w:r w:rsidRPr="00DC03D8">
        <w:rPr>
          <w:bCs/>
          <w:color w:val="000000" w:themeColor="text1"/>
          <w:sz w:val="26"/>
          <w:szCs w:val="26"/>
        </w:rPr>
        <w:t>ства Российской Федерации от</w:t>
      </w:r>
      <w:r w:rsidR="00B927C2" w:rsidRPr="00DC03D8">
        <w:rPr>
          <w:bCs/>
          <w:color w:val="000000" w:themeColor="text1"/>
          <w:sz w:val="26"/>
          <w:szCs w:val="26"/>
        </w:rPr>
        <w:t xml:space="preserve"> </w:t>
      </w:r>
      <w:r w:rsidRPr="00DC03D8">
        <w:rPr>
          <w:bCs/>
          <w:color w:val="000000" w:themeColor="text1"/>
          <w:sz w:val="26"/>
          <w:szCs w:val="26"/>
        </w:rPr>
        <w:t>16.04.2012</w:t>
      </w:r>
      <w:r w:rsidR="00B927C2" w:rsidRPr="00DC03D8">
        <w:rPr>
          <w:bCs/>
          <w:color w:val="000000" w:themeColor="text1"/>
          <w:sz w:val="26"/>
          <w:szCs w:val="26"/>
        </w:rPr>
        <w:t xml:space="preserve"> года </w:t>
      </w:r>
      <w:r w:rsidRPr="00DC03D8">
        <w:rPr>
          <w:bCs/>
          <w:color w:val="000000" w:themeColor="text1"/>
          <w:sz w:val="26"/>
          <w:szCs w:val="26"/>
        </w:rPr>
        <w:t>№ 307, на основании договора о по</w:t>
      </w:r>
      <w:r w:rsidRPr="00DC03D8">
        <w:rPr>
          <w:bCs/>
          <w:color w:val="000000" w:themeColor="text1"/>
          <w:sz w:val="26"/>
          <w:szCs w:val="26"/>
        </w:rPr>
        <w:t>д</w:t>
      </w:r>
      <w:r w:rsidRPr="00DC03D8">
        <w:rPr>
          <w:bCs/>
          <w:color w:val="000000" w:themeColor="text1"/>
          <w:sz w:val="26"/>
          <w:szCs w:val="26"/>
        </w:rPr>
        <w:t>ключении.</w:t>
      </w:r>
    </w:p>
    <w:p w:rsidR="005804A1" w:rsidRPr="00DC03D8" w:rsidRDefault="005804A1" w:rsidP="00862A56">
      <w:pPr>
        <w:spacing w:line="360" w:lineRule="auto"/>
        <w:ind w:firstLine="851"/>
        <w:jc w:val="both"/>
        <w:rPr>
          <w:bCs/>
          <w:color w:val="000000" w:themeColor="text1"/>
          <w:sz w:val="26"/>
          <w:szCs w:val="26"/>
        </w:rPr>
      </w:pPr>
      <w:r w:rsidRPr="00DC03D8">
        <w:rPr>
          <w:bCs/>
          <w:color w:val="000000" w:themeColor="text1"/>
          <w:sz w:val="26"/>
          <w:szCs w:val="26"/>
        </w:rPr>
        <w:t>Плата за подключение к системе теплоснабжения определяется для каждого потребителя, в отношении которого принято решение о подключении к системе тепл</w:t>
      </w:r>
      <w:r w:rsidRPr="00DC03D8">
        <w:rPr>
          <w:bCs/>
          <w:color w:val="000000" w:themeColor="text1"/>
          <w:sz w:val="26"/>
          <w:szCs w:val="26"/>
        </w:rPr>
        <w:t>о</w:t>
      </w:r>
      <w:r w:rsidRPr="00DC03D8">
        <w:rPr>
          <w:bCs/>
          <w:color w:val="000000" w:themeColor="text1"/>
          <w:sz w:val="26"/>
          <w:szCs w:val="26"/>
        </w:rPr>
        <w:t xml:space="preserve">снабжения в соответствии с Федеральным законом </w:t>
      </w:r>
      <w:r w:rsidRPr="00DC03D8">
        <w:rPr>
          <w:color w:val="000000" w:themeColor="text1"/>
          <w:sz w:val="26"/>
          <w:szCs w:val="26"/>
        </w:rPr>
        <w:t>от 27.07.2010</w:t>
      </w:r>
      <w:r w:rsidR="00B927C2" w:rsidRPr="00DC03D8">
        <w:rPr>
          <w:color w:val="000000" w:themeColor="text1"/>
          <w:sz w:val="26"/>
          <w:szCs w:val="26"/>
        </w:rPr>
        <w:t xml:space="preserve"> года</w:t>
      </w:r>
      <w:r w:rsidRPr="00DC03D8">
        <w:rPr>
          <w:color w:val="000000" w:themeColor="text1"/>
          <w:sz w:val="26"/>
          <w:szCs w:val="26"/>
        </w:rPr>
        <w:t xml:space="preserve"> № 190-ФЗ «О теплоснабжении»</w:t>
      </w:r>
      <w:r w:rsidRPr="00DC03D8">
        <w:rPr>
          <w:bCs/>
          <w:color w:val="000000" w:themeColor="text1"/>
          <w:sz w:val="26"/>
          <w:szCs w:val="26"/>
        </w:rPr>
        <w:t>, действующим законодательством Российской Федерации в области градостроительства, Постановлением Правительства №1075 от 22.11.2012</w:t>
      </w:r>
      <w:r w:rsidR="00B927C2" w:rsidRPr="00DC03D8">
        <w:rPr>
          <w:bCs/>
          <w:color w:val="000000" w:themeColor="text1"/>
          <w:sz w:val="26"/>
          <w:szCs w:val="26"/>
        </w:rPr>
        <w:t xml:space="preserve"> года</w:t>
      </w:r>
      <w:r w:rsidRPr="00DC03D8">
        <w:rPr>
          <w:bCs/>
          <w:color w:val="000000" w:themeColor="text1"/>
          <w:sz w:val="26"/>
          <w:szCs w:val="26"/>
        </w:rPr>
        <w:t xml:space="preserve"> «О ц</w:t>
      </w:r>
      <w:r w:rsidRPr="00DC03D8">
        <w:rPr>
          <w:bCs/>
          <w:color w:val="000000" w:themeColor="text1"/>
          <w:sz w:val="26"/>
          <w:szCs w:val="26"/>
        </w:rPr>
        <w:t>е</w:t>
      </w:r>
      <w:r w:rsidRPr="00DC03D8">
        <w:rPr>
          <w:bCs/>
          <w:color w:val="000000" w:themeColor="text1"/>
          <w:sz w:val="26"/>
          <w:szCs w:val="26"/>
        </w:rPr>
        <w:t>нообразовании в сфере теплоснабжения», а также Правилами подключения к системам теплоснабжения, утвержденными постановлением Правительства Российской Федер</w:t>
      </w:r>
      <w:r w:rsidRPr="00DC03D8">
        <w:rPr>
          <w:bCs/>
          <w:color w:val="000000" w:themeColor="text1"/>
          <w:sz w:val="26"/>
          <w:szCs w:val="26"/>
        </w:rPr>
        <w:t>а</w:t>
      </w:r>
      <w:r w:rsidRPr="00DC03D8">
        <w:rPr>
          <w:bCs/>
          <w:color w:val="000000" w:themeColor="text1"/>
          <w:sz w:val="26"/>
          <w:szCs w:val="26"/>
        </w:rPr>
        <w:t>ции от 16.04.2012</w:t>
      </w:r>
      <w:r w:rsidR="00B927C2" w:rsidRPr="00DC03D8">
        <w:rPr>
          <w:bCs/>
          <w:color w:val="000000" w:themeColor="text1"/>
          <w:sz w:val="26"/>
          <w:szCs w:val="26"/>
        </w:rPr>
        <w:t xml:space="preserve"> года </w:t>
      </w:r>
      <w:r w:rsidRPr="00DC03D8">
        <w:rPr>
          <w:bCs/>
          <w:color w:val="000000" w:themeColor="text1"/>
          <w:sz w:val="26"/>
          <w:szCs w:val="26"/>
        </w:rPr>
        <w:t>№ 307.</w:t>
      </w:r>
    </w:p>
    <w:p w:rsidR="003530C0" w:rsidRPr="00D91B2F" w:rsidRDefault="005804A1" w:rsidP="00D91B2F">
      <w:pPr>
        <w:spacing w:line="360" w:lineRule="auto"/>
        <w:ind w:firstLine="851"/>
        <w:jc w:val="both"/>
        <w:rPr>
          <w:bCs/>
          <w:color w:val="000000" w:themeColor="text1"/>
          <w:sz w:val="26"/>
          <w:szCs w:val="26"/>
        </w:rPr>
      </w:pPr>
      <w:r w:rsidRPr="00DC03D8">
        <w:rPr>
          <w:bCs/>
          <w:color w:val="000000" w:themeColor="text1"/>
          <w:sz w:val="26"/>
          <w:szCs w:val="26"/>
        </w:rPr>
        <w:t>Плата за подключение разрабатывается и утверждается территориальным рег</w:t>
      </w:r>
      <w:r w:rsidRPr="00DC03D8">
        <w:rPr>
          <w:bCs/>
          <w:color w:val="000000" w:themeColor="text1"/>
          <w:sz w:val="26"/>
          <w:szCs w:val="26"/>
        </w:rPr>
        <w:t>у</w:t>
      </w:r>
      <w:r w:rsidRPr="00DC03D8">
        <w:rPr>
          <w:bCs/>
          <w:color w:val="000000" w:themeColor="text1"/>
          <w:sz w:val="26"/>
          <w:szCs w:val="26"/>
        </w:rPr>
        <w:t>лирующим органом на основании утвержденной инвестиционной программы тепл</w:t>
      </w:r>
      <w:r w:rsidRPr="00DC03D8">
        <w:rPr>
          <w:bCs/>
          <w:color w:val="000000" w:themeColor="text1"/>
          <w:sz w:val="26"/>
          <w:szCs w:val="26"/>
        </w:rPr>
        <w:t>о</w:t>
      </w:r>
      <w:r w:rsidRPr="00DC03D8">
        <w:rPr>
          <w:bCs/>
          <w:color w:val="000000" w:themeColor="text1"/>
          <w:sz w:val="26"/>
          <w:szCs w:val="26"/>
        </w:rPr>
        <w:t>снабжающей организации. Плата за подключение (технологическое присоединение) к системе теплоснабжения устанавливается в расчете на единицу мощности подключа</w:t>
      </w:r>
      <w:r w:rsidRPr="00DC03D8">
        <w:rPr>
          <w:bCs/>
          <w:color w:val="000000" w:themeColor="text1"/>
          <w:sz w:val="26"/>
          <w:szCs w:val="26"/>
        </w:rPr>
        <w:t>е</w:t>
      </w:r>
      <w:r w:rsidRPr="00DC03D8">
        <w:rPr>
          <w:bCs/>
          <w:color w:val="000000" w:themeColor="text1"/>
          <w:sz w:val="26"/>
          <w:szCs w:val="26"/>
        </w:rPr>
        <w:t>мой тепловой нагрузки и может быть дифференцирована в зависимости от параметров данного подключения (технологического присоединения), в соответствии с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w:t>
      </w:r>
      <w:bookmarkStart w:id="61" w:name="_Toc156854294"/>
    </w:p>
    <w:p w:rsidR="003530C0" w:rsidRDefault="003530C0" w:rsidP="00D91B2F">
      <w:pPr>
        <w:spacing w:line="360" w:lineRule="auto"/>
        <w:outlineLvl w:val="0"/>
        <w:rPr>
          <w:b/>
          <w:bCs/>
          <w:color w:val="000000" w:themeColor="text1"/>
          <w:sz w:val="26"/>
          <w:szCs w:val="26"/>
        </w:rPr>
      </w:pPr>
    </w:p>
    <w:p w:rsidR="00754B39" w:rsidRPr="00DC03D8" w:rsidRDefault="00754B39" w:rsidP="002B2A0E">
      <w:pPr>
        <w:spacing w:line="360" w:lineRule="auto"/>
        <w:ind w:firstLine="851"/>
        <w:jc w:val="center"/>
        <w:outlineLvl w:val="0"/>
        <w:rPr>
          <w:b/>
          <w:bCs/>
          <w:color w:val="000000" w:themeColor="text1"/>
          <w:sz w:val="26"/>
          <w:szCs w:val="26"/>
        </w:rPr>
      </w:pPr>
      <w:r w:rsidRPr="00DC03D8">
        <w:rPr>
          <w:b/>
          <w:bCs/>
          <w:color w:val="000000" w:themeColor="text1"/>
          <w:sz w:val="26"/>
          <w:szCs w:val="26"/>
        </w:rPr>
        <w:lastRenderedPageBreak/>
        <w:t>Раздел 3.</w:t>
      </w:r>
      <w:bookmarkStart w:id="62" w:name="_Toc375830300"/>
      <w:r w:rsidRPr="00DC03D8">
        <w:rPr>
          <w:b/>
          <w:bCs/>
          <w:color w:val="000000" w:themeColor="text1"/>
          <w:sz w:val="26"/>
          <w:szCs w:val="26"/>
        </w:rPr>
        <w:t xml:space="preserve"> </w:t>
      </w:r>
      <w:bookmarkEnd w:id="62"/>
      <w:r w:rsidRPr="00DC03D8">
        <w:rPr>
          <w:b/>
          <w:bCs/>
          <w:color w:val="000000" w:themeColor="text1"/>
          <w:sz w:val="26"/>
          <w:szCs w:val="26"/>
        </w:rPr>
        <w:t>Существующие и перспективные балансы теплоносителя</w:t>
      </w:r>
      <w:bookmarkEnd w:id="61"/>
    </w:p>
    <w:p w:rsidR="00754B39" w:rsidRPr="00DC03D8" w:rsidRDefault="00754B39" w:rsidP="002B2A0E">
      <w:pPr>
        <w:spacing w:line="360" w:lineRule="auto"/>
        <w:ind w:firstLine="851"/>
        <w:jc w:val="both"/>
        <w:outlineLvl w:val="0"/>
        <w:rPr>
          <w:bCs/>
          <w:color w:val="000000" w:themeColor="text1"/>
          <w:sz w:val="26"/>
          <w:szCs w:val="26"/>
        </w:rPr>
      </w:pPr>
    </w:p>
    <w:p w:rsidR="00754B39" w:rsidRPr="00DC03D8" w:rsidRDefault="00754B39" w:rsidP="002B2A0E">
      <w:pPr>
        <w:spacing w:line="360" w:lineRule="auto"/>
        <w:ind w:firstLine="851"/>
        <w:jc w:val="both"/>
        <w:outlineLvl w:val="0"/>
        <w:rPr>
          <w:b/>
          <w:bCs/>
          <w:color w:val="000000" w:themeColor="text1"/>
          <w:sz w:val="26"/>
          <w:szCs w:val="26"/>
        </w:rPr>
      </w:pPr>
      <w:bookmarkStart w:id="63" w:name="_Toc156854295"/>
      <w:r w:rsidRPr="00DC03D8">
        <w:rPr>
          <w:b/>
          <w:bCs/>
          <w:color w:val="000000" w:themeColor="text1"/>
          <w:sz w:val="26"/>
          <w:szCs w:val="26"/>
        </w:rPr>
        <w:t>3.1</w:t>
      </w:r>
      <w:r w:rsidR="006B79DC" w:rsidRPr="00DC03D8">
        <w:rPr>
          <w:b/>
          <w:bCs/>
          <w:color w:val="000000" w:themeColor="text1"/>
          <w:sz w:val="26"/>
          <w:szCs w:val="26"/>
        </w:rPr>
        <w:t>.</w:t>
      </w:r>
      <w:r w:rsidRPr="00DC03D8">
        <w:rPr>
          <w:b/>
          <w:bCs/>
          <w:color w:val="000000" w:themeColor="text1"/>
          <w:sz w:val="26"/>
          <w:szCs w:val="26"/>
        </w:rPr>
        <w:t xml:space="preserve"> Существующие и перспективные балансы производительности вод</w:t>
      </w:r>
      <w:r w:rsidRPr="00DC03D8">
        <w:rPr>
          <w:b/>
          <w:bCs/>
          <w:color w:val="000000" w:themeColor="text1"/>
          <w:sz w:val="26"/>
          <w:szCs w:val="26"/>
        </w:rPr>
        <w:t>о</w:t>
      </w:r>
      <w:r w:rsidRPr="00DC03D8">
        <w:rPr>
          <w:b/>
          <w:bCs/>
          <w:color w:val="000000" w:themeColor="text1"/>
          <w:sz w:val="26"/>
          <w:szCs w:val="26"/>
        </w:rPr>
        <w:t>подготовительных установок и максимального потребления теплоносителя те</w:t>
      </w:r>
      <w:r w:rsidRPr="00DC03D8">
        <w:rPr>
          <w:b/>
          <w:bCs/>
          <w:color w:val="000000" w:themeColor="text1"/>
          <w:sz w:val="26"/>
          <w:szCs w:val="26"/>
        </w:rPr>
        <w:t>п</w:t>
      </w:r>
      <w:r w:rsidRPr="00DC03D8">
        <w:rPr>
          <w:b/>
          <w:bCs/>
          <w:color w:val="000000" w:themeColor="text1"/>
          <w:sz w:val="26"/>
          <w:szCs w:val="26"/>
        </w:rPr>
        <w:t>лопотребляющими установками потребителей</w:t>
      </w:r>
      <w:bookmarkEnd w:id="63"/>
    </w:p>
    <w:p w:rsidR="000829F0" w:rsidRPr="00DC03D8" w:rsidRDefault="000829F0" w:rsidP="002B2A0E">
      <w:pPr>
        <w:spacing w:line="360" w:lineRule="auto"/>
        <w:ind w:firstLine="851"/>
        <w:jc w:val="both"/>
        <w:rPr>
          <w:rFonts w:eastAsia="Calibri"/>
          <w:color w:val="000000" w:themeColor="text1"/>
          <w:sz w:val="26"/>
          <w:szCs w:val="26"/>
        </w:rPr>
      </w:pPr>
    </w:p>
    <w:p w:rsidR="00A11386" w:rsidRPr="00DC03D8" w:rsidRDefault="00A11386" w:rsidP="002B2A0E">
      <w:pPr>
        <w:spacing w:line="360" w:lineRule="auto"/>
        <w:ind w:firstLine="851"/>
        <w:jc w:val="both"/>
        <w:rPr>
          <w:rFonts w:eastAsia="Calibri"/>
          <w:color w:val="000000" w:themeColor="text1"/>
          <w:sz w:val="26"/>
          <w:szCs w:val="26"/>
        </w:rPr>
      </w:pPr>
      <w:r w:rsidRPr="00DC03D8">
        <w:rPr>
          <w:rFonts w:eastAsia="Calibri"/>
          <w:color w:val="000000" w:themeColor="text1"/>
          <w:sz w:val="26"/>
          <w:szCs w:val="26"/>
        </w:rPr>
        <w:t>В соответствии с п. 6.16 СП 124.13330.2012 «Тепловые сети»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w:t>
      </w:r>
      <w:r w:rsidRPr="00DC03D8">
        <w:rPr>
          <w:rFonts w:eastAsia="Calibri"/>
          <w:color w:val="000000" w:themeColor="text1"/>
          <w:sz w:val="26"/>
          <w:szCs w:val="26"/>
        </w:rPr>
        <w:t>д</w:t>
      </w:r>
      <w:r w:rsidRPr="00DC03D8">
        <w:rPr>
          <w:rFonts w:eastAsia="Calibri"/>
          <w:color w:val="000000" w:themeColor="text1"/>
          <w:sz w:val="26"/>
          <w:szCs w:val="26"/>
        </w:rPr>
        <w:t>питку водой из систем хозяйственно-питьевого или производственного водопроводов.</w:t>
      </w:r>
    </w:p>
    <w:p w:rsidR="00A11386" w:rsidRPr="00DC03D8" w:rsidRDefault="00A11386" w:rsidP="002B2A0E">
      <w:pPr>
        <w:spacing w:line="360" w:lineRule="auto"/>
        <w:ind w:firstLine="851"/>
        <w:jc w:val="both"/>
        <w:rPr>
          <w:rFonts w:eastAsia="Calibri"/>
          <w:color w:val="000000" w:themeColor="text1"/>
          <w:sz w:val="26"/>
          <w:szCs w:val="26"/>
        </w:rPr>
      </w:pPr>
      <w:r w:rsidRPr="00DC03D8">
        <w:rPr>
          <w:rFonts w:eastAsia="Calibri"/>
          <w:color w:val="000000" w:themeColor="text1"/>
          <w:sz w:val="26"/>
          <w:szCs w:val="26"/>
        </w:rPr>
        <w:t>Расход подпиточной воды в рабочем режиме должен компенсировать расче</w:t>
      </w:r>
      <w:r w:rsidRPr="00DC03D8">
        <w:rPr>
          <w:rFonts w:eastAsia="Calibri"/>
          <w:color w:val="000000" w:themeColor="text1"/>
          <w:sz w:val="26"/>
          <w:szCs w:val="26"/>
        </w:rPr>
        <w:t>т</w:t>
      </w:r>
      <w:r w:rsidRPr="00DC03D8">
        <w:rPr>
          <w:rFonts w:eastAsia="Calibri"/>
          <w:color w:val="000000" w:themeColor="text1"/>
          <w:sz w:val="26"/>
          <w:szCs w:val="26"/>
        </w:rPr>
        <w:t>ные (нормируемые) потери сетевой воды в системе теплоснабжения.</w:t>
      </w:r>
    </w:p>
    <w:p w:rsidR="00A11386" w:rsidRPr="00DC03D8" w:rsidRDefault="00A11386" w:rsidP="002B2A0E">
      <w:pPr>
        <w:spacing w:line="360" w:lineRule="auto"/>
        <w:ind w:firstLine="851"/>
        <w:jc w:val="both"/>
        <w:rPr>
          <w:rFonts w:eastAsia="Calibri"/>
          <w:color w:val="000000" w:themeColor="text1"/>
          <w:sz w:val="26"/>
          <w:szCs w:val="26"/>
        </w:rPr>
      </w:pPr>
      <w:r w:rsidRPr="00DC03D8">
        <w:rPr>
          <w:rFonts w:eastAsia="Calibri"/>
          <w:color w:val="000000" w:themeColor="text1"/>
          <w:sz w:val="26"/>
          <w:szCs w:val="26"/>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A11386" w:rsidRPr="00DC03D8" w:rsidRDefault="00A11386" w:rsidP="002B2A0E">
      <w:pPr>
        <w:spacing w:line="360" w:lineRule="auto"/>
        <w:ind w:firstLine="851"/>
        <w:jc w:val="both"/>
        <w:rPr>
          <w:rFonts w:eastAsia="Calibri"/>
          <w:color w:val="000000" w:themeColor="text1"/>
          <w:sz w:val="26"/>
          <w:szCs w:val="26"/>
        </w:rPr>
      </w:pPr>
      <w:r w:rsidRPr="00DC03D8">
        <w:rPr>
          <w:rFonts w:eastAsia="Calibri"/>
          <w:color w:val="000000" w:themeColor="text1"/>
          <w:sz w:val="26"/>
          <w:szCs w:val="26"/>
        </w:rPr>
        <w:t>Среднегодовая утечка теплоносителя (м</w:t>
      </w:r>
      <w:r w:rsidRPr="00DC03D8">
        <w:rPr>
          <w:rFonts w:eastAsia="Calibri"/>
          <w:color w:val="000000" w:themeColor="text1"/>
          <w:sz w:val="26"/>
          <w:szCs w:val="26"/>
          <w:vertAlign w:val="superscript"/>
        </w:rPr>
        <w:t>3</w:t>
      </w:r>
      <w:r w:rsidRPr="00DC03D8">
        <w:rPr>
          <w:rFonts w:eastAsia="Calibri"/>
          <w:color w:val="000000" w:themeColor="text1"/>
          <w:sz w:val="26"/>
          <w:szCs w:val="26"/>
        </w:rPr>
        <w:t>/ч)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w:t>
      </w:r>
      <w:r w:rsidRPr="00DC03D8">
        <w:rPr>
          <w:rFonts w:eastAsia="Calibri"/>
          <w:color w:val="000000" w:themeColor="text1"/>
          <w:sz w:val="26"/>
          <w:szCs w:val="26"/>
        </w:rPr>
        <w:t>и</w:t>
      </w:r>
      <w:r w:rsidRPr="00DC03D8">
        <w:rPr>
          <w:rFonts w:eastAsia="Calibri"/>
          <w:color w:val="000000" w:themeColor="text1"/>
          <w:sz w:val="26"/>
          <w:szCs w:val="26"/>
        </w:rPr>
        <w:t>стем горячего водоснабжения, присоединенных через водоподогреватели). Централ</w:t>
      </w:r>
      <w:r w:rsidRPr="00DC03D8">
        <w:rPr>
          <w:rFonts w:eastAsia="Calibri"/>
          <w:color w:val="000000" w:themeColor="text1"/>
          <w:sz w:val="26"/>
          <w:szCs w:val="26"/>
        </w:rPr>
        <w:t>и</w:t>
      </w:r>
      <w:r w:rsidRPr="00DC03D8">
        <w:rPr>
          <w:rFonts w:eastAsia="Calibri"/>
          <w:color w:val="000000" w:themeColor="text1"/>
          <w:sz w:val="26"/>
          <w:szCs w:val="26"/>
        </w:rPr>
        <w:t>зованная система теплоснабжения поселения - закрытого типа. Сезонная норма утечки теплоносителя устанавливается в пределах среднегодового значения.</w:t>
      </w:r>
    </w:p>
    <w:p w:rsidR="00A11386" w:rsidRPr="00DC03D8" w:rsidRDefault="00A11386" w:rsidP="002B2A0E">
      <w:pPr>
        <w:spacing w:line="360" w:lineRule="auto"/>
        <w:ind w:firstLine="851"/>
        <w:jc w:val="both"/>
        <w:rPr>
          <w:rFonts w:eastAsia="Calibri"/>
          <w:color w:val="000000" w:themeColor="text1"/>
          <w:sz w:val="26"/>
          <w:szCs w:val="26"/>
        </w:rPr>
      </w:pPr>
      <w:r w:rsidRPr="00DC03D8">
        <w:rPr>
          <w:rFonts w:eastAsia="Calibri"/>
          <w:color w:val="000000" w:themeColor="text1"/>
          <w:sz w:val="26"/>
          <w:szCs w:val="26"/>
        </w:rPr>
        <w:t>Согласно СП 124.13330.2012 «Тепловые сети» (п.6.16), расчетный расход сре</w:t>
      </w:r>
      <w:r w:rsidRPr="00DC03D8">
        <w:rPr>
          <w:rFonts w:eastAsia="Calibri"/>
          <w:color w:val="000000" w:themeColor="text1"/>
          <w:sz w:val="26"/>
          <w:szCs w:val="26"/>
        </w:rPr>
        <w:t>д</w:t>
      </w:r>
      <w:r w:rsidRPr="00DC03D8">
        <w:rPr>
          <w:rFonts w:eastAsia="Calibri"/>
          <w:color w:val="000000" w:themeColor="text1"/>
          <w:sz w:val="26"/>
          <w:szCs w:val="26"/>
        </w:rPr>
        <w:t xml:space="preserve">негодовой утечки воды, м /ч³ для подпитки тепловых сетей следует принимать 0,25 % фактического объема воды в трубопроводах тепловых сетей и присоединенных к ним системах отопления и вентиляции зданий. </w:t>
      </w:r>
    </w:p>
    <w:p w:rsidR="00A11386" w:rsidRPr="00DC03D8" w:rsidRDefault="00A11386" w:rsidP="002B2A0E">
      <w:pPr>
        <w:spacing w:line="360" w:lineRule="auto"/>
        <w:ind w:firstLine="851"/>
        <w:jc w:val="both"/>
        <w:rPr>
          <w:rFonts w:eastAsia="Calibri"/>
          <w:color w:val="000000" w:themeColor="text1"/>
          <w:sz w:val="26"/>
          <w:szCs w:val="26"/>
        </w:rPr>
      </w:pPr>
      <w:r w:rsidRPr="00DC03D8">
        <w:rPr>
          <w:rFonts w:eastAsia="Calibri"/>
          <w:color w:val="000000" w:themeColor="text1"/>
          <w:sz w:val="26"/>
          <w:szCs w:val="26"/>
        </w:rPr>
        <w:t>При отсутствии данных по фактическим объемам воды допускается принимать его равным 65 куб. м на 1 МВт расчетной тепловой нагрузки при закрытой системе теплоснабжения, 70 куб. м на 1 МВт - при открытой системе и 30 куб.м на 1 МВт сре</w:t>
      </w:r>
      <w:r w:rsidRPr="00DC03D8">
        <w:rPr>
          <w:rFonts w:eastAsia="Calibri"/>
          <w:color w:val="000000" w:themeColor="text1"/>
          <w:sz w:val="26"/>
          <w:szCs w:val="26"/>
        </w:rPr>
        <w:t>д</w:t>
      </w:r>
      <w:r w:rsidRPr="00DC03D8">
        <w:rPr>
          <w:rFonts w:eastAsia="Calibri"/>
          <w:color w:val="000000" w:themeColor="text1"/>
          <w:sz w:val="26"/>
          <w:szCs w:val="26"/>
        </w:rPr>
        <w:t xml:space="preserve">ней нагрузки - для отдельных сетей горячего водоснабжения. </w:t>
      </w:r>
    </w:p>
    <w:p w:rsidR="00A11386" w:rsidRPr="00DC03D8" w:rsidRDefault="00A11386" w:rsidP="002B2A0E">
      <w:pPr>
        <w:spacing w:line="360" w:lineRule="auto"/>
        <w:ind w:firstLine="851"/>
        <w:jc w:val="both"/>
        <w:rPr>
          <w:rFonts w:eastAsia="Calibri"/>
          <w:color w:val="000000" w:themeColor="text1"/>
          <w:sz w:val="26"/>
          <w:szCs w:val="26"/>
        </w:rPr>
      </w:pPr>
      <w:r w:rsidRPr="00DC03D8">
        <w:rPr>
          <w:rFonts w:eastAsia="Calibri"/>
          <w:color w:val="000000" w:themeColor="text1"/>
          <w:sz w:val="26"/>
          <w:szCs w:val="26"/>
        </w:rPr>
        <w:t>В соответствии с п. 6.16 СП 124.13330.2012 «Тепловые сети» для открытых и закрытых систем теплоснабжения должна предусматриваться дополнительно авари</w:t>
      </w:r>
      <w:r w:rsidRPr="00DC03D8">
        <w:rPr>
          <w:rFonts w:eastAsia="Calibri"/>
          <w:color w:val="000000" w:themeColor="text1"/>
          <w:sz w:val="26"/>
          <w:szCs w:val="26"/>
        </w:rPr>
        <w:t>й</w:t>
      </w:r>
      <w:r w:rsidRPr="00DC03D8">
        <w:rPr>
          <w:rFonts w:eastAsia="Calibri"/>
          <w:color w:val="000000" w:themeColor="text1"/>
          <w:sz w:val="26"/>
          <w:szCs w:val="26"/>
        </w:rPr>
        <w:t xml:space="preserve">ная подпитка химически не обработанной и не деарированной водой, расход которой </w:t>
      </w:r>
      <w:r w:rsidRPr="00DC03D8">
        <w:rPr>
          <w:rFonts w:eastAsia="Calibri"/>
          <w:color w:val="000000" w:themeColor="text1"/>
          <w:sz w:val="26"/>
          <w:szCs w:val="26"/>
        </w:rPr>
        <w:lastRenderedPageBreak/>
        <w:t>принимается в количестве 2 % среднегодового объема воды в тепловой сети и прис</w:t>
      </w:r>
      <w:r w:rsidRPr="00DC03D8">
        <w:rPr>
          <w:rFonts w:eastAsia="Calibri"/>
          <w:color w:val="000000" w:themeColor="text1"/>
          <w:sz w:val="26"/>
          <w:szCs w:val="26"/>
        </w:rPr>
        <w:t>о</w:t>
      </w:r>
      <w:r w:rsidRPr="00DC03D8">
        <w:rPr>
          <w:rFonts w:eastAsia="Calibri"/>
          <w:color w:val="000000" w:themeColor="text1"/>
          <w:sz w:val="26"/>
          <w:szCs w:val="26"/>
        </w:rPr>
        <w:t>единенных системах теплоснабжения независимо от схемы присоединения (за искл</w:t>
      </w:r>
      <w:r w:rsidRPr="00DC03D8">
        <w:rPr>
          <w:rFonts w:eastAsia="Calibri"/>
          <w:color w:val="000000" w:themeColor="text1"/>
          <w:sz w:val="26"/>
          <w:szCs w:val="26"/>
        </w:rPr>
        <w:t>ю</w:t>
      </w:r>
      <w:r w:rsidRPr="00DC03D8">
        <w:rPr>
          <w:rFonts w:eastAsia="Calibri"/>
          <w:color w:val="000000" w:themeColor="text1"/>
          <w:sz w:val="26"/>
          <w:szCs w:val="26"/>
        </w:rPr>
        <w:t>чением систем горячего водоснабжения, присоединенных через водоподогреватели).</w:t>
      </w:r>
    </w:p>
    <w:p w:rsidR="00A11386" w:rsidRPr="00DC03D8" w:rsidRDefault="00A11386" w:rsidP="002B2A0E">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 </w:t>
      </w:r>
      <w:r w:rsidRPr="00DC03D8">
        <w:rPr>
          <w:rFonts w:eastAsia="Calibri"/>
          <w:iCs/>
          <w:color w:val="000000" w:themeColor="text1"/>
          <w:sz w:val="26"/>
          <w:szCs w:val="26"/>
        </w:rPr>
        <w:t xml:space="preserve">Изменение </w:t>
      </w:r>
      <w:r w:rsidRPr="00DC03D8">
        <w:rPr>
          <w:rFonts w:eastAsia="Times New Roman"/>
          <w:color w:val="000000" w:themeColor="text1"/>
          <w:sz w:val="26"/>
          <w:szCs w:val="26"/>
        </w:rPr>
        <w:t>баланса производительности водоподготовительных установок и потерь теплоносителя с учетом развития систем теплоснабжения не предполагается.</w:t>
      </w:r>
    </w:p>
    <w:p w:rsidR="00A11386" w:rsidRPr="00DC03D8" w:rsidRDefault="00A11386" w:rsidP="002B2A0E">
      <w:pPr>
        <w:spacing w:line="360" w:lineRule="auto"/>
        <w:ind w:firstLine="851"/>
        <w:jc w:val="both"/>
        <w:rPr>
          <w:rFonts w:eastAsia="Calibri"/>
          <w:iCs/>
          <w:color w:val="000000" w:themeColor="text1"/>
          <w:sz w:val="26"/>
          <w:szCs w:val="26"/>
        </w:rPr>
      </w:pPr>
      <w:r w:rsidRPr="00DC03D8">
        <w:rPr>
          <w:rFonts w:eastAsia="Calibri"/>
          <w:iCs/>
          <w:color w:val="000000" w:themeColor="text1"/>
          <w:sz w:val="26"/>
          <w:szCs w:val="26"/>
        </w:rPr>
        <w:t>Существующие и перспективные балансы производительности ВПУ и потерь теплоносителя приведены в таблице ниже.</w:t>
      </w:r>
    </w:p>
    <w:p w:rsidR="00A11386" w:rsidRPr="00DC03D8" w:rsidRDefault="00A11386" w:rsidP="00A11386">
      <w:pPr>
        <w:rPr>
          <w:rFonts w:eastAsia="Calibri"/>
          <w:iCs/>
          <w:color w:val="000000" w:themeColor="text1"/>
          <w:sz w:val="26"/>
          <w:szCs w:val="26"/>
        </w:rPr>
      </w:pPr>
    </w:p>
    <w:p w:rsidR="00A35A37" w:rsidRPr="00DC03D8" w:rsidRDefault="00A11386" w:rsidP="00A11386">
      <w:pPr>
        <w:tabs>
          <w:tab w:val="center" w:pos="4961"/>
          <w:tab w:val="right" w:pos="9922"/>
        </w:tabs>
        <w:rPr>
          <w:rFonts w:eastAsia="Calibri"/>
          <w:i/>
          <w:iCs/>
          <w:color w:val="000000" w:themeColor="text1"/>
          <w:sz w:val="24"/>
          <w:szCs w:val="24"/>
        </w:rPr>
      </w:pPr>
      <w:r w:rsidRPr="00DC03D8">
        <w:rPr>
          <w:rFonts w:eastAsia="Calibri"/>
          <w:i/>
          <w:iCs/>
          <w:color w:val="000000" w:themeColor="text1"/>
          <w:sz w:val="24"/>
          <w:szCs w:val="24"/>
        </w:rPr>
        <w:tab/>
      </w: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pPr>
    </w:p>
    <w:p w:rsidR="00A35A37" w:rsidRPr="00DC03D8" w:rsidRDefault="00A35A37" w:rsidP="00A11386">
      <w:pPr>
        <w:tabs>
          <w:tab w:val="center" w:pos="4961"/>
          <w:tab w:val="right" w:pos="9922"/>
        </w:tabs>
        <w:rPr>
          <w:rFonts w:eastAsia="Calibri"/>
          <w:i/>
          <w:iCs/>
          <w:color w:val="000000" w:themeColor="text1"/>
          <w:sz w:val="24"/>
          <w:szCs w:val="24"/>
        </w:rPr>
        <w:sectPr w:rsidR="00A35A37" w:rsidRPr="00DC03D8" w:rsidSect="00C953DA">
          <w:headerReference w:type="default" r:id="rId15"/>
          <w:footerReference w:type="default" r:id="rId16"/>
          <w:footerReference w:type="first" r:id="rId17"/>
          <w:pgSz w:w="11906" w:h="16838"/>
          <w:pgMar w:top="720" w:right="720" w:bottom="720" w:left="1418" w:header="708" w:footer="708" w:gutter="0"/>
          <w:cols w:space="708"/>
          <w:docGrid w:linePitch="360"/>
        </w:sectPr>
      </w:pPr>
    </w:p>
    <w:p w:rsidR="001E3212" w:rsidRPr="00DC03D8" w:rsidRDefault="00A11386" w:rsidP="001E3212">
      <w:pPr>
        <w:tabs>
          <w:tab w:val="center" w:pos="4961"/>
          <w:tab w:val="right" w:pos="9922"/>
        </w:tabs>
        <w:jc w:val="center"/>
        <w:rPr>
          <w:rFonts w:eastAsia="Calibri"/>
          <w:i/>
          <w:iCs/>
          <w:color w:val="000000" w:themeColor="text1"/>
          <w:sz w:val="24"/>
          <w:szCs w:val="24"/>
        </w:rPr>
      </w:pPr>
      <w:r w:rsidRPr="00DC03D8">
        <w:rPr>
          <w:rFonts w:eastAsia="Calibri"/>
          <w:i/>
          <w:iCs/>
          <w:color w:val="000000" w:themeColor="text1"/>
          <w:sz w:val="24"/>
          <w:szCs w:val="24"/>
        </w:rPr>
        <w:lastRenderedPageBreak/>
        <w:t>Таблица 3.1.1. Балансы производительности ВПУ</w:t>
      </w:r>
    </w:p>
    <w:p w:rsidR="001E3212" w:rsidRPr="00DC03D8" w:rsidRDefault="001E3212" w:rsidP="001E3212">
      <w:pPr>
        <w:tabs>
          <w:tab w:val="center" w:pos="4961"/>
          <w:tab w:val="right" w:pos="9922"/>
        </w:tabs>
        <w:jc w:val="center"/>
        <w:rPr>
          <w:rFonts w:eastAsia="Calibri"/>
          <w:i/>
          <w:iCs/>
          <w:color w:val="000000" w:themeColor="text1"/>
          <w:sz w:val="24"/>
          <w:szCs w:val="24"/>
        </w:rPr>
      </w:pPr>
    </w:p>
    <w:tbl>
      <w:tblPr>
        <w:tblW w:w="14723" w:type="dxa"/>
        <w:jc w:val="center"/>
        <w:tblLook w:val="04A0" w:firstRow="1" w:lastRow="0" w:firstColumn="1" w:lastColumn="0" w:noHBand="0" w:noVBand="1"/>
      </w:tblPr>
      <w:tblGrid>
        <w:gridCol w:w="536"/>
        <w:gridCol w:w="4224"/>
        <w:gridCol w:w="4445"/>
        <w:gridCol w:w="986"/>
        <w:gridCol w:w="986"/>
        <w:gridCol w:w="986"/>
        <w:gridCol w:w="1280"/>
        <w:gridCol w:w="1280"/>
      </w:tblGrid>
      <w:tr w:rsidR="00B050CD" w:rsidRPr="00DC03D8" w:rsidTr="00EA0CEA">
        <w:trPr>
          <w:trHeight w:val="20"/>
          <w:jc w:val="center"/>
        </w:trPr>
        <w:tc>
          <w:tcPr>
            <w:tcW w:w="5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w:t>
            </w:r>
          </w:p>
        </w:tc>
        <w:tc>
          <w:tcPr>
            <w:tcW w:w="4224" w:type="dxa"/>
            <w:tcBorders>
              <w:top w:val="single" w:sz="4" w:space="0" w:color="auto"/>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Адрес или</w:t>
            </w:r>
            <w:r w:rsidRPr="00DC03D8">
              <w:rPr>
                <w:rFonts w:eastAsia="Times New Roman"/>
                <w:color w:val="000000" w:themeColor="text1"/>
              </w:rPr>
              <w:br/>
              <w:t>наименование</w:t>
            </w:r>
            <w:r w:rsidRPr="00DC03D8">
              <w:rPr>
                <w:rFonts w:eastAsia="Times New Roman"/>
                <w:color w:val="000000" w:themeColor="text1"/>
              </w:rPr>
              <w:br/>
              <w:t>котельной</w:t>
            </w:r>
          </w:p>
        </w:tc>
        <w:tc>
          <w:tcPr>
            <w:tcW w:w="4445" w:type="dxa"/>
            <w:tcBorders>
              <w:top w:val="single" w:sz="4" w:space="0" w:color="auto"/>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Наименование показателя</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2022</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2023</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B050CD" w:rsidRPr="00DC03D8" w:rsidRDefault="00B050CD" w:rsidP="009138BE">
            <w:pPr>
              <w:jc w:val="center"/>
              <w:rPr>
                <w:rFonts w:eastAsia="Times New Roman"/>
                <w:color w:val="000000" w:themeColor="text1"/>
              </w:rPr>
            </w:pPr>
            <w:r w:rsidRPr="00DC03D8">
              <w:rPr>
                <w:rFonts w:eastAsia="Times New Roman"/>
                <w:color w:val="000000" w:themeColor="text1"/>
              </w:rPr>
              <w:t>2025-20</w:t>
            </w:r>
            <w:r w:rsidR="009138BE">
              <w:rPr>
                <w:rFonts w:eastAsia="Times New Roman"/>
                <w:color w:val="000000" w:themeColor="text1"/>
              </w:rPr>
              <w:t>3</w:t>
            </w:r>
            <w:r w:rsidRPr="00DC03D8">
              <w:rPr>
                <w:rFonts w:eastAsia="Times New Roman"/>
                <w:color w:val="000000" w:themeColor="text1"/>
              </w:rPr>
              <w:t>0</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2031-2040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Центральная котельная ул. Ленина, 22</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8 131,3</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Котельная ТУСМ ул. Калинина, 65</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238,0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3</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Котельная ЦРБ ул. Калинина, 35</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283,6</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4</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Котельная Детский сад№4 ул. Кирова, 30</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28,6</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5</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Котельная школы№13 ул. Карла-Маркса, 75/1</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207,6</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6</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Котельная школы№12 ул. Новая, 22а/1</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Всего подпитка тепловой сети, в том числе:</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нормативные утечки теплоносителя в сетях</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158,7</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сверхнормативный расход воды</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r w:rsidR="00B050CD" w:rsidRPr="00DC03D8" w:rsidTr="00EA0CEA">
        <w:trPr>
          <w:trHeight w:val="20"/>
          <w:jc w:val="center"/>
        </w:trPr>
        <w:tc>
          <w:tcPr>
            <w:tcW w:w="536" w:type="dxa"/>
            <w:tcBorders>
              <w:top w:val="nil"/>
              <w:left w:val="single" w:sz="4" w:space="0" w:color="auto"/>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224" w:type="dxa"/>
            <w:tcBorders>
              <w:top w:val="nil"/>
              <w:left w:val="nil"/>
              <w:bottom w:val="single" w:sz="4" w:space="0" w:color="auto"/>
              <w:right w:val="single" w:sz="4" w:space="0" w:color="auto"/>
            </w:tcBorders>
            <w:shd w:val="clear" w:color="auto" w:fill="auto"/>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 </w:t>
            </w:r>
          </w:p>
        </w:tc>
        <w:tc>
          <w:tcPr>
            <w:tcW w:w="4445"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Расход воды на ГВС</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986"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c>
          <w:tcPr>
            <w:tcW w:w="1280" w:type="dxa"/>
            <w:tcBorders>
              <w:top w:val="nil"/>
              <w:left w:val="nil"/>
              <w:bottom w:val="single" w:sz="4" w:space="0" w:color="auto"/>
              <w:right w:val="single" w:sz="4" w:space="0" w:color="auto"/>
            </w:tcBorders>
            <w:shd w:val="clear" w:color="000000" w:fill="FFFFFF"/>
            <w:vAlign w:val="center"/>
            <w:hideMark/>
          </w:tcPr>
          <w:p w:rsidR="00B050CD" w:rsidRPr="00DC03D8" w:rsidRDefault="00B050CD" w:rsidP="00B050CD">
            <w:pPr>
              <w:jc w:val="center"/>
              <w:rPr>
                <w:rFonts w:eastAsia="Times New Roman"/>
                <w:color w:val="000000" w:themeColor="text1"/>
              </w:rPr>
            </w:pPr>
            <w:r w:rsidRPr="00DC03D8">
              <w:rPr>
                <w:rFonts w:eastAsia="Times New Roman"/>
                <w:color w:val="000000" w:themeColor="text1"/>
              </w:rPr>
              <w:t>0,0</w:t>
            </w:r>
          </w:p>
        </w:tc>
      </w:tr>
    </w:tbl>
    <w:p w:rsidR="00B050CD" w:rsidRPr="00DC03D8" w:rsidRDefault="00B050CD" w:rsidP="001E3212">
      <w:pPr>
        <w:tabs>
          <w:tab w:val="center" w:pos="4961"/>
          <w:tab w:val="right" w:pos="9922"/>
        </w:tabs>
        <w:jc w:val="center"/>
        <w:rPr>
          <w:rFonts w:eastAsia="Calibri"/>
          <w:i/>
          <w:iCs/>
          <w:color w:val="000000" w:themeColor="text1"/>
          <w:sz w:val="24"/>
          <w:szCs w:val="24"/>
        </w:rPr>
      </w:pPr>
    </w:p>
    <w:p w:rsidR="00B050CD" w:rsidRPr="00DC03D8" w:rsidRDefault="00B050CD" w:rsidP="001E3212">
      <w:pPr>
        <w:tabs>
          <w:tab w:val="center" w:pos="4961"/>
          <w:tab w:val="right" w:pos="9922"/>
        </w:tabs>
        <w:jc w:val="center"/>
        <w:rPr>
          <w:rFonts w:eastAsia="Calibri"/>
          <w:i/>
          <w:iCs/>
          <w:color w:val="000000" w:themeColor="text1"/>
          <w:sz w:val="24"/>
          <w:szCs w:val="24"/>
        </w:rPr>
      </w:pPr>
    </w:p>
    <w:p w:rsidR="00B050CD" w:rsidRPr="00DC03D8" w:rsidRDefault="00B050CD" w:rsidP="001E3212">
      <w:pPr>
        <w:tabs>
          <w:tab w:val="center" w:pos="4961"/>
          <w:tab w:val="right" w:pos="9922"/>
        </w:tabs>
        <w:jc w:val="center"/>
        <w:rPr>
          <w:rFonts w:eastAsia="Calibri"/>
          <w:i/>
          <w:iCs/>
          <w:color w:val="000000" w:themeColor="text1"/>
          <w:sz w:val="24"/>
          <w:szCs w:val="24"/>
        </w:rPr>
      </w:pPr>
    </w:p>
    <w:p w:rsidR="001E3212" w:rsidRPr="00DC03D8" w:rsidRDefault="001E3212" w:rsidP="001E3212">
      <w:pPr>
        <w:tabs>
          <w:tab w:val="center" w:pos="4961"/>
          <w:tab w:val="right" w:pos="9922"/>
        </w:tabs>
        <w:jc w:val="center"/>
        <w:rPr>
          <w:rFonts w:eastAsia="Calibri"/>
          <w:i/>
          <w:iCs/>
          <w:color w:val="000000" w:themeColor="text1"/>
          <w:sz w:val="24"/>
          <w:szCs w:val="24"/>
        </w:rPr>
      </w:pPr>
    </w:p>
    <w:p w:rsidR="00A35A37" w:rsidRPr="00DC03D8" w:rsidRDefault="00A35A37" w:rsidP="00A11386">
      <w:pPr>
        <w:jc w:val="center"/>
        <w:rPr>
          <w:rFonts w:eastAsia="Times New Roman"/>
          <w:b/>
          <w:bCs/>
          <w:color w:val="000000" w:themeColor="text1"/>
          <w:sz w:val="20"/>
          <w:szCs w:val="20"/>
        </w:rPr>
        <w:sectPr w:rsidR="00A35A37" w:rsidRPr="00DC03D8" w:rsidSect="00A35A37">
          <w:pgSz w:w="16838" w:h="11906" w:orient="landscape"/>
          <w:pgMar w:top="1418" w:right="720" w:bottom="720" w:left="720" w:header="709" w:footer="709" w:gutter="0"/>
          <w:cols w:space="708"/>
          <w:docGrid w:linePitch="360"/>
        </w:sectPr>
      </w:pPr>
    </w:p>
    <w:p w:rsidR="002F786B" w:rsidRPr="00DC03D8" w:rsidRDefault="00815CB1" w:rsidP="00B62EDD">
      <w:pPr>
        <w:widowControl w:val="0"/>
        <w:spacing w:line="360" w:lineRule="auto"/>
        <w:ind w:firstLine="851"/>
        <w:jc w:val="both"/>
        <w:rPr>
          <w:color w:val="000000" w:themeColor="text1"/>
          <w:sz w:val="26"/>
          <w:szCs w:val="26"/>
        </w:rPr>
      </w:pPr>
      <w:r w:rsidRPr="00DC03D8">
        <w:rPr>
          <w:rFonts w:eastAsia="Calibri"/>
          <w:color w:val="000000" w:themeColor="text1"/>
          <w:sz w:val="26"/>
          <w:szCs w:val="26"/>
          <w:lang w:eastAsia="en-US"/>
        </w:rPr>
        <w:lastRenderedPageBreak/>
        <w:t xml:space="preserve"> </w:t>
      </w:r>
      <w:r w:rsidR="002F786B" w:rsidRPr="00DC03D8">
        <w:rPr>
          <w:color w:val="000000" w:themeColor="text1"/>
          <w:sz w:val="26"/>
          <w:szCs w:val="26"/>
        </w:rPr>
        <w:t xml:space="preserve">Система </w:t>
      </w:r>
      <w:r w:rsidR="00393493" w:rsidRPr="00DC03D8">
        <w:rPr>
          <w:color w:val="000000" w:themeColor="text1"/>
          <w:sz w:val="26"/>
          <w:szCs w:val="26"/>
        </w:rPr>
        <w:t xml:space="preserve">теплоснабжения </w:t>
      </w:r>
      <w:r w:rsidR="00460546" w:rsidRPr="00DC03D8">
        <w:rPr>
          <w:color w:val="000000" w:themeColor="text1"/>
          <w:sz w:val="26"/>
          <w:szCs w:val="26"/>
        </w:rPr>
        <w:t>Хилокского поселения</w:t>
      </w:r>
      <w:r w:rsidR="002F786B" w:rsidRPr="00DC03D8">
        <w:rPr>
          <w:color w:val="000000" w:themeColor="text1"/>
          <w:sz w:val="26"/>
          <w:szCs w:val="26"/>
        </w:rPr>
        <w:t xml:space="preserve">  имеет сети со значительным износом</w:t>
      </w:r>
      <w:r w:rsidR="00FF2262" w:rsidRPr="00DC03D8">
        <w:rPr>
          <w:color w:val="000000" w:themeColor="text1"/>
          <w:sz w:val="26"/>
          <w:szCs w:val="26"/>
        </w:rPr>
        <w:t xml:space="preserve"> – около</w:t>
      </w:r>
      <w:r w:rsidR="00A4038E" w:rsidRPr="00DC03D8">
        <w:rPr>
          <w:color w:val="000000" w:themeColor="text1"/>
          <w:sz w:val="26"/>
          <w:szCs w:val="26"/>
        </w:rPr>
        <w:t xml:space="preserve"> </w:t>
      </w:r>
      <w:r w:rsidR="00FF2262" w:rsidRPr="00DC03D8">
        <w:rPr>
          <w:color w:val="000000" w:themeColor="text1"/>
          <w:sz w:val="26"/>
          <w:szCs w:val="26"/>
        </w:rPr>
        <w:t>8</w:t>
      </w:r>
      <w:r w:rsidR="00460546" w:rsidRPr="00DC03D8">
        <w:rPr>
          <w:color w:val="000000" w:themeColor="text1"/>
          <w:sz w:val="26"/>
          <w:szCs w:val="26"/>
        </w:rPr>
        <w:t>5</w:t>
      </w:r>
      <w:r w:rsidR="00A4038E" w:rsidRPr="00DC03D8">
        <w:rPr>
          <w:color w:val="000000" w:themeColor="text1"/>
          <w:sz w:val="26"/>
          <w:szCs w:val="26"/>
        </w:rPr>
        <w:t>%</w:t>
      </w:r>
      <w:r w:rsidR="002F786B" w:rsidRPr="00DC03D8">
        <w:rPr>
          <w:color w:val="000000" w:themeColor="text1"/>
          <w:sz w:val="26"/>
          <w:szCs w:val="26"/>
        </w:rPr>
        <w:t xml:space="preserve">. В связи с чем, наблюдается значительное количество протечек. </w:t>
      </w:r>
      <w:r w:rsidR="004F459A" w:rsidRPr="00DC03D8">
        <w:rPr>
          <w:color w:val="000000" w:themeColor="text1"/>
          <w:sz w:val="26"/>
          <w:szCs w:val="26"/>
        </w:rPr>
        <w:t xml:space="preserve"> </w:t>
      </w:r>
    </w:p>
    <w:p w:rsidR="00981DC1" w:rsidRPr="00DC03D8" w:rsidRDefault="00F415E2" w:rsidP="00B62EDD">
      <w:pPr>
        <w:spacing w:line="360" w:lineRule="auto"/>
        <w:ind w:firstLine="851"/>
        <w:jc w:val="both"/>
        <w:rPr>
          <w:rFonts w:eastAsia="Calibri"/>
          <w:iCs/>
          <w:color w:val="000000" w:themeColor="text1"/>
          <w:sz w:val="26"/>
          <w:szCs w:val="26"/>
        </w:rPr>
      </w:pPr>
      <w:r w:rsidRPr="00DC03D8">
        <w:rPr>
          <w:rFonts w:eastAsia="Calibri"/>
          <w:iCs/>
          <w:color w:val="000000" w:themeColor="text1"/>
          <w:sz w:val="26"/>
          <w:szCs w:val="26"/>
        </w:rPr>
        <w:t>Данные по фактическим и расчетным потерям теплоносителя предоставлены в таблице</w:t>
      </w:r>
      <w:r w:rsidR="00DE290A" w:rsidRPr="00DC03D8">
        <w:rPr>
          <w:rFonts w:eastAsia="Calibri"/>
          <w:iCs/>
          <w:color w:val="000000" w:themeColor="text1"/>
          <w:sz w:val="26"/>
          <w:szCs w:val="26"/>
        </w:rPr>
        <w:t xml:space="preserve"> ниже.</w:t>
      </w:r>
    </w:p>
    <w:p w:rsidR="00981DC1" w:rsidRPr="00DC03D8" w:rsidRDefault="00FF2262" w:rsidP="00FF2262">
      <w:pPr>
        <w:tabs>
          <w:tab w:val="left" w:pos="2294"/>
        </w:tabs>
        <w:rPr>
          <w:rFonts w:eastAsia="Calibri"/>
          <w:i/>
          <w:iCs/>
          <w:color w:val="000000" w:themeColor="text1"/>
          <w:sz w:val="24"/>
          <w:szCs w:val="24"/>
        </w:rPr>
      </w:pPr>
      <w:r w:rsidRPr="00DC03D8">
        <w:rPr>
          <w:rFonts w:eastAsia="Calibri"/>
          <w:i/>
          <w:iCs/>
          <w:color w:val="000000" w:themeColor="text1"/>
          <w:sz w:val="24"/>
          <w:szCs w:val="24"/>
        </w:rPr>
        <w:tab/>
      </w:r>
    </w:p>
    <w:p w:rsidR="00F415E2" w:rsidRPr="00DC03D8" w:rsidRDefault="001D1F99" w:rsidP="001D1F99">
      <w:pPr>
        <w:jc w:val="center"/>
        <w:rPr>
          <w:rFonts w:eastAsia="Calibri"/>
          <w:i/>
          <w:iCs/>
          <w:color w:val="000000" w:themeColor="text1"/>
          <w:sz w:val="24"/>
          <w:szCs w:val="24"/>
        </w:rPr>
      </w:pPr>
      <w:r w:rsidRPr="00DC03D8">
        <w:rPr>
          <w:rFonts w:eastAsia="Calibri"/>
          <w:i/>
          <w:iCs/>
          <w:color w:val="000000" w:themeColor="text1"/>
          <w:sz w:val="24"/>
          <w:szCs w:val="24"/>
        </w:rPr>
        <w:t>Таблица 3.1.</w:t>
      </w:r>
      <w:r w:rsidR="004F459A" w:rsidRPr="00DC03D8">
        <w:rPr>
          <w:rFonts w:eastAsia="Calibri"/>
          <w:i/>
          <w:iCs/>
          <w:color w:val="000000" w:themeColor="text1"/>
          <w:sz w:val="24"/>
          <w:szCs w:val="24"/>
        </w:rPr>
        <w:t>2</w:t>
      </w:r>
      <w:r w:rsidRPr="00DC03D8">
        <w:rPr>
          <w:rFonts w:eastAsia="Calibri"/>
          <w:i/>
          <w:iCs/>
          <w:color w:val="000000" w:themeColor="text1"/>
          <w:sz w:val="24"/>
          <w:szCs w:val="24"/>
        </w:rPr>
        <w:t xml:space="preserve">. </w:t>
      </w:r>
      <w:r w:rsidR="00F415E2" w:rsidRPr="00DC03D8">
        <w:rPr>
          <w:rFonts w:eastAsia="Calibri"/>
          <w:i/>
          <w:iCs/>
          <w:color w:val="000000" w:themeColor="text1"/>
          <w:sz w:val="24"/>
          <w:szCs w:val="24"/>
        </w:rPr>
        <w:t>Фактические и расчетные потери теплоносителя</w:t>
      </w:r>
    </w:p>
    <w:p w:rsidR="001A7304" w:rsidRPr="00DC03D8" w:rsidRDefault="001A7304" w:rsidP="001D1F99">
      <w:pPr>
        <w:jc w:val="center"/>
        <w:rPr>
          <w:rFonts w:eastAsia="Calibri"/>
          <w:i/>
          <w:iCs/>
          <w:color w:val="000000" w:themeColor="text1"/>
          <w:sz w:val="24"/>
          <w:szCs w:val="24"/>
        </w:rPr>
      </w:pPr>
    </w:p>
    <w:tbl>
      <w:tblPr>
        <w:tblW w:w="8358" w:type="dxa"/>
        <w:jc w:val="center"/>
        <w:tblLook w:val="04A0" w:firstRow="1" w:lastRow="0" w:firstColumn="1" w:lastColumn="0" w:noHBand="0" w:noVBand="1"/>
      </w:tblPr>
      <w:tblGrid>
        <w:gridCol w:w="2747"/>
        <w:gridCol w:w="2051"/>
        <w:gridCol w:w="1720"/>
        <w:gridCol w:w="1840"/>
      </w:tblGrid>
      <w:tr w:rsidR="001A7304" w:rsidRPr="00DC03D8" w:rsidTr="001A7304">
        <w:trPr>
          <w:trHeight w:val="20"/>
          <w:tblHeader/>
          <w:jc w:val="center"/>
        </w:trPr>
        <w:tc>
          <w:tcPr>
            <w:tcW w:w="274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Год актуализации (разр</w:t>
            </w:r>
            <w:r w:rsidRPr="00DC03D8">
              <w:rPr>
                <w:rFonts w:eastAsia="Times New Roman"/>
                <w:color w:val="000000" w:themeColor="text1"/>
              </w:rPr>
              <w:t>а</w:t>
            </w:r>
            <w:r w:rsidRPr="00DC03D8">
              <w:rPr>
                <w:rFonts w:eastAsia="Times New Roman"/>
                <w:color w:val="000000" w:themeColor="text1"/>
              </w:rPr>
              <w:t>ботки)</w:t>
            </w:r>
          </w:p>
        </w:tc>
        <w:tc>
          <w:tcPr>
            <w:tcW w:w="2051" w:type="dxa"/>
            <w:tcBorders>
              <w:top w:val="single" w:sz="4" w:space="0" w:color="auto"/>
              <w:left w:val="nil"/>
              <w:bottom w:val="single" w:sz="4" w:space="0" w:color="auto"/>
              <w:right w:val="single" w:sz="4" w:space="0" w:color="auto"/>
            </w:tcBorders>
            <w:shd w:val="clear" w:color="000000" w:fill="FFFFFF"/>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Магистральные и распределительные тепловые сети</w:t>
            </w:r>
          </w:p>
        </w:tc>
        <w:tc>
          <w:tcPr>
            <w:tcW w:w="1720" w:type="dxa"/>
            <w:tcBorders>
              <w:top w:val="single" w:sz="4" w:space="0" w:color="auto"/>
              <w:left w:val="nil"/>
              <w:bottom w:val="single" w:sz="4" w:space="0" w:color="auto"/>
              <w:right w:val="single" w:sz="4" w:space="0" w:color="auto"/>
            </w:tcBorders>
            <w:shd w:val="clear" w:color="000000" w:fill="FFFFFF"/>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Фактические потери тепл</w:t>
            </w:r>
            <w:r w:rsidRPr="00DC03D8">
              <w:rPr>
                <w:rFonts w:eastAsia="Times New Roman"/>
                <w:color w:val="000000" w:themeColor="text1"/>
              </w:rPr>
              <w:t>о</w:t>
            </w:r>
            <w:r w:rsidRPr="00DC03D8">
              <w:rPr>
                <w:rFonts w:eastAsia="Times New Roman"/>
                <w:color w:val="000000" w:themeColor="text1"/>
              </w:rPr>
              <w:t>вой энергии</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Всего в % от о</w:t>
            </w:r>
            <w:r w:rsidRPr="00DC03D8">
              <w:rPr>
                <w:rFonts w:eastAsia="Times New Roman"/>
                <w:color w:val="000000" w:themeColor="text1"/>
              </w:rPr>
              <w:t>т</w:t>
            </w:r>
            <w:r w:rsidRPr="00DC03D8">
              <w:rPr>
                <w:rFonts w:eastAsia="Times New Roman"/>
                <w:color w:val="000000" w:themeColor="text1"/>
              </w:rPr>
              <w:t>пущенной те</w:t>
            </w:r>
            <w:r w:rsidRPr="00DC03D8">
              <w:rPr>
                <w:rFonts w:eastAsia="Times New Roman"/>
                <w:color w:val="000000" w:themeColor="text1"/>
              </w:rPr>
              <w:t>п</w:t>
            </w:r>
            <w:r w:rsidRPr="00DC03D8">
              <w:rPr>
                <w:rFonts w:eastAsia="Times New Roman"/>
                <w:color w:val="000000" w:themeColor="text1"/>
              </w:rPr>
              <w:t>ловой энергии в тепловые сети</w:t>
            </w:r>
          </w:p>
        </w:tc>
      </w:tr>
      <w:tr w:rsidR="001A7304" w:rsidRPr="00DC03D8" w:rsidTr="001A7304">
        <w:trPr>
          <w:trHeight w:val="20"/>
          <w:tblHeader/>
          <w:jc w:val="center"/>
        </w:trPr>
        <w:tc>
          <w:tcPr>
            <w:tcW w:w="2747" w:type="dxa"/>
            <w:tcBorders>
              <w:top w:val="nil"/>
              <w:left w:val="single" w:sz="4" w:space="0" w:color="auto"/>
              <w:bottom w:val="single" w:sz="4" w:space="0" w:color="auto"/>
              <w:right w:val="single" w:sz="4" w:space="0" w:color="auto"/>
            </w:tcBorders>
            <w:shd w:val="clear" w:color="auto" w:fill="auto"/>
            <w:noWrap/>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2023</w:t>
            </w:r>
          </w:p>
        </w:tc>
        <w:tc>
          <w:tcPr>
            <w:tcW w:w="2051"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 </w:t>
            </w:r>
          </w:p>
        </w:tc>
        <w:tc>
          <w:tcPr>
            <w:tcW w:w="172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 </w:t>
            </w:r>
          </w:p>
        </w:tc>
        <w:tc>
          <w:tcPr>
            <w:tcW w:w="184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 </w:t>
            </w:r>
          </w:p>
        </w:tc>
      </w:tr>
      <w:tr w:rsidR="001A7304" w:rsidRPr="00DC03D8" w:rsidTr="001A7304">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Центральная котельная ул. Ленина, 22</w:t>
            </w:r>
          </w:p>
        </w:tc>
        <w:tc>
          <w:tcPr>
            <w:tcW w:w="2051" w:type="dxa"/>
            <w:tcBorders>
              <w:top w:val="nil"/>
              <w:left w:val="nil"/>
              <w:bottom w:val="single" w:sz="4" w:space="0" w:color="auto"/>
              <w:right w:val="single" w:sz="4" w:space="0" w:color="auto"/>
            </w:tcBorders>
            <w:shd w:val="clear" w:color="auto" w:fill="auto"/>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3360</w:t>
            </w:r>
          </w:p>
        </w:tc>
        <w:tc>
          <w:tcPr>
            <w:tcW w:w="172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3360</w:t>
            </w:r>
          </w:p>
        </w:tc>
        <w:tc>
          <w:tcPr>
            <w:tcW w:w="184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11,2</w:t>
            </w:r>
          </w:p>
        </w:tc>
      </w:tr>
      <w:tr w:rsidR="001A7304" w:rsidRPr="00DC03D8" w:rsidTr="001A7304">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Котельная ТУСМ ул. К</w:t>
            </w:r>
            <w:r w:rsidRPr="00DC03D8">
              <w:rPr>
                <w:rFonts w:eastAsia="Times New Roman"/>
                <w:color w:val="000000" w:themeColor="text1"/>
              </w:rPr>
              <w:t>а</w:t>
            </w:r>
            <w:r w:rsidRPr="00DC03D8">
              <w:rPr>
                <w:rFonts w:eastAsia="Times New Roman"/>
                <w:color w:val="000000" w:themeColor="text1"/>
              </w:rPr>
              <w:t>линина, 65</w:t>
            </w:r>
          </w:p>
        </w:tc>
        <w:tc>
          <w:tcPr>
            <w:tcW w:w="2051" w:type="dxa"/>
            <w:tcBorders>
              <w:top w:val="nil"/>
              <w:left w:val="nil"/>
              <w:bottom w:val="single" w:sz="4" w:space="0" w:color="auto"/>
              <w:right w:val="single" w:sz="4" w:space="0" w:color="auto"/>
            </w:tcBorders>
            <w:shd w:val="clear" w:color="auto" w:fill="auto"/>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57,81</w:t>
            </w:r>
          </w:p>
        </w:tc>
        <w:tc>
          <w:tcPr>
            <w:tcW w:w="172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57,81</w:t>
            </w:r>
          </w:p>
        </w:tc>
        <w:tc>
          <w:tcPr>
            <w:tcW w:w="184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2,4</w:t>
            </w:r>
          </w:p>
        </w:tc>
      </w:tr>
      <w:tr w:rsidR="001A7304" w:rsidRPr="00DC03D8" w:rsidTr="001A7304">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Котельная ЦРБ ул. Кал</w:t>
            </w:r>
            <w:r w:rsidRPr="00DC03D8">
              <w:rPr>
                <w:rFonts w:eastAsia="Times New Roman"/>
                <w:color w:val="000000" w:themeColor="text1"/>
              </w:rPr>
              <w:t>и</w:t>
            </w:r>
            <w:r w:rsidRPr="00DC03D8">
              <w:rPr>
                <w:rFonts w:eastAsia="Times New Roman"/>
                <w:color w:val="000000" w:themeColor="text1"/>
              </w:rPr>
              <w:t>нина, 35</w:t>
            </w:r>
          </w:p>
        </w:tc>
        <w:tc>
          <w:tcPr>
            <w:tcW w:w="2051" w:type="dxa"/>
            <w:tcBorders>
              <w:top w:val="nil"/>
              <w:left w:val="nil"/>
              <w:bottom w:val="single" w:sz="4" w:space="0" w:color="auto"/>
              <w:right w:val="single" w:sz="4" w:space="0" w:color="auto"/>
            </w:tcBorders>
            <w:shd w:val="clear" w:color="auto" w:fill="auto"/>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405,8</w:t>
            </w:r>
          </w:p>
        </w:tc>
        <w:tc>
          <w:tcPr>
            <w:tcW w:w="172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405,8</w:t>
            </w:r>
          </w:p>
        </w:tc>
        <w:tc>
          <w:tcPr>
            <w:tcW w:w="184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25,4</w:t>
            </w:r>
          </w:p>
        </w:tc>
      </w:tr>
      <w:tr w:rsidR="001A7304" w:rsidRPr="00DC03D8" w:rsidTr="001A7304">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Котельная Детский сад№4 ул. Кирова, 30</w:t>
            </w:r>
          </w:p>
        </w:tc>
        <w:tc>
          <w:tcPr>
            <w:tcW w:w="2051" w:type="dxa"/>
            <w:tcBorders>
              <w:top w:val="nil"/>
              <w:left w:val="nil"/>
              <w:bottom w:val="single" w:sz="4" w:space="0" w:color="auto"/>
              <w:right w:val="single" w:sz="4" w:space="0" w:color="auto"/>
            </w:tcBorders>
            <w:shd w:val="clear" w:color="auto" w:fill="auto"/>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8,14</w:t>
            </w:r>
          </w:p>
        </w:tc>
        <w:tc>
          <w:tcPr>
            <w:tcW w:w="172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8,14</w:t>
            </w:r>
          </w:p>
        </w:tc>
        <w:tc>
          <w:tcPr>
            <w:tcW w:w="184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2,8</w:t>
            </w:r>
          </w:p>
        </w:tc>
      </w:tr>
      <w:tr w:rsidR="001A7304" w:rsidRPr="00DC03D8" w:rsidTr="001A7304">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Котельная школы№13 ул. Карла-Маркса, 75/1</w:t>
            </w:r>
          </w:p>
        </w:tc>
        <w:tc>
          <w:tcPr>
            <w:tcW w:w="2051" w:type="dxa"/>
            <w:tcBorders>
              <w:top w:val="nil"/>
              <w:left w:val="nil"/>
              <w:bottom w:val="single" w:sz="4" w:space="0" w:color="auto"/>
              <w:right w:val="single" w:sz="4" w:space="0" w:color="auto"/>
            </w:tcBorders>
            <w:shd w:val="clear" w:color="auto" w:fill="auto"/>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136,2</w:t>
            </w:r>
          </w:p>
        </w:tc>
        <w:tc>
          <w:tcPr>
            <w:tcW w:w="172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136,2</w:t>
            </w:r>
          </w:p>
        </w:tc>
        <w:tc>
          <w:tcPr>
            <w:tcW w:w="184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8,5</w:t>
            </w:r>
          </w:p>
        </w:tc>
      </w:tr>
      <w:tr w:rsidR="001A7304" w:rsidRPr="00DC03D8" w:rsidTr="001A7304">
        <w:trPr>
          <w:trHeight w:val="20"/>
          <w:jc w:val="center"/>
        </w:trPr>
        <w:tc>
          <w:tcPr>
            <w:tcW w:w="2747" w:type="dxa"/>
            <w:tcBorders>
              <w:top w:val="nil"/>
              <w:left w:val="single" w:sz="4" w:space="0" w:color="auto"/>
              <w:bottom w:val="single" w:sz="4" w:space="0" w:color="auto"/>
              <w:right w:val="single" w:sz="4" w:space="0" w:color="auto"/>
            </w:tcBorders>
            <w:shd w:val="clear" w:color="auto" w:fill="auto"/>
            <w:vAlign w:val="center"/>
            <w:hideMark/>
          </w:tcPr>
          <w:p w:rsidR="001A7304" w:rsidRPr="00DC03D8" w:rsidRDefault="001A7304" w:rsidP="001A7304">
            <w:pPr>
              <w:rPr>
                <w:rFonts w:eastAsia="Times New Roman"/>
                <w:color w:val="000000" w:themeColor="text1"/>
              </w:rPr>
            </w:pPr>
            <w:r w:rsidRPr="00DC03D8">
              <w:rPr>
                <w:rFonts w:eastAsia="Times New Roman"/>
                <w:color w:val="000000" w:themeColor="text1"/>
              </w:rPr>
              <w:t>Котельная школы№12 ул. Новая, 22а/1</w:t>
            </w:r>
          </w:p>
        </w:tc>
        <w:tc>
          <w:tcPr>
            <w:tcW w:w="2051" w:type="dxa"/>
            <w:tcBorders>
              <w:top w:val="nil"/>
              <w:left w:val="nil"/>
              <w:bottom w:val="single" w:sz="4" w:space="0" w:color="auto"/>
              <w:right w:val="single" w:sz="4" w:space="0" w:color="auto"/>
            </w:tcBorders>
            <w:shd w:val="clear" w:color="auto" w:fill="auto"/>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127,3</w:t>
            </w:r>
          </w:p>
        </w:tc>
        <w:tc>
          <w:tcPr>
            <w:tcW w:w="172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127,3</w:t>
            </w:r>
          </w:p>
        </w:tc>
        <w:tc>
          <w:tcPr>
            <w:tcW w:w="1840" w:type="dxa"/>
            <w:tcBorders>
              <w:top w:val="nil"/>
              <w:left w:val="nil"/>
              <w:bottom w:val="single" w:sz="4" w:space="0" w:color="auto"/>
              <w:right w:val="single" w:sz="4" w:space="0" w:color="auto"/>
            </w:tcBorders>
            <w:shd w:val="clear" w:color="auto" w:fill="auto"/>
            <w:noWrap/>
            <w:vAlign w:val="center"/>
            <w:hideMark/>
          </w:tcPr>
          <w:p w:rsidR="001A7304" w:rsidRPr="00DC03D8" w:rsidRDefault="001A7304" w:rsidP="001A7304">
            <w:pPr>
              <w:jc w:val="center"/>
              <w:rPr>
                <w:rFonts w:eastAsia="Times New Roman"/>
                <w:color w:val="000000" w:themeColor="text1"/>
              </w:rPr>
            </w:pPr>
            <w:r w:rsidRPr="00DC03D8">
              <w:rPr>
                <w:rFonts w:eastAsia="Times New Roman"/>
                <w:color w:val="000000" w:themeColor="text1"/>
              </w:rPr>
              <w:t>13,5</w:t>
            </w:r>
          </w:p>
        </w:tc>
      </w:tr>
    </w:tbl>
    <w:p w:rsidR="00F415E2" w:rsidRPr="00DC03D8" w:rsidRDefault="00F415E2" w:rsidP="001A7304">
      <w:pPr>
        <w:rPr>
          <w:rFonts w:eastAsia="Calibri"/>
          <w:i/>
          <w:iCs/>
          <w:color w:val="000000" w:themeColor="text1"/>
          <w:sz w:val="24"/>
          <w:szCs w:val="24"/>
        </w:rPr>
      </w:pPr>
    </w:p>
    <w:p w:rsidR="00F415E2" w:rsidRPr="00DC03D8" w:rsidRDefault="00F415E2" w:rsidP="000C18FE">
      <w:pPr>
        <w:spacing w:line="360" w:lineRule="auto"/>
        <w:jc w:val="both"/>
        <w:outlineLvl w:val="0"/>
        <w:rPr>
          <w:b/>
          <w:bCs/>
          <w:color w:val="000000" w:themeColor="text1"/>
          <w:sz w:val="26"/>
          <w:szCs w:val="26"/>
        </w:rPr>
      </w:pPr>
    </w:p>
    <w:p w:rsidR="00754B39" w:rsidRPr="00DC03D8" w:rsidRDefault="00754B39" w:rsidP="002F4B99">
      <w:pPr>
        <w:spacing w:line="360" w:lineRule="auto"/>
        <w:ind w:firstLine="851"/>
        <w:jc w:val="both"/>
        <w:outlineLvl w:val="0"/>
        <w:rPr>
          <w:b/>
          <w:bCs/>
          <w:color w:val="000000" w:themeColor="text1"/>
          <w:sz w:val="26"/>
          <w:szCs w:val="26"/>
        </w:rPr>
      </w:pPr>
      <w:bookmarkStart w:id="64" w:name="_Toc156854296"/>
      <w:r w:rsidRPr="00DC03D8">
        <w:rPr>
          <w:b/>
          <w:bCs/>
          <w:color w:val="000000" w:themeColor="text1"/>
          <w:sz w:val="26"/>
          <w:szCs w:val="26"/>
        </w:rPr>
        <w:t>3.2</w:t>
      </w:r>
      <w:r w:rsidR="006B79DC" w:rsidRPr="00DC03D8">
        <w:rPr>
          <w:b/>
          <w:bCs/>
          <w:color w:val="000000" w:themeColor="text1"/>
          <w:sz w:val="26"/>
          <w:szCs w:val="26"/>
        </w:rPr>
        <w:t>.</w:t>
      </w:r>
      <w:r w:rsidRPr="00DC03D8">
        <w:rPr>
          <w:b/>
          <w:bCs/>
          <w:color w:val="000000" w:themeColor="text1"/>
          <w:sz w:val="26"/>
          <w:szCs w:val="26"/>
        </w:rPr>
        <w:t xml:space="preserve"> Существующие и перспективные балансы производительности вод</w:t>
      </w:r>
      <w:r w:rsidRPr="00DC03D8">
        <w:rPr>
          <w:b/>
          <w:bCs/>
          <w:color w:val="000000" w:themeColor="text1"/>
          <w:sz w:val="26"/>
          <w:szCs w:val="26"/>
        </w:rPr>
        <w:t>о</w:t>
      </w:r>
      <w:r w:rsidRPr="00DC03D8">
        <w:rPr>
          <w:b/>
          <w:bCs/>
          <w:color w:val="000000" w:themeColor="text1"/>
          <w:sz w:val="26"/>
          <w:szCs w:val="26"/>
        </w:rPr>
        <w:t>подготовительных установок источников тепловой энергии для компенсации п</w:t>
      </w:r>
      <w:r w:rsidRPr="00DC03D8">
        <w:rPr>
          <w:b/>
          <w:bCs/>
          <w:color w:val="000000" w:themeColor="text1"/>
          <w:sz w:val="26"/>
          <w:szCs w:val="26"/>
        </w:rPr>
        <w:t>о</w:t>
      </w:r>
      <w:r w:rsidRPr="00DC03D8">
        <w:rPr>
          <w:b/>
          <w:bCs/>
          <w:color w:val="000000" w:themeColor="text1"/>
          <w:sz w:val="26"/>
          <w:szCs w:val="26"/>
        </w:rPr>
        <w:t>терь теплоносителя в аварийных режимах работы систем теплоснабжения</w:t>
      </w:r>
      <w:bookmarkEnd w:id="64"/>
    </w:p>
    <w:p w:rsidR="000C18FE" w:rsidRPr="00DC03D8" w:rsidRDefault="000C18FE" w:rsidP="002F4B99">
      <w:pPr>
        <w:spacing w:line="360" w:lineRule="auto"/>
        <w:ind w:firstLine="851"/>
        <w:jc w:val="both"/>
        <w:rPr>
          <w:color w:val="000000" w:themeColor="text1"/>
          <w:sz w:val="26"/>
          <w:szCs w:val="26"/>
        </w:rPr>
      </w:pPr>
    </w:p>
    <w:p w:rsidR="00754B39" w:rsidRPr="00DC03D8" w:rsidRDefault="004F459A" w:rsidP="002F4B99">
      <w:pPr>
        <w:spacing w:line="360" w:lineRule="auto"/>
        <w:ind w:firstLine="851"/>
        <w:jc w:val="both"/>
        <w:rPr>
          <w:b/>
          <w:bCs/>
          <w:color w:val="000000" w:themeColor="text1"/>
          <w:sz w:val="26"/>
          <w:szCs w:val="26"/>
        </w:rPr>
      </w:pPr>
      <w:r w:rsidRPr="00DC03D8">
        <w:rPr>
          <w:color w:val="000000" w:themeColor="text1"/>
          <w:sz w:val="26"/>
          <w:szCs w:val="26"/>
        </w:rPr>
        <w:t xml:space="preserve">Существующие и перспективные балансы производительности водо-подготовительных установок источников тепловой энергии </w:t>
      </w:r>
      <w:r w:rsidR="005401B4" w:rsidRPr="00DC03D8">
        <w:rPr>
          <w:color w:val="000000" w:themeColor="text1"/>
          <w:sz w:val="26"/>
          <w:szCs w:val="26"/>
        </w:rPr>
        <w:t>представлены в таблице 3.1.</w:t>
      </w:r>
      <w:r w:rsidRPr="00DC03D8">
        <w:rPr>
          <w:color w:val="000000" w:themeColor="text1"/>
          <w:sz w:val="26"/>
          <w:szCs w:val="26"/>
        </w:rPr>
        <w:t>1</w:t>
      </w:r>
      <w:r w:rsidR="005401B4" w:rsidRPr="00DC03D8">
        <w:rPr>
          <w:color w:val="000000" w:themeColor="text1"/>
          <w:sz w:val="26"/>
          <w:szCs w:val="26"/>
        </w:rPr>
        <w:t>.</w:t>
      </w:r>
    </w:p>
    <w:p w:rsidR="001D1F99" w:rsidRPr="00DC03D8" w:rsidRDefault="001D1F99" w:rsidP="002F4B99">
      <w:pPr>
        <w:spacing w:line="360" w:lineRule="auto"/>
        <w:ind w:firstLine="851"/>
        <w:jc w:val="center"/>
        <w:outlineLvl w:val="0"/>
        <w:rPr>
          <w:b/>
          <w:color w:val="000000" w:themeColor="text1"/>
          <w:sz w:val="26"/>
          <w:szCs w:val="26"/>
        </w:rPr>
      </w:pPr>
      <w:bookmarkStart w:id="65" w:name="_Toc499203869"/>
      <w:bookmarkStart w:id="66" w:name="_Toc452633025"/>
    </w:p>
    <w:p w:rsidR="000C18FE" w:rsidRPr="00DC03D8" w:rsidRDefault="000C18FE" w:rsidP="000C18FE">
      <w:pPr>
        <w:tabs>
          <w:tab w:val="left" w:pos="3198"/>
          <w:tab w:val="center" w:pos="5309"/>
        </w:tabs>
        <w:spacing w:line="360" w:lineRule="auto"/>
        <w:ind w:firstLine="851"/>
        <w:outlineLvl w:val="0"/>
        <w:rPr>
          <w:b/>
          <w:color w:val="000000" w:themeColor="text1"/>
          <w:sz w:val="26"/>
          <w:szCs w:val="26"/>
        </w:rPr>
      </w:pPr>
      <w:r w:rsidRPr="00DC03D8">
        <w:rPr>
          <w:b/>
          <w:color w:val="000000" w:themeColor="text1"/>
          <w:sz w:val="26"/>
          <w:szCs w:val="26"/>
        </w:rPr>
        <w:tab/>
      </w:r>
    </w:p>
    <w:p w:rsidR="000C18FE" w:rsidRPr="00DC03D8" w:rsidRDefault="000C18FE" w:rsidP="000C18FE">
      <w:pPr>
        <w:tabs>
          <w:tab w:val="left" w:pos="3198"/>
          <w:tab w:val="center" w:pos="5309"/>
        </w:tabs>
        <w:spacing w:line="360" w:lineRule="auto"/>
        <w:ind w:firstLine="851"/>
        <w:outlineLvl w:val="0"/>
        <w:rPr>
          <w:b/>
          <w:color w:val="000000" w:themeColor="text1"/>
          <w:sz w:val="26"/>
          <w:szCs w:val="26"/>
        </w:rPr>
      </w:pPr>
    </w:p>
    <w:p w:rsidR="000C18FE" w:rsidRPr="00DC03D8" w:rsidRDefault="000C18FE" w:rsidP="000C18FE">
      <w:pPr>
        <w:tabs>
          <w:tab w:val="left" w:pos="3198"/>
          <w:tab w:val="center" w:pos="5309"/>
        </w:tabs>
        <w:spacing w:line="360" w:lineRule="auto"/>
        <w:ind w:firstLine="851"/>
        <w:outlineLvl w:val="0"/>
        <w:rPr>
          <w:b/>
          <w:color w:val="000000" w:themeColor="text1"/>
          <w:sz w:val="26"/>
          <w:szCs w:val="26"/>
        </w:rPr>
      </w:pPr>
    </w:p>
    <w:p w:rsidR="001A7304" w:rsidRPr="00DC03D8" w:rsidRDefault="001A7304" w:rsidP="000C18FE">
      <w:pPr>
        <w:tabs>
          <w:tab w:val="left" w:pos="3198"/>
          <w:tab w:val="center" w:pos="5309"/>
        </w:tabs>
        <w:spacing w:line="360" w:lineRule="auto"/>
        <w:ind w:firstLine="851"/>
        <w:outlineLvl w:val="0"/>
        <w:rPr>
          <w:b/>
          <w:color w:val="000000" w:themeColor="text1"/>
          <w:sz w:val="26"/>
          <w:szCs w:val="26"/>
        </w:rPr>
      </w:pPr>
    </w:p>
    <w:p w:rsidR="001A7304" w:rsidRPr="00DC03D8" w:rsidRDefault="001A7304" w:rsidP="000C18FE">
      <w:pPr>
        <w:tabs>
          <w:tab w:val="left" w:pos="3198"/>
          <w:tab w:val="center" w:pos="5309"/>
        </w:tabs>
        <w:spacing w:line="360" w:lineRule="auto"/>
        <w:ind w:firstLine="851"/>
        <w:outlineLvl w:val="0"/>
        <w:rPr>
          <w:b/>
          <w:color w:val="000000" w:themeColor="text1"/>
          <w:sz w:val="26"/>
          <w:szCs w:val="26"/>
        </w:rPr>
      </w:pPr>
    </w:p>
    <w:p w:rsidR="000C18FE" w:rsidRPr="00DC03D8" w:rsidRDefault="000C18FE" w:rsidP="000C18FE">
      <w:pPr>
        <w:tabs>
          <w:tab w:val="left" w:pos="3198"/>
          <w:tab w:val="center" w:pos="5309"/>
        </w:tabs>
        <w:spacing w:line="360" w:lineRule="auto"/>
        <w:ind w:firstLine="851"/>
        <w:outlineLvl w:val="0"/>
        <w:rPr>
          <w:b/>
          <w:color w:val="000000" w:themeColor="text1"/>
          <w:sz w:val="26"/>
          <w:szCs w:val="26"/>
        </w:rPr>
      </w:pPr>
    </w:p>
    <w:p w:rsidR="000C18FE" w:rsidRPr="00DC03D8" w:rsidRDefault="000C18FE" w:rsidP="000C18FE">
      <w:pPr>
        <w:tabs>
          <w:tab w:val="left" w:pos="3198"/>
          <w:tab w:val="center" w:pos="5309"/>
        </w:tabs>
        <w:spacing w:line="360" w:lineRule="auto"/>
        <w:ind w:firstLine="851"/>
        <w:outlineLvl w:val="0"/>
        <w:rPr>
          <w:b/>
          <w:color w:val="000000" w:themeColor="text1"/>
          <w:sz w:val="26"/>
          <w:szCs w:val="26"/>
        </w:rPr>
      </w:pPr>
    </w:p>
    <w:p w:rsidR="003B42D0" w:rsidRDefault="005D5202" w:rsidP="003B42D0">
      <w:pPr>
        <w:tabs>
          <w:tab w:val="left" w:pos="3198"/>
          <w:tab w:val="center" w:pos="5309"/>
        </w:tabs>
        <w:spacing w:line="360" w:lineRule="auto"/>
        <w:ind w:firstLine="851"/>
        <w:jc w:val="center"/>
        <w:outlineLvl w:val="0"/>
        <w:rPr>
          <w:b/>
          <w:color w:val="000000" w:themeColor="text1"/>
          <w:sz w:val="26"/>
          <w:szCs w:val="26"/>
        </w:rPr>
      </w:pPr>
      <w:bookmarkStart w:id="67" w:name="_Toc156854297"/>
      <w:r w:rsidRPr="00DC03D8">
        <w:rPr>
          <w:b/>
          <w:color w:val="000000" w:themeColor="text1"/>
          <w:sz w:val="26"/>
          <w:szCs w:val="26"/>
        </w:rPr>
        <w:lastRenderedPageBreak/>
        <w:t>Раздел 4.</w:t>
      </w:r>
      <w:r w:rsidR="006B79DC" w:rsidRPr="00DC03D8">
        <w:rPr>
          <w:b/>
          <w:color w:val="000000" w:themeColor="text1"/>
          <w:sz w:val="26"/>
          <w:szCs w:val="26"/>
        </w:rPr>
        <w:t xml:space="preserve"> Основные положения мастер-плана развития систем</w:t>
      </w:r>
      <w:bookmarkEnd w:id="67"/>
      <w:r w:rsidR="006B128D" w:rsidRPr="00DC03D8">
        <w:rPr>
          <w:b/>
          <w:color w:val="000000" w:themeColor="text1"/>
          <w:sz w:val="26"/>
          <w:szCs w:val="26"/>
        </w:rPr>
        <w:t xml:space="preserve"> </w:t>
      </w:r>
    </w:p>
    <w:p w:rsidR="009E5F7E" w:rsidRPr="00DC03D8" w:rsidRDefault="006B79DC" w:rsidP="003B42D0">
      <w:pPr>
        <w:tabs>
          <w:tab w:val="left" w:pos="3198"/>
          <w:tab w:val="center" w:pos="5309"/>
        </w:tabs>
        <w:spacing w:line="360" w:lineRule="auto"/>
        <w:ind w:firstLine="851"/>
        <w:jc w:val="center"/>
        <w:outlineLvl w:val="0"/>
        <w:rPr>
          <w:b/>
          <w:color w:val="000000" w:themeColor="text1"/>
          <w:sz w:val="26"/>
          <w:szCs w:val="26"/>
        </w:rPr>
      </w:pPr>
      <w:bookmarkStart w:id="68" w:name="_Toc156854298"/>
      <w:r w:rsidRPr="00DC03D8">
        <w:rPr>
          <w:b/>
          <w:color w:val="000000" w:themeColor="text1"/>
          <w:sz w:val="26"/>
          <w:szCs w:val="26"/>
        </w:rPr>
        <w:t>теплоснабжения</w:t>
      </w:r>
      <w:bookmarkStart w:id="69" w:name="_Toc14536265"/>
      <w:bookmarkEnd w:id="68"/>
    </w:p>
    <w:p w:rsidR="00262B81" w:rsidRPr="00DC03D8" w:rsidRDefault="00262B81" w:rsidP="003F0BF8">
      <w:pPr>
        <w:spacing w:line="360" w:lineRule="auto"/>
        <w:ind w:firstLine="851"/>
        <w:jc w:val="center"/>
        <w:outlineLvl w:val="0"/>
        <w:rPr>
          <w:b/>
          <w:color w:val="000000" w:themeColor="text1"/>
          <w:sz w:val="26"/>
          <w:szCs w:val="26"/>
        </w:rPr>
      </w:pPr>
    </w:p>
    <w:p w:rsidR="00262B81" w:rsidRPr="00DC03D8" w:rsidRDefault="000E631E" w:rsidP="003F0BF8">
      <w:pPr>
        <w:spacing w:line="360" w:lineRule="auto"/>
        <w:ind w:firstLine="851"/>
        <w:jc w:val="center"/>
        <w:outlineLvl w:val="0"/>
        <w:rPr>
          <w:b/>
          <w:color w:val="000000" w:themeColor="text1"/>
          <w:sz w:val="26"/>
          <w:szCs w:val="26"/>
        </w:rPr>
      </w:pPr>
      <w:bookmarkStart w:id="70" w:name="_Toc156854299"/>
      <w:r w:rsidRPr="00DC03D8">
        <w:rPr>
          <w:b/>
          <w:color w:val="000000" w:themeColor="text1"/>
          <w:sz w:val="26"/>
          <w:szCs w:val="26"/>
        </w:rPr>
        <w:t>4.1. Описание сценариев развития теплоснабжения</w:t>
      </w:r>
      <w:bookmarkEnd w:id="70"/>
      <w:r w:rsidRPr="00DC03D8">
        <w:rPr>
          <w:b/>
          <w:color w:val="000000" w:themeColor="text1"/>
          <w:sz w:val="26"/>
          <w:szCs w:val="26"/>
        </w:rPr>
        <w:t xml:space="preserve"> </w:t>
      </w:r>
      <w:bookmarkEnd w:id="69"/>
      <w:r w:rsidR="007E3F81" w:rsidRPr="00DC03D8">
        <w:rPr>
          <w:b/>
          <w:color w:val="000000" w:themeColor="text1"/>
          <w:sz w:val="26"/>
          <w:szCs w:val="26"/>
        </w:rPr>
        <w:t xml:space="preserve"> </w:t>
      </w:r>
    </w:p>
    <w:p w:rsidR="003F0BF8" w:rsidRPr="00DC03D8" w:rsidRDefault="003F0BF8" w:rsidP="003F0BF8">
      <w:pPr>
        <w:spacing w:line="360" w:lineRule="auto"/>
        <w:ind w:firstLine="851"/>
        <w:jc w:val="both"/>
        <w:rPr>
          <w:rFonts w:eastAsia="Times New Roman"/>
          <w:color w:val="000000" w:themeColor="text1"/>
          <w:sz w:val="26"/>
          <w:szCs w:val="26"/>
        </w:rPr>
      </w:pPr>
      <w:bookmarkStart w:id="71" w:name="_Hlk104276299"/>
      <w:bookmarkStart w:id="72" w:name="_Toc43668747"/>
      <w:bookmarkStart w:id="73" w:name="_Toc14533543"/>
      <w:bookmarkStart w:id="74" w:name="_Toc527455714"/>
    </w:p>
    <w:p w:rsidR="00EE1A77" w:rsidRPr="00DC03D8" w:rsidRDefault="00EE1A77" w:rsidP="00EE1A77">
      <w:pPr>
        <w:spacing w:line="360" w:lineRule="auto"/>
        <w:ind w:firstLine="851"/>
        <w:jc w:val="both"/>
        <w:rPr>
          <w:rFonts w:eastAsia="Times New Roman"/>
          <w:color w:val="000000" w:themeColor="text1"/>
          <w:sz w:val="26"/>
          <w:szCs w:val="26"/>
        </w:rPr>
      </w:pPr>
      <w:bookmarkStart w:id="75" w:name="_Toc146977783"/>
      <w:bookmarkStart w:id="76" w:name="_Toc126161564"/>
      <w:r w:rsidRPr="00DC03D8">
        <w:rPr>
          <w:rFonts w:eastAsia="Times New Roman"/>
          <w:color w:val="000000" w:themeColor="text1"/>
          <w:sz w:val="26"/>
          <w:szCs w:val="26"/>
        </w:rPr>
        <w:t>Мастер - план схемы теплоснабжения выполняется для формирования нескол</w:t>
      </w:r>
      <w:r w:rsidRPr="00DC03D8">
        <w:rPr>
          <w:rFonts w:eastAsia="Times New Roman"/>
          <w:color w:val="000000" w:themeColor="text1"/>
          <w:sz w:val="26"/>
          <w:szCs w:val="26"/>
        </w:rPr>
        <w:t>ь</w:t>
      </w:r>
      <w:r w:rsidRPr="00DC03D8">
        <w:rPr>
          <w:rFonts w:eastAsia="Times New Roman"/>
          <w:color w:val="000000" w:themeColor="text1"/>
          <w:sz w:val="26"/>
          <w:szCs w:val="26"/>
        </w:rPr>
        <w:t>ких вариантов развития систем теплоснабжения Хилокского поселения, из которых будет выбран рекомендуемый вариант развития систем теплоснабжения.</w:t>
      </w:r>
    </w:p>
    <w:p w:rsidR="00EE1A77" w:rsidRPr="00DC03D8" w:rsidRDefault="00EE1A77" w:rsidP="00EE1A7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Мастер - план схемы теплоснабжения предназначен для описания, обоснования отбора и представления заказчику нескольких вариантов её реализации, из которых будет выбран рекомендуемый вариант. Выбор рекомендуемого варианта выполняется на основе анализа тарифных (ценовых) последствий и анализа достижения ключевых показателей развития теплоснабжения.</w:t>
      </w:r>
    </w:p>
    <w:p w:rsidR="00EE1A77" w:rsidRPr="00DC03D8" w:rsidRDefault="00EE1A77" w:rsidP="00EE1A7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В соответствии с Постановлением Правительства РФ от 22 Февраля 2012 года № 154 «О требованиях к схемам теплоснабжения, порядку их разработке и утвержд</w:t>
      </w:r>
      <w:r w:rsidRPr="00DC03D8">
        <w:rPr>
          <w:rFonts w:eastAsia="Times New Roman"/>
          <w:color w:val="000000" w:themeColor="text1"/>
          <w:sz w:val="26"/>
          <w:szCs w:val="26"/>
        </w:rPr>
        <w:t>е</w:t>
      </w:r>
      <w:r w:rsidRPr="00DC03D8">
        <w:rPr>
          <w:rFonts w:eastAsia="Times New Roman"/>
          <w:color w:val="000000" w:themeColor="text1"/>
          <w:sz w:val="26"/>
          <w:szCs w:val="26"/>
        </w:rPr>
        <w:t>ния», предложения по развитию системы теплоснабжения должны основываться на предложениях исполнительных органов власти и эксплуатационных организаций.</w:t>
      </w:r>
    </w:p>
    <w:p w:rsidR="00EE1A77" w:rsidRPr="00DC03D8" w:rsidRDefault="00EE1A77" w:rsidP="00EE1A7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После разработке проектных предложений для каждого варианта мастер - пл</w:t>
      </w:r>
      <w:r w:rsidRPr="00DC03D8">
        <w:rPr>
          <w:rFonts w:eastAsia="Times New Roman"/>
          <w:color w:val="000000" w:themeColor="text1"/>
          <w:sz w:val="26"/>
          <w:szCs w:val="26"/>
        </w:rPr>
        <w:t>а</w:t>
      </w:r>
      <w:r w:rsidRPr="00DC03D8">
        <w:rPr>
          <w:rFonts w:eastAsia="Times New Roman"/>
          <w:color w:val="000000" w:themeColor="text1"/>
          <w:sz w:val="26"/>
          <w:szCs w:val="26"/>
        </w:rPr>
        <w:t>на выполняется оценка финансовых потребностей, необходимых для их реализации, и затем - оценка эффективности финансовых затрат.</w:t>
      </w:r>
    </w:p>
    <w:p w:rsidR="00EE1A77" w:rsidRPr="00DC03D8" w:rsidRDefault="00EE1A77" w:rsidP="00EE1A7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Для каждого варианта мастер - плана оцениваются достигаемые целевые пок</w:t>
      </w:r>
      <w:r w:rsidRPr="00DC03D8">
        <w:rPr>
          <w:rFonts w:eastAsia="Times New Roman"/>
          <w:color w:val="000000" w:themeColor="text1"/>
          <w:sz w:val="26"/>
          <w:szCs w:val="26"/>
        </w:rPr>
        <w:t>а</w:t>
      </w:r>
      <w:r w:rsidRPr="00DC03D8">
        <w:rPr>
          <w:rFonts w:eastAsia="Times New Roman"/>
          <w:color w:val="000000" w:themeColor="text1"/>
          <w:sz w:val="26"/>
          <w:szCs w:val="26"/>
        </w:rPr>
        <w:t>затели развития системы теплоснабжения.</w:t>
      </w:r>
    </w:p>
    <w:p w:rsidR="00EE1A77" w:rsidRPr="00DC03D8" w:rsidRDefault="00EE1A77" w:rsidP="00EE1A7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На основании анализа существующего состояния систем теплоснабжения, пе</w:t>
      </w:r>
      <w:r w:rsidRPr="00DC03D8">
        <w:rPr>
          <w:rFonts w:eastAsia="Times New Roman"/>
          <w:color w:val="000000" w:themeColor="text1"/>
          <w:sz w:val="26"/>
          <w:szCs w:val="26"/>
        </w:rPr>
        <w:t>р</w:t>
      </w:r>
      <w:r w:rsidRPr="00DC03D8">
        <w:rPr>
          <w:rFonts w:eastAsia="Times New Roman"/>
          <w:color w:val="000000" w:themeColor="text1"/>
          <w:sz w:val="26"/>
          <w:szCs w:val="26"/>
        </w:rPr>
        <w:t>спектив развития Хилокского поселения, в схеме теплоснабжения предложены к ра</w:t>
      </w:r>
      <w:r w:rsidRPr="00DC03D8">
        <w:rPr>
          <w:rFonts w:eastAsia="Times New Roman"/>
          <w:color w:val="000000" w:themeColor="text1"/>
          <w:sz w:val="26"/>
          <w:szCs w:val="26"/>
        </w:rPr>
        <w:t>с</w:t>
      </w:r>
      <w:r w:rsidRPr="00DC03D8">
        <w:rPr>
          <w:rFonts w:eastAsia="Times New Roman"/>
          <w:color w:val="000000" w:themeColor="text1"/>
          <w:sz w:val="26"/>
          <w:szCs w:val="26"/>
        </w:rPr>
        <w:t>смотрению следующие варианты развития системы теплоснабжения:</w:t>
      </w:r>
    </w:p>
    <w:p w:rsidR="00EE1A77" w:rsidRPr="00DC03D8" w:rsidRDefault="00EE1A77" w:rsidP="00EE1A7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Вариант №1</w:t>
      </w:r>
      <w:bookmarkStart w:id="77" w:name="_Hlk99648749"/>
      <w:r w:rsidRPr="00DC03D8">
        <w:rPr>
          <w:rFonts w:eastAsia="Times New Roman"/>
          <w:color w:val="000000" w:themeColor="text1"/>
          <w:sz w:val="26"/>
          <w:szCs w:val="26"/>
        </w:rPr>
        <w:t xml:space="preserve"> - перевод потребителей на индивидуальные источники теплосна</w:t>
      </w:r>
      <w:r w:rsidRPr="00DC03D8">
        <w:rPr>
          <w:rFonts w:eastAsia="Times New Roman"/>
          <w:color w:val="000000" w:themeColor="text1"/>
          <w:sz w:val="26"/>
          <w:szCs w:val="26"/>
        </w:rPr>
        <w:t>б</w:t>
      </w:r>
      <w:r w:rsidRPr="00DC03D8">
        <w:rPr>
          <w:rFonts w:eastAsia="Times New Roman"/>
          <w:color w:val="000000" w:themeColor="text1"/>
          <w:sz w:val="26"/>
          <w:szCs w:val="26"/>
        </w:rPr>
        <w:t>жения.</w:t>
      </w:r>
    </w:p>
    <w:bookmarkEnd w:id="77"/>
    <w:p w:rsidR="00EE1A77" w:rsidRPr="00DC03D8" w:rsidRDefault="00EE1A77" w:rsidP="00EE1A7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Вариант №2 - развитие системы теплоснабжения Хилокского поселения осн</w:t>
      </w:r>
      <w:r w:rsidRPr="00DC03D8">
        <w:rPr>
          <w:rFonts w:eastAsia="Times New Roman"/>
          <w:color w:val="000000" w:themeColor="text1"/>
          <w:sz w:val="26"/>
          <w:szCs w:val="26"/>
        </w:rPr>
        <w:t>о</w:t>
      </w:r>
      <w:r w:rsidRPr="00DC03D8">
        <w:rPr>
          <w:rFonts w:eastAsia="Times New Roman"/>
          <w:color w:val="000000" w:themeColor="text1"/>
          <w:sz w:val="26"/>
          <w:szCs w:val="26"/>
        </w:rPr>
        <w:t>вывается на сохранении существующего положения с подключением объектов нового строительства от собственных источников тепла – мини-котельных, располагаемых на территориях строящихся объектов.</w:t>
      </w:r>
    </w:p>
    <w:p w:rsidR="00EE1A77" w:rsidRPr="00DC03D8" w:rsidRDefault="00EE1A77" w:rsidP="00EE1A77">
      <w:pPr>
        <w:tabs>
          <w:tab w:val="left" w:pos="851"/>
        </w:tabs>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lastRenderedPageBreak/>
        <w:t xml:space="preserve">Вариант №3 - </w:t>
      </w:r>
      <w:r w:rsidRPr="00DC03D8">
        <w:rPr>
          <w:rFonts w:eastAsia="Times New Roman"/>
          <w:bCs/>
          <w:color w:val="000000" w:themeColor="text1"/>
          <w:sz w:val="26"/>
          <w:szCs w:val="26"/>
        </w:rPr>
        <w:t>строительства</w:t>
      </w:r>
      <w:r w:rsidRPr="00DC03D8">
        <w:rPr>
          <w:rFonts w:eastAsia="Times New Roman"/>
          <w:color w:val="000000" w:themeColor="text1"/>
          <w:sz w:val="26"/>
          <w:szCs w:val="26"/>
        </w:rPr>
        <w:t> </w:t>
      </w:r>
      <w:r w:rsidRPr="00DC03D8">
        <w:rPr>
          <w:rFonts w:eastAsia="Times New Roman"/>
          <w:bCs/>
          <w:color w:val="000000" w:themeColor="text1"/>
          <w:sz w:val="26"/>
          <w:szCs w:val="26"/>
        </w:rPr>
        <w:t>источников</w:t>
      </w:r>
      <w:r w:rsidRPr="00DC03D8">
        <w:rPr>
          <w:rFonts w:eastAsia="Times New Roman"/>
          <w:color w:val="000000" w:themeColor="text1"/>
          <w:sz w:val="26"/>
          <w:szCs w:val="26"/>
        </w:rPr>
        <w:t> </w:t>
      </w:r>
      <w:r w:rsidRPr="00DC03D8">
        <w:rPr>
          <w:rFonts w:eastAsia="Times New Roman"/>
          <w:bCs/>
          <w:color w:val="000000" w:themeColor="text1"/>
          <w:sz w:val="26"/>
          <w:szCs w:val="26"/>
        </w:rPr>
        <w:t>тепловой</w:t>
      </w:r>
      <w:r w:rsidRPr="00DC03D8">
        <w:rPr>
          <w:rFonts w:eastAsia="Times New Roman"/>
          <w:color w:val="000000" w:themeColor="text1"/>
          <w:sz w:val="26"/>
          <w:szCs w:val="26"/>
        </w:rPr>
        <w:t> энергии, функционирующих в режиме </w:t>
      </w:r>
      <w:r w:rsidRPr="00DC03D8">
        <w:rPr>
          <w:rFonts w:eastAsia="Times New Roman"/>
          <w:bCs/>
          <w:color w:val="000000" w:themeColor="text1"/>
          <w:sz w:val="26"/>
          <w:szCs w:val="26"/>
        </w:rPr>
        <w:t>комбинированной</w:t>
      </w:r>
      <w:r w:rsidRPr="00DC03D8">
        <w:rPr>
          <w:rFonts w:eastAsia="Times New Roman"/>
          <w:color w:val="000000" w:themeColor="text1"/>
          <w:sz w:val="26"/>
          <w:szCs w:val="26"/>
        </w:rPr>
        <w:t> </w:t>
      </w:r>
      <w:r w:rsidRPr="00DC03D8">
        <w:rPr>
          <w:rFonts w:eastAsia="Times New Roman"/>
          <w:bCs/>
          <w:color w:val="000000" w:themeColor="text1"/>
          <w:sz w:val="26"/>
          <w:szCs w:val="26"/>
        </w:rPr>
        <w:t>выработки</w:t>
      </w:r>
      <w:r w:rsidRPr="00DC03D8">
        <w:rPr>
          <w:rFonts w:eastAsia="Times New Roman"/>
          <w:color w:val="000000" w:themeColor="text1"/>
          <w:sz w:val="26"/>
          <w:szCs w:val="26"/>
        </w:rPr>
        <w:t> </w:t>
      </w:r>
      <w:r w:rsidRPr="00DC03D8">
        <w:rPr>
          <w:rFonts w:eastAsia="Times New Roman"/>
          <w:bCs/>
          <w:color w:val="000000" w:themeColor="text1"/>
          <w:sz w:val="26"/>
          <w:szCs w:val="26"/>
        </w:rPr>
        <w:t>тепловой</w:t>
      </w:r>
      <w:r w:rsidRPr="00DC03D8">
        <w:rPr>
          <w:rFonts w:eastAsia="Times New Roman"/>
          <w:color w:val="000000" w:themeColor="text1"/>
          <w:sz w:val="26"/>
          <w:szCs w:val="26"/>
        </w:rPr>
        <w:t> </w:t>
      </w:r>
      <w:r w:rsidRPr="00DC03D8">
        <w:rPr>
          <w:rFonts w:eastAsia="Times New Roman"/>
          <w:bCs/>
          <w:color w:val="000000" w:themeColor="text1"/>
          <w:sz w:val="26"/>
          <w:szCs w:val="26"/>
        </w:rPr>
        <w:t>и</w:t>
      </w:r>
      <w:r w:rsidRPr="00DC03D8">
        <w:rPr>
          <w:rFonts w:eastAsia="Times New Roman"/>
          <w:color w:val="000000" w:themeColor="text1"/>
          <w:sz w:val="26"/>
          <w:szCs w:val="26"/>
        </w:rPr>
        <w:t> </w:t>
      </w:r>
      <w:r w:rsidRPr="00DC03D8">
        <w:rPr>
          <w:rFonts w:eastAsia="Times New Roman"/>
          <w:bCs/>
          <w:color w:val="000000" w:themeColor="text1"/>
          <w:sz w:val="26"/>
          <w:szCs w:val="26"/>
        </w:rPr>
        <w:t>электрической</w:t>
      </w:r>
      <w:r w:rsidRPr="00DC03D8">
        <w:rPr>
          <w:rFonts w:eastAsia="Times New Roman"/>
          <w:color w:val="000000" w:themeColor="text1"/>
          <w:sz w:val="26"/>
          <w:szCs w:val="26"/>
        </w:rPr>
        <w:t> энергии на террит</w:t>
      </w:r>
      <w:r w:rsidRPr="00DC03D8">
        <w:rPr>
          <w:rFonts w:eastAsia="Times New Roman"/>
          <w:color w:val="000000" w:themeColor="text1"/>
          <w:sz w:val="26"/>
          <w:szCs w:val="26"/>
        </w:rPr>
        <w:t>о</w:t>
      </w:r>
      <w:r w:rsidRPr="00DC03D8">
        <w:rPr>
          <w:rFonts w:eastAsia="Times New Roman"/>
          <w:color w:val="000000" w:themeColor="text1"/>
          <w:sz w:val="26"/>
          <w:szCs w:val="26"/>
        </w:rPr>
        <w:t>рии поселения.</w:t>
      </w:r>
    </w:p>
    <w:p w:rsidR="00EE1A77" w:rsidRPr="00DC03D8" w:rsidRDefault="00EE1A77" w:rsidP="00EE1A77">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Перечень нового строительства с оценочной расчетной тепловой нагрузкой приведен в таблицах ниже. </w:t>
      </w:r>
    </w:p>
    <w:p w:rsidR="00EE1A77" w:rsidRPr="00DC03D8" w:rsidRDefault="00EE1A77" w:rsidP="00EE1A77">
      <w:pPr>
        <w:rPr>
          <w:rFonts w:eastAsia="Times New Roman"/>
          <w:i/>
          <w:color w:val="000000" w:themeColor="text1"/>
          <w:sz w:val="24"/>
          <w:szCs w:val="24"/>
        </w:rPr>
      </w:pPr>
    </w:p>
    <w:p w:rsidR="00EE1A77" w:rsidRPr="00DC03D8" w:rsidRDefault="00EE1A77" w:rsidP="00EE1A77">
      <w:pPr>
        <w:ind w:firstLine="567"/>
        <w:jc w:val="center"/>
        <w:rPr>
          <w:rFonts w:eastAsia="Calibri"/>
          <w:i/>
          <w:color w:val="000000" w:themeColor="text1"/>
          <w:sz w:val="24"/>
          <w:szCs w:val="24"/>
        </w:rPr>
      </w:pPr>
      <w:r w:rsidRPr="00DC03D8">
        <w:rPr>
          <w:rFonts w:eastAsia="Times New Roman"/>
          <w:i/>
          <w:color w:val="000000" w:themeColor="text1"/>
          <w:sz w:val="24"/>
          <w:szCs w:val="24"/>
        </w:rPr>
        <w:t xml:space="preserve">Таблица </w:t>
      </w:r>
      <w:r w:rsidR="00E356FC" w:rsidRPr="00DC03D8">
        <w:rPr>
          <w:rFonts w:eastAsia="Times New Roman"/>
          <w:i/>
          <w:color w:val="000000" w:themeColor="text1"/>
          <w:sz w:val="24"/>
          <w:szCs w:val="24"/>
        </w:rPr>
        <w:t>4</w:t>
      </w:r>
      <w:r w:rsidRPr="00DC03D8">
        <w:rPr>
          <w:rFonts w:eastAsia="Times New Roman"/>
          <w:i/>
          <w:color w:val="000000" w:themeColor="text1"/>
          <w:sz w:val="24"/>
          <w:szCs w:val="24"/>
        </w:rPr>
        <w:t xml:space="preserve">.1.1. </w:t>
      </w:r>
      <w:r w:rsidRPr="00DC03D8">
        <w:rPr>
          <w:rFonts w:eastAsia="Calibri"/>
          <w:i/>
          <w:color w:val="000000" w:themeColor="text1"/>
          <w:sz w:val="24"/>
          <w:szCs w:val="24"/>
        </w:rPr>
        <w:t>Прирост тепловой нагрузки на отопление, гвс и вентиляцию в проектир</w:t>
      </w:r>
      <w:r w:rsidRPr="00DC03D8">
        <w:rPr>
          <w:rFonts w:eastAsia="Calibri"/>
          <w:i/>
          <w:color w:val="000000" w:themeColor="text1"/>
          <w:sz w:val="24"/>
          <w:szCs w:val="24"/>
        </w:rPr>
        <w:t>у</w:t>
      </w:r>
      <w:r w:rsidRPr="00DC03D8">
        <w:rPr>
          <w:rFonts w:eastAsia="Calibri"/>
          <w:i/>
          <w:color w:val="000000" w:themeColor="text1"/>
          <w:sz w:val="24"/>
          <w:szCs w:val="24"/>
        </w:rPr>
        <w:t>емых жилых зданиях на период разработки или актуализации схемы теплоснабжения, Гкал/ч</w:t>
      </w:r>
    </w:p>
    <w:p w:rsidR="00EE1A77" w:rsidRPr="00DC03D8" w:rsidRDefault="00EE1A77" w:rsidP="00EE1A77">
      <w:pPr>
        <w:ind w:firstLine="567"/>
        <w:jc w:val="center"/>
        <w:rPr>
          <w:rFonts w:eastAsia="Calibri"/>
          <w:i/>
          <w:color w:val="000000" w:themeColor="text1"/>
          <w:sz w:val="24"/>
          <w:szCs w:val="24"/>
        </w:rPr>
      </w:pPr>
    </w:p>
    <w:tbl>
      <w:tblPr>
        <w:tblW w:w="8998" w:type="dxa"/>
        <w:jc w:val="center"/>
        <w:tblLook w:val="04A0" w:firstRow="1" w:lastRow="0" w:firstColumn="1" w:lastColumn="0" w:noHBand="0" w:noVBand="1"/>
      </w:tblPr>
      <w:tblGrid>
        <w:gridCol w:w="4104"/>
        <w:gridCol w:w="760"/>
        <w:gridCol w:w="814"/>
        <w:gridCol w:w="814"/>
        <w:gridCol w:w="1280"/>
        <w:gridCol w:w="1226"/>
      </w:tblGrid>
      <w:tr w:rsidR="00EE1A77" w:rsidRPr="00DC03D8" w:rsidTr="00EA0CEA">
        <w:trPr>
          <w:trHeight w:val="615"/>
          <w:tblHeader/>
          <w:jc w:val="center"/>
        </w:trPr>
        <w:tc>
          <w:tcPr>
            <w:tcW w:w="410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Наименование показателей</w:t>
            </w:r>
          </w:p>
        </w:tc>
        <w:tc>
          <w:tcPr>
            <w:tcW w:w="760"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2022</w:t>
            </w:r>
          </w:p>
        </w:tc>
        <w:tc>
          <w:tcPr>
            <w:tcW w:w="814"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2023</w:t>
            </w:r>
          </w:p>
        </w:tc>
        <w:tc>
          <w:tcPr>
            <w:tcW w:w="814"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2025-2030</w:t>
            </w:r>
          </w:p>
        </w:tc>
        <w:tc>
          <w:tcPr>
            <w:tcW w:w="1226"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2031-2040</w:t>
            </w:r>
          </w:p>
        </w:tc>
      </w:tr>
      <w:tr w:rsidR="00EE1A77" w:rsidRPr="00DC03D8" w:rsidTr="00EA0CEA">
        <w:trPr>
          <w:trHeight w:val="630"/>
          <w:jc w:val="center"/>
        </w:trPr>
        <w:tc>
          <w:tcPr>
            <w:tcW w:w="4104" w:type="dxa"/>
            <w:tcBorders>
              <w:top w:val="nil"/>
              <w:left w:val="single" w:sz="4" w:space="0" w:color="auto"/>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Прирост тепловой нагрузки отопления и вентиляции жилищного фонда,</w:t>
            </w:r>
          </w:p>
        </w:tc>
        <w:tc>
          <w:tcPr>
            <w:tcW w:w="7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814"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0,000</w:t>
            </w:r>
          </w:p>
        </w:tc>
        <w:tc>
          <w:tcPr>
            <w:tcW w:w="814"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0,000</w:t>
            </w:r>
          </w:p>
        </w:tc>
        <w:tc>
          <w:tcPr>
            <w:tcW w:w="128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0,541</w:t>
            </w:r>
          </w:p>
        </w:tc>
        <w:tc>
          <w:tcPr>
            <w:tcW w:w="1226"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0,902</w:t>
            </w:r>
          </w:p>
        </w:tc>
      </w:tr>
      <w:tr w:rsidR="00EE1A77" w:rsidRPr="00DC03D8" w:rsidTr="00EA0CEA">
        <w:trPr>
          <w:trHeight w:val="315"/>
          <w:jc w:val="center"/>
        </w:trPr>
        <w:tc>
          <w:tcPr>
            <w:tcW w:w="4104" w:type="dxa"/>
            <w:tcBorders>
              <w:top w:val="nil"/>
              <w:left w:val="single" w:sz="4" w:space="0" w:color="auto"/>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то же накопительным итогом, в том чи</w:t>
            </w:r>
            <w:r w:rsidRPr="00DC03D8">
              <w:rPr>
                <w:rFonts w:eastAsia="Times New Roman"/>
                <w:color w:val="000000" w:themeColor="text1"/>
              </w:rPr>
              <w:t>с</w:t>
            </w:r>
            <w:r w:rsidRPr="00DC03D8">
              <w:rPr>
                <w:rFonts w:eastAsia="Times New Roman"/>
                <w:color w:val="000000" w:themeColor="text1"/>
              </w:rPr>
              <w:t>ле:</w:t>
            </w:r>
          </w:p>
        </w:tc>
        <w:tc>
          <w:tcPr>
            <w:tcW w:w="7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 </w:t>
            </w:r>
          </w:p>
        </w:tc>
        <w:tc>
          <w:tcPr>
            <w:tcW w:w="814"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 </w:t>
            </w:r>
          </w:p>
        </w:tc>
        <w:tc>
          <w:tcPr>
            <w:tcW w:w="814"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 </w:t>
            </w:r>
          </w:p>
        </w:tc>
        <w:tc>
          <w:tcPr>
            <w:tcW w:w="128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 </w:t>
            </w:r>
          </w:p>
        </w:tc>
        <w:tc>
          <w:tcPr>
            <w:tcW w:w="1226"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 </w:t>
            </w:r>
          </w:p>
        </w:tc>
      </w:tr>
      <w:tr w:rsidR="00EE1A77" w:rsidRPr="00DC03D8" w:rsidTr="00EA0CEA">
        <w:trPr>
          <w:trHeight w:val="330"/>
          <w:jc w:val="center"/>
        </w:trPr>
        <w:tc>
          <w:tcPr>
            <w:tcW w:w="4104" w:type="dxa"/>
            <w:tcBorders>
              <w:top w:val="nil"/>
              <w:left w:val="single" w:sz="4" w:space="0" w:color="auto"/>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Многоквартирный жилищный фонд</w:t>
            </w:r>
          </w:p>
        </w:tc>
        <w:tc>
          <w:tcPr>
            <w:tcW w:w="7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814"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0,000</w:t>
            </w:r>
          </w:p>
        </w:tc>
        <w:tc>
          <w:tcPr>
            <w:tcW w:w="814"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0,000</w:t>
            </w:r>
          </w:p>
        </w:tc>
        <w:tc>
          <w:tcPr>
            <w:tcW w:w="128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0,000</w:t>
            </w:r>
          </w:p>
        </w:tc>
        <w:tc>
          <w:tcPr>
            <w:tcW w:w="1226"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0,000</w:t>
            </w:r>
          </w:p>
        </w:tc>
      </w:tr>
      <w:tr w:rsidR="00EE1A77" w:rsidRPr="00DC03D8" w:rsidTr="00EA0CEA">
        <w:trPr>
          <w:trHeight w:val="330"/>
          <w:jc w:val="center"/>
        </w:trPr>
        <w:tc>
          <w:tcPr>
            <w:tcW w:w="4104" w:type="dxa"/>
            <w:tcBorders>
              <w:top w:val="nil"/>
              <w:left w:val="single" w:sz="4" w:space="0" w:color="auto"/>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Средне- и малоэтажный жилищный фонд</w:t>
            </w:r>
          </w:p>
        </w:tc>
        <w:tc>
          <w:tcPr>
            <w:tcW w:w="7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814"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0,000</w:t>
            </w:r>
          </w:p>
        </w:tc>
        <w:tc>
          <w:tcPr>
            <w:tcW w:w="814"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0,000</w:t>
            </w:r>
          </w:p>
        </w:tc>
        <w:tc>
          <w:tcPr>
            <w:tcW w:w="128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0,541</w:t>
            </w:r>
          </w:p>
        </w:tc>
        <w:tc>
          <w:tcPr>
            <w:tcW w:w="1226"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1,443</w:t>
            </w:r>
          </w:p>
        </w:tc>
      </w:tr>
    </w:tbl>
    <w:p w:rsidR="00EE1A77" w:rsidRPr="00DC03D8" w:rsidRDefault="00EE1A77" w:rsidP="00EE1A77">
      <w:pPr>
        <w:outlineLvl w:val="0"/>
        <w:rPr>
          <w:rFonts w:eastAsia="Times New Roman"/>
          <w:b/>
          <w:color w:val="000000" w:themeColor="text1"/>
          <w:sz w:val="26"/>
          <w:szCs w:val="26"/>
        </w:rPr>
      </w:pPr>
    </w:p>
    <w:p w:rsidR="00EE1A77" w:rsidRPr="00DC03D8" w:rsidRDefault="00EE1A77" w:rsidP="00EE1A77">
      <w:pPr>
        <w:ind w:firstLine="567"/>
        <w:jc w:val="center"/>
        <w:rPr>
          <w:rFonts w:eastAsia="Calibri"/>
          <w:i/>
          <w:color w:val="000000" w:themeColor="text1"/>
          <w:sz w:val="24"/>
          <w:szCs w:val="24"/>
        </w:rPr>
      </w:pPr>
      <w:r w:rsidRPr="00DC03D8">
        <w:rPr>
          <w:rFonts w:eastAsia="Times New Roman"/>
          <w:i/>
          <w:color w:val="000000" w:themeColor="text1"/>
          <w:sz w:val="24"/>
          <w:szCs w:val="24"/>
        </w:rPr>
        <w:t xml:space="preserve">Таблица </w:t>
      </w:r>
      <w:r w:rsidR="00E356FC" w:rsidRPr="00DC03D8">
        <w:rPr>
          <w:rFonts w:eastAsia="Times New Roman"/>
          <w:i/>
          <w:color w:val="000000" w:themeColor="text1"/>
          <w:sz w:val="24"/>
          <w:szCs w:val="24"/>
        </w:rPr>
        <w:t>4</w:t>
      </w:r>
      <w:r w:rsidRPr="00DC03D8">
        <w:rPr>
          <w:rFonts w:eastAsia="Times New Roman"/>
          <w:i/>
          <w:color w:val="000000" w:themeColor="text1"/>
          <w:sz w:val="24"/>
          <w:szCs w:val="24"/>
        </w:rPr>
        <w:t xml:space="preserve">.1.2. </w:t>
      </w:r>
      <w:r w:rsidRPr="00DC03D8">
        <w:rPr>
          <w:rFonts w:eastAsia="Calibri"/>
          <w:i/>
          <w:color w:val="000000" w:themeColor="text1"/>
          <w:sz w:val="24"/>
          <w:szCs w:val="24"/>
        </w:rPr>
        <w:t>Прирост тепловой нагрузки на отопление и вентиляцию в проектируемых зданиях общественно-делового фонда на период разработке или актуализации схемы тепл</w:t>
      </w:r>
      <w:r w:rsidRPr="00DC03D8">
        <w:rPr>
          <w:rFonts w:eastAsia="Calibri"/>
          <w:i/>
          <w:color w:val="000000" w:themeColor="text1"/>
          <w:sz w:val="24"/>
          <w:szCs w:val="24"/>
        </w:rPr>
        <w:t>о</w:t>
      </w:r>
      <w:r w:rsidRPr="00DC03D8">
        <w:rPr>
          <w:rFonts w:eastAsia="Calibri"/>
          <w:i/>
          <w:color w:val="000000" w:themeColor="text1"/>
          <w:sz w:val="24"/>
          <w:szCs w:val="24"/>
        </w:rPr>
        <w:t>снабжения, Гкал/час</w:t>
      </w:r>
    </w:p>
    <w:tbl>
      <w:tblPr>
        <w:tblW w:w="8558" w:type="dxa"/>
        <w:jc w:val="center"/>
        <w:tblInd w:w="-845" w:type="dxa"/>
        <w:tblLook w:val="04A0" w:firstRow="1" w:lastRow="0" w:firstColumn="1" w:lastColumn="0" w:noHBand="0" w:noVBand="1"/>
      </w:tblPr>
      <w:tblGrid>
        <w:gridCol w:w="3118"/>
        <w:gridCol w:w="960"/>
        <w:gridCol w:w="960"/>
        <w:gridCol w:w="960"/>
        <w:gridCol w:w="1280"/>
        <w:gridCol w:w="1280"/>
      </w:tblGrid>
      <w:tr w:rsidR="00EE1A77" w:rsidRPr="00DC03D8" w:rsidTr="00EA0CEA">
        <w:trPr>
          <w:trHeight w:val="615"/>
          <w:jc w:val="center"/>
        </w:trPr>
        <w:tc>
          <w:tcPr>
            <w:tcW w:w="31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Наименование показателей</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2022</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2023</w:t>
            </w:r>
          </w:p>
        </w:tc>
        <w:tc>
          <w:tcPr>
            <w:tcW w:w="960"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2024</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2025-2030</w:t>
            </w:r>
          </w:p>
        </w:tc>
        <w:tc>
          <w:tcPr>
            <w:tcW w:w="1280" w:type="dxa"/>
            <w:tcBorders>
              <w:top w:val="single" w:sz="4" w:space="0" w:color="auto"/>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2031-2040</w:t>
            </w:r>
          </w:p>
        </w:tc>
      </w:tr>
      <w:tr w:rsidR="00EE1A77" w:rsidRPr="00DC03D8" w:rsidTr="00EA0CEA">
        <w:trPr>
          <w:trHeight w:val="915"/>
          <w:jc w:val="center"/>
        </w:trPr>
        <w:tc>
          <w:tcPr>
            <w:tcW w:w="3118" w:type="dxa"/>
            <w:tcBorders>
              <w:top w:val="nil"/>
              <w:left w:val="single" w:sz="4" w:space="0" w:color="auto"/>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Прирост тепловой нагрузки отопления и вентиляции</w:t>
            </w:r>
          </w:p>
        </w:tc>
        <w:tc>
          <w:tcPr>
            <w:tcW w:w="9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128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1,823</w:t>
            </w:r>
          </w:p>
        </w:tc>
        <w:tc>
          <w:tcPr>
            <w:tcW w:w="128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0,059</w:t>
            </w:r>
          </w:p>
        </w:tc>
      </w:tr>
      <w:tr w:rsidR="00EE1A77" w:rsidRPr="00DC03D8" w:rsidTr="00EA0CEA">
        <w:trPr>
          <w:trHeight w:val="915"/>
          <w:jc w:val="center"/>
        </w:trPr>
        <w:tc>
          <w:tcPr>
            <w:tcW w:w="3118" w:type="dxa"/>
            <w:tcBorders>
              <w:top w:val="nil"/>
              <w:left w:val="single" w:sz="4" w:space="0" w:color="auto"/>
              <w:bottom w:val="single" w:sz="4" w:space="0" w:color="auto"/>
              <w:right w:val="single" w:sz="4" w:space="0" w:color="auto"/>
            </w:tcBorders>
            <w:shd w:val="clear" w:color="000000" w:fill="FFFFFF"/>
            <w:vAlign w:val="center"/>
            <w:hideMark/>
          </w:tcPr>
          <w:p w:rsidR="00EE1A77" w:rsidRPr="00DC03D8" w:rsidRDefault="00EE1A77" w:rsidP="00EE1A77">
            <w:pPr>
              <w:rPr>
                <w:rFonts w:eastAsia="Times New Roman"/>
                <w:color w:val="000000" w:themeColor="text1"/>
              </w:rPr>
            </w:pPr>
            <w:r w:rsidRPr="00DC03D8">
              <w:rPr>
                <w:rFonts w:eastAsia="Times New Roman"/>
                <w:color w:val="000000" w:themeColor="text1"/>
              </w:rPr>
              <w:t>то же накопительным итогом, в том числе:</w:t>
            </w:r>
          </w:p>
        </w:tc>
        <w:tc>
          <w:tcPr>
            <w:tcW w:w="9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0</w:t>
            </w:r>
          </w:p>
        </w:tc>
        <w:tc>
          <w:tcPr>
            <w:tcW w:w="128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1,823</w:t>
            </w:r>
          </w:p>
        </w:tc>
        <w:tc>
          <w:tcPr>
            <w:tcW w:w="1280" w:type="dxa"/>
            <w:tcBorders>
              <w:top w:val="nil"/>
              <w:left w:val="nil"/>
              <w:bottom w:val="single" w:sz="4" w:space="0" w:color="auto"/>
              <w:right w:val="single" w:sz="4" w:space="0" w:color="auto"/>
            </w:tcBorders>
            <w:shd w:val="clear" w:color="000000" w:fill="FFFFFF"/>
            <w:vAlign w:val="center"/>
            <w:hideMark/>
          </w:tcPr>
          <w:p w:rsidR="00EE1A77" w:rsidRPr="00DC03D8" w:rsidRDefault="00EE1A77" w:rsidP="00EE1A77">
            <w:pPr>
              <w:jc w:val="center"/>
              <w:rPr>
                <w:rFonts w:eastAsia="Times New Roman"/>
                <w:color w:val="000000" w:themeColor="text1"/>
              </w:rPr>
            </w:pPr>
            <w:r w:rsidRPr="00DC03D8">
              <w:rPr>
                <w:rFonts w:eastAsia="Times New Roman"/>
                <w:color w:val="000000" w:themeColor="text1"/>
              </w:rPr>
              <w:t>1,882</w:t>
            </w:r>
          </w:p>
        </w:tc>
      </w:tr>
    </w:tbl>
    <w:p w:rsidR="00EE1A77" w:rsidRPr="00DC03D8" w:rsidRDefault="00EE1A77" w:rsidP="00EE1A77">
      <w:pPr>
        <w:ind w:firstLine="567"/>
        <w:jc w:val="center"/>
        <w:rPr>
          <w:rFonts w:eastAsia="Times New Roman"/>
          <w:b/>
          <w:color w:val="000000" w:themeColor="text1"/>
          <w:sz w:val="26"/>
          <w:szCs w:val="26"/>
        </w:rPr>
      </w:pPr>
    </w:p>
    <w:p w:rsidR="00753306" w:rsidRPr="00DC03D8" w:rsidRDefault="00753306" w:rsidP="00753306">
      <w:pPr>
        <w:widowControl w:val="0"/>
        <w:autoSpaceDE w:val="0"/>
        <w:autoSpaceDN w:val="0"/>
        <w:spacing w:line="360" w:lineRule="auto"/>
        <w:ind w:firstLine="709"/>
        <w:jc w:val="both"/>
        <w:outlineLvl w:val="0"/>
        <w:rPr>
          <w:rFonts w:eastAsia="Times New Roman"/>
          <w:b/>
          <w:bCs/>
          <w:color w:val="000000" w:themeColor="text1"/>
          <w:sz w:val="26"/>
          <w:szCs w:val="26"/>
          <w:lang w:bidi="ru-RU"/>
        </w:rPr>
      </w:pPr>
    </w:p>
    <w:p w:rsidR="00753306" w:rsidRPr="00DC03D8" w:rsidRDefault="00753306" w:rsidP="00753306">
      <w:pPr>
        <w:widowControl w:val="0"/>
        <w:autoSpaceDE w:val="0"/>
        <w:autoSpaceDN w:val="0"/>
        <w:spacing w:line="360" w:lineRule="auto"/>
        <w:ind w:firstLine="709"/>
        <w:jc w:val="both"/>
        <w:outlineLvl w:val="0"/>
        <w:rPr>
          <w:rFonts w:eastAsia="Times New Roman"/>
          <w:b/>
          <w:bCs/>
          <w:color w:val="000000" w:themeColor="text1"/>
          <w:sz w:val="26"/>
          <w:szCs w:val="26"/>
          <w:lang w:bidi="ru-RU"/>
        </w:rPr>
      </w:pPr>
      <w:bookmarkStart w:id="78" w:name="_Toc156854300"/>
      <w:r w:rsidRPr="00DC03D8">
        <w:rPr>
          <w:rFonts w:eastAsia="Times New Roman"/>
          <w:b/>
          <w:bCs/>
          <w:color w:val="000000" w:themeColor="text1"/>
          <w:sz w:val="26"/>
          <w:szCs w:val="26"/>
          <w:lang w:bidi="ru-RU"/>
        </w:rPr>
        <w:t>4.2. Обоснование выбора приоритетного сценария развития теплоснабж</w:t>
      </w:r>
      <w:r w:rsidRPr="00DC03D8">
        <w:rPr>
          <w:rFonts w:eastAsia="Times New Roman"/>
          <w:b/>
          <w:bCs/>
          <w:color w:val="000000" w:themeColor="text1"/>
          <w:sz w:val="26"/>
          <w:szCs w:val="26"/>
          <w:lang w:bidi="ru-RU"/>
        </w:rPr>
        <w:t>е</w:t>
      </w:r>
      <w:r w:rsidRPr="00DC03D8">
        <w:rPr>
          <w:rFonts w:eastAsia="Times New Roman"/>
          <w:b/>
          <w:bCs/>
          <w:color w:val="000000" w:themeColor="text1"/>
          <w:sz w:val="26"/>
          <w:szCs w:val="26"/>
          <w:lang w:bidi="ru-RU"/>
        </w:rPr>
        <w:t>ния</w:t>
      </w:r>
      <w:bookmarkEnd w:id="78"/>
      <w:r w:rsidRPr="00DC03D8">
        <w:rPr>
          <w:rFonts w:eastAsia="Times New Roman"/>
          <w:b/>
          <w:bCs/>
          <w:color w:val="000000" w:themeColor="text1"/>
          <w:sz w:val="26"/>
          <w:szCs w:val="26"/>
          <w:lang w:bidi="ru-RU"/>
        </w:rPr>
        <w:t xml:space="preserve">    </w:t>
      </w:r>
    </w:p>
    <w:p w:rsidR="00753306" w:rsidRPr="00DC03D8" w:rsidRDefault="00753306" w:rsidP="00753306">
      <w:pPr>
        <w:tabs>
          <w:tab w:val="center" w:pos="4884"/>
          <w:tab w:val="left" w:pos="6143"/>
        </w:tabs>
        <w:spacing w:line="360" w:lineRule="auto"/>
        <w:ind w:firstLine="851"/>
        <w:jc w:val="both"/>
        <w:rPr>
          <w:rFonts w:eastAsia="Calibri"/>
          <w:iCs/>
          <w:color w:val="000000" w:themeColor="text1"/>
          <w:sz w:val="26"/>
          <w:szCs w:val="26"/>
          <w:lang w:eastAsia="en-US"/>
        </w:rPr>
      </w:pPr>
    </w:p>
    <w:p w:rsidR="00071C5D" w:rsidRPr="00DC03D8" w:rsidRDefault="00071C5D" w:rsidP="00071C5D">
      <w:pPr>
        <w:tabs>
          <w:tab w:val="center" w:pos="4884"/>
          <w:tab w:val="left" w:pos="6143"/>
        </w:tabs>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Технико-экономические показатели перспективного развития системы тепл</w:t>
      </w:r>
      <w:r w:rsidRPr="00DC03D8">
        <w:rPr>
          <w:rFonts w:eastAsia="Times New Roman"/>
          <w:color w:val="000000" w:themeColor="text1"/>
          <w:sz w:val="26"/>
          <w:szCs w:val="26"/>
        </w:rPr>
        <w:t>о</w:t>
      </w:r>
      <w:r w:rsidRPr="00DC03D8">
        <w:rPr>
          <w:rFonts w:eastAsia="Times New Roman"/>
          <w:color w:val="000000" w:themeColor="text1"/>
          <w:sz w:val="26"/>
          <w:szCs w:val="26"/>
        </w:rPr>
        <w:t xml:space="preserve">снабжения (в ценах 2023 года): </w:t>
      </w:r>
    </w:p>
    <w:p w:rsidR="00FC0D94" w:rsidRPr="00DC03D8" w:rsidRDefault="00FC0D94" w:rsidP="00FC0D94">
      <w:pPr>
        <w:tabs>
          <w:tab w:val="center" w:pos="4884"/>
          <w:tab w:val="left" w:pos="6143"/>
        </w:tabs>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первый вариант: Общие затраты на перевод потребителей на индивидуальные источники теплоснабжения с общей существующей присоединённой нагрузкой 12,287 Гкал/ч и перспективной нагрузкой 3,325 Гкал/ч для объектов нового строительства без учета НДС составят 498099 тыс. рублей (затраты на строительство новых индивид</w:t>
      </w:r>
      <w:r w:rsidRPr="00DC03D8">
        <w:rPr>
          <w:rFonts w:eastAsia="Times New Roman"/>
          <w:color w:val="000000" w:themeColor="text1"/>
          <w:sz w:val="26"/>
          <w:szCs w:val="26"/>
        </w:rPr>
        <w:t>у</w:t>
      </w:r>
      <w:r w:rsidRPr="00DC03D8">
        <w:rPr>
          <w:rFonts w:eastAsia="Times New Roman"/>
          <w:color w:val="000000" w:themeColor="text1"/>
          <w:sz w:val="26"/>
          <w:szCs w:val="26"/>
        </w:rPr>
        <w:lastRenderedPageBreak/>
        <w:t>альных источников теплоснабжения принимаются укрупненно. Присоединенная на перспективу мощность должна быть уточнена на стадии разработке проектов (с учетом изменения планов перспективной застройки и необходимости подключения потреб</w:t>
      </w:r>
      <w:r w:rsidRPr="00DC03D8">
        <w:rPr>
          <w:rFonts w:eastAsia="Times New Roman"/>
          <w:color w:val="000000" w:themeColor="text1"/>
          <w:sz w:val="26"/>
          <w:szCs w:val="26"/>
        </w:rPr>
        <w:t>и</w:t>
      </w:r>
      <w:r w:rsidRPr="00DC03D8">
        <w:rPr>
          <w:rFonts w:eastAsia="Times New Roman"/>
          <w:color w:val="000000" w:themeColor="text1"/>
          <w:sz w:val="26"/>
          <w:szCs w:val="26"/>
        </w:rPr>
        <w:t>телей к системе теплоснабжения). Стоимость капитальных вложений также требует уточнения на стадии проектирования. Общие затраты на демонтаж существующих и</w:t>
      </w:r>
      <w:r w:rsidRPr="00DC03D8">
        <w:rPr>
          <w:rFonts w:eastAsia="Times New Roman"/>
          <w:color w:val="000000" w:themeColor="text1"/>
          <w:sz w:val="26"/>
          <w:szCs w:val="26"/>
        </w:rPr>
        <w:t>с</w:t>
      </w:r>
      <w:r w:rsidRPr="00DC03D8">
        <w:rPr>
          <w:rFonts w:eastAsia="Times New Roman"/>
          <w:color w:val="000000" w:themeColor="text1"/>
          <w:sz w:val="26"/>
          <w:szCs w:val="26"/>
        </w:rPr>
        <w:t xml:space="preserve">точников теплоснабжения не учитывались при расчете. </w:t>
      </w:r>
    </w:p>
    <w:p w:rsidR="00FC0D94" w:rsidRPr="00DC03D8" w:rsidRDefault="00FC0D94" w:rsidP="00FC0D94">
      <w:pPr>
        <w:tabs>
          <w:tab w:val="center" w:pos="4884"/>
          <w:tab w:val="left" w:pos="6143"/>
        </w:tabs>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второй вариант: общие затраты на замену котлоагрегатов по направлениям ресурсо-снабжающих организаций, отработавших свой нормативный срок эксплуат</w:t>
      </w:r>
      <w:r w:rsidRPr="00DC03D8">
        <w:rPr>
          <w:rFonts w:eastAsia="Times New Roman"/>
          <w:color w:val="000000" w:themeColor="text1"/>
          <w:sz w:val="26"/>
          <w:szCs w:val="26"/>
        </w:rPr>
        <w:t>а</w:t>
      </w:r>
      <w:r w:rsidRPr="00DC03D8">
        <w:rPr>
          <w:rFonts w:eastAsia="Times New Roman"/>
          <w:color w:val="000000" w:themeColor="text1"/>
          <w:sz w:val="26"/>
          <w:szCs w:val="26"/>
        </w:rPr>
        <w:t>ции, на новые котлоагрегаты составят 71945,8 тыс. рублей. Затраты на реконструкцию и модернизацию тепловых сетей оцениваются в размере 16948,6 тыс. рублей. Сто</w:t>
      </w:r>
      <w:r w:rsidRPr="00DC03D8">
        <w:rPr>
          <w:rFonts w:eastAsia="Times New Roman"/>
          <w:color w:val="000000" w:themeColor="text1"/>
          <w:sz w:val="26"/>
          <w:szCs w:val="26"/>
        </w:rPr>
        <w:t>и</w:t>
      </w:r>
      <w:r w:rsidRPr="00DC03D8">
        <w:rPr>
          <w:rFonts w:eastAsia="Times New Roman"/>
          <w:color w:val="000000" w:themeColor="text1"/>
          <w:sz w:val="26"/>
          <w:szCs w:val="26"/>
        </w:rPr>
        <w:t>мость мини-котельных для объектов нового строительства (3,325 Гкал/ч) оценивается в размере 83125 тыс. руб. (стоимость капитальных вложений также требует уточнения на стадии проектирования.). Общие затраты по второму варианту составляют – 172019,4 тыс. руб.</w:t>
      </w:r>
    </w:p>
    <w:p w:rsidR="00FC0D94" w:rsidRPr="00DC03D8" w:rsidRDefault="00FC0D94" w:rsidP="00FC0D94">
      <w:pPr>
        <w:tabs>
          <w:tab w:val="center" w:pos="4884"/>
          <w:tab w:val="left" w:pos="6143"/>
        </w:tabs>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третий вариант: затраты на строительство мини-ТЭЦ в населенном пункте с централизованной системой теплоснабжения составят 360779 тыс. руб. Затраты на строительство новых участков тепловых сетей и реконструкции существующих сост</w:t>
      </w:r>
      <w:r w:rsidRPr="00DC03D8">
        <w:rPr>
          <w:rFonts w:eastAsia="Times New Roman"/>
          <w:color w:val="000000" w:themeColor="text1"/>
          <w:sz w:val="26"/>
          <w:szCs w:val="26"/>
        </w:rPr>
        <w:t>а</w:t>
      </w:r>
      <w:r w:rsidRPr="00DC03D8">
        <w:rPr>
          <w:rFonts w:eastAsia="Times New Roman"/>
          <w:color w:val="000000" w:themeColor="text1"/>
          <w:sz w:val="26"/>
          <w:szCs w:val="26"/>
        </w:rPr>
        <w:t>вят 35592,1 тыс. руб. Стоимость капитальных вложений также требует уточнения на стадии проектирования мини-ТЭЦ и тепловых сетей. Общие затраты по третьему в</w:t>
      </w:r>
      <w:r w:rsidRPr="00DC03D8">
        <w:rPr>
          <w:rFonts w:eastAsia="Times New Roman"/>
          <w:color w:val="000000" w:themeColor="text1"/>
          <w:sz w:val="26"/>
          <w:szCs w:val="26"/>
        </w:rPr>
        <w:t>а</w:t>
      </w:r>
      <w:r w:rsidRPr="00DC03D8">
        <w:rPr>
          <w:rFonts w:eastAsia="Times New Roman"/>
          <w:color w:val="000000" w:themeColor="text1"/>
          <w:sz w:val="26"/>
          <w:szCs w:val="26"/>
        </w:rPr>
        <w:t>рианту составляют – 396371,1 тыс. руб.</w:t>
      </w:r>
    </w:p>
    <w:p w:rsidR="00753306" w:rsidRPr="00DC03D8" w:rsidRDefault="00FC0D94" w:rsidP="00FC0D94">
      <w:pPr>
        <w:tabs>
          <w:tab w:val="center" w:pos="4884"/>
          <w:tab w:val="left" w:pos="6143"/>
        </w:tabs>
        <w:spacing w:line="360" w:lineRule="auto"/>
        <w:ind w:firstLine="851"/>
        <w:jc w:val="both"/>
        <w:rPr>
          <w:rFonts w:eastAsia="Calibri"/>
          <w:iCs/>
          <w:color w:val="000000" w:themeColor="text1"/>
          <w:sz w:val="26"/>
          <w:szCs w:val="26"/>
          <w:lang w:eastAsia="en-US"/>
        </w:rPr>
      </w:pPr>
      <w:r w:rsidRPr="00DC03D8">
        <w:rPr>
          <w:rFonts w:eastAsia="Times New Roman"/>
          <w:color w:val="000000" w:themeColor="text1"/>
          <w:sz w:val="26"/>
          <w:szCs w:val="26"/>
        </w:rPr>
        <w:t>Приоритетным вариантом развития системы теплоснабжения является вар</w:t>
      </w:r>
      <w:r w:rsidRPr="00DC03D8">
        <w:rPr>
          <w:rFonts w:eastAsia="Times New Roman"/>
          <w:color w:val="000000" w:themeColor="text1"/>
          <w:sz w:val="26"/>
          <w:szCs w:val="26"/>
        </w:rPr>
        <w:t>и</w:t>
      </w:r>
      <w:r w:rsidRPr="00DC03D8">
        <w:rPr>
          <w:rFonts w:eastAsia="Times New Roman"/>
          <w:color w:val="000000" w:themeColor="text1"/>
          <w:sz w:val="26"/>
          <w:szCs w:val="26"/>
        </w:rPr>
        <w:t>ант№2.</w:t>
      </w:r>
    </w:p>
    <w:bookmarkEnd w:id="71"/>
    <w:bookmarkEnd w:id="72"/>
    <w:bookmarkEnd w:id="73"/>
    <w:bookmarkEnd w:id="74"/>
    <w:bookmarkEnd w:id="75"/>
    <w:bookmarkEnd w:id="76"/>
    <w:p w:rsidR="000145C9" w:rsidRPr="00DC03D8" w:rsidRDefault="00753306" w:rsidP="000145C9">
      <w:pPr>
        <w:pStyle w:val="a5"/>
        <w:tabs>
          <w:tab w:val="left" w:pos="867"/>
          <w:tab w:val="left" w:pos="2949"/>
          <w:tab w:val="center" w:pos="4884"/>
          <w:tab w:val="left" w:pos="6143"/>
        </w:tabs>
        <w:spacing w:line="360" w:lineRule="auto"/>
        <w:jc w:val="both"/>
        <w:rPr>
          <w:rFonts w:eastAsia="Calibri"/>
          <w:iCs/>
          <w:color w:val="000000" w:themeColor="text1"/>
          <w:sz w:val="28"/>
          <w:szCs w:val="28"/>
          <w:lang w:eastAsia="en-US"/>
        </w:rPr>
      </w:pPr>
      <w:r w:rsidRPr="00DC03D8">
        <w:rPr>
          <w:rFonts w:eastAsia="Calibri"/>
          <w:iCs/>
          <w:color w:val="000000" w:themeColor="text1"/>
          <w:sz w:val="28"/>
          <w:szCs w:val="28"/>
          <w:lang w:eastAsia="en-US"/>
        </w:rPr>
        <w:t xml:space="preserve"> </w:t>
      </w:r>
    </w:p>
    <w:p w:rsidR="00753306" w:rsidRPr="00DC03D8" w:rsidRDefault="00753306" w:rsidP="000145C9">
      <w:pPr>
        <w:pStyle w:val="a5"/>
        <w:tabs>
          <w:tab w:val="left" w:pos="867"/>
          <w:tab w:val="left" w:pos="2949"/>
          <w:tab w:val="center" w:pos="4884"/>
          <w:tab w:val="left" w:pos="6143"/>
        </w:tabs>
        <w:spacing w:line="360" w:lineRule="auto"/>
        <w:jc w:val="both"/>
        <w:rPr>
          <w:rFonts w:eastAsia="Calibri"/>
          <w:iCs/>
          <w:color w:val="000000" w:themeColor="text1"/>
          <w:sz w:val="28"/>
          <w:szCs w:val="28"/>
          <w:lang w:eastAsia="en-US"/>
        </w:rPr>
      </w:pPr>
    </w:p>
    <w:p w:rsidR="00753306" w:rsidRPr="00DC03D8" w:rsidRDefault="00753306" w:rsidP="000145C9">
      <w:pPr>
        <w:pStyle w:val="a5"/>
        <w:tabs>
          <w:tab w:val="left" w:pos="867"/>
          <w:tab w:val="left" w:pos="2949"/>
          <w:tab w:val="center" w:pos="4884"/>
          <w:tab w:val="left" w:pos="6143"/>
        </w:tabs>
        <w:spacing w:line="360" w:lineRule="auto"/>
        <w:jc w:val="both"/>
        <w:rPr>
          <w:rFonts w:eastAsia="Calibri"/>
          <w:iCs/>
          <w:color w:val="000000" w:themeColor="text1"/>
          <w:sz w:val="28"/>
          <w:szCs w:val="28"/>
          <w:lang w:eastAsia="en-US"/>
        </w:rPr>
      </w:pPr>
    </w:p>
    <w:p w:rsidR="00753306" w:rsidRPr="00DC03D8" w:rsidRDefault="00753306" w:rsidP="000145C9">
      <w:pPr>
        <w:pStyle w:val="a5"/>
        <w:tabs>
          <w:tab w:val="left" w:pos="867"/>
          <w:tab w:val="left" w:pos="2949"/>
          <w:tab w:val="center" w:pos="4884"/>
          <w:tab w:val="left" w:pos="6143"/>
        </w:tabs>
        <w:spacing w:line="360" w:lineRule="auto"/>
        <w:jc w:val="both"/>
        <w:rPr>
          <w:rFonts w:eastAsia="Calibri"/>
          <w:iCs/>
          <w:color w:val="000000" w:themeColor="text1"/>
          <w:sz w:val="28"/>
          <w:szCs w:val="28"/>
          <w:lang w:eastAsia="en-US"/>
        </w:rPr>
      </w:pPr>
    </w:p>
    <w:p w:rsidR="00753306" w:rsidRPr="00DC03D8" w:rsidRDefault="00753306" w:rsidP="000145C9">
      <w:pPr>
        <w:pStyle w:val="a5"/>
        <w:tabs>
          <w:tab w:val="left" w:pos="867"/>
          <w:tab w:val="left" w:pos="2949"/>
          <w:tab w:val="center" w:pos="4884"/>
          <w:tab w:val="left" w:pos="6143"/>
        </w:tabs>
        <w:spacing w:line="360" w:lineRule="auto"/>
        <w:jc w:val="both"/>
        <w:rPr>
          <w:rFonts w:eastAsia="Calibri"/>
          <w:iCs/>
          <w:color w:val="000000" w:themeColor="text1"/>
          <w:sz w:val="28"/>
          <w:szCs w:val="28"/>
          <w:lang w:eastAsia="en-US"/>
        </w:rPr>
      </w:pPr>
    </w:p>
    <w:p w:rsidR="00753306" w:rsidRPr="00DC03D8" w:rsidRDefault="00753306" w:rsidP="000145C9">
      <w:pPr>
        <w:pStyle w:val="a5"/>
        <w:tabs>
          <w:tab w:val="left" w:pos="867"/>
          <w:tab w:val="left" w:pos="2949"/>
          <w:tab w:val="center" w:pos="4884"/>
          <w:tab w:val="left" w:pos="6143"/>
        </w:tabs>
        <w:spacing w:line="360" w:lineRule="auto"/>
        <w:jc w:val="both"/>
        <w:rPr>
          <w:rFonts w:eastAsia="Calibri"/>
          <w:iCs/>
          <w:color w:val="000000" w:themeColor="text1"/>
          <w:sz w:val="28"/>
          <w:szCs w:val="28"/>
          <w:lang w:eastAsia="en-US"/>
        </w:rPr>
      </w:pPr>
    </w:p>
    <w:p w:rsidR="00753306" w:rsidRPr="00DC03D8" w:rsidRDefault="00753306" w:rsidP="000145C9">
      <w:pPr>
        <w:pStyle w:val="a5"/>
        <w:tabs>
          <w:tab w:val="left" w:pos="867"/>
          <w:tab w:val="left" w:pos="2949"/>
          <w:tab w:val="center" w:pos="4884"/>
          <w:tab w:val="left" w:pos="6143"/>
        </w:tabs>
        <w:spacing w:line="360" w:lineRule="auto"/>
        <w:jc w:val="both"/>
        <w:rPr>
          <w:rFonts w:eastAsia="Calibri"/>
          <w:iCs/>
          <w:color w:val="000000" w:themeColor="text1"/>
          <w:sz w:val="28"/>
          <w:szCs w:val="28"/>
          <w:lang w:eastAsia="en-US"/>
        </w:rPr>
      </w:pPr>
    </w:p>
    <w:p w:rsidR="00753306" w:rsidRPr="00DC03D8" w:rsidRDefault="00753306" w:rsidP="000145C9">
      <w:pPr>
        <w:pStyle w:val="a5"/>
        <w:tabs>
          <w:tab w:val="left" w:pos="867"/>
          <w:tab w:val="left" w:pos="2949"/>
          <w:tab w:val="center" w:pos="4884"/>
          <w:tab w:val="left" w:pos="6143"/>
        </w:tabs>
        <w:spacing w:line="360" w:lineRule="auto"/>
        <w:jc w:val="both"/>
        <w:rPr>
          <w:rFonts w:eastAsia="Calibri"/>
          <w:iCs/>
          <w:color w:val="000000" w:themeColor="text1"/>
          <w:sz w:val="28"/>
          <w:szCs w:val="28"/>
          <w:lang w:eastAsia="en-US"/>
        </w:rPr>
      </w:pPr>
    </w:p>
    <w:p w:rsidR="00753306" w:rsidRPr="00DC03D8" w:rsidRDefault="00753306" w:rsidP="000A506E">
      <w:pPr>
        <w:tabs>
          <w:tab w:val="left" w:pos="867"/>
          <w:tab w:val="left" w:pos="2949"/>
          <w:tab w:val="center" w:pos="4884"/>
          <w:tab w:val="left" w:pos="6143"/>
        </w:tabs>
        <w:spacing w:line="360" w:lineRule="auto"/>
        <w:jc w:val="both"/>
        <w:rPr>
          <w:rFonts w:eastAsia="Calibri"/>
          <w:iCs/>
          <w:color w:val="000000" w:themeColor="text1"/>
          <w:sz w:val="28"/>
          <w:szCs w:val="28"/>
          <w:lang w:eastAsia="en-US"/>
        </w:rPr>
      </w:pPr>
    </w:p>
    <w:p w:rsidR="005D5202" w:rsidRPr="00DC03D8" w:rsidRDefault="003C4442" w:rsidP="00B625B8">
      <w:pPr>
        <w:tabs>
          <w:tab w:val="center" w:pos="4884"/>
          <w:tab w:val="left" w:pos="6143"/>
        </w:tabs>
        <w:spacing w:line="360" w:lineRule="auto"/>
        <w:ind w:firstLine="851"/>
        <w:jc w:val="center"/>
        <w:outlineLvl w:val="0"/>
        <w:rPr>
          <w:b/>
          <w:color w:val="000000" w:themeColor="text1"/>
          <w:sz w:val="26"/>
          <w:szCs w:val="26"/>
        </w:rPr>
      </w:pPr>
      <w:bookmarkStart w:id="79" w:name="_Toc156854301"/>
      <w:r w:rsidRPr="00DC03D8">
        <w:rPr>
          <w:b/>
          <w:color w:val="000000" w:themeColor="text1"/>
          <w:sz w:val="26"/>
          <w:szCs w:val="26"/>
        </w:rPr>
        <w:lastRenderedPageBreak/>
        <w:t xml:space="preserve">Раздел </w:t>
      </w:r>
      <w:r w:rsidR="00737088" w:rsidRPr="00DC03D8">
        <w:rPr>
          <w:b/>
          <w:color w:val="000000" w:themeColor="text1"/>
          <w:sz w:val="26"/>
          <w:szCs w:val="26"/>
        </w:rPr>
        <w:t xml:space="preserve">5. </w:t>
      </w:r>
      <w:r w:rsidR="005D5202" w:rsidRPr="00DC03D8">
        <w:rPr>
          <w:b/>
          <w:color w:val="000000" w:themeColor="text1"/>
          <w:sz w:val="26"/>
          <w:szCs w:val="26"/>
        </w:rPr>
        <w:t>Предложения по строительству, реконструкции и техническому перевооружению источников тепловой энергии</w:t>
      </w:r>
      <w:bookmarkEnd w:id="65"/>
      <w:bookmarkEnd w:id="66"/>
      <w:bookmarkEnd w:id="79"/>
    </w:p>
    <w:p w:rsidR="00F50CD4" w:rsidRPr="00DC03D8" w:rsidRDefault="00F50CD4" w:rsidP="00B625B8">
      <w:pPr>
        <w:spacing w:line="360" w:lineRule="auto"/>
        <w:ind w:firstLine="851"/>
        <w:jc w:val="both"/>
        <w:rPr>
          <w:b/>
          <w:color w:val="000000" w:themeColor="text1"/>
          <w:sz w:val="26"/>
          <w:szCs w:val="26"/>
        </w:rPr>
      </w:pPr>
    </w:p>
    <w:p w:rsidR="005D5202" w:rsidRPr="00DC03D8" w:rsidRDefault="00737088" w:rsidP="00B625B8">
      <w:pPr>
        <w:spacing w:line="360" w:lineRule="auto"/>
        <w:ind w:firstLine="851"/>
        <w:jc w:val="both"/>
        <w:outlineLvl w:val="0"/>
        <w:rPr>
          <w:b/>
          <w:color w:val="000000" w:themeColor="text1"/>
          <w:sz w:val="26"/>
          <w:szCs w:val="26"/>
        </w:rPr>
      </w:pPr>
      <w:bookmarkStart w:id="80" w:name="_Toc382826443"/>
      <w:bookmarkStart w:id="81" w:name="_Toc383773009"/>
      <w:bookmarkStart w:id="82" w:name="_Toc499203870"/>
      <w:bookmarkStart w:id="83" w:name="_Toc452633026"/>
      <w:bookmarkStart w:id="84" w:name="_Toc156854302"/>
      <w:r w:rsidRPr="00DC03D8">
        <w:rPr>
          <w:b/>
          <w:color w:val="000000" w:themeColor="text1"/>
          <w:sz w:val="26"/>
          <w:szCs w:val="26"/>
        </w:rPr>
        <w:t>5</w:t>
      </w:r>
      <w:r w:rsidR="005D5202" w:rsidRPr="00DC03D8">
        <w:rPr>
          <w:b/>
          <w:color w:val="000000" w:themeColor="text1"/>
          <w:sz w:val="26"/>
          <w:szCs w:val="26"/>
        </w:rPr>
        <w:t>.1. Предложения по строительству источников тепловой энергии, обесп</w:t>
      </w:r>
      <w:r w:rsidR="005D5202" w:rsidRPr="00DC03D8">
        <w:rPr>
          <w:b/>
          <w:color w:val="000000" w:themeColor="text1"/>
          <w:sz w:val="26"/>
          <w:szCs w:val="26"/>
        </w:rPr>
        <w:t>е</w:t>
      </w:r>
      <w:r w:rsidR="005D5202" w:rsidRPr="00DC03D8">
        <w:rPr>
          <w:b/>
          <w:color w:val="000000" w:themeColor="text1"/>
          <w:sz w:val="26"/>
          <w:szCs w:val="26"/>
        </w:rPr>
        <w:t xml:space="preserve">чивающих перспективную тепловую нагрузку на осваиваемых территориях </w:t>
      </w:r>
      <w:r w:rsidR="00774AC8" w:rsidRPr="00DC03D8">
        <w:rPr>
          <w:b/>
          <w:color w:val="000000" w:themeColor="text1"/>
          <w:sz w:val="26"/>
          <w:szCs w:val="26"/>
        </w:rPr>
        <w:t>ра</w:t>
      </w:r>
      <w:r w:rsidR="00774AC8" w:rsidRPr="00DC03D8">
        <w:rPr>
          <w:b/>
          <w:color w:val="000000" w:themeColor="text1"/>
          <w:sz w:val="26"/>
          <w:szCs w:val="26"/>
        </w:rPr>
        <w:t>й</w:t>
      </w:r>
      <w:r w:rsidR="00774AC8" w:rsidRPr="00DC03D8">
        <w:rPr>
          <w:b/>
          <w:color w:val="000000" w:themeColor="text1"/>
          <w:sz w:val="26"/>
          <w:szCs w:val="26"/>
        </w:rPr>
        <w:t>она</w:t>
      </w:r>
      <w:r w:rsidR="005D5202" w:rsidRPr="00DC03D8">
        <w:rPr>
          <w:b/>
          <w:color w:val="000000" w:themeColor="text1"/>
          <w:sz w:val="26"/>
          <w:szCs w:val="26"/>
        </w:rPr>
        <w:t>, городского округа, для которых отсутствует возможность или целесообра</w:t>
      </w:r>
      <w:r w:rsidR="005D5202" w:rsidRPr="00DC03D8">
        <w:rPr>
          <w:b/>
          <w:color w:val="000000" w:themeColor="text1"/>
          <w:sz w:val="26"/>
          <w:szCs w:val="26"/>
        </w:rPr>
        <w:t>з</w:t>
      </w:r>
      <w:r w:rsidR="005D5202" w:rsidRPr="00DC03D8">
        <w:rPr>
          <w:b/>
          <w:color w:val="000000" w:themeColor="text1"/>
          <w:sz w:val="26"/>
          <w:szCs w:val="26"/>
        </w:rPr>
        <w:t>ность передачи тепловой энергии от существующих или реконструируемых и</w:t>
      </w:r>
      <w:r w:rsidR="005D5202" w:rsidRPr="00DC03D8">
        <w:rPr>
          <w:b/>
          <w:color w:val="000000" w:themeColor="text1"/>
          <w:sz w:val="26"/>
          <w:szCs w:val="26"/>
        </w:rPr>
        <w:t>с</w:t>
      </w:r>
      <w:r w:rsidR="005D5202" w:rsidRPr="00DC03D8">
        <w:rPr>
          <w:b/>
          <w:color w:val="000000" w:themeColor="text1"/>
          <w:sz w:val="26"/>
          <w:szCs w:val="26"/>
        </w:rPr>
        <w:t>точников тепловой энергии. Обоснование отсутствия возможности передачи те</w:t>
      </w:r>
      <w:r w:rsidR="005D5202" w:rsidRPr="00DC03D8">
        <w:rPr>
          <w:b/>
          <w:color w:val="000000" w:themeColor="text1"/>
          <w:sz w:val="26"/>
          <w:szCs w:val="26"/>
        </w:rPr>
        <w:t>п</w:t>
      </w:r>
      <w:r w:rsidR="005D5202" w:rsidRPr="00DC03D8">
        <w:rPr>
          <w:b/>
          <w:color w:val="000000" w:themeColor="text1"/>
          <w:sz w:val="26"/>
          <w:szCs w:val="26"/>
        </w:rPr>
        <w:t>ловой энергии от существующих или реконструируемых источников тепловой энергии, основанное на расчетах радиуса эффективного теплоснабжения</w:t>
      </w:r>
      <w:bookmarkEnd w:id="80"/>
      <w:bookmarkEnd w:id="81"/>
      <w:bookmarkEnd w:id="82"/>
      <w:bookmarkEnd w:id="83"/>
      <w:bookmarkEnd w:id="84"/>
    </w:p>
    <w:p w:rsidR="00950FB0" w:rsidRPr="00DC03D8" w:rsidRDefault="00950FB0" w:rsidP="00B625B8">
      <w:pPr>
        <w:spacing w:line="360" w:lineRule="auto"/>
        <w:ind w:firstLine="851"/>
        <w:jc w:val="both"/>
        <w:rPr>
          <w:color w:val="000000" w:themeColor="text1"/>
          <w:sz w:val="26"/>
          <w:szCs w:val="26"/>
        </w:rPr>
      </w:pPr>
    </w:p>
    <w:p w:rsidR="005D5202" w:rsidRPr="00DC03D8" w:rsidRDefault="005D5202" w:rsidP="00B625B8">
      <w:pPr>
        <w:spacing w:line="360" w:lineRule="auto"/>
        <w:ind w:firstLine="851"/>
        <w:jc w:val="both"/>
        <w:rPr>
          <w:color w:val="000000" w:themeColor="text1"/>
          <w:sz w:val="26"/>
          <w:szCs w:val="26"/>
        </w:rPr>
      </w:pPr>
      <w:r w:rsidRPr="00DC03D8">
        <w:rPr>
          <w:color w:val="000000" w:themeColor="text1"/>
          <w:sz w:val="26"/>
          <w:szCs w:val="26"/>
        </w:rPr>
        <w:t>Строительств</w:t>
      </w:r>
      <w:r w:rsidR="00693E3E" w:rsidRPr="00DC03D8">
        <w:rPr>
          <w:color w:val="000000" w:themeColor="text1"/>
          <w:sz w:val="26"/>
          <w:szCs w:val="26"/>
        </w:rPr>
        <w:t>о</w:t>
      </w:r>
      <w:r w:rsidRPr="00DC03D8">
        <w:rPr>
          <w:color w:val="000000" w:themeColor="text1"/>
          <w:sz w:val="26"/>
          <w:szCs w:val="26"/>
        </w:rPr>
        <w:t xml:space="preserve"> источников тепловой энергии, обеспечивающих перспективную тепловую нагрузку на осваиваемых территориях </w:t>
      </w:r>
      <w:r w:rsidR="000A506E" w:rsidRPr="00DC03D8">
        <w:rPr>
          <w:color w:val="000000" w:themeColor="text1"/>
          <w:sz w:val="26"/>
          <w:szCs w:val="26"/>
        </w:rPr>
        <w:t>Хилокского поселения</w:t>
      </w:r>
      <w:r w:rsidRPr="00DC03D8">
        <w:rPr>
          <w:color w:val="000000" w:themeColor="text1"/>
          <w:sz w:val="26"/>
          <w:szCs w:val="26"/>
        </w:rPr>
        <w:t>, для которых отсутствует возможность или целесообразность передачи тепловой энергии от сущ</w:t>
      </w:r>
      <w:r w:rsidRPr="00DC03D8">
        <w:rPr>
          <w:color w:val="000000" w:themeColor="text1"/>
          <w:sz w:val="26"/>
          <w:szCs w:val="26"/>
        </w:rPr>
        <w:t>е</w:t>
      </w:r>
      <w:r w:rsidRPr="00DC03D8">
        <w:rPr>
          <w:color w:val="000000" w:themeColor="text1"/>
          <w:sz w:val="26"/>
          <w:szCs w:val="26"/>
        </w:rPr>
        <w:t xml:space="preserve">ствующих или реконструируемых источников тепловой энергии не </w:t>
      </w:r>
      <w:r w:rsidR="001A34FA" w:rsidRPr="00DC03D8">
        <w:rPr>
          <w:color w:val="000000" w:themeColor="text1"/>
          <w:sz w:val="26"/>
          <w:szCs w:val="26"/>
        </w:rPr>
        <w:t>планируется</w:t>
      </w:r>
      <w:r w:rsidRPr="00DC03D8">
        <w:rPr>
          <w:color w:val="000000" w:themeColor="text1"/>
          <w:sz w:val="26"/>
          <w:szCs w:val="26"/>
        </w:rPr>
        <w:t>.</w:t>
      </w:r>
    </w:p>
    <w:p w:rsidR="00016BA2" w:rsidRPr="00DC03D8" w:rsidRDefault="00016BA2" w:rsidP="00B625B8">
      <w:pPr>
        <w:spacing w:line="360" w:lineRule="auto"/>
        <w:ind w:firstLine="851"/>
        <w:jc w:val="center"/>
        <w:rPr>
          <w:b/>
          <w:bCs/>
          <w:color w:val="000000" w:themeColor="text1"/>
          <w:sz w:val="26"/>
          <w:szCs w:val="26"/>
        </w:rPr>
      </w:pPr>
    </w:p>
    <w:p w:rsidR="00016BA2" w:rsidRPr="00DC03D8" w:rsidRDefault="00737088" w:rsidP="00B625B8">
      <w:pPr>
        <w:spacing w:line="360" w:lineRule="auto"/>
        <w:ind w:firstLine="851"/>
        <w:jc w:val="both"/>
        <w:outlineLvl w:val="0"/>
        <w:rPr>
          <w:b/>
          <w:color w:val="000000" w:themeColor="text1"/>
          <w:sz w:val="26"/>
          <w:szCs w:val="26"/>
        </w:rPr>
      </w:pPr>
      <w:bookmarkStart w:id="85" w:name="_Toc382826444"/>
      <w:bookmarkStart w:id="86" w:name="_Toc383773010"/>
      <w:bookmarkStart w:id="87" w:name="_Toc499203871"/>
      <w:bookmarkStart w:id="88" w:name="_Toc452633027"/>
      <w:bookmarkStart w:id="89" w:name="_Toc156854303"/>
      <w:r w:rsidRPr="00DC03D8">
        <w:rPr>
          <w:b/>
          <w:color w:val="000000" w:themeColor="text1"/>
          <w:sz w:val="26"/>
          <w:szCs w:val="26"/>
        </w:rPr>
        <w:t>5</w:t>
      </w:r>
      <w:r w:rsidR="00016BA2" w:rsidRPr="00DC03D8">
        <w:rPr>
          <w:b/>
          <w:color w:val="000000" w:themeColor="text1"/>
          <w:sz w:val="26"/>
          <w:szCs w:val="26"/>
        </w:rPr>
        <w:t>.2. Предложения по реконструкции источников тепловой энергии, обе</w:t>
      </w:r>
      <w:r w:rsidR="00016BA2" w:rsidRPr="00DC03D8">
        <w:rPr>
          <w:b/>
          <w:color w:val="000000" w:themeColor="text1"/>
          <w:sz w:val="26"/>
          <w:szCs w:val="26"/>
        </w:rPr>
        <w:t>с</w:t>
      </w:r>
      <w:r w:rsidR="00016BA2" w:rsidRPr="00DC03D8">
        <w:rPr>
          <w:b/>
          <w:color w:val="000000" w:themeColor="text1"/>
          <w:sz w:val="26"/>
          <w:szCs w:val="26"/>
        </w:rPr>
        <w:t>печивающих перспективную тепловую нагрузку в существующих и расширя</w:t>
      </w:r>
      <w:r w:rsidR="00016BA2" w:rsidRPr="00DC03D8">
        <w:rPr>
          <w:b/>
          <w:color w:val="000000" w:themeColor="text1"/>
          <w:sz w:val="26"/>
          <w:szCs w:val="26"/>
        </w:rPr>
        <w:t>е</w:t>
      </w:r>
      <w:r w:rsidR="00016BA2" w:rsidRPr="00DC03D8">
        <w:rPr>
          <w:b/>
          <w:color w:val="000000" w:themeColor="text1"/>
          <w:sz w:val="26"/>
          <w:szCs w:val="26"/>
        </w:rPr>
        <w:t>мых зонах действия источников тепловой энергии</w:t>
      </w:r>
      <w:bookmarkEnd w:id="85"/>
      <w:bookmarkEnd w:id="86"/>
      <w:bookmarkEnd w:id="87"/>
      <w:bookmarkEnd w:id="88"/>
      <w:bookmarkEnd w:id="89"/>
    </w:p>
    <w:p w:rsidR="00950FB0" w:rsidRPr="00DC03D8" w:rsidRDefault="00950FB0" w:rsidP="00B625B8">
      <w:pPr>
        <w:spacing w:line="360" w:lineRule="auto"/>
        <w:ind w:firstLine="851"/>
        <w:jc w:val="both"/>
        <w:rPr>
          <w:bCs/>
          <w:color w:val="000000" w:themeColor="text1"/>
          <w:sz w:val="26"/>
          <w:szCs w:val="26"/>
        </w:rPr>
      </w:pPr>
    </w:p>
    <w:p w:rsidR="00016BA2" w:rsidRPr="00DC03D8" w:rsidRDefault="00016BA2" w:rsidP="00B625B8">
      <w:pPr>
        <w:spacing w:line="360" w:lineRule="auto"/>
        <w:ind w:firstLine="851"/>
        <w:jc w:val="both"/>
        <w:rPr>
          <w:bCs/>
          <w:color w:val="000000" w:themeColor="text1"/>
          <w:sz w:val="26"/>
          <w:szCs w:val="26"/>
        </w:rPr>
      </w:pPr>
      <w:r w:rsidRPr="00DC03D8">
        <w:rPr>
          <w:bCs/>
          <w:color w:val="000000" w:themeColor="text1"/>
          <w:sz w:val="26"/>
          <w:szCs w:val="26"/>
        </w:rPr>
        <w:t xml:space="preserve">Реконструкции котельных с увеличением зоны их действия путем включения в нее зон действия, существующих источников тепловой энергии </w:t>
      </w:r>
      <w:r w:rsidR="00392550" w:rsidRPr="00DC03D8">
        <w:rPr>
          <w:bCs/>
          <w:color w:val="000000" w:themeColor="text1"/>
          <w:sz w:val="26"/>
          <w:szCs w:val="26"/>
        </w:rPr>
        <w:t xml:space="preserve">на настоящий момент </w:t>
      </w:r>
      <w:r w:rsidRPr="00DC03D8">
        <w:rPr>
          <w:bCs/>
          <w:color w:val="000000" w:themeColor="text1"/>
          <w:sz w:val="26"/>
          <w:szCs w:val="26"/>
        </w:rPr>
        <w:t>не требуется.</w:t>
      </w:r>
    </w:p>
    <w:p w:rsidR="00016BA2" w:rsidRPr="00DC03D8" w:rsidRDefault="00016BA2" w:rsidP="00B625B8">
      <w:pPr>
        <w:spacing w:line="360" w:lineRule="auto"/>
        <w:ind w:firstLine="851"/>
        <w:jc w:val="center"/>
        <w:rPr>
          <w:b/>
          <w:bCs/>
          <w:color w:val="000000" w:themeColor="text1"/>
          <w:sz w:val="26"/>
          <w:szCs w:val="26"/>
        </w:rPr>
      </w:pPr>
    </w:p>
    <w:p w:rsidR="00AC7704" w:rsidRPr="00DC03D8" w:rsidRDefault="00737088" w:rsidP="00B625B8">
      <w:pPr>
        <w:spacing w:line="360" w:lineRule="auto"/>
        <w:ind w:firstLine="851"/>
        <w:jc w:val="both"/>
        <w:outlineLvl w:val="0"/>
        <w:rPr>
          <w:b/>
          <w:color w:val="000000" w:themeColor="text1"/>
          <w:sz w:val="26"/>
          <w:szCs w:val="26"/>
        </w:rPr>
      </w:pPr>
      <w:bookmarkStart w:id="90" w:name="_Toc382826445"/>
      <w:bookmarkStart w:id="91" w:name="_Toc383773011"/>
      <w:bookmarkStart w:id="92" w:name="_Toc499203872"/>
      <w:bookmarkStart w:id="93" w:name="_Toc452633028"/>
      <w:bookmarkStart w:id="94" w:name="_Toc156854304"/>
      <w:r w:rsidRPr="00DC03D8">
        <w:rPr>
          <w:b/>
          <w:color w:val="000000" w:themeColor="text1"/>
          <w:sz w:val="26"/>
          <w:szCs w:val="26"/>
        </w:rPr>
        <w:t>5</w:t>
      </w:r>
      <w:r w:rsidR="00AC7704" w:rsidRPr="00DC03D8">
        <w:rPr>
          <w:b/>
          <w:color w:val="000000" w:themeColor="text1"/>
          <w:sz w:val="26"/>
          <w:szCs w:val="26"/>
        </w:rPr>
        <w:t>.3. Предложения по техническому перевооружению источников тепловой энергии с целью повышения эффективности работы систем теплоснабжения</w:t>
      </w:r>
      <w:bookmarkEnd w:id="90"/>
      <w:bookmarkEnd w:id="91"/>
      <w:bookmarkEnd w:id="92"/>
      <w:bookmarkEnd w:id="93"/>
      <w:bookmarkEnd w:id="94"/>
    </w:p>
    <w:p w:rsidR="00334DDD" w:rsidRPr="00DC03D8" w:rsidRDefault="00334DDD" w:rsidP="00B625B8">
      <w:pPr>
        <w:spacing w:line="360" w:lineRule="auto"/>
        <w:ind w:firstLine="851"/>
        <w:jc w:val="both"/>
        <w:rPr>
          <w:bCs/>
          <w:color w:val="000000" w:themeColor="text1"/>
          <w:sz w:val="26"/>
          <w:szCs w:val="26"/>
        </w:rPr>
      </w:pPr>
    </w:p>
    <w:p w:rsidR="00736F58" w:rsidRPr="00DC03D8" w:rsidRDefault="00B0337B" w:rsidP="003B42D0">
      <w:pPr>
        <w:spacing w:line="360" w:lineRule="auto"/>
        <w:ind w:firstLine="851"/>
        <w:jc w:val="both"/>
        <w:rPr>
          <w:bCs/>
          <w:color w:val="000000" w:themeColor="text1"/>
          <w:sz w:val="26"/>
          <w:szCs w:val="26"/>
        </w:rPr>
      </w:pPr>
      <w:r w:rsidRPr="00DC03D8">
        <w:rPr>
          <w:bCs/>
          <w:color w:val="000000" w:themeColor="text1"/>
          <w:sz w:val="26"/>
          <w:szCs w:val="26"/>
        </w:rPr>
        <w:t>Для повышения эффективности работы системы теплоснабжения поселения согласно технических регламентов (</w:t>
      </w:r>
      <w:r w:rsidRPr="00DC03D8">
        <w:rPr>
          <w:color w:val="000000" w:themeColor="text1"/>
          <w:sz w:val="26"/>
          <w:szCs w:val="26"/>
        </w:rPr>
        <w:t>Правила оценки готовности к отопительному п</w:t>
      </w:r>
      <w:r w:rsidRPr="00DC03D8">
        <w:rPr>
          <w:color w:val="000000" w:themeColor="text1"/>
          <w:sz w:val="26"/>
          <w:szCs w:val="26"/>
        </w:rPr>
        <w:t>е</w:t>
      </w:r>
      <w:r w:rsidRPr="00DC03D8">
        <w:rPr>
          <w:color w:val="000000" w:themeColor="text1"/>
          <w:sz w:val="26"/>
          <w:szCs w:val="26"/>
        </w:rPr>
        <w:t>риоду утвержденные </w:t>
      </w:r>
      <w:hyperlink r:id="rId18" w:history="1">
        <w:r w:rsidRPr="00DC03D8">
          <w:rPr>
            <w:color w:val="000000" w:themeColor="text1"/>
            <w:sz w:val="26"/>
            <w:szCs w:val="26"/>
          </w:rPr>
          <w:t>приказом</w:t>
        </w:r>
      </w:hyperlink>
      <w:r w:rsidRPr="00DC03D8">
        <w:rPr>
          <w:color w:val="000000" w:themeColor="text1"/>
          <w:sz w:val="26"/>
          <w:szCs w:val="26"/>
        </w:rPr>
        <w:t> Министерства энергетики РФ от 12 марта 2013 г. N 103, Свод правил 89.13330.2016 Котельные установки</w:t>
      </w:r>
      <w:r w:rsidRPr="00DC03D8">
        <w:rPr>
          <w:bCs/>
          <w:color w:val="000000" w:themeColor="text1"/>
          <w:sz w:val="26"/>
          <w:szCs w:val="26"/>
        </w:rPr>
        <w:t>) требуется</w:t>
      </w:r>
      <w:r w:rsidR="001A34FA" w:rsidRPr="00DC03D8">
        <w:rPr>
          <w:bCs/>
          <w:color w:val="000000" w:themeColor="text1"/>
          <w:sz w:val="26"/>
          <w:szCs w:val="26"/>
        </w:rPr>
        <w:t>:</w:t>
      </w:r>
    </w:p>
    <w:p w:rsidR="00226A4B" w:rsidRPr="00DC03D8" w:rsidRDefault="00226A4B" w:rsidP="003B42D0">
      <w:pPr>
        <w:spacing w:line="360" w:lineRule="auto"/>
        <w:ind w:firstLine="851"/>
        <w:jc w:val="both"/>
        <w:rPr>
          <w:bCs/>
          <w:color w:val="000000" w:themeColor="text1"/>
          <w:sz w:val="26"/>
          <w:szCs w:val="26"/>
        </w:rPr>
      </w:pPr>
    </w:p>
    <w:p w:rsidR="006F660B" w:rsidRPr="00DC03D8" w:rsidRDefault="006F660B" w:rsidP="003B42D0">
      <w:pPr>
        <w:pStyle w:val="a5"/>
        <w:numPr>
          <w:ilvl w:val="0"/>
          <w:numId w:val="34"/>
        </w:numPr>
        <w:spacing w:line="360" w:lineRule="auto"/>
        <w:jc w:val="both"/>
        <w:rPr>
          <w:bCs/>
          <w:color w:val="000000" w:themeColor="text1"/>
          <w:sz w:val="26"/>
          <w:szCs w:val="26"/>
        </w:rPr>
      </w:pPr>
      <w:bookmarkStart w:id="95" w:name="_Toc382826446"/>
      <w:bookmarkStart w:id="96" w:name="_Toc383773012"/>
      <w:bookmarkStart w:id="97" w:name="_Toc499203873"/>
      <w:bookmarkStart w:id="98" w:name="_Toc452633029"/>
      <w:r w:rsidRPr="00DC03D8">
        <w:rPr>
          <w:bCs/>
          <w:color w:val="000000" w:themeColor="text1"/>
          <w:sz w:val="26"/>
          <w:szCs w:val="26"/>
        </w:rPr>
        <w:lastRenderedPageBreak/>
        <w:t>Установка пластинчатого теплообменника на котельную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котельных агрегатов котельной ТУСМ</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Установка пластинчатых теплообменников на котельную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пластинчатых теплообменников на котельной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дробилки котельной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пластинчатого теплообменника на ЦТП ул.Октябрьская котел</w:t>
      </w:r>
      <w:r w:rsidRPr="00DC03D8">
        <w:rPr>
          <w:bCs/>
          <w:color w:val="000000" w:themeColor="text1"/>
          <w:sz w:val="26"/>
          <w:szCs w:val="26"/>
        </w:rPr>
        <w:t>ь</w:t>
      </w:r>
      <w:r w:rsidRPr="00DC03D8">
        <w:rPr>
          <w:bCs/>
          <w:color w:val="000000" w:themeColor="text1"/>
          <w:sz w:val="26"/>
          <w:szCs w:val="26"/>
        </w:rPr>
        <w:t>ной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пластинчатого теплообменника на ЦТП ул.Октябрьская котел</w:t>
      </w:r>
      <w:r w:rsidRPr="00DC03D8">
        <w:rPr>
          <w:bCs/>
          <w:color w:val="000000" w:themeColor="text1"/>
          <w:sz w:val="26"/>
          <w:szCs w:val="26"/>
        </w:rPr>
        <w:t>ь</w:t>
      </w:r>
      <w:r w:rsidRPr="00DC03D8">
        <w:rPr>
          <w:bCs/>
          <w:color w:val="000000" w:themeColor="text1"/>
          <w:sz w:val="26"/>
          <w:szCs w:val="26"/>
        </w:rPr>
        <w:t>ной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насоса на котельной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агрегата№1 котельной ЦК (приобретение, доставка)</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агрегата№1 котельной ЦК (демонтаж, монтаж)</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пластинчатого теплообменника на ЦТП ул.Октябрьская котел</w:t>
      </w:r>
      <w:r w:rsidRPr="00DC03D8">
        <w:rPr>
          <w:bCs/>
          <w:color w:val="000000" w:themeColor="text1"/>
          <w:sz w:val="26"/>
          <w:szCs w:val="26"/>
        </w:rPr>
        <w:t>ь</w:t>
      </w:r>
      <w:r w:rsidRPr="00DC03D8">
        <w:rPr>
          <w:bCs/>
          <w:color w:val="000000" w:themeColor="text1"/>
          <w:sz w:val="26"/>
          <w:szCs w:val="26"/>
        </w:rPr>
        <w:t>ной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агрегата№2 котельной ЦК (приобретение, доставка)</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агрегата№2 котельной ЦК (демонтаж, монтаж)</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агрегата№3 котельной ЦК (приобретение, доставка)</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агрегата№3 котельной ЦК (демонтаж, монтаж)</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пластинчатого теплообменника на котельной ЦК</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дымососа ДН-9 на котельной ЦРБ</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Установка частотных преобразователей на ДН котельной ЦРБ</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 на КВс-0,93 котельной ЦРБ</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Установка насоса на котельной Д/с№4</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котельных агрегатов на КВс-0,25 котельной Д/с№4</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 на КВр-1,28 котельной №13</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 на КВр-1,16 котельной №12</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 на КВр-1,16 котельной №12</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агрегата№4 котельной ЦК (приобретение, доставка, демонтаж, монтаж)</w:t>
      </w:r>
    </w:p>
    <w:p w:rsidR="006F660B" w:rsidRPr="00DC03D8" w:rsidRDefault="006F660B" w:rsidP="003B42D0">
      <w:pPr>
        <w:pStyle w:val="a5"/>
        <w:numPr>
          <w:ilvl w:val="0"/>
          <w:numId w:val="34"/>
        </w:numPr>
        <w:spacing w:line="360" w:lineRule="auto"/>
        <w:jc w:val="both"/>
        <w:rPr>
          <w:bCs/>
          <w:color w:val="000000" w:themeColor="text1"/>
          <w:sz w:val="26"/>
          <w:szCs w:val="26"/>
        </w:rPr>
      </w:pPr>
      <w:r w:rsidRPr="00DC03D8">
        <w:rPr>
          <w:bCs/>
          <w:color w:val="000000" w:themeColor="text1"/>
          <w:sz w:val="26"/>
          <w:szCs w:val="26"/>
        </w:rPr>
        <w:t>Замена котельного агрегата№5 котельной ЦК (приобретение, доставка, демонтаж, монтаж)</w:t>
      </w:r>
    </w:p>
    <w:p w:rsidR="006F660B" w:rsidRPr="00DC03D8" w:rsidRDefault="006F660B" w:rsidP="003B42D0">
      <w:pPr>
        <w:spacing w:line="360" w:lineRule="auto"/>
        <w:ind w:firstLine="851"/>
        <w:jc w:val="both"/>
        <w:rPr>
          <w:bCs/>
          <w:color w:val="000000" w:themeColor="text1"/>
          <w:sz w:val="26"/>
          <w:szCs w:val="26"/>
        </w:rPr>
      </w:pPr>
    </w:p>
    <w:p w:rsidR="00A50643" w:rsidRPr="00DC03D8" w:rsidRDefault="00737088" w:rsidP="006F660B">
      <w:pPr>
        <w:spacing w:line="360" w:lineRule="auto"/>
        <w:ind w:firstLine="851"/>
        <w:jc w:val="both"/>
        <w:outlineLvl w:val="0"/>
        <w:rPr>
          <w:b/>
          <w:bCs/>
          <w:color w:val="000000" w:themeColor="text1"/>
          <w:sz w:val="26"/>
          <w:szCs w:val="26"/>
        </w:rPr>
      </w:pPr>
      <w:bookmarkStart w:id="99" w:name="_Toc156854305"/>
      <w:r w:rsidRPr="00DC03D8">
        <w:rPr>
          <w:b/>
          <w:bCs/>
          <w:color w:val="000000" w:themeColor="text1"/>
          <w:sz w:val="26"/>
          <w:szCs w:val="26"/>
        </w:rPr>
        <w:lastRenderedPageBreak/>
        <w:t>5</w:t>
      </w:r>
      <w:r w:rsidR="00A50643" w:rsidRPr="00DC03D8">
        <w:rPr>
          <w:b/>
          <w:bCs/>
          <w:color w:val="000000" w:themeColor="text1"/>
          <w:sz w:val="26"/>
          <w:szCs w:val="26"/>
        </w:rPr>
        <w:t>.4. Графики совместной работы источников тепловой энергии, функци</w:t>
      </w:r>
      <w:r w:rsidR="00A50643" w:rsidRPr="00DC03D8">
        <w:rPr>
          <w:b/>
          <w:bCs/>
          <w:color w:val="000000" w:themeColor="text1"/>
          <w:sz w:val="26"/>
          <w:szCs w:val="26"/>
        </w:rPr>
        <w:t>о</w:t>
      </w:r>
      <w:r w:rsidR="00A50643" w:rsidRPr="00DC03D8">
        <w:rPr>
          <w:b/>
          <w:bCs/>
          <w:color w:val="000000" w:themeColor="text1"/>
          <w:sz w:val="26"/>
          <w:szCs w:val="26"/>
        </w:rPr>
        <w:t>нирующих в режиме комбинированной выработки электрической и тепловой энергии и котельных, меры по выводу из эксплуатации, консервации и демонт</w:t>
      </w:r>
      <w:r w:rsidR="00A50643" w:rsidRPr="00DC03D8">
        <w:rPr>
          <w:b/>
          <w:bCs/>
          <w:color w:val="000000" w:themeColor="text1"/>
          <w:sz w:val="26"/>
          <w:szCs w:val="26"/>
        </w:rPr>
        <w:t>а</w:t>
      </w:r>
      <w:r w:rsidR="00A50643" w:rsidRPr="00DC03D8">
        <w:rPr>
          <w:b/>
          <w:bCs/>
          <w:color w:val="000000" w:themeColor="text1"/>
          <w:sz w:val="26"/>
          <w:szCs w:val="26"/>
        </w:rPr>
        <w:t>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95"/>
      <w:bookmarkEnd w:id="96"/>
      <w:bookmarkEnd w:id="97"/>
      <w:bookmarkEnd w:id="98"/>
      <w:bookmarkEnd w:id="99"/>
    </w:p>
    <w:p w:rsidR="00D00A82" w:rsidRPr="00DC03D8" w:rsidRDefault="00D00A82" w:rsidP="00B625B8">
      <w:pPr>
        <w:spacing w:line="360" w:lineRule="auto"/>
        <w:ind w:firstLine="851"/>
        <w:jc w:val="both"/>
        <w:rPr>
          <w:bCs/>
          <w:color w:val="000000" w:themeColor="text1"/>
          <w:sz w:val="26"/>
          <w:szCs w:val="26"/>
        </w:rPr>
      </w:pPr>
    </w:p>
    <w:p w:rsidR="00A50643" w:rsidRPr="00DC03D8" w:rsidRDefault="00A50643" w:rsidP="00B625B8">
      <w:pPr>
        <w:spacing w:line="360" w:lineRule="auto"/>
        <w:ind w:firstLine="851"/>
        <w:jc w:val="both"/>
        <w:rPr>
          <w:bCs/>
          <w:color w:val="000000" w:themeColor="text1"/>
          <w:sz w:val="26"/>
          <w:szCs w:val="26"/>
        </w:rPr>
      </w:pPr>
      <w:r w:rsidRPr="00DC03D8">
        <w:rPr>
          <w:bCs/>
          <w:color w:val="000000" w:themeColor="text1"/>
          <w:sz w:val="26"/>
          <w:szCs w:val="26"/>
        </w:rPr>
        <w:t>Совместная работа существующих</w:t>
      </w:r>
      <w:r w:rsidR="000E7DAC" w:rsidRPr="00DC03D8">
        <w:rPr>
          <w:bCs/>
          <w:color w:val="000000" w:themeColor="text1"/>
          <w:sz w:val="26"/>
          <w:szCs w:val="26"/>
        </w:rPr>
        <w:t xml:space="preserve"> источников тепловой энергии не</w:t>
      </w:r>
      <w:r w:rsidRPr="00DC03D8">
        <w:rPr>
          <w:bCs/>
          <w:color w:val="000000" w:themeColor="text1"/>
          <w:sz w:val="26"/>
          <w:szCs w:val="26"/>
        </w:rPr>
        <w:t>возможна, так как источники тепловой энергии обособленны и территориально далеко распол</w:t>
      </w:r>
      <w:r w:rsidRPr="00DC03D8">
        <w:rPr>
          <w:bCs/>
          <w:color w:val="000000" w:themeColor="text1"/>
          <w:sz w:val="26"/>
          <w:szCs w:val="26"/>
        </w:rPr>
        <w:t>о</w:t>
      </w:r>
      <w:r w:rsidRPr="00DC03D8">
        <w:rPr>
          <w:bCs/>
          <w:color w:val="000000" w:themeColor="text1"/>
          <w:sz w:val="26"/>
          <w:szCs w:val="26"/>
        </w:rPr>
        <w:t>жены друг от друга</w:t>
      </w:r>
      <w:r w:rsidR="00E74433" w:rsidRPr="00DC03D8">
        <w:rPr>
          <w:bCs/>
          <w:color w:val="000000" w:themeColor="text1"/>
          <w:sz w:val="26"/>
          <w:szCs w:val="26"/>
        </w:rPr>
        <w:t>,</w:t>
      </w:r>
      <w:r w:rsidRPr="00DC03D8">
        <w:rPr>
          <w:bCs/>
          <w:color w:val="000000" w:themeColor="text1"/>
          <w:sz w:val="26"/>
          <w:szCs w:val="26"/>
        </w:rPr>
        <w:t xml:space="preserve"> в связи с чем</w:t>
      </w:r>
      <w:r w:rsidR="00E74433" w:rsidRPr="00DC03D8">
        <w:rPr>
          <w:bCs/>
          <w:color w:val="000000" w:themeColor="text1"/>
          <w:sz w:val="26"/>
          <w:szCs w:val="26"/>
        </w:rPr>
        <w:t>,</w:t>
      </w:r>
      <w:r w:rsidRPr="00DC03D8">
        <w:rPr>
          <w:bCs/>
          <w:color w:val="000000" w:themeColor="text1"/>
          <w:sz w:val="26"/>
          <w:szCs w:val="26"/>
        </w:rPr>
        <w:t xml:space="preserve"> графики совместной работы источников тепловой энергии, функционирующих в режиме комбинированной выработки электрической и тепловой энергии не составлялись.</w:t>
      </w:r>
    </w:p>
    <w:p w:rsidR="00227D4F" w:rsidRPr="00DC03D8" w:rsidRDefault="00227D4F" w:rsidP="00B625B8">
      <w:pPr>
        <w:spacing w:line="360" w:lineRule="auto"/>
        <w:ind w:firstLine="851"/>
        <w:jc w:val="center"/>
        <w:rPr>
          <w:b/>
          <w:bCs/>
          <w:color w:val="000000" w:themeColor="text1"/>
          <w:sz w:val="26"/>
          <w:szCs w:val="26"/>
        </w:rPr>
      </w:pPr>
    </w:p>
    <w:p w:rsidR="00227D4F" w:rsidRPr="00DC03D8" w:rsidRDefault="00737088" w:rsidP="00B625B8">
      <w:pPr>
        <w:spacing w:line="360" w:lineRule="auto"/>
        <w:ind w:firstLine="851"/>
        <w:jc w:val="both"/>
        <w:outlineLvl w:val="0"/>
        <w:rPr>
          <w:b/>
          <w:color w:val="000000" w:themeColor="text1"/>
          <w:sz w:val="26"/>
          <w:szCs w:val="26"/>
        </w:rPr>
      </w:pPr>
      <w:bookmarkStart w:id="100" w:name="_Toc382826447"/>
      <w:bookmarkStart w:id="101" w:name="_Toc383773013"/>
      <w:bookmarkStart w:id="102" w:name="_Toc499203874"/>
      <w:bookmarkStart w:id="103" w:name="_Toc452633030"/>
      <w:bookmarkStart w:id="104" w:name="_Toc156854306"/>
      <w:r w:rsidRPr="00DC03D8">
        <w:rPr>
          <w:b/>
          <w:color w:val="000000" w:themeColor="text1"/>
          <w:sz w:val="26"/>
          <w:szCs w:val="26"/>
        </w:rPr>
        <w:t>5</w:t>
      </w:r>
      <w:r w:rsidR="00227D4F" w:rsidRPr="00DC03D8">
        <w:rPr>
          <w:b/>
          <w:color w:val="000000" w:themeColor="text1"/>
          <w:sz w:val="26"/>
          <w:szCs w:val="26"/>
        </w:rPr>
        <w:t>.5. Меры по переоборудованию котельных в источники комбинированной выработки электрической и тепловой энергии для каждого этапа</w:t>
      </w:r>
      <w:bookmarkEnd w:id="100"/>
      <w:bookmarkEnd w:id="101"/>
      <w:bookmarkEnd w:id="102"/>
      <w:bookmarkEnd w:id="103"/>
      <w:bookmarkEnd w:id="104"/>
    </w:p>
    <w:p w:rsidR="00D00A82" w:rsidRPr="00DC03D8" w:rsidRDefault="00D00A82" w:rsidP="00B0337B">
      <w:pPr>
        <w:spacing w:line="360" w:lineRule="auto"/>
        <w:ind w:firstLine="851"/>
        <w:jc w:val="both"/>
        <w:rPr>
          <w:bCs/>
          <w:color w:val="000000" w:themeColor="text1"/>
          <w:sz w:val="26"/>
          <w:szCs w:val="26"/>
        </w:rPr>
      </w:pPr>
    </w:p>
    <w:p w:rsidR="00B0337B" w:rsidRPr="00DC03D8" w:rsidRDefault="00B0337B" w:rsidP="00B0337B">
      <w:pPr>
        <w:spacing w:line="360" w:lineRule="auto"/>
        <w:ind w:firstLine="851"/>
        <w:jc w:val="both"/>
        <w:rPr>
          <w:bCs/>
          <w:color w:val="000000" w:themeColor="text1"/>
          <w:sz w:val="26"/>
          <w:szCs w:val="26"/>
        </w:rPr>
      </w:pPr>
      <w:r w:rsidRPr="00DC03D8">
        <w:rPr>
          <w:bCs/>
          <w:color w:val="000000" w:themeColor="text1"/>
          <w:sz w:val="26"/>
          <w:szCs w:val="26"/>
        </w:rPr>
        <w:t xml:space="preserve">Переоборудование существующих котельных в источники комбинированной выработки электрической и тепловой энергии не планируется. </w:t>
      </w:r>
    </w:p>
    <w:p w:rsidR="00B0337B" w:rsidRPr="00DC03D8" w:rsidRDefault="00B0337B" w:rsidP="00B0337B">
      <w:pPr>
        <w:spacing w:line="360" w:lineRule="auto"/>
        <w:ind w:firstLine="851"/>
        <w:jc w:val="both"/>
        <w:rPr>
          <w:bCs/>
          <w:color w:val="000000" w:themeColor="text1"/>
          <w:sz w:val="26"/>
          <w:szCs w:val="26"/>
        </w:rPr>
      </w:pPr>
      <w:r w:rsidRPr="00DC03D8">
        <w:rPr>
          <w:bCs/>
          <w:color w:val="000000" w:themeColor="text1"/>
          <w:sz w:val="26"/>
          <w:szCs w:val="26"/>
        </w:rPr>
        <w:t>Согласно Методическим рекомендациям по разработке схем теплоснабжения, предложения по новому строительству генерирующих мощностей с комбинированной выработкой тепловой и электрической энергии для обеспечения теплоснабжения п</w:t>
      </w:r>
      <w:r w:rsidRPr="00DC03D8">
        <w:rPr>
          <w:bCs/>
          <w:color w:val="000000" w:themeColor="text1"/>
          <w:sz w:val="26"/>
          <w:szCs w:val="26"/>
        </w:rPr>
        <w:t>о</w:t>
      </w:r>
      <w:r w:rsidRPr="00DC03D8">
        <w:rPr>
          <w:bCs/>
          <w:color w:val="000000" w:themeColor="text1"/>
          <w:sz w:val="26"/>
          <w:szCs w:val="26"/>
        </w:rPr>
        <w:t>требителей возможны только в случае утвержденных решений по строительству ген</w:t>
      </w:r>
      <w:r w:rsidRPr="00DC03D8">
        <w:rPr>
          <w:bCs/>
          <w:color w:val="000000" w:themeColor="text1"/>
          <w:sz w:val="26"/>
          <w:szCs w:val="26"/>
        </w:rPr>
        <w:t>е</w:t>
      </w:r>
      <w:r w:rsidRPr="00DC03D8">
        <w:rPr>
          <w:bCs/>
          <w:color w:val="000000" w:themeColor="text1"/>
          <w:sz w:val="26"/>
          <w:szCs w:val="26"/>
        </w:rPr>
        <w:t>рирующих мощностей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№823 «О схемах и программах пе</w:t>
      </w:r>
      <w:r w:rsidRPr="00DC03D8">
        <w:rPr>
          <w:bCs/>
          <w:color w:val="000000" w:themeColor="text1"/>
          <w:sz w:val="26"/>
          <w:szCs w:val="26"/>
        </w:rPr>
        <w:t>р</w:t>
      </w:r>
      <w:r w:rsidRPr="00DC03D8">
        <w:rPr>
          <w:bCs/>
          <w:color w:val="000000" w:themeColor="text1"/>
          <w:sz w:val="26"/>
          <w:szCs w:val="26"/>
        </w:rPr>
        <w:t>спективного развития электроэнергии».</w:t>
      </w:r>
    </w:p>
    <w:p w:rsidR="00B0337B" w:rsidRPr="00DC03D8" w:rsidRDefault="00B0337B" w:rsidP="00B0337B">
      <w:pPr>
        <w:spacing w:line="360" w:lineRule="auto"/>
        <w:ind w:firstLine="851"/>
        <w:jc w:val="both"/>
        <w:rPr>
          <w:bCs/>
          <w:color w:val="000000" w:themeColor="text1"/>
          <w:sz w:val="26"/>
          <w:szCs w:val="26"/>
        </w:rPr>
      </w:pPr>
      <w:r w:rsidRPr="00DC03D8">
        <w:rPr>
          <w:bCs/>
          <w:color w:val="000000" w:themeColor="text1"/>
          <w:sz w:val="26"/>
          <w:szCs w:val="26"/>
        </w:rPr>
        <w:t>В данных программах перспективного развития, строительство нового исто</w:t>
      </w:r>
      <w:r w:rsidRPr="00DC03D8">
        <w:rPr>
          <w:bCs/>
          <w:color w:val="000000" w:themeColor="text1"/>
          <w:sz w:val="26"/>
          <w:szCs w:val="26"/>
        </w:rPr>
        <w:t>ч</w:t>
      </w:r>
      <w:r w:rsidRPr="00DC03D8">
        <w:rPr>
          <w:bCs/>
          <w:color w:val="000000" w:themeColor="text1"/>
          <w:sz w:val="26"/>
          <w:szCs w:val="26"/>
        </w:rPr>
        <w:t>ника комбинированной выработки электрической и тепловой энергии на территории муниципального образования не предусматривается. Базовым и актуализированным проектом Схемы теплоснабжения, размещение источников комбинированной выр</w:t>
      </w:r>
      <w:r w:rsidRPr="00DC03D8">
        <w:rPr>
          <w:bCs/>
          <w:color w:val="000000" w:themeColor="text1"/>
          <w:sz w:val="26"/>
          <w:szCs w:val="26"/>
        </w:rPr>
        <w:t>а</w:t>
      </w:r>
      <w:r w:rsidRPr="00DC03D8">
        <w:rPr>
          <w:bCs/>
          <w:color w:val="000000" w:themeColor="text1"/>
          <w:sz w:val="26"/>
          <w:szCs w:val="26"/>
        </w:rPr>
        <w:t xml:space="preserve">ботки на территории муниципального образования не предусматривается. </w:t>
      </w:r>
    </w:p>
    <w:p w:rsidR="00B0337B" w:rsidRPr="00DC03D8" w:rsidRDefault="00B0337B" w:rsidP="00B0337B">
      <w:pPr>
        <w:spacing w:line="360" w:lineRule="auto"/>
        <w:ind w:firstLine="720"/>
        <w:jc w:val="both"/>
        <w:rPr>
          <w:rFonts w:eastAsiaTheme="minorHAnsi"/>
          <w:color w:val="000000" w:themeColor="text1"/>
          <w:sz w:val="26"/>
          <w:szCs w:val="26"/>
          <w:lang w:eastAsia="en-US"/>
        </w:rPr>
      </w:pPr>
      <w:r w:rsidRPr="00DC03D8">
        <w:rPr>
          <w:bCs/>
          <w:color w:val="000000" w:themeColor="text1"/>
          <w:sz w:val="26"/>
          <w:szCs w:val="26"/>
        </w:rPr>
        <w:lastRenderedPageBreak/>
        <w:t xml:space="preserve">При этом, </w:t>
      </w:r>
      <w:r w:rsidRPr="00DC03D8">
        <w:rPr>
          <w:rFonts w:eastAsiaTheme="minorHAnsi"/>
          <w:color w:val="000000" w:themeColor="text1"/>
          <w:sz w:val="26"/>
          <w:szCs w:val="26"/>
          <w:lang w:eastAsia="en-US"/>
        </w:rPr>
        <w:t>плотность тепловой нагрузки на территории муниципального образ</w:t>
      </w:r>
      <w:r w:rsidRPr="00DC03D8">
        <w:rPr>
          <w:rFonts w:eastAsiaTheme="minorHAnsi"/>
          <w:color w:val="000000" w:themeColor="text1"/>
          <w:sz w:val="26"/>
          <w:szCs w:val="26"/>
          <w:lang w:eastAsia="en-US"/>
        </w:rPr>
        <w:t>о</w:t>
      </w:r>
      <w:r w:rsidRPr="00DC03D8">
        <w:rPr>
          <w:rFonts w:eastAsiaTheme="minorHAnsi"/>
          <w:color w:val="000000" w:themeColor="text1"/>
          <w:sz w:val="26"/>
          <w:szCs w:val="26"/>
          <w:lang w:eastAsia="en-US"/>
        </w:rPr>
        <w:t>вания недостаточна для рассмотрения вопроса о строительстве источника комбинир</w:t>
      </w:r>
      <w:r w:rsidRPr="00DC03D8">
        <w:rPr>
          <w:rFonts w:eastAsiaTheme="minorHAnsi"/>
          <w:color w:val="000000" w:themeColor="text1"/>
          <w:sz w:val="26"/>
          <w:szCs w:val="26"/>
          <w:lang w:eastAsia="en-US"/>
        </w:rPr>
        <w:t>о</w:t>
      </w:r>
      <w:r w:rsidRPr="00DC03D8">
        <w:rPr>
          <w:rFonts w:eastAsiaTheme="minorHAnsi"/>
          <w:color w:val="000000" w:themeColor="text1"/>
          <w:sz w:val="26"/>
          <w:szCs w:val="26"/>
          <w:lang w:eastAsia="en-US"/>
        </w:rPr>
        <w:t>ванной выработки тепловой и электрической энергии, в связи с чем такое строител</w:t>
      </w:r>
      <w:r w:rsidRPr="00DC03D8">
        <w:rPr>
          <w:rFonts w:eastAsiaTheme="minorHAnsi"/>
          <w:color w:val="000000" w:themeColor="text1"/>
          <w:sz w:val="26"/>
          <w:szCs w:val="26"/>
          <w:lang w:eastAsia="en-US"/>
        </w:rPr>
        <w:t>ь</w:t>
      </w:r>
      <w:r w:rsidRPr="00DC03D8">
        <w:rPr>
          <w:rFonts w:eastAsiaTheme="minorHAnsi"/>
          <w:color w:val="000000" w:themeColor="text1"/>
          <w:sz w:val="26"/>
          <w:szCs w:val="26"/>
          <w:lang w:eastAsia="en-US"/>
        </w:rPr>
        <w:t xml:space="preserve">ство не предлагается. </w:t>
      </w:r>
    </w:p>
    <w:p w:rsidR="00227D4F" w:rsidRPr="00DC03D8" w:rsidRDefault="00B0337B" w:rsidP="00B0337B">
      <w:pPr>
        <w:spacing w:line="360" w:lineRule="auto"/>
        <w:ind w:firstLine="851"/>
        <w:jc w:val="both"/>
        <w:rPr>
          <w:bCs/>
          <w:color w:val="000000" w:themeColor="text1"/>
          <w:sz w:val="26"/>
          <w:szCs w:val="26"/>
        </w:rPr>
      </w:pPr>
      <w:r w:rsidRPr="00DC03D8">
        <w:rPr>
          <w:rFonts w:eastAsiaTheme="minorHAnsi"/>
          <w:color w:val="000000" w:themeColor="text1"/>
          <w:sz w:val="26"/>
          <w:szCs w:val="26"/>
          <w:lang w:eastAsia="en-US"/>
        </w:rPr>
        <w:t>Кроме того, безусловным условием действующего законодательства, по реал</w:t>
      </w:r>
      <w:r w:rsidRPr="00DC03D8">
        <w:rPr>
          <w:rFonts w:eastAsiaTheme="minorHAnsi"/>
          <w:color w:val="000000" w:themeColor="text1"/>
          <w:sz w:val="26"/>
          <w:szCs w:val="26"/>
          <w:lang w:eastAsia="en-US"/>
        </w:rPr>
        <w:t>и</w:t>
      </w:r>
      <w:r w:rsidRPr="00DC03D8">
        <w:rPr>
          <w:rFonts w:eastAsiaTheme="minorHAnsi"/>
          <w:color w:val="000000" w:themeColor="text1"/>
          <w:sz w:val="26"/>
          <w:szCs w:val="26"/>
          <w:lang w:eastAsia="en-US"/>
        </w:rPr>
        <w:t>зации установленного приоритета комбинированной выработки, за счет существующ</w:t>
      </w:r>
      <w:r w:rsidRPr="00DC03D8">
        <w:rPr>
          <w:rFonts w:eastAsiaTheme="minorHAnsi"/>
          <w:color w:val="000000" w:themeColor="text1"/>
          <w:sz w:val="26"/>
          <w:szCs w:val="26"/>
          <w:lang w:eastAsia="en-US"/>
        </w:rPr>
        <w:t>е</w:t>
      </w:r>
      <w:r w:rsidRPr="00DC03D8">
        <w:rPr>
          <w:rFonts w:eastAsiaTheme="minorHAnsi"/>
          <w:color w:val="000000" w:themeColor="text1"/>
          <w:sz w:val="26"/>
          <w:szCs w:val="26"/>
          <w:lang w:eastAsia="en-US"/>
        </w:rPr>
        <w:t>го потенциала установленной мощности существующих источников работающих в комбинированном цикле, является - эффективность производимых в узел инвестиций (затраты на комплексный перевод нагрузки потребителей в зону покрытия источника, осуществляющего комбинированную выработку не должны превышать затрат на р</w:t>
      </w:r>
      <w:r w:rsidRPr="00DC03D8">
        <w:rPr>
          <w:rFonts w:eastAsiaTheme="minorHAnsi"/>
          <w:color w:val="000000" w:themeColor="text1"/>
          <w:sz w:val="26"/>
          <w:szCs w:val="26"/>
          <w:lang w:eastAsia="en-US"/>
        </w:rPr>
        <w:t>е</w:t>
      </w:r>
      <w:r w:rsidRPr="00DC03D8">
        <w:rPr>
          <w:rFonts w:eastAsiaTheme="minorHAnsi"/>
          <w:color w:val="000000" w:themeColor="text1"/>
          <w:sz w:val="26"/>
          <w:szCs w:val="26"/>
          <w:lang w:eastAsia="en-US"/>
        </w:rPr>
        <w:t>конструкцию/строительство существующих источников с переводом работы в комб</w:t>
      </w:r>
      <w:r w:rsidRPr="00DC03D8">
        <w:rPr>
          <w:rFonts w:eastAsiaTheme="minorHAnsi"/>
          <w:color w:val="000000" w:themeColor="text1"/>
          <w:sz w:val="26"/>
          <w:szCs w:val="26"/>
          <w:lang w:eastAsia="en-US"/>
        </w:rPr>
        <w:t>и</w:t>
      </w:r>
      <w:r w:rsidRPr="00DC03D8">
        <w:rPr>
          <w:rFonts w:eastAsiaTheme="minorHAnsi"/>
          <w:color w:val="000000" w:themeColor="text1"/>
          <w:sz w:val="26"/>
          <w:szCs w:val="26"/>
          <w:lang w:eastAsia="en-US"/>
        </w:rPr>
        <w:t>нированный цикл).</w:t>
      </w:r>
    </w:p>
    <w:p w:rsidR="00227D4F" w:rsidRPr="00DC03D8" w:rsidRDefault="00227D4F" w:rsidP="00B625B8">
      <w:pPr>
        <w:spacing w:line="360" w:lineRule="auto"/>
        <w:ind w:firstLine="851"/>
        <w:jc w:val="both"/>
        <w:rPr>
          <w:bCs/>
          <w:color w:val="000000" w:themeColor="text1"/>
          <w:sz w:val="26"/>
          <w:szCs w:val="26"/>
        </w:rPr>
      </w:pPr>
    </w:p>
    <w:p w:rsidR="00227D4F" w:rsidRPr="00DC03D8" w:rsidRDefault="00737088" w:rsidP="00B625B8">
      <w:pPr>
        <w:spacing w:line="360" w:lineRule="auto"/>
        <w:ind w:firstLine="851"/>
        <w:jc w:val="both"/>
        <w:outlineLvl w:val="0"/>
        <w:rPr>
          <w:b/>
          <w:color w:val="000000" w:themeColor="text1"/>
          <w:sz w:val="26"/>
          <w:szCs w:val="26"/>
        </w:rPr>
      </w:pPr>
      <w:bookmarkStart w:id="105" w:name="_Toc382826448"/>
      <w:bookmarkStart w:id="106" w:name="_Toc383773014"/>
      <w:bookmarkStart w:id="107" w:name="_Toc499203875"/>
      <w:bookmarkStart w:id="108" w:name="_Toc452633031"/>
      <w:bookmarkStart w:id="109" w:name="_Toc156854307"/>
      <w:r w:rsidRPr="00DC03D8">
        <w:rPr>
          <w:b/>
          <w:color w:val="000000" w:themeColor="text1"/>
          <w:sz w:val="26"/>
          <w:szCs w:val="26"/>
        </w:rPr>
        <w:t>5</w:t>
      </w:r>
      <w:r w:rsidR="00227D4F" w:rsidRPr="00DC03D8">
        <w:rPr>
          <w:b/>
          <w:color w:val="000000" w:themeColor="text1"/>
          <w:sz w:val="26"/>
          <w:szCs w:val="26"/>
        </w:rPr>
        <w:t>.6. Меры по переводу котельных, размещенных в существующих и ра</w:t>
      </w:r>
      <w:r w:rsidR="00227D4F" w:rsidRPr="00DC03D8">
        <w:rPr>
          <w:b/>
          <w:color w:val="000000" w:themeColor="text1"/>
          <w:sz w:val="26"/>
          <w:szCs w:val="26"/>
        </w:rPr>
        <w:t>с</w:t>
      </w:r>
      <w:r w:rsidR="00227D4F" w:rsidRPr="00DC03D8">
        <w:rPr>
          <w:b/>
          <w:color w:val="000000" w:themeColor="text1"/>
          <w:sz w:val="26"/>
          <w:szCs w:val="26"/>
        </w:rPr>
        <w:t>ширяемых зонах действия источников комбинированной выработки тепловой и электрической энергии, в пиковый режим работы для каждого этапа</w:t>
      </w:r>
      <w:bookmarkEnd w:id="105"/>
      <w:bookmarkEnd w:id="106"/>
      <w:bookmarkEnd w:id="107"/>
      <w:bookmarkEnd w:id="108"/>
      <w:bookmarkEnd w:id="109"/>
    </w:p>
    <w:p w:rsidR="00C378E8" w:rsidRPr="00DC03D8" w:rsidRDefault="00C378E8" w:rsidP="00B625B8">
      <w:pPr>
        <w:spacing w:line="360" w:lineRule="auto"/>
        <w:ind w:firstLine="851"/>
        <w:jc w:val="both"/>
        <w:rPr>
          <w:bCs/>
          <w:color w:val="000000" w:themeColor="text1"/>
          <w:sz w:val="26"/>
          <w:szCs w:val="26"/>
        </w:rPr>
      </w:pPr>
    </w:p>
    <w:p w:rsidR="00227D4F" w:rsidRPr="00DC03D8" w:rsidRDefault="00227D4F" w:rsidP="00B625B8">
      <w:pPr>
        <w:spacing w:line="360" w:lineRule="auto"/>
        <w:ind w:firstLine="851"/>
        <w:jc w:val="both"/>
        <w:rPr>
          <w:bCs/>
          <w:color w:val="000000" w:themeColor="text1"/>
          <w:sz w:val="26"/>
          <w:szCs w:val="26"/>
        </w:rPr>
      </w:pPr>
      <w:r w:rsidRPr="00DC03D8">
        <w:rPr>
          <w:bCs/>
          <w:color w:val="000000" w:themeColor="text1"/>
          <w:sz w:val="26"/>
          <w:szCs w:val="26"/>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не планируются.</w:t>
      </w:r>
    </w:p>
    <w:p w:rsidR="00227D4F" w:rsidRPr="00DC03D8" w:rsidRDefault="00227D4F" w:rsidP="00B625B8">
      <w:pPr>
        <w:spacing w:line="360" w:lineRule="auto"/>
        <w:ind w:firstLine="851"/>
        <w:jc w:val="center"/>
        <w:rPr>
          <w:b/>
          <w:bCs/>
          <w:color w:val="000000" w:themeColor="text1"/>
          <w:sz w:val="26"/>
          <w:szCs w:val="26"/>
        </w:rPr>
      </w:pPr>
    </w:p>
    <w:p w:rsidR="00227D4F" w:rsidRPr="00DC03D8" w:rsidRDefault="00737088" w:rsidP="00B625B8">
      <w:pPr>
        <w:spacing w:line="360" w:lineRule="auto"/>
        <w:ind w:firstLine="851"/>
        <w:jc w:val="both"/>
        <w:outlineLvl w:val="0"/>
        <w:rPr>
          <w:b/>
          <w:color w:val="000000" w:themeColor="text1"/>
          <w:sz w:val="26"/>
          <w:szCs w:val="26"/>
        </w:rPr>
      </w:pPr>
      <w:bookmarkStart w:id="110" w:name="_Toc156854308"/>
      <w:r w:rsidRPr="00DC03D8">
        <w:rPr>
          <w:b/>
          <w:color w:val="000000" w:themeColor="text1"/>
          <w:sz w:val="26"/>
          <w:szCs w:val="26"/>
        </w:rPr>
        <w:t>5</w:t>
      </w:r>
      <w:r w:rsidR="00227D4F" w:rsidRPr="00DC03D8">
        <w:rPr>
          <w:b/>
          <w:color w:val="000000" w:themeColor="text1"/>
          <w:sz w:val="26"/>
          <w:szCs w:val="26"/>
        </w:rPr>
        <w:t>.7</w:t>
      </w:r>
      <w:r w:rsidR="00246D5C" w:rsidRPr="00DC03D8">
        <w:rPr>
          <w:b/>
          <w:color w:val="000000" w:themeColor="text1"/>
          <w:sz w:val="26"/>
          <w:szCs w:val="26"/>
        </w:rPr>
        <w:t>.</w:t>
      </w:r>
      <w:r w:rsidR="00227D4F" w:rsidRPr="00DC03D8">
        <w:rPr>
          <w:b/>
          <w:color w:val="000000" w:themeColor="text1"/>
          <w:sz w:val="26"/>
          <w:szCs w:val="26"/>
        </w:rPr>
        <w:t xml:space="preserve"> Температурный график отпуска тепловой энергии для каждого исто</w:t>
      </w:r>
      <w:r w:rsidR="00227D4F" w:rsidRPr="00DC03D8">
        <w:rPr>
          <w:b/>
          <w:color w:val="000000" w:themeColor="text1"/>
          <w:sz w:val="26"/>
          <w:szCs w:val="26"/>
        </w:rPr>
        <w:t>ч</w:t>
      </w:r>
      <w:r w:rsidR="00227D4F" w:rsidRPr="00DC03D8">
        <w:rPr>
          <w:b/>
          <w:color w:val="000000" w:themeColor="text1"/>
          <w:sz w:val="26"/>
          <w:szCs w:val="26"/>
        </w:rPr>
        <w:t>ника тепловой энергии или группы источников тепловой энергии в системе те</w:t>
      </w:r>
      <w:r w:rsidR="00227D4F" w:rsidRPr="00DC03D8">
        <w:rPr>
          <w:b/>
          <w:color w:val="000000" w:themeColor="text1"/>
          <w:sz w:val="26"/>
          <w:szCs w:val="26"/>
        </w:rPr>
        <w:t>п</w:t>
      </w:r>
      <w:r w:rsidR="00227D4F" w:rsidRPr="00DC03D8">
        <w:rPr>
          <w:b/>
          <w:color w:val="000000" w:themeColor="text1"/>
          <w:sz w:val="26"/>
          <w:szCs w:val="26"/>
        </w:rPr>
        <w:t>лоснабжения, работающей на общую тепловую сеть, и оценку затрат при необх</w:t>
      </w:r>
      <w:r w:rsidR="00227D4F" w:rsidRPr="00DC03D8">
        <w:rPr>
          <w:b/>
          <w:color w:val="000000" w:themeColor="text1"/>
          <w:sz w:val="26"/>
          <w:szCs w:val="26"/>
        </w:rPr>
        <w:t>о</w:t>
      </w:r>
      <w:r w:rsidR="00227D4F" w:rsidRPr="00DC03D8">
        <w:rPr>
          <w:b/>
          <w:color w:val="000000" w:themeColor="text1"/>
          <w:sz w:val="26"/>
          <w:szCs w:val="26"/>
        </w:rPr>
        <w:t>димости его изменения</w:t>
      </w:r>
      <w:bookmarkEnd w:id="110"/>
    </w:p>
    <w:p w:rsidR="00C378E8" w:rsidRPr="00DC03D8" w:rsidRDefault="00C378E8" w:rsidP="00B625B8">
      <w:pPr>
        <w:spacing w:line="360" w:lineRule="auto"/>
        <w:ind w:firstLine="851"/>
        <w:jc w:val="both"/>
        <w:rPr>
          <w:color w:val="000000" w:themeColor="text1"/>
          <w:sz w:val="26"/>
          <w:szCs w:val="26"/>
        </w:rPr>
      </w:pPr>
    </w:p>
    <w:p w:rsidR="00A851EF" w:rsidRPr="00DC03D8" w:rsidRDefault="00A851EF" w:rsidP="00A851EF">
      <w:pPr>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На всех источниках теплоснабжения, в отопительный период, применяется кач</w:t>
      </w:r>
      <w:r w:rsidRPr="00DC03D8">
        <w:rPr>
          <w:rFonts w:eastAsia="Times New Roman"/>
          <w:color w:val="000000" w:themeColor="text1"/>
          <w:sz w:val="26"/>
          <w:szCs w:val="26"/>
        </w:rPr>
        <w:t>е</w:t>
      </w:r>
      <w:r w:rsidRPr="00DC03D8">
        <w:rPr>
          <w:rFonts w:eastAsia="Times New Roman"/>
          <w:color w:val="000000" w:themeColor="text1"/>
          <w:sz w:val="26"/>
          <w:szCs w:val="26"/>
        </w:rPr>
        <w:t>ственное регулирование, с четким соблюдением температурного графика.</w:t>
      </w:r>
    </w:p>
    <w:p w:rsidR="00A851EF" w:rsidRPr="00DC03D8" w:rsidRDefault="00A851EF" w:rsidP="00A851EF">
      <w:pPr>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В процессе эксплуатации на всех источниках был принят тепловой режим 95-70</w:t>
      </w:r>
      <w:r w:rsidRPr="00DC03D8">
        <w:rPr>
          <w:rFonts w:eastAsia="Times New Roman"/>
          <w:color w:val="000000" w:themeColor="text1"/>
          <w:sz w:val="26"/>
          <w:szCs w:val="26"/>
          <w:vertAlign w:val="superscript"/>
        </w:rPr>
        <w:t>о</w:t>
      </w:r>
      <w:r w:rsidRPr="00DC03D8">
        <w:rPr>
          <w:rFonts w:eastAsia="Times New Roman"/>
          <w:color w:val="000000" w:themeColor="text1"/>
          <w:sz w:val="26"/>
          <w:szCs w:val="26"/>
        </w:rPr>
        <w:t>С и 80/60</w:t>
      </w:r>
      <w:r w:rsidRPr="00DC03D8">
        <w:rPr>
          <w:rFonts w:eastAsia="Times New Roman"/>
          <w:color w:val="000000" w:themeColor="text1"/>
          <w:sz w:val="26"/>
          <w:szCs w:val="26"/>
          <w:vertAlign w:val="superscript"/>
        </w:rPr>
        <w:t xml:space="preserve"> о</w:t>
      </w:r>
      <w:r w:rsidRPr="00DC03D8">
        <w:rPr>
          <w:rFonts w:eastAsia="Times New Roman"/>
          <w:color w:val="000000" w:themeColor="text1"/>
          <w:sz w:val="26"/>
          <w:szCs w:val="26"/>
        </w:rPr>
        <w:t xml:space="preserve">С. </w:t>
      </w:r>
    </w:p>
    <w:p w:rsidR="000E7DAC" w:rsidRPr="00DC03D8" w:rsidRDefault="000E7DAC" w:rsidP="00B625B8">
      <w:pPr>
        <w:spacing w:line="360" w:lineRule="auto"/>
        <w:ind w:firstLine="851"/>
        <w:jc w:val="center"/>
        <w:rPr>
          <w:b/>
          <w:bCs/>
          <w:color w:val="000000" w:themeColor="text1"/>
          <w:sz w:val="26"/>
          <w:szCs w:val="26"/>
        </w:rPr>
      </w:pPr>
    </w:p>
    <w:p w:rsidR="006A6BA9" w:rsidRPr="00DC03D8" w:rsidRDefault="00737088" w:rsidP="00B625B8">
      <w:pPr>
        <w:spacing w:line="360" w:lineRule="auto"/>
        <w:ind w:firstLine="851"/>
        <w:jc w:val="both"/>
        <w:outlineLvl w:val="0"/>
        <w:rPr>
          <w:b/>
          <w:color w:val="000000" w:themeColor="text1"/>
          <w:sz w:val="26"/>
          <w:szCs w:val="26"/>
        </w:rPr>
      </w:pPr>
      <w:bookmarkStart w:id="111" w:name="_Toc382826449"/>
      <w:bookmarkStart w:id="112" w:name="_Toc383773015"/>
      <w:bookmarkStart w:id="113" w:name="_Toc499203876"/>
      <w:bookmarkStart w:id="114" w:name="_Toc452633032"/>
      <w:bookmarkStart w:id="115" w:name="_Toc156854309"/>
      <w:r w:rsidRPr="00DC03D8">
        <w:rPr>
          <w:b/>
          <w:color w:val="000000" w:themeColor="text1"/>
          <w:sz w:val="26"/>
          <w:szCs w:val="26"/>
        </w:rPr>
        <w:lastRenderedPageBreak/>
        <w:t>5</w:t>
      </w:r>
      <w:r w:rsidR="006A6BA9" w:rsidRPr="00DC03D8">
        <w:rPr>
          <w:b/>
          <w:color w:val="000000" w:themeColor="text1"/>
          <w:sz w:val="26"/>
          <w:szCs w:val="26"/>
        </w:rPr>
        <w:t>.8. Решения о загрузке источников тепловой энергии, распределении (п</w:t>
      </w:r>
      <w:r w:rsidR="006A6BA9" w:rsidRPr="00DC03D8">
        <w:rPr>
          <w:b/>
          <w:color w:val="000000" w:themeColor="text1"/>
          <w:sz w:val="26"/>
          <w:szCs w:val="26"/>
        </w:rPr>
        <w:t>е</w:t>
      </w:r>
      <w:r w:rsidR="006A6BA9" w:rsidRPr="00DC03D8">
        <w:rPr>
          <w:b/>
          <w:color w:val="000000" w:themeColor="text1"/>
          <w:sz w:val="26"/>
          <w:szCs w:val="26"/>
        </w:rPr>
        <w:t>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111"/>
      <w:bookmarkEnd w:id="112"/>
      <w:bookmarkEnd w:id="113"/>
      <w:bookmarkEnd w:id="114"/>
      <w:bookmarkEnd w:id="115"/>
    </w:p>
    <w:p w:rsidR="00C378E8" w:rsidRPr="00DC03D8" w:rsidRDefault="00C378E8" w:rsidP="00B625B8">
      <w:pPr>
        <w:spacing w:line="360" w:lineRule="auto"/>
        <w:ind w:firstLine="851"/>
        <w:jc w:val="both"/>
        <w:rPr>
          <w:bCs/>
          <w:color w:val="000000" w:themeColor="text1"/>
          <w:sz w:val="26"/>
          <w:szCs w:val="26"/>
        </w:rPr>
      </w:pPr>
    </w:p>
    <w:p w:rsidR="006A6BA9" w:rsidRPr="00DC03D8" w:rsidRDefault="006A6BA9" w:rsidP="00B625B8">
      <w:pPr>
        <w:spacing w:line="360" w:lineRule="auto"/>
        <w:ind w:firstLine="851"/>
        <w:jc w:val="both"/>
        <w:rPr>
          <w:bCs/>
          <w:color w:val="000000" w:themeColor="text1"/>
          <w:sz w:val="26"/>
          <w:szCs w:val="26"/>
        </w:rPr>
      </w:pPr>
      <w:r w:rsidRPr="00DC03D8">
        <w:rPr>
          <w:bCs/>
          <w:color w:val="000000" w:themeColor="text1"/>
          <w:sz w:val="26"/>
          <w:szCs w:val="26"/>
        </w:rPr>
        <w:t>Распределение (перераспределение) тепловой нагрузки потребителей тепловой энергии в каждой зоне действия системы теплоснабжения между источниками тепл</w:t>
      </w:r>
      <w:r w:rsidRPr="00DC03D8">
        <w:rPr>
          <w:bCs/>
          <w:color w:val="000000" w:themeColor="text1"/>
          <w:sz w:val="26"/>
          <w:szCs w:val="26"/>
        </w:rPr>
        <w:t>о</w:t>
      </w:r>
      <w:r w:rsidRPr="00DC03D8">
        <w:rPr>
          <w:bCs/>
          <w:color w:val="000000" w:themeColor="text1"/>
          <w:sz w:val="26"/>
          <w:szCs w:val="26"/>
        </w:rPr>
        <w:t>вой энерги</w:t>
      </w:r>
      <w:r w:rsidR="00D25F2B" w:rsidRPr="00DC03D8">
        <w:rPr>
          <w:bCs/>
          <w:color w:val="000000" w:themeColor="text1"/>
          <w:sz w:val="26"/>
          <w:szCs w:val="26"/>
        </w:rPr>
        <w:t xml:space="preserve">и (мощности) и теплоносителя </w:t>
      </w:r>
      <w:r w:rsidR="00446D90" w:rsidRPr="00DC03D8">
        <w:rPr>
          <w:bCs/>
          <w:color w:val="000000" w:themeColor="text1"/>
          <w:sz w:val="26"/>
          <w:szCs w:val="26"/>
        </w:rPr>
        <w:t>не требуется</w:t>
      </w:r>
      <w:r w:rsidRPr="00DC03D8">
        <w:rPr>
          <w:bCs/>
          <w:color w:val="000000" w:themeColor="text1"/>
          <w:sz w:val="26"/>
          <w:szCs w:val="26"/>
        </w:rPr>
        <w:t>.</w:t>
      </w:r>
    </w:p>
    <w:p w:rsidR="006A6BA9" w:rsidRPr="00DC03D8" w:rsidRDefault="006A6BA9" w:rsidP="00B625B8">
      <w:pPr>
        <w:spacing w:line="360" w:lineRule="auto"/>
        <w:ind w:firstLine="851"/>
        <w:jc w:val="center"/>
        <w:rPr>
          <w:b/>
          <w:bCs/>
          <w:color w:val="000000" w:themeColor="text1"/>
          <w:sz w:val="26"/>
          <w:szCs w:val="26"/>
        </w:rPr>
      </w:pPr>
    </w:p>
    <w:p w:rsidR="006A6BA9" w:rsidRPr="00DC03D8" w:rsidRDefault="00737088" w:rsidP="00B625B8">
      <w:pPr>
        <w:spacing w:line="360" w:lineRule="auto"/>
        <w:ind w:firstLine="851"/>
        <w:jc w:val="both"/>
        <w:outlineLvl w:val="0"/>
        <w:rPr>
          <w:b/>
          <w:color w:val="000000" w:themeColor="text1"/>
          <w:sz w:val="26"/>
          <w:szCs w:val="26"/>
        </w:rPr>
      </w:pPr>
      <w:bookmarkStart w:id="116" w:name="_Toc382826450"/>
      <w:bookmarkStart w:id="117" w:name="_Toc383773016"/>
      <w:bookmarkStart w:id="118" w:name="_Toc499203877"/>
      <w:bookmarkStart w:id="119" w:name="_Toc452633033"/>
      <w:bookmarkStart w:id="120" w:name="_Toc156854310"/>
      <w:r w:rsidRPr="00DC03D8">
        <w:rPr>
          <w:b/>
          <w:color w:val="000000" w:themeColor="text1"/>
          <w:sz w:val="26"/>
          <w:szCs w:val="26"/>
        </w:rPr>
        <w:t>5</w:t>
      </w:r>
      <w:r w:rsidR="006A6BA9" w:rsidRPr="00DC03D8">
        <w:rPr>
          <w:b/>
          <w:color w:val="000000" w:themeColor="text1"/>
          <w:sz w:val="26"/>
          <w:szCs w:val="26"/>
        </w:rPr>
        <w:t>.9. Оптимальный температурный график отпуска тепловой энергии для каждого источника тепловой энергии или группы источников в системе тепл</w:t>
      </w:r>
      <w:r w:rsidR="006A6BA9" w:rsidRPr="00DC03D8">
        <w:rPr>
          <w:b/>
          <w:color w:val="000000" w:themeColor="text1"/>
          <w:sz w:val="26"/>
          <w:szCs w:val="26"/>
        </w:rPr>
        <w:t>о</w:t>
      </w:r>
      <w:r w:rsidR="006A6BA9" w:rsidRPr="00DC03D8">
        <w:rPr>
          <w:b/>
          <w:color w:val="000000" w:themeColor="text1"/>
          <w:sz w:val="26"/>
          <w:szCs w:val="26"/>
        </w:rPr>
        <w:t>снабжения, работающей на общую тепловую сеть, устанавливаемый для каждого этапа, и оценку затрат при необходимости его изменения</w:t>
      </w:r>
      <w:bookmarkEnd w:id="116"/>
      <w:bookmarkEnd w:id="117"/>
      <w:bookmarkEnd w:id="118"/>
      <w:bookmarkEnd w:id="119"/>
      <w:bookmarkEnd w:id="120"/>
    </w:p>
    <w:p w:rsidR="00C378E8" w:rsidRPr="00DC03D8" w:rsidRDefault="00C378E8" w:rsidP="00B625B8">
      <w:pPr>
        <w:spacing w:line="360" w:lineRule="auto"/>
        <w:ind w:firstLine="851"/>
        <w:jc w:val="both"/>
        <w:rPr>
          <w:bCs/>
          <w:color w:val="000000" w:themeColor="text1"/>
          <w:sz w:val="26"/>
          <w:szCs w:val="26"/>
        </w:rPr>
      </w:pPr>
    </w:p>
    <w:p w:rsidR="006A6BA9" w:rsidRPr="00DC03D8" w:rsidRDefault="006A6BA9" w:rsidP="00B625B8">
      <w:pPr>
        <w:spacing w:line="360" w:lineRule="auto"/>
        <w:ind w:firstLine="851"/>
        <w:jc w:val="both"/>
        <w:rPr>
          <w:bCs/>
          <w:color w:val="000000" w:themeColor="text1"/>
          <w:sz w:val="26"/>
          <w:szCs w:val="26"/>
        </w:rPr>
      </w:pPr>
      <w:r w:rsidRPr="00DC03D8">
        <w:rPr>
          <w:bCs/>
          <w:color w:val="000000" w:themeColor="text1"/>
          <w:sz w:val="26"/>
          <w:szCs w:val="26"/>
        </w:rPr>
        <w:t>Согласно полученным данным</w:t>
      </w:r>
      <w:r w:rsidR="006C74E7" w:rsidRPr="00DC03D8">
        <w:rPr>
          <w:bCs/>
          <w:color w:val="000000" w:themeColor="text1"/>
          <w:sz w:val="26"/>
          <w:szCs w:val="26"/>
        </w:rPr>
        <w:t xml:space="preserve">, для систем теплоснабжения </w:t>
      </w:r>
      <w:r w:rsidR="00C67380" w:rsidRPr="00DC03D8">
        <w:rPr>
          <w:bCs/>
          <w:color w:val="000000" w:themeColor="text1"/>
          <w:sz w:val="26"/>
          <w:szCs w:val="26"/>
        </w:rPr>
        <w:t>поселения</w:t>
      </w:r>
      <w:r w:rsidRPr="00DC03D8">
        <w:rPr>
          <w:bCs/>
          <w:color w:val="000000" w:themeColor="text1"/>
          <w:sz w:val="26"/>
          <w:szCs w:val="26"/>
        </w:rPr>
        <w:t xml:space="preserve"> от и</w:t>
      </w:r>
      <w:r w:rsidRPr="00DC03D8">
        <w:rPr>
          <w:bCs/>
          <w:color w:val="000000" w:themeColor="text1"/>
          <w:sz w:val="26"/>
          <w:szCs w:val="26"/>
        </w:rPr>
        <w:t>с</w:t>
      </w:r>
      <w:r w:rsidRPr="00DC03D8">
        <w:rPr>
          <w:bCs/>
          <w:color w:val="000000" w:themeColor="text1"/>
          <w:sz w:val="26"/>
          <w:szCs w:val="26"/>
        </w:rPr>
        <w:t>точников теплоснабжения принято центральное качественное регулирование отпуска тепловой энергии.</w:t>
      </w:r>
    </w:p>
    <w:p w:rsidR="000E7DAC" w:rsidRPr="00DC03D8" w:rsidRDefault="000E7DAC" w:rsidP="00B625B8">
      <w:pPr>
        <w:spacing w:line="360" w:lineRule="auto"/>
        <w:ind w:firstLine="851"/>
        <w:jc w:val="both"/>
        <w:rPr>
          <w:bCs/>
          <w:color w:val="000000" w:themeColor="text1"/>
          <w:sz w:val="26"/>
          <w:szCs w:val="26"/>
        </w:rPr>
      </w:pPr>
      <w:r w:rsidRPr="00DC03D8">
        <w:rPr>
          <w:bCs/>
          <w:color w:val="000000" w:themeColor="text1"/>
          <w:sz w:val="26"/>
          <w:szCs w:val="26"/>
        </w:rPr>
        <w:t>Котельные работают по утвержденным температурным графикам 95/70°</w:t>
      </w:r>
      <w:r w:rsidR="00AF0FD8" w:rsidRPr="00DC03D8">
        <w:t xml:space="preserve"> </w:t>
      </w:r>
      <w:r w:rsidR="00AF0FD8" w:rsidRPr="00DC03D8">
        <w:rPr>
          <w:bCs/>
          <w:color w:val="000000" w:themeColor="text1"/>
          <w:sz w:val="26"/>
          <w:szCs w:val="26"/>
        </w:rPr>
        <w:t>и 80/60</w:t>
      </w:r>
      <w:r w:rsidR="00AF0FD8" w:rsidRPr="00DC03D8">
        <w:rPr>
          <w:bCs/>
          <w:color w:val="000000" w:themeColor="text1"/>
          <w:sz w:val="26"/>
          <w:szCs w:val="26"/>
          <w:vertAlign w:val="superscript"/>
        </w:rPr>
        <w:t>о</w:t>
      </w:r>
      <w:r w:rsidR="00AF0FD8" w:rsidRPr="00DC03D8">
        <w:rPr>
          <w:bCs/>
          <w:color w:val="000000" w:themeColor="text1"/>
          <w:sz w:val="26"/>
          <w:szCs w:val="26"/>
        </w:rPr>
        <w:t xml:space="preserve"> </w:t>
      </w:r>
      <w:r w:rsidRPr="00DC03D8">
        <w:rPr>
          <w:bCs/>
          <w:color w:val="000000" w:themeColor="text1"/>
          <w:sz w:val="26"/>
          <w:szCs w:val="26"/>
        </w:rPr>
        <w:t>С.</w:t>
      </w:r>
    </w:p>
    <w:p w:rsidR="000E7DAC" w:rsidRPr="00DC03D8" w:rsidRDefault="000E7DAC" w:rsidP="00B625B8">
      <w:pPr>
        <w:spacing w:line="360" w:lineRule="auto"/>
        <w:ind w:firstLine="851"/>
        <w:jc w:val="both"/>
        <w:rPr>
          <w:bCs/>
          <w:color w:val="000000" w:themeColor="text1"/>
          <w:sz w:val="26"/>
          <w:szCs w:val="26"/>
        </w:rPr>
      </w:pPr>
      <w:r w:rsidRPr="00DC03D8">
        <w:rPr>
          <w:bCs/>
          <w:color w:val="000000" w:themeColor="text1"/>
          <w:sz w:val="26"/>
          <w:szCs w:val="26"/>
        </w:rPr>
        <w:t>Регулирование режима работы систем теплопотребления абонентов, осущест</w:t>
      </w:r>
      <w:r w:rsidRPr="00DC03D8">
        <w:rPr>
          <w:bCs/>
          <w:color w:val="000000" w:themeColor="text1"/>
          <w:sz w:val="26"/>
          <w:szCs w:val="26"/>
        </w:rPr>
        <w:t>в</w:t>
      </w:r>
      <w:r w:rsidRPr="00DC03D8">
        <w:rPr>
          <w:bCs/>
          <w:color w:val="000000" w:themeColor="text1"/>
          <w:sz w:val="26"/>
          <w:szCs w:val="26"/>
        </w:rPr>
        <w:t xml:space="preserve">ляется по температурным графикам для потребителей, разработанных с учетом режима работы различных схем подключения. </w:t>
      </w:r>
    </w:p>
    <w:p w:rsidR="008745C2" w:rsidRPr="00DC03D8" w:rsidRDefault="006A6BA9" w:rsidP="00B625B8">
      <w:pPr>
        <w:spacing w:line="360" w:lineRule="auto"/>
        <w:ind w:firstLine="851"/>
        <w:jc w:val="both"/>
        <w:rPr>
          <w:bCs/>
          <w:color w:val="000000" w:themeColor="text1"/>
          <w:sz w:val="26"/>
          <w:szCs w:val="26"/>
        </w:rPr>
      </w:pPr>
      <w:r w:rsidRPr="00DC03D8">
        <w:rPr>
          <w:bCs/>
          <w:color w:val="000000" w:themeColor="text1"/>
          <w:sz w:val="26"/>
          <w:szCs w:val="26"/>
        </w:rPr>
        <w:t>Графическое отображение температурных графиков представлен</w:t>
      </w:r>
      <w:r w:rsidR="000E7DAC" w:rsidRPr="00DC03D8">
        <w:rPr>
          <w:bCs/>
          <w:color w:val="000000" w:themeColor="text1"/>
          <w:sz w:val="26"/>
          <w:szCs w:val="26"/>
        </w:rPr>
        <w:t>о</w:t>
      </w:r>
      <w:r w:rsidRPr="00DC03D8">
        <w:rPr>
          <w:bCs/>
          <w:color w:val="000000" w:themeColor="text1"/>
          <w:sz w:val="26"/>
          <w:szCs w:val="26"/>
        </w:rPr>
        <w:t xml:space="preserve"> на рисунк</w:t>
      </w:r>
      <w:r w:rsidR="008745C2" w:rsidRPr="00DC03D8">
        <w:rPr>
          <w:bCs/>
          <w:color w:val="000000" w:themeColor="text1"/>
          <w:sz w:val="26"/>
          <w:szCs w:val="26"/>
        </w:rPr>
        <w:t>ах</w:t>
      </w:r>
      <w:r w:rsidRPr="00DC03D8">
        <w:rPr>
          <w:bCs/>
          <w:color w:val="000000" w:themeColor="text1"/>
          <w:sz w:val="26"/>
          <w:szCs w:val="26"/>
        </w:rPr>
        <w:t xml:space="preserve"> </w:t>
      </w:r>
      <w:r w:rsidR="00737088" w:rsidRPr="00DC03D8">
        <w:rPr>
          <w:bCs/>
          <w:color w:val="000000" w:themeColor="text1"/>
          <w:sz w:val="26"/>
          <w:szCs w:val="26"/>
        </w:rPr>
        <w:t>5</w:t>
      </w:r>
      <w:r w:rsidRPr="00DC03D8">
        <w:rPr>
          <w:bCs/>
          <w:color w:val="000000" w:themeColor="text1"/>
          <w:sz w:val="26"/>
          <w:szCs w:val="26"/>
        </w:rPr>
        <w:t>.9.1</w:t>
      </w:r>
      <w:r w:rsidR="000E7DAC" w:rsidRPr="00DC03D8">
        <w:rPr>
          <w:bCs/>
          <w:color w:val="000000" w:themeColor="text1"/>
          <w:sz w:val="26"/>
          <w:szCs w:val="26"/>
        </w:rPr>
        <w:t>.</w:t>
      </w:r>
      <w:r w:rsidR="008745C2" w:rsidRPr="00DC03D8">
        <w:rPr>
          <w:bCs/>
          <w:color w:val="000000" w:themeColor="text1"/>
          <w:sz w:val="26"/>
          <w:szCs w:val="26"/>
        </w:rPr>
        <w:t>, 5.9.2.</w:t>
      </w:r>
    </w:p>
    <w:p w:rsidR="008745C2" w:rsidRPr="00DC03D8" w:rsidRDefault="008745C2" w:rsidP="008745C2">
      <w:pPr>
        <w:rPr>
          <w:sz w:val="26"/>
          <w:szCs w:val="26"/>
        </w:rPr>
      </w:pPr>
    </w:p>
    <w:p w:rsidR="008745C2" w:rsidRPr="00DC03D8" w:rsidRDefault="008745C2" w:rsidP="008745C2">
      <w:pPr>
        <w:jc w:val="center"/>
        <w:rPr>
          <w:rFonts w:eastAsia="Times New Roman"/>
          <w:color w:val="000000" w:themeColor="text1"/>
          <w:sz w:val="24"/>
          <w:szCs w:val="24"/>
        </w:rPr>
      </w:pPr>
      <w:r w:rsidRPr="00DC03D8">
        <w:rPr>
          <w:sz w:val="26"/>
          <w:szCs w:val="26"/>
        </w:rPr>
        <w:lastRenderedPageBreak/>
        <w:tab/>
      </w:r>
      <w:r w:rsidRPr="00DC03D8">
        <w:rPr>
          <w:rFonts w:eastAsia="Times New Roman"/>
          <w:iCs/>
          <w:noProof/>
          <w:color w:val="000000" w:themeColor="text1"/>
          <w:sz w:val="26"/>
          <w:szCs w:val="26"/>
        </w:rPr>
        <w:drawing>
          <wp:inline distT="0" distB="0" distL="0" distR="0" wp14:anchorId="2C554182" wp14:editId="5DBEF091">
            <wp:extent cx="5797741" cy="3171464"/>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01214" cy="3173364"/>
                    </a:xfrm>
                    <a:prstGeom prst="rect">
                      <a:avLst/>
                    </a:prstGeom>
                    <a:noFill/>
                  </pic:spPr>
                </pic:pic>
              </a:graphicData>
            </a:graphic>
          </wp:inline>
        </w:drawing>
      </w:r>
    </w:p>
    <w:p w:rsidR="008745C2" w:rsidRPr="00DC03D8" w:rsidRDefault="008745C2" w:rsidP="008745C2">
      <w:pPr>
        <w:jc w:val="center"/>
        <w:rPr>
          <w:rFonts w:eastAsia="Times New Roman"/>
          <w:color w:val="000000" w:themeColor="text1"/>
          <w:sz w:val="24"/>
          <w:szCs w:val="24"/>
        </w:rPr>
      </w:pPr>
    </w:p>
    <w:p w:rsidR="008745C2" w:rsidRPr="00DC03D8" w:rsidRDefault="008745C2" w:rsidP="008745C2">
      <w:pPr>
        <w:jc w:val="center"/>
        <w:rPr>
          <w:rFonts w:eastAsia="Times New Roman"/>
          <w:i/>
          <w:color w:val="000000" w:themeColor="text1"/>
          <w:sz w:val="24"/>
          <w:szCs w:val="24"/>
        </w:rPr>
      </w:pPr>
      <w:r w:rsidRPr="00DC03D8">
        <w:rPr>
          <w:rFonts w:eastAsia="Times New Roman"/>
          <w:i/>
          <w:color w:val="000000" w:themeColor="text1"/>
          <w:sz w:val="24"/>
          <w:szCs w:val="24"/>
        </w:rPr>
        <w:t xml:space="preserve">Рисунок 5.9.1. Утвержденный температурный график 95/70 </w:t>
      </w:r>
      <w:r w:rsidRPr="00DC03D8">
        <w:rPr>
          <w:rFonts w:eastAsia="Times New Roman"/>
          <w:i/>
          <w:color w:val="000000" w:themeColor="text1"/>
          <w:sz w:val="24"/>
          <w:szCs w:val="24"/>
          <w:vertAlign w:val="superscript"/>
        </w:rPr>
        <w:t>0</w:t>
      </w:r>
      <w:r w:rsidRPr="00DC03D8">
        <w:rPr>
          <w:rFonts w:eastAsia="Times New Roman"/>
          <w:i/>
          <w:color w:val="000000" w:themeColor="text1"/>
          <w:sz w:val="24"/>
          <w:szCs w:val="24"/>
        </w:rPr>
        <w:t>С</w:t>
      </w:r>
    </w:p>
    <w:p w:rsidR="006A6BA9" w:rsidRPr="00DC03D8" w:rsidRDefault="006A6BA9" w:rsidP="008745C2">
      <w:pPr>
        <w:tabs>
          <w:tab w:val="left" w:pos="1476"/>
        </w:tabs>
        <w:rPr>
          <w:sz w:val="26"/>
          <w:szCs w:val="26"/>
        </w:rPr>
      </w:pPr>
    </w:p>
    <w:p w:rsidR="008745C2" w:rsidRPr="00DC03D8" w:rsidRDefault="008745C2" w:rsidP="008745C2">
      <w:pPr>
        <w:jc w:val="center"/>
        <w:rPr>
          <w:rFonts w:eastAsia="Times New Roman"/>
          <w:i/>
          <w:color w:val="000000" w:themeColor="text1"/>
          <w:sz w:val="24"/>
          <w:szCs w:val="24"/>
        </w:rPr>
      </w:pPr>
      <w:r w:rsidRPr="00DC03D8">
        <w:rPr>
          <w:rFonts w:eastAsia="Times New Roman"/>
          <w:i/>
          <w:iCs/>
          <w:noProof/>
          <w:color w:val="000000" w:themeColor="text1"/>
          <w:sz w:val="24"/>
          <w:szCs w:val="24"/>
        </w:rPr>
        <w:drawing>
          <wp:inline distT="0" distB="0" distL="0" distR="0" wp14:anchorId="011FCA70" wp14:editId="3BA5E369">
            <wp:extent cx="5683170" cy="3321934"/>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16292" cy="3341294"/>
                    </a:xfrm>
                    <a:prstGeom prst="rect">
                      <a:avLst/>
                    </a:prstGeom>
                    <a:noFill/>
                  </pic:spPr>
                </pic:pic>
              </a:graphicData>
            </a:graphic>
          </wp:inline>
        </w:drawing>
      </w:r>
    </w:p>
    <w:p w:rsidR="008745C2" w:rsidRPr="00DC03D8" w:rsidRDefault="008745C2" w:rsidP="008745C2">
      <w:pPr>
        <w:jc w:val="center"/>
        <w:rPr>
          <w:rFonts w:eastAsia="Times New Roman"/>
          <w:i/>
          <w:color w:val="000000" w:themeColor="text1"/>
          <w:sz w:val="24"/>
          <w:szCs w:val="24"/>
        </w:rPr>
      </w:pPr>
    </w:p>
    <w:p w:rsidR="008745C2" w:rsidRPr="00DC03D8" w:rsidRDefault="008745C2" w:rsidP="008745C2">
      <w:pPr>
        <w:jc w:val="center"/>
        <w:rPr>
          <w:rFonts w:eastAsia="Times New Roman"/>
          <w:i/>
          <w:color w:val="000000" w:themeColor="text1"/>
          <w:sz w:val="24"/>
          <w:szCs w:val="24"/>
        </w:rPr>
      </w:pPr>
      <w:r w:rsidRPr="00DC03D8">
        <w:rPr>
          <w:rFonts w:eastAsia="Times New Roman"/>
          <w:i/>
          <w:color w:val="000000" w:themeColor="text1"/>
          <w:sz w:val="24"/>
          <w:szCs w:val="24"/>
        </w:rPr>
        <w:t xml:space="preserve">Рисунок 5.9.2. Утвержденный температурный график 80/60 </w:t>
      </w:r>
      <w:r w:rsidRPr="00DC03D8">
        <w:rPr>
          <w:rFonts w:eastAsia="Times New Roman"/>
          <w:i/>
          <w:color w:val="000000" w:themeColor="text1"/>
          <w:sz w:val="24"/>
          <w:szCs w:val="24"/>
          <w:vertAlign w:val="superscript"/>
        </w:rPr>
        <w:t>0</w:t>
      </w:r>
      <w:r w:rsidRPr="00DC03D8">
        <w:rPr>
          <w:rFonts w:eastAsia="Times New Roman"/>
          <w:i/>
          <w:color w:val="000000" w:themeColor="text1"/>
          <w:sz w:val="24"/>
          <w:szCs w:val="24"/>
        </w:rPr>
        <w:t>С</w:t>
      </w:r>
    </w:p>
    <w:p w:rsidR="00152DCC" w:rsidRPr="00DC03D8" w:rsidRDefault="00152DCC" w:rsidP="008745C2">
      <w:pPr>
        <w:spacing w:line="360" w:lineRule="auto"/>
        <w:jc w:val="both"/>
        <w:outlineLvl w:val="0"/>
        <w:rPr>
          <w:b/>
          <w:color w:val="000000" w:themeColor="text1"/>
          <w:sz w:val="28"/>
        </w:rPr>
      </w:pPr>
      <w:bookmarkStart w:id="121" w:name="_Toc499203878"/>
      <w:bookmarkStart w:id="122" w:name="_Toc452633034"/>
    </w:p>
    <w:p w:rsidR="0055673B" w:rsidRPr="00DC03D8" w:rsidRDefault="00737088" w:rsidP="00152DCC">
      <w:pPr>
        <w:spacing w:line="360" w:lineRule="auto"/>
        <w:ind w:firstLine="851"/>
        <w:jc w:val="both"/>
        <w:outlineLvl w:val="0"/>
        <w:rPr>
          <w:b/>
          <w:color w:val="000000" w:themeColor="text1"/>
          <w:sz w:val="26"/>
          <w:szCs w:val="26"/>
        </w:rPr>
      </w:pPr>
      <w:bookmarkStart w:id="123" w:name="_Toc156854311"/>
      <w:r w:rsidRPr="00DC03D8">
        <w:rPr>
          <w:b/>
          <w:color w:val="000000" w:themeColor="text1"/>
          <w:sz w:val="26"/>
          <w:szCs w:val="26"/>
        </w:rPr>
        <w:t>5</w:t>
      </w:r>
      <w:r w:rsidR="0055673B" w:rsidRPr="00DC03D8">
        <w:rPr>
          <w:b/>
          <w:color w:val="000000" w:themeColor="text1"/>
          <w:sz w:val="26"/>
          <w:szCs w:val="26"/>
        </w:rPr>
        <w:t>.10. Предложения по перспективной установленной тепловой мощности каждого источника тепловой энергии с учетом аварийного и перспективного р</w:t>
      </w:r>
      <w:r w:rsidR="0055673B" w:rsidRPr="00DC03D8">
        <w:rPr>
          <w:b/>
          <w:color w:val="000000" w:themeColor="text1"/>
          <w:sz w:val="26"/>
          <w:szCs w:val="26"/>
        </w:rPr>
        <w:t>е</w:t>
      </w:r>
      <w:r w:rsidR="0055673B" w:rsidRPr="00DC03D8">
        <w:rPr>
          <w:b/>
          <w:color w:val="000000" w:themeColor="text1"/>
          <w:sz w:val="26"/>
          <w:szCs w:val="26"/>
        </w:rPr>
        <w:t>зерва тепловой мощности с предложениями по утверждению срока ввода в эк</w:t>
      </w:r>
      <w:r w:rsidR="0055673B" w:rsidRPr="00DC03D8">
        <w:rPr>
          <w:b/>
          <w:color w:val="000000" w:themeColor="text1"/>
          <w:sz w:val="26"/>
          <w:szCs w:val="26"/>
        </w:rPr>
        <w:t>с</w:t>
      </w:r>
      <w:r w:rsidR="0055673B" w:rsidRPr="00DC03D8">
        <w:rPr>
          <w:b/>
          <w:color w:val="000000" w:themeColor="text1"/>
          <w:sz w:val="26"/>
          <w:szCs w:val="26"/>
        </w:rPr>
        <w:t>плуатацию новых мощностей</w:t>
      </w:r>
      <w:bookmarkEnd w:id="121"/>
      <w:bookmarkEnd w:id="122"/>
      <w:bookmarkEnd w:id="123"/>
    </w:p>
    <w:p w:rsidR="00C378E8" w:rsidRPr="00DC03D8" w:rsidRDefault="00C378E8" w:rsidP="00152DCC">
      <w:pPr>
        <w:spacing w:line="360" w:lineRule="auto"/>
        <w:ind w:firstLine="851"/>
        <w:jc w:val="both"/>
        <w:rPr>
          <w:color w:val="000000" w:themeColor="text1"/>
          <w:sz w:val="26"/>
          <w:szCs w:val="26"/>
        </w:rPr>
      </w:pPr>
    </w:p>
    <w:p w:rsidR="00BF4576" w:rsidRPr="00DC03D8" w:rsidRDefault="00BF4576" w:rsidP="00BF4576">
      <w:pPr>
        <w:spacing w:line="360" w:lineRule="auto"/>
        <w:ind w:firstLine="851"/>
        <w:jc w:val="both"/>
        <w:rPr>
          <w:color w:val="000000" w:themeColor="text1"/>
          <w:sz w:val="26"/>
          <w:szCs w:val="26"/>
        </w:rPr>
      </w:pPr>
      <w:r w:rsidRPr="00DC03D8">
        <w:rPr>
          <w:color w:val="000000" w:themeColor="text1"/>
          <w:sz w:val="26"/>
          <w:szCs w:val="26"/>
        </w:rPr>
        <w:lastRenderedPageBreak/>
        <w:t>Установленной мощности котельных достаточно для присоединения перспе</w:t>
      </w:r>
      <w:r w:rsidRPr="00DC03D8">
        <w:rPr>
          <w:color w:val="000000" w:themeColor="text1"/>
          <w:sz w:val="26"/>
          <w:szCs w:val="26"/>
        </w:rPr>
        <w:t>к</w:t>
      </w:r>
      <w:r w:rsidRPr="00DC03D8">
        <w:rPr>
          <w:color w:val="000000" w:themeColor="text1"/>
          <w:sz w:val="26"/>
          <w:szCs w:val="26"/>
        </w:rPr>
        <w:t>тивных потребителей тепловой энергии по источникам теплоснабжения: котельная Д/сад№4, котельная Школа№12, котельная школа№13, котельная ЦРБ.  По котельным ЦК и ТУСМ значительная часть котлов (100% от установленных) были введены в эк</w:t>
      </w:r>
      <w:r w:rsidRPr="00DC03D8">
        <w:rPr>
          <w:color w:val="000000" w:themeColor="text1"/>
          <w:sz w:val="26"/>
          <w:szCs w:val="26"/>
        </w:rPr>
        <w:t>с</w:t>
      </w:r>
      <w:r w:rsidRPr="00DC03D8">
        <w:rPr>
          <w:color w:val="000000" w:themeColor="text1"/>
          <w:sz w:val="26"/>
          <w:szCs w:val="26"/>
        </w:rPr>
        <w:t>плуатацию 14-40 лет назад и выработали двух-трёхкратный, установленный заводами-изготовителями, ресурс работы.</w:t>
      </w:r>
    </w:p>
    <w:p w:rsidR="00BF4576" w:rsidRPr="00DC03D8" w:rsidRDefault="00BF4576" w:rsidP="00BF4576">
      <w:pPr>
        <w:spacing w:line="360" w:lineRule="auto"/>
        <w:ind w:firstLine="851"/>
        <w:jc w:val="both"/>
        <w:rPr>
          <w:color w:val="000000" w:themeColor="text1"/>
          <w:sz w:val="26"/>
          <w:szCs w:val="26"/>
        </w:rPr>
      </w:pPr>
      <w:r w:rsidRPr="00DC03D8">
        <w:rPr>
          <w:color w:val="000000" w:themeColor="text1"/>
          <w:sz w:val="26"/>
          <w:szCs w:val="26"/>
        </w:rPr>
        <w:t>Котлы физически и морально устарели, их технико-экономические показатели низки. Так, усредненные КПД котлов составляют 60-65% при КПД современных ко</w:t>
      </w:r>
      <w:r w:rsidRPr="00DC03D8">
        <w:rPr>
          <w:color w:val="000000" w:themeColor="text1"/>
          <w:sz w:val="26"/>
          <w:szCs w:val="26"/>
        </w:rPr>
        <w:t>т</w:t>
      </w:r>
      <w:r w:rsidRPr="00DC03D8">
        <w:rPr>
          <w:color w:val="000000" w:themeColor="text1"/>
          <w:sz w:val="26"/>
          <w:szCs w:val="26"/>
        </w:rPr>
        <w:t>лов - 80-85%. Удельные расходы топлива составляют 238 кгут/ Гкал по сравнению с 178,5-168 кгут/Гкал выпускаемых сегодня котлов.</w:t>
      </w:r>
    </w:p>
    <w:p w:rsidR="00BF4576" w:rsidRPr="00DC03D8" w:rsidRDefault="00BF4576" w:rsidP="00BF4576">
      <w:pPr>
        <w:spacing w:line="360" w:lineRule="auto"/>
        <w:ind w:firstLine="851"/>
        <w:jc w:val="both"/>
        <w:rPr>
          <w:color w:val="000000" w:themeColor="text1"/>
          <w:sz w:val="26"/>
          <w:szCs w:val="26"/>
        </w:rPr>
      </w:pPr>
      <w:r w:rsidRPr="00DC03D8">
        <w:rPr>
          <w:color w:val="000000" w:themeColor="text1"/>
          <w:sz w:val="26"/>
          <w:szCs w:val="26"/>
        </w:rPr>
        <w:t>Требуется проведение значительных работ по реконструкции, модернизации и замене основного оборудования котельных.</w:t>
      </w:r>
    </w:p>
    <w:p w:rsidR="00BF4576" w:rsidRPr="00DC03D8" w:rsidRDefault="00BF4576" w:rsidP="00BF4576">
      <w:pPr>
        <w:spacing w:line="360" w:lineRule="auto"/>
        <w:ind w:firstLine="851"/>
        <w:jc w:val="both"/>
        <w:rPr>
          <w:color w:val="000000" w:themeColor="text1"/>
          <w:sz w:val="26"/>
          <w:szCs w:val="26"/>
        </w:rPr>
      </w:pPr>
      <w:r w:rsidRPr="00DC03D8">
        <w:rPr>
          <w:color w:val="000000" w:themeColor="text1"/>
          <w:sz w:val="26"/>
          <w:szCs w:val="26"/>
        </w:rPr>
        <w:t>Состояние основного оборудования - источников теплоснабжения находится  в неудовлетворительном состоянии. В ближайшие годы без проведения значительных работ по замене физически и морально изношенного оборудования, следует ожидать снижения на  30-40% располагаемой мощности источников теплоснабжения. На це</w:t>
      </w:r>
      <w:r w:rsidRPr="00DC03D8">
        <w:rPr>
          <w:color w:val="000000" w:themeColor="text1"/>
          <w:sz w:val="26"/>
          <w:szCs w:val="26"/>
        </w:rPr>
        <w:t>н</w:t>
      </w:r>
      <w:r w:rsidRPr="00DC03D8">
        <w:rPr>
          <w:color w:val="000000" w:themeColor="text1"/>
          <w:sz w:val="26"/>
          <w:szCs w:val="26"/>
        </w:rPr>
        <w:t>тральной котельной фактически отсутствует резерв основного оборудования. В о</w:t>
      </w:r>
      <w:r w:rsidR="009138BE">
        <w:rPr>
          <w:color w:val="000000" w:themeColor="text1"/>
          <w:sz w:val="26"/>
          <w:szCs w:val="26"/>
        </w:rPr>
        <w:t>т</w:t>
      </w:r>
      <w:r w:rsidRPr="00DC03D8">
        <w:rPr>
          <w:color w:val="000000" w:themeColor="text1"/>
          <w:sz w:val="26"/>
          <w:szCs w:val="26"/>
        </w:rPr>
        <w:t>н</w:t>
      </w:r>
      <w:r w:rsidRPr="00DC03D8">
        <w:rPr>
          <w:color w:val="000000" w:themeColor="text1"/>
          <w:sz w:val="26"/>
          <w:szCs w:val="26"/>
        </w:rPr>
        <w:t>о</w:t>
      </w:r>
      <w:r w:rsidRPr="00DC03D8">
        <w:rPr>
          <w:color w:val="000000" w:themeColor="text1"/>
          <w:sz w:val="26"/>
          <w:szCs w:val="26"/>
        </w:rPr>
        <w:t xml:space="preserve">шении котлов произведено продление ресурса сроком на 1 год о чем составлен акт технического </w:t>
      </w:r>
      <w:r w:rsidR="009138BE" w:rsidRPr="00DC03D8">
        <w:rPr>
          <w:color w:val="000000" w:themeColor="text1"/>
          <w:sz w:val="26"/>
          <w:szCs w:val="26"/>
        </w:rPr>
        <w:t>освидетельствования</w:t>
      </w:r>
      <w:r w:rsidRPr="00DC03D8">
        <w:rPr>
          <w:color w:val="000000" w:themeColor="text1"/>
          <w:sz w:val="26"/>
          <w:szCs w:val="26"/>
        </w:rPr>
        <w:t xml:space="preserve"> от 19.10.2023 г. Фактическая располагаемая мо</w:t>
      </w:r>
      <w:r w:rsidRPr="00DC03D8">
        <w:rPr>
          <w:color w:val="000000" w:themeColor="text1"/>
          <w:sz w:val="26"/>
          <w:szCs w:val="26"/>
        </w:rPr>
        <w:t>щ</w:t>
      </w:r>
      <w:r w:rsidRPr="00DC03D8">
        <w:rPr>
          <w:color w:val="000000" w:themeColor="text1"/>
          <w:sz w:val="26"/>
          <w:szCs w:val="26"/>
        </w:rPr>
        <w:t>ность центральной котельной значительно меньше установленной мощности.</w:t>
      </w:r>
    </w:p>
    <w:p w:rsidR="00E43ADB" w:rsidRPr="00DC03D8" w:rsidRDefault="00E54E53" w:rsidP="00BF4576">
      <w:pPr>
        <w:spacing w:line="360" w:lineRule="auto"/>
        <w:ind w:firstLine="851"/>
        <w:jc w:val="both"/>
        <w:rPr>
          <w:color w:val="000000" w:themeColor="text1"/>
          <w:sz w:val="26"/>
          <w:szCs w:val="26"/>
        </w:rPr>
      </w:pPr>
      <w:r w:rsidRPr="00DC03D8">
        <w:rPr>
          <w:color w:val="000000" w:themeColor="text1"/>
          <w:sz w:val="26"/>
          <w:szCs w:val="26"/>
        </w:rPr>
        <w:t xml:space="preserve">Схемой теплоснабжения рассматривается единственный вариант </w:t>
      </w:r>
      <w:r w:rsidR="009138BE" w:rsidRPr="00DC03D8">
        <w:rPr>
          <w:color w:val="000000" w:themeColor="text1"/>
          <w:sz w:val="26"/>
          <w:szCs w:val="26"/>
        </w:rPr>
        <w:t>перспекти</w:t>
      </w:r>
      <w:r w:rsidR="009138BE" w:rsidRPr="00DC03D8">
        <w:rPr>
          <w:color w:val="000000" w:themeColor="text1"/>
          <w:sz w:val="26"/>
          <w:szCs w:val="26"/>
        </w:rPr>
        <w:t>в</w:t>
      </w:r>
      <w:r w:rsidR="009138BE" w:rsidRPr="00DC03D8">
        <w:rPr>
          <w:color w:val="000000" w:themeColor="text1"/>
          <w:sz w:val="26"/>
          <w:szCs w:val="26"/>
        </w:rPr>
        <w:t>ного</w:t>
      </w:r>
      <w:r w:rsidRPr="00DC03D8">
        <w:rPr>
          <w:color w:val="000000" w:themeColor="text1"/>
          <w:sz w:val="26"/>
          <w:szCs w:val="26"/>
        </w:rPr>
        <w:t xml:space="preserve"> развития системы теплоснабжения </w:t>
      </w:r>
      <w:r w:rsidR="00C46133" w:rsidRPr="00DC03D8">
        <w:rPr>
          <w:color w:val="000000" w:themeColor="text1"/>
          <w:sz w:val="26"/>
          <w:szCs w:val="26"/>
        </w:rPr>
        <w:t>поселения</w:t>
      </w:r>
      <w:r w:rsidRPr="00DC03D8">
        <w:rPr>
          <w:color w:val="000000" w:themeColor="text1"/>
          <w:sz w:val="26"/>
          <w:szCs w:val="26"/>
        </w:rPr>
        <w:t xml:space="preserve"> с подключением перспективных крупных потребителей к централизованной системе теплоснабжения, а также с прим</w:t>
      </w:r>
      <w:r w:rsidRPr="00DC03D8">
        <w:rPr>
          <w:color w:val="000000" w:themeColor="text1"/>
          <w:sz w:val="26"/>
          <w:szCs w:val="26"/>
        </w:rPr>
        <w:t>е</w:t>
      </w:r>
      <w:r w:rsidRPr="00DC03D8">
        <w:rPr>
          <w:color w:val="000000" w:themeColor="text1"/>
          <w:sz w:val="26"/>
          <w:szCs w:val="26"/>
        </w:rPr>
        <w:t xml:space="preserve">нением индивидуального отопления. </w:t>
      </w:r>
      <w:r w:rsidR="00660193" w:rsidRPr="00DC03D8">
        <w:rPr>
          <w:color w:val="000000" w:themeColor="text1"/>
          <w:sz w:val="26"/>
          <w:szCs w:val="26"/>
        </w:rPr>
        <w:t xml:space="preserve"> </w:t>
      </w:r>
    </w:p>
    <w:p w:rsidR="0055673B" w:rsidRPr="00DC03D8" w:rsidRDefault="00B75DC2" w:rsidP="00152DCC">
      <w:pPr>
        <w:spacing w:line="360" w:lineRule="auto"/>
        <w:ind w:firstLine="851"/>
        <w:jc w:val="both"/>
        <w:rPr>
          <w:bCs/>
          <w:color w:val="000000" w:themeColor="text1"/>
          <w:sz w:val="26"/>
          <w:szCs w:val="26"/>
        </w:rPr>
      </w:pPr>
      <w:r w:rsidRPr="00DC03D8">
        <w:rPr>
          <w:bCs/>
          <w:color w:val="000000" w:themeColor="text1"/>
          <w:sz w:val="26"/>
          <w:szCs w:val="26"/>
        </w:rPr>
        <w:t xml:space="preserve"> </w:t>
      </w:r>
    </w:p>
    <w:p w:rsidR="00D307C6" w:rsidRPr="00DC03D8" w:rsidRDefault="00737088" w:rsidP="00152DCC">
      <w:pPr>
        <w:spacing w:line="360" w:lineRule="auto"/>
        <w:ind w:firstLine="851"/>
        <w:jc w:val="both"/>
        <w:outlineLvl w:val="0"/>
        <w:rPr>
          <w:b/>
          <w:color w:val="000000" w:themeColor="text1"/>
          <w:sz w:val="26"/>
          <w:szCs w:val="26"/>
        </w:rPr>
      </w:pPr>
      <w:bookmarkStart w:id="124" w:name="_Toc156854312"/>
      <w:r w:rsidRPr="00DC03D8">
        <w:rPr>
          <w:b/>
          <w:color w:val="000000" w:themeColor="text1"/>
          <w:sz w:val="26"/>
          <w:szCs w:val="26"/>
        </w:rPr>
        <w:t>5</w:t>
      </w:r>
      <w:r w:rsidR="00D307C6" w:rsidRPr="00DC03D8">
        <w:rPr>
          <w:b/>
          <w:color w:val="000000" w:themeColor="text1"/>
          <w:sz w:val="26"/>
          <w:szCs w:val="26"/>
        </w:rPr>
        <w:t>.11 Предложения по вводу новых и реконструкции существующих исто</w:t>
      </w:r>
      <w:r w:rsidR="00D307C6" w:rsidRPr="00DC03D8">
        <w:rPr>
          <w:b/>
          <w:color w:val="000000" w:themeColor="text1"/>
          <w:sz w:val="26"/>
          <w:szCs w:val="26"/>
        </w:rPr>
        <w:t>ч</w:t>
      </w:r>
      <w:r w:rsidR="00D307C6" w:rsidRPr="00DC03D8">
        <w:rPr>
          <w:b/>
          <w:color w:val="000000" w:themeColor="text1"/>
          <w:sz w:val="26"/>
          <w:szCs w:val="26"/>
        </w:rPr>
        <w:t>ников тепловой энергии с использованием возобновляемых источников энергии, а также местных видов топлива</w:t>
      </w:r>
      <w:bookmarkEnd w:id="124"/>
    </w:p>
    <w:p w:rsidR="002278DC" w:rsidRPr="00DC03D8" w:rsidRDefault="002278DC" w:rsidP="00A248F4">
      <w:pPr>
        <w:spacing w:line="360" w:lineRule="auto"/>
        <w:ind w:firstLine="851"/>
        <w:jc w:val="both"/>
        <w:rPr>
          <w:bCs/>
          <w:color w:val="000000" w:themeColor="text1"/>
          <w:sz w:val="26"/>
          <w:szCs w:val="26"/>
        </w:rPr>
      </w:pPr>
    </w:p>
    <w:p w:rsidR="00246D5C" w:rsidRPr="00DC03D8" w:rsidRDefault="00D307C6" w:rsidP="00A248F4">
      <w:pPr>
        <w:spacing w:line="360" w:lineRule="auto"/>
        <w:ind w:firstLine="851"/>
        <w:jc w:val="both"/>
        <w:rPr>
          <w:bCs/>
          <w:color w:val="000000" w:themeColor="text1"/>
          <w:sz w:val="26"/>
          <w:szCs w:val="26"/>
        </w:rPr>
      </w:pPr>
      <w:r w:rsidRPr="00DC03D8">
        <w:rPr>
          <w:bCs/>
          <w:color w:val="000000" w:themeColor="text1"/>
          <w:sz w:val="26"/>
          <w:szCs w:val="26"/>
        </w:rPr>
        <w:t>Внедрение  данных мероприятий нецелесообразно ввиду высокой стоимости и больших сроков окупаемости.</w:t>
      </w:r>
    </w:p>
    <w:p w:rsidR="004B479F" w:rsidRPr="00DC03D8" w:rsidRDefault="004B479F" w:rsidP="009A4E52">
      <w:pPr>
        <w:spacing w:line="360" w:lineRule="auto"/>
        <w:outlineLvl w:val="0"/>
        <w:rPr>
          <w:b/>
          <w:color w:val="000000" w:themeColor="text1"/>
          <w:sz w:val="26"/>
          <w:szCs w:val="26"/>
        </w:rPr>
      </w:pPr>
    </w:p>
    <w:p w:rsidR="006D3DEC" w:rsidRPr="00DC03D8" w:rsidRDefault="006D3DEC" w:rsidP="00A248F4">
      <w:pPr>
        <w:spacing w:line="360" w:lineRule="auto"/>
        <w:ind w:firstLine="851"/>
        <w:jc w:val="center"/>
        <w:outlineLvl w:val="0"/>
        <w:rPr>
          <w:b/>
          <w:color w:val="000000" w:themeColor="text1"/>
          <w:sz w:val="26"/>
          <w:szCs w:val="26"/>
        </w:rPr>
      </w:pPr>
      <w:bookmarkStart w:id="125" w:name="_Toc156854313"/>
      <w:r w:rsidRPr="00DC03D8">
        <w:rPr>
          <w:b/>
          <w:color w:val="000000" w:themeColor="text1"/>
          <w:sz w:val="26"/>
          <w:szCs w:val="26"/>
        </w:rPr>
        <w:lastRenderedPageBreak/>
        <w:t xml:space="preserve">Раздел </w:t>
      </w:r>
      <w:r w:rsidR="00737088" w:rsidRPr="00DC03D8">
        <w:rPr>
          <w:b/>
          <w:color w:val="000000" w:themeColor="text1"/>
          <w:sz w:val="26"/>
          <w:szCs w:val="26"/>
        </w:rPr>
        <w:t>6</w:t>
      </w:r>
      <w:r w:rsidRPr="00DC03D8">
        <w:rPr>
          <w:b/>
          <w:bCs/>
          <w:color w:val="000000" w:themeColor="text1"/>
          <w:sz w:val="26"/>
          <w:szCs w:val="26"/>
        </w:rPr>
        <w:t xml:space="preserve">. </w:t>
      </w:r>
      <w:r w:rsidRPr="00DC03D8">
        <w:rPr>
          <w:b/>
          <w:color w:val="000000" w:themeColor="text1"/>
          <w:sz w:val="26"/>
          <w:szCs w:val="26"/>
        </w:rPr>
        <w:t>Предложения по строительству и реконструкции тепловых сетей</w:t>
      </w:r>
      <w:bookmarkEnd w:id="125"/>
    </w:p>
    <w:p w:rsidR="006D3DEC" w:rsidRPr="00DC03D8" w:rsidRDefault="006D3DEC" w:rsidP="00A248F4">
      <w:pPr>
        <w:spacing w:line="360" w:lineRule="auto"/>
        <w:ind w:firstLine="851"/>
        <w:jc w:val="center"/>
        <w:outlineLvl w:val="0"/>
        <w:rPr>
          <w:bCs/>
          <w:color w:val="000000" w:themeColor="text1"/>
          <w:sz w:val="26"/>
          <w:szCs w:val="26"/>
        </w:rPr>
      </w:pPr>
    </w:p>
    <w:p w:rsidR="006D3DEC" w:rsidRPr="00DC03D8" w:rsidRDefault="00737088" w:rsidP="00A248F4">
      <w:pPr>
        <w:widowControl w:val="0"/>
        <w:spacing w:line="360" w:lineRule="auto"/>
        <w:ind w:firstLine="851"/>
        <w:jc w:val="both"/>
        <w:outlineLvl w:val="0"/>
        <w:rPr>
          <w:b/>
          <w:color w:val="000000" w:themeColor="text1"/>
          <w:sz w:val="26"/>
          <w:szCs w:val="26"/>
        </w:rPr>
      </w:pPr>
      <w:bookmarkStart w:id="126" w:name="_Toc383773018"/>
      <w:bookmarkStart w:id="127" w:name="_Toc499203879"/>
      <w:bookmarkStart w:id="128" w:name="_Toc452633035"/>
      <w:bookmarkStart w:id="129" w:name="_Toc156854314"/>
      <w:r w:rsidRPr="00DC03D8">
        <w:rPr>
          <w:b/>
          <w:color w:val="000000" w:themeColor="text1"/>
          <w:sz w:val="26"/>
          <w:szCs w:val="26"/>
        </w:rPr>
        <w:t>6</w:t>
      </w:r>
      <w:r w:rsidR="006D3DEC" w:rsidRPr="00DC03D8">
        <w:rPr>
          <w:b/>
          <w:color w:val="000000" w:themeColor="text1"/>
          <w:sz w:val="26"/>
          <w:szCs w:val="26"/>
        </w:rPr>
        <w:t>.1. Предложения по строительству и реконструкции тепловых сетей, обеспечивающих перераспределение тепловой нагрузки из зон с дефицитом ра</w:t>
      </w:r>
      <w:r w:rsidR="006D3DEC" w:rsidRPr="00DC03D8">
        <w:rPr>
          <w:b/>
          <w:color w:val="000000" w:themeColor="text1"/>
          <w:sz w:val="26"/>
          <w:szCs w:val="26"/>
        </w:rPr>
        <w:t>с</w:t>
      </w:r>
      <w:r w:rsidR="006D3DEC" w:rsidRPr="00DC03D8">
        <w:rPr>
          <w:b/>
          <w:color w:val="000000" w:themeColor="text1"/>
          <w:sz w:val="26"/>
          <w:szCs w:val="26"/>
        </w:rPr>
        <w:t>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26"/>
      <w:bookmarkEnd w:id="127"/>
      <w:bookmarkEnd w:id="128"/>
      <w:bookmarkEnd w:id="129"/>
    </w:p>
    <w:p w:rsidR="006B355B" w:rsidRPr="00DC03D8" w:rsidRDefault="006B355B" w:rsidP="00A248F4">
      <w:pPr>
        <w:spacing w:line="360" w:lineRule="auto"/>
        <w:ind w:firstLine="851"/>
        <w:jc w:val="both"/>
        <w:rPr>
          <w:bCs/>
          <w:color w:val="000000" w:themeColor="text1"/>
          <w:sz w:val="26"/>
          <w:szCs w:val="26"/>
        </w:rPr>
      </w:pPr>
    </w:p>
    <w:p w:rsidR="006D3DEC" w:rsidRPr="00DC03D8" w:rsidRDefault="006D3DEC" w:rsidP="00A248F4">
      <w:pPr>
        <w:spacing w:line="360" w:lineRule="auto"/>
        <w:ind w:firstLine="851"/>
        <w:jc w:val="both"/>
        <w:rPr>
          <w:bCs/>
          <w:color w:val="000000" w:themeColor="text1"/>
          <w:sz w:val="26"/>
          <w:szCs w:val="26"/>
        </w:rPr>
      </w:pPr>
      <w:r w:rsidRPr="00DC03D8">
        <w:rPr>
          <w:bCs/>
          <w:color w:val="000000" w:themeColor="text1"/>
          <w:sz w:val="26"/>
          <w:szCs w:val="26"/>
        </w:rPr>
        <w:t>Реконструкции и строительства тепловых сетей, обеспечивающих перераспр</w:t>
      </w:r>
      <w:r w:rsidRPr="00DC03D8">
        <w:rPr>
          <w:bCs/>
          <w:color w:val="000000" w:themeColor="text1"/>
          <w:sz w:val="26"/>
          <w:szCs w:val="26"/>
        </w:rPr>
        <w:t>е</w:t>
      </w:r>
      <w:r w:rsidRPr="00DC03D8">
        <w:rPr>
          <w:bCs/>
          <w:color w:val="000000" w:themeColor="text1"/>
          <w:sz w:val="26"/>
          <w:szCs w:val="26"/>
        </w:rPr>
        <w:t xml:space="preserve">деление тепловой нагрузки из зон с дефицитом тепловой мощности в зоны с избытком тепловой мощности (использование существующих резервов) не планируется. </w:t>
      </w:r>
      <w:r w:rsidR="00DB5DD1" w:rsidRPr="00DC03D8">
        <w:rPr>
          <w:bCs/>
          <w:color w:val="000000" w:themeColor="text1"/>
          <w:sz w:val="26"/>
          <w:szCs w:val="26"/>
        </w:rPr>
        <w:t xml:space="preserve"> </w:t>
      </w:r>
    </w:p>
    <w:p w:rsidR="006D3DEC" w:rsidRPr="00DC03D8" w:rsidRDefault="006D3DEC" w:rsidP="00A248F4">
      <w:pPr>
        <w:spacing w:line="360" w:lineRule="auto"/>
        <w:ind w:firstLine="851"/>
        <w:jc w:val="both"/>
        <w:rPr>
          <w:bCs/>
          <w:color w:val="000000" w:themeColor="text1"/>
          <w:sz w:val="26"/>
          <w:szCs w:val="26"/>
        </w:rPr>
      </w:pPr>
    </w:p>
    <w:p w:rsidR="007500C6" w:rsidRPr="00DC03D8" w:rsidRDefault="00737088" w:rsidP="00A248F4">
      <w:pPr>
        <w:spacing w:line="360" w:lineRule="auto"/>
        <w:ind w:firstLine="851"/>
        <w:jc w:val="both"/>
        <w:outlineLvl w:val="0"/>
        <w:rPr>
          <w:b/>
          <w:color w:val="000000" w:themeColor="text1"/>
          <w:sz w:val="26"/>
          <w:szCs w:val="26"/>
        </w:rPr>
      </w:pPr>
      <w:bookmarkStart w:id="130" w:name="_Toc156854315"/>
      <w:r w:rsidRPr="00DC03D8">
        <w:rPr>
          <w:b/>
          <w:color w:val="000000" w:themeColor="text1"/>
          <w:sz w:val="26"/>
          <w:szCs w:val="26"/>
        </w:rPr>
        <w:t>6</w:t>
      </w:r>
      <w:r w:rsidR="007500C6" w:rsidRPr="00DC03D8">
        <w:rPr>
          <w:b/>
          <w:color w:val="000000" w:themeColor="text1"/>
          <w:sz w:val="26"/>
          <w:szCs w:val="26"/>
        </w:rPr>
        <w:t>.2. Предложения по строительству и реконструкции тепловых сетей для обеспечения перспективных приростов тепловой нагрузки в осваиваемых рай</w:t>
      </w:r>
      <w:r w:rsidR="007500C6" w:rsidRPr="00DC03D8">
        <w:rPr>
          <w:b/>
          <w:color w:val="000000" w:themeColor="text1"/>
          <w:sz w:val="26"/>
          <w:szCs w:val="26"/>
        </w:rPr>
        <w:t>о</w:t>
      </w:r>
      <w:r w:rsidR="007500C6" w:rsidRPr="00DC03D8">
        <w:rPr>
          <w:b/>
          <w:color w:val="000000" w:themeColor="text1"/>
          <w:sz w:val="26"/>
          <w:szCs w:val="26"/>
        </w:rPr>
        <w:t xml:space="preserve">нах </w:t>
      </w:r>
      <w:r w:rsidR="00774AC8" w:rsidRPr="00DC03D8">
        <w:rPr>
          <w:b/>
          <w:color w:val="000000" w:themeColor="text1"/>
          <w:sz w:val="26"/>
          <w:szCs w:val="26"/>
        </w:rPr>
        <w:t>района</w:t>
      </w:r>
      <w:r w:rsidRPr="00DC03D8">
        <w:rPr>
          <w:b/>
          <w:color w:val="000000" w:themeColor="text1"/>
          <w:sz w:val="26"/>
          <w:szCs w:val="26"/>
        </w:rPr>
        <w:t xml:space="preserve"> </w:t>
      </w:r>
      <w:r w:rsidR="007500C6" w:rsidRPr="00DC03D8">
        <w:rPr>
          <w:b/>
          <w:color w:val="000000" w:themeColor="text1"/>
          <w:sz w:val="26"/>
          <w:szCs w:val="26"/>
        </w:rPr>
        <w:t>под жилищную, комплексную или производственную застройк</w:t>
      </w:r>
      <w:bookmarkStart w:id="131" w:name="_Toc382826454"/>
      <w:bookmarkStart w:id="132" w:name="_Toc383773019"/>
      <w:bookmarkStart w:id="133" w:name="_Toc499203880"/>
      <w:bookmarkStart w:id="134" w:name="_Toc452633036"/>
      <w:r w:rsidR="007500C6" w:rsidRPr="00DC03D8">
        <w:rPr>
          <w:b/>
          <w:color w:val="000000" w:themeColor="text1"/>
          <w:sz w:val="26"/>
          <w:szCs w:val="26"/>
        </w:rPr>
        <w:t>у</w:t>
      </w:r>
      <w:bookmarkEnd w:id="130"/>
      <w:bookmarkEnd w:id="131"/>
      <w:bookmarkEnd w:id="132"/>
      <w:bookmarkEnd w:id="133"/>
      <w:bookmarkEnd w:id="134"/>
    </w:p>
    <w:p w:rsidR="006B355B" w:rsidRPr="00DC03D8" w:rsidRDefault="006B355B" w:rsidP="00A248F4">
      <w:pPr>
        <w:spacing w:line="360" w:lineRule="auto"/>
        <w:ind w:firstLine="851"/>
        <w:jc w:val="both"/>
        <w:rPr>
          <w:rFonts w:eastAsia="Times New Roman"/>
          <w:color w:val="000000" w:themeColor="text1"/>
          <w:sz w:val="26"/>
          <w:szCs w:val="26"/>
        </w:rPr>
      </w:pPr>
    </w:p>
    <w:p w:rsidR="00EA3D24" w:rsidRPr="00DC03D8" w:rsidRDefault="00EA3D24"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Из проведенного анализа направлений развития </w:t>
      </w:r>
      <w:r w:rsidR="002278DC" w:rsidRPr="00DC03D8">
        <w:rPr>
          <w:rFonts w:eastAsia="Times New Roman"/>
          <w:color w:val="000000" w:themeColor="text1"/>
          <w:sz w:val="26"/>
          <w:szCs w:val="26"/>
        </w:rPr>
        <w:t>Хилокского поселения</w:t>
      </w:r>
      <w:r w:rsidRPr="00DC03D8">
        <w:rPr>
          <w:rFonts w:eastAsia="Times New Roman"/>
          <w:color w:val="000000" w:themeColor="text1"/>
          <w:sz w:val="26"/>
          <w:szCs w:val="26"/>
        </w:rPr>
        <w:t xml:space="preserve"> на пе</w:t>
      </w:r>
      <w:r w:rsidRPr="00DC03D8">
        <w:rPr>
          <w:rFonts w:eastAsia="Times New Roman"/>
          <w:color w:val="000000" w:themeColor="text1"/>
          <w:sz w:val="26"/>
          <w:szCs w:val="26"/>
        </w:rPr>
        <w:t>р</w:t>
      </w:r>
      <w:r w:rsidRPr="00DC03D8">
        <w:rPr>
          <w:rFonts w:eastAsia="Times New Roman"/>
          <w:color w:val="000000" w:themeColor="text1"/>
          <w:sz w:val="26"/>
          <w:szCs w:val="26"/>
        </w:rPr>
        <w:t>спективу, можно сделать вывод, что на период до 20</w:t>
      </w:r>
      <w:r w:rsidR="002278DC" w:rsidRPr="00DC03D8">
        <w:rPr>
          <w:rFonts w:eastAsia="Times New Roman"/>
          <w:color w:val="000000" w:themeColor="text1"/>
          <w:sz w:val="26"/>
          <w:szCs w:val="26"/>
        </w:rPr>
        <w:t>40</w:t>
      </w:r>
      <w:r w:rsidRPr="00DC03D8">
        <w:rPr>
          <w:rFonts w:eastAsia="Times New Roman"/>
          <w:color w:val="000000" w:themeColor="text1"/>
          <w:sz w:val="26"/>
          <w:szCs w:val="26"/>
        </w:rPr>
        <w:t xml:space="preserve"> года не планируются крупные приросты жилищных и промышленных фондов, относящихся к уже существующим действующим источникам тепловой энергии.  </w:t>
      </w:r>
    </w:p>
    <w:p w:rsidR="004A5C64" w:rsidRPr="00DC03D8" w:rsidRDefault="00EA3D24" w:rsidP="00A248F4">
      <w:pPr>
        <w:spacing w:line="360" w:lineRule="auto"/>
        <w:ind w:firstLine="851"/>
        <w:jc w:val="both"/>
        <w:rPr>
          <w:b/>
          <w:color w:val="000000" w:themeColor="text1"/>
          <w:sz w:val="26"/>
          <w:szCs w:val="26"/>
        </w:rPr>
      </w:pPr>
      <w:r w:rsidRPr="00DC03D8">
        <w:rPr>
          <w:rFonts w:eastAsia="Times New Roman"/>
          <w:color w:val="000000" w:themeColor="text1"/>
          <w:sz w:val="26"/>
          <w:szCs w:val="26"/>
        </w:rPr>
        <w:t xml:space="preserve">Перспективный прирост тепловой нагрузки за счет планируемой застройки </w:t>
      </w:r>
      <w:r w:rsidR="005D7A72" w:rsidRPr="00DC03D8">
        <w:rPr>
          <w:rFonts w:eastAsia="Times New Roman"/>
          <w:color w:val="000000" w:themeColor="text1"/>
          <w:sz w:val="26"/>
          <w:szCs w:val="26"/>
        </w:rPr>
        <w:t>п</w:t>
      </w:r>
      <w:r w:rsidR="005D7A72" w:rsidRPr="00DC03D8">
        <w:rPr>
          <w:rFonts w:eastAsia="Times New Roman"/>
          <w:color w:val="000000" w:themeColor="text1"/>
          <w:sz w:val="26"/>
          <w:szCs w:val="26"/>
        </w:rPr>
        <w:t>о</w:t>
      </w:r>
      <w:r w:rsidR="005D7A72" w:rsidRPr="00DC03D8">
        <w:rPr>
          <w:rFonts w:eastAsia="Times New Roman"/>
          <w:color w:val="000000" w:themeColor="text1"/>
          <w:sz w:val="26"/>
          <w:szCs w:val="26"/>
        </w:rPr>
        <w:t>селения</w:t>
      </w:r>
      <w:r w:rsidRPr="00DC03D8">
        <w:rPr>
          <w:rFonts w:eastAsia="Times New Roman"/>
          <w:color w:val="000000" w:themeColor="text1"/>
          <w:sz w:val="26"/>
          <w:szCs w:val="26"/>
        </w:rPr>
        <w:t xml:space="preserve"> будет покрыт существующим резервом тепловой мощности источников тепл</w:t>
      </w:r>
      <w:r w:rsidRPr="00DC03D8">
        <w:rPr>
          <w:rFonts w:eastAsia="Times New Roman"/>
          <w:color w:val="000000" w:themeColor="text1"/>
          <w:sz w:val="26"/>
          <w:szCs w:val="26"/>
        </w:rPr>
        <w:t>о</w:t>
      </w:r>
      <w:r w:rsidRPr="00DC03D8">
        <w:rPr>
          <w:rFonts w:eastAsia="Times New Roman"/>
          <w:color w:val="000000" w:themeColor="text1"/>
          <w:sz w:val="26"/>
          <w:szCs w:val="26"/>
        </w:rPr>
        <w:t>снабжения, а также за счет модер</w:t>
      </w:r>
      <w:r w:rsidR="0082098A" w:rsidRPr="00DC03D8">
        <w:rPr>
          <w:rFonts w:eastAsia="Times New Roman"/>
          <w:color w:val="000000" w:themeColor="text1"/>
          <w:sz w:val="26"/>
          <w:szCs w:val="26"/>
        </w:rPr>
        <w:t xml:space="preserve">низации существующих источников и </w:t>
      </w:r>
      <w:r w:rsidR="005D7A72" w:rsidRPr="00DC03D8">
        <w:rPr>
          <w:rFonts w:eastAsia="Times New Roman"/>
          <w:color w:val="000000" w:themeColor="text1"/>
          <w:sz w:val="26"/>
          <w:szCs w:val="26"/>
        </w:rPr>
        <w:t>тепловых с</w:t>
      </w:r>
      <w:r w:rsidR="005D7A72" w:rsidRPr="00DC03D8">
        <w:rPr>
          <w:rFonts w:eastAsia="Times New Roman"/>
          <w:color w:val="000000" w:themeColor="text1"/>
          <w:sz w:val="26"/>
          <w:szCs w:val="26"/>
        </w:rPr>
        <w:t>е</w:t>
      </w:r>
      <w:r w:rsidR="005D7A72" w:rsidRPr="00DC03D8">
        <w:rPr>
          <w:rFonts w:eastAsia="Times New Roman"/>
          <w:color w:val="000000" w:themeColor="text1"/>
          <w:sz w:val="26"/>
          <w:szCs w:val="26"/>
        </w:rPr>
        <w:t xml:space="preserve">тей. </w:t>
      </w:r>
    </w:p>
    <w:p w:rsidR="004A5C64" w:rsidRPr="00DC03D8" w:rsidRDefault="004A5C64" w:rsidP="00A248F4">
      <w:pPr>
        <w:spacing w:line="360" w:lineRule="auto"/>
        <w:ind w:firstLine="851"/>
        <w:jc w:val="center"/>
        <w:rPr>
          <w:b/>
          <w:color w:val="000000" w:themeColor="text1"/>
          <w:sz w:val="26"/>
          <w:szCs w:val="26"/>
        </w:rPr>
      </w:pPr>
    </w:p>
    <w:p w:rsidR="007500C6" w:rsidRPr="00DC03D8" w:rsidRDefault="003A338B" w:rsidP="00A248F4">
      <w:pPr>
        <w:spacing w:line="360" w:lineRule="auto"/>
        <w:ind w:firstLine="851"/>
        <w:jc w:val="both"/>
        <w:outlineLvl w:val="0"/>
        <w:rPr>
          <w:b/>
          <w:color w:val="000000" w:themeColor="text1"/>
          <w:sz w:val="26"/>
          <w:szCs w:val="26"/>
        </w:rPr>
      </w:pPr>
      <w:bookmarkStart w:id="135" w:name="_Toc382826455"/>
      <w:bookmarkStart w:id="136" w:name="_Toc383773020"/>
      <w:bookmarkStart w:id="137" w:name="_Toc499203881"/>
      <w:bookmarkStart w:id="138" w:name="_Toc452633037"/>
      <w:bookmarkStart w:id="139" w:name="_Toc156854316"/>
      <w:r w:rsidRPr="00DC03D8">
        <w:rPr>
          <w:b/>
          <w:color w:val="000000" w:themeColor="text1"/>
          <w:sz w:val="26"/>
          <w:szCs w:val="26"/>
        </w:rPr>
        <w:t>6</w:t>
      </w:r>
      <w:r w:rsidR="007500C6" w:rsidRPr="00DC03D8">
        <w:rPr>
          <w:b/>
          <w:color w:val="000000" w:themeColor="text1"/>
          <w:sz w:val="26"/>
          <w:szCs w:val="26"/>
        </w:rPr>
        <w:t>.3. Предложения по строительству и реконструкции тепловых сетей в ц</w:t>
      </w:r>
      <w:r w:rsidR="007500C6" w:rsidRPr="00DC03D8">
        <w:rPr>
          <w:b/>
          <w:color w:val="000000" w:themeColor="text1"/>
          <w:sz w:val="26"/>
          <w:szCs w:val="26"/>
        </w:rPr>
        <w:t>е</w:t>
      </w:r>
      <w:r w:rsidR="007500C6" w:rsidRPr="00DC03D8">
        <w:rPr>
          <w:b/>
          <w:color w:val="000000" w:themeColor="text1"/>
          <w:sz w:val="26"/>
          <w:szCs w:val="26"/>
        </w:rPr>
        <w:t>лях обеспечения условий, при наличии которых существует возможность пост</w:t>
      </w:r>
      <w:r w:rsidR="007500C6" w:rsidRPr="00DC03D8">
        <w:rPr>
          <w:b/>
          <w:color w:val="000000" w:themeColor="text1"/>
          <w:sz w:val="26"/>
          <w:szCs w:val="26"/>
        </w:rPr>
        <w:t>а</w:t>
      </w:r>
      <w:r w:rsidR="007500C6" w:rsidRPr="00DC03D8">
        <w:rPr>
          <w:b/>
          <w:color w:val="000000" w:themeColor="text1"/>
          <w:sz w:val="26"/>
          <w:szCs w:val="26"/>
        </w:rPr>
        <w:t>вок тепловой энергии потребителям от различных источников тепловой энергии при сохранении надежности теплоснабжения</w:t>
      </w:r>
      <w:bookmarkEnd w:id="135"/>
      <w:bookmarkEnd w:id="136"/>
      <w:bookmarkEnd w:id="137"/>
      <w:bookmarkEnd w:id="138"/>
      <w:bookmarkEnd w:id="139"/>
    </w:p>
    <w:p w:rsidR="002278DC" w:rsidRPr="00DC03D8" w:rsidRDefault="002278DC" w:rsidP="00A248F4">
      <w:pPr>
        <w:spacing w:line="360" w:lineRule="auto"/>
        <w:ind w:firstLine="851"/>
        <w:jc w:val="both"/>
        <w:rPr>
          <w:bCs/>
          <w:color w:val="000000" w:themeColor="text1"/>
          <w:sz w:val="26"/>
          <w:szCs w:val="26"/>
        </w:rPr>
      </w:pPr>
    </w:p>
    <w:p w:rsidR="007500C6" w:rsidRPr="00DC03D8" w:rsidRDefault="007500C6" w:rsidP="00A248F4">
      <w:pPr>
        <w:spacing w:line="360" w:lineRule="auto"/>
        <w:ind w:firstLine="851"/>
        <w:jc w:val="both"/>
        <w:rPr>
          <w:bCs/>
          <w:color w:val="000000" w:themeColor="text1"/>
          <w:sz w:val="26"/>
          <w:szCs w:val="26"/>
        </w:rPr>
      </w:pPr>
      <w:r w:rsidRPr="00DC03D8">
        <w:rPr>
          <w:bCs/>
          <w:color w:val="000000" w:themeColor="text1"/>
          <w:sz w:val="26"/>
          <w:szCs w:val="26"/>
        </w:rPr>
        <w:lastRenderedPageBreak/>
        <w:t>Строительство тепловых сетей, обеспечивающих условия, при наличии кот</w:t>
      </w:r>
      <w:r w:rsidRPr="00DC03D8">
        <w:rPr>
          <w:bCs/>
          <w:color w:val="000000" w:themeColor="text1"/>
          <w:sz w:val="26"/>
          <w:szCs w:val="26"/>
        </w:rPr>
        <w:t>о</w:t>
      </w:r>
      <w:r w:rsidRPr="00DC03D8">
        <w:rPr>
          <w:bCs/>
          <w:color w:val="000000" w:themeColor="text1"/>
          <w:sz w:val="26"/>
          <w:szCs w:val="26"/>
        </w:rPr>
        <w:t>рых существует возможность поставок тепловой энергии потребителям от различных источников тепло</w:t>
      </w:r>
      <w:r w:rsidR="000B65CD" w:rsidRPr="00DC03D8">
        <w:rPr>
          <w:bCs/>
          <w:color w:val="000000" w:themeColor="text1"/>
          <w:sz w:val="26"/>
          <w:szCs w:val="26"/>
        </w:rPr>
        <w:t>вой энергии не требуется</w:t>
      </w:r>
      <w:r w:rsidRPr="00DC03D8">
        <w:rPr>
          <w:bCs/>
          <w:color w:val="000000" w:themeColor="text1"/>
          <w:sz w:val="26"/>
          <w:szCs w:val="26"/>
        </w:rPr>
        <w:t>.</w:t>
      </w:r>
    </w:p>
    <w:p w:rsidR="009E5F7E" w:rsidRPr="00DC03D8" w:rsidRDefault="009E5F7E" w:rsidP="00A248F4">
      <w:pPr>
        <w:spacing w:line="360" w:lineRule="auto"/>
        <w:ind w:firstLine="851"/>
        <w:jc w:val="center"/>
        <w:outlineLvl w:val="0"/>
        <w:rPr>
          <w:b/>
          <w:color w:val="000000" w:themeColor="text1"/>
          <w:sz w:val="26"/>
          <w:szCs w:val="26"/>
        </w:rPr>
      </w:pPr>
      <w:bookmarkStart w:id="140" w:name="_Toc382826456"/>
      <w:bookmarkStart w:id="141" w:name="_Toc383773021"/>
      <w:bookmarkStart w:id="142" w:name="_Toc499203882"/>
      <w:bookmarkStart w:id="143" w:name="_Toc452633038"/>
    </w:p>
    <w:p w:rsidR="00DA725E" w:rsidRPr="00DC03D8" w:rsidRDefault="009D285C" w:rsidP="00A248F4">
      <w:pPr>
        <w:spacing w:line="360" w:lineRule="auto"/>
        <w:ind w:firstLine="851"/>
        <w:jc w:val="both"/>
        <w:outlineLvl w:val="0"/>
        <w:rPr>
          <w:b/>
          <w:color w:val="000000" w:themeColor="text1"/>
          <w:sz w:val="26"/>
          <w:szCs w:val="26"/>
        </w:rPr>
      </w:pPr>
      <w:bookmarkStart w:id="144" w:name="_Toc156854317"/>
      <w:r w:rsidRPr="00DC03D8">
        <w:rPr>
          <w:b/>
          <w:color w:val="000000" w:themeColor="text1"/>
          <w:sz w:val="26"/>
          <w:szCs w:val="26"/>
        </w:rPr>
        <w:t>6</w:t>
      </w:r>
      <w:r w:rsidR="00DA725E" w:rsidRPr="00DC03D8">
        <w:rPr>
          <w:b/>
          <w:color w:val="000000" w:themeColor="text1"/>
          <w:sz w:val="26"/>
          <w:szCs w:val="26"/>
        </w:rPr>
        <w:t>.4.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w:t>
      </w:r>
      <w:r w:rsidR="00DA725E" w:rsidRPr="00DC03D8">
        <w:rPr>
          <w:b/>
          <w:color w:val="000000" w:themeColor="text1"/>
          <w:sz w:val="26"/>
          <w:szCs w:val="26"/>
        </w:rPr>
        <w:t>о</w:t>
      </w:r>
      <w:r w:rsidR="00DA725E" w:rsidRPr="00DC03D8">
        <w:rPr>
          <w:b/>
          <w:color w:val="000000" w:themeColor="text1"/>
          <w:sz w:val="26"/>
          <w:szCs w:val="26"/>
        </w:rPr>
        <w:t>тельных по установленным основаниям</w:t>
      </w:r>
      <w:bookmarkEnd w:id="140"/>
      <w:bookmarkEnd w:id="141"/>
      <w:bookmarkEnd w:id="142"/>
      <w:bookmarkEnd w:id="143"/>
      <w:bookmarkEnd w:id="144"/>
    </w:p>
    <w:p w:rsidR="006B355B" w:rsidRPr="00DC03D8" w:rsidRDefault="006B355B" w:rsidP="00B0337B">
      <w:pPr>
        <w:spacing w:line="360" w:lineRule="auto"/>
        <w:ind w:firstLine="851"/>
        <w:jc w:val="both"/>
        <w:rPr>
          <w:bCs/>
          <w:color w:val="000000" w:themeColor="text1"/>
          <w:sz w:val="26"/>
          <w:szCs w:val="26"/>
        </w:rPr>
      </w:pPr>
    </w:p>
    <w:p w:rsidR="00B0337B" w:rsidRPr="00DC03D8" w:rsidRDefault="00B0337B" w:rsidP="00B0337B">
      <w:pPr>
        <w:spacing w:line="360" w:lineRule="auto"/>
        <w:ind w:firstLine="851"/>
        <w:jc w:val="both"/>
        <w:rPr>
          <w:bCs/>
          <w:color w:val="000000" w:themeColor="text1"/>
          <w:sz w:val="26"/>
          <w:szCs w:val="26"/>
        </w:rPr>
      </w:pPr>
      <w:r w:rsidRPr="00DC03D8">
        <w:rPr>
          <w:bCs/>
          <w:color w:val="000000" w:themeColor="text1"/>
          <w:sz w:val="26"/>
          <w:szCs w:val="26"/>
        </w:rPr>
        <w:t>Для повышения эффективности функционирования системы теплоснабжения согласно технических регламентов (</w:t>
      </w:r>
      <w:r w:rsidRPr="00DC03D8">
        <w:rPr>
          <w:color w:val="000000" w:themeColor="text1"/>
          <w:sz w:val="26"/>
          <w:szCs w:val="26"/>
        </w:rPr>
        <w:t>Правила оценки готовности к отопительному п</w:t>
      </w:r>
      <w:r w:rsidRPr="00DC03D8">
        <w:rPr>
          <w:color w:val="000000" w:themeColor="text1"/>
          <w:sz w:val="26"/>
          <w:szCs w:val="26"/>
        </w:rPr>
        <w:t>е</w:t>
      </w:r>
      <w:r w:rsidRPr="00DC03D8">
        <w:rPr>
          <w:color w:val="000000" w:themeColor="text1"/>
          <w:sz w:val="26"/>
          <w:szCs w:val="26"/>
        </w:rPr>
        <w:t>риоду утвержденные </w:t>
      </w:r>
      <w:hyperlink r:id="rId21" w:history="1">
        <w:r w:rsidRPr="00DC03D8">
          <w:rPr>
            <w:color w:val="000000" w:themeColor="text1"/>
            <w:sz w:val="26"/>
            <w:szCs w:val="26"/>
          </w:rPr>
          <w:t>приказом</w:t>
        </w:r>
      </w:hyperlink>
      <w:r w:rsidRPr="00DC03D8">
        <w:rPr>
          <w:color w:val="000000" w:themeColor="text1"/>
          <w:sz w:val="26"/>
          <w:szCs w:val="26"/>
        </w:rPr>
        <w:t> Министерства энергетики РФ от 12 марта 2013 г. N 103, Свод правил 124.13330.2012 Тепловые сети</w:t>
      </w:r>
      <w:r w:rsidRPr="00DC03D8">
        <w:rPr>
          <w:bCs/>
          <w:color w:val="000000" w:themeColor="text1"/>
          <w:sz w:val="26"/>
          <w:szCs w:val="26"/>
        </w:rPr>
        <w:t>) необходима замена участков тепловых с</w:t>
      </w:r>
      <w:r w:rsidRPr="00DC03D8">
        <w:rPr>
          <w:bCs/>
          <w:color w:val="000000" w:themeColor="text1"/>
          <w:sz w:val="26"/>
          <w:szCs w:val="26"/>
        </w:rPr>
        <w:t>е</w:t>
      </w:r>
      <w:r w:rsidRPr="00DC03D8">
        <w:rPr>
          <w:bCs/>
          <w:color w:val="000000" w:themeColor="text1"/>
          <w:sz w:val="26"/>
          <w:szCs w:val="26"/>
        </w:rPr>
        <w:t>тей на всех источниках теплоснабжения. Собственными силами ресурсоснабжающ</w:t>
      </w:r>
      <w:r w:rsidR="003F010C" w:rsidRPr="00DC03D8">
        <w:rPr>
          <w:bCs/>
          <w:color w:val="000000" w:themeColor="text1"/>
          <w:sz w:val="26"/>
          <w:szCs w:val="26"/>
        </w:rPr>
        <w:t>их</w:t>
      </w:r>
      <w:r w:rsidRPr="00DC03D8">
        <w:rPr>
          <w:bCs/>
          <w:color w:val="000000" w:themeColor="text1"/>
          <w:sz w:val="26"/>
          <w:szCs w:val="26"/>
        </w:rPr>
        <w:t xml:space="preserve"> организаци</w:t>
      </w:r>
      <w:r w:rsidR="003F010C" w:rsidRPr="00DC03D8">
        <w:rPr>
          <w:bCs/>
          <w:color w:val="000000" w:themeColor="text1"/>
          <w:sz w:val="26"/>
          <w:szCs w:val="26"/>
        </w:rPr>
        <w:t>й</w:t>
      </w:r>
      <w:r w:rsidRPr="00DC03D8">
        <w:rPr>
          <w:bCs/>
          <w:color w:val="000000" w:themeColor="text1"/>
          <w:sz w:val="26"/>
          <w:szCs w:val="26"/>
        </w:rPr>
        <w:t xml:space="preserve"> ведется мониторинг аварийности на тепловых сетях. На наименее наде</w:t>
      </w:r>
      <w:r w:rsidRPr="00DC03D8">
        <w:rPr>
          <w:bCs/>
          <w:color w:val="000000" w:themeColor="text1"/>
          <w:sz w:val="26"/>
          <w:szCs w:val="26"/>
        </w:rPr>
        <w:t>ж</w:t>
      </w:r>
      <w:r w:rsidRPr="00DC03D8">
        <w:rPr>
          <w:bCs/>
          <w:color w:val="000000" w:themeColor="text1"/>
          <w:sz w:val="26"/>
          <w:szCs w:val="26"/>
        </w:rPr>
        <w:t>ных участках тепловых сетей необходимо проводить аварийно-восстановительные р</w:t>
      </w:r>
      <w:r w:rsidRPr="00DC03D8">
        <w:rPr>
          <w:bCs/>
          <w:color w:val="000000" w:themeColor="text1"/>
          <w:sz w:val="26"/>
          <w:szCs w:val="26"/>
        </w:rPr>
        <w:t>а</w:t>
      </w:r>
      <w:r w:rsidRPr="00DC03D8">
        <w:rPr>
          <w:bCs/>
          <w:color w:val="000000" w:themeColor="text1"/>
          <w:sz w:val="26"/>
          <w:szCs w:val="26"/>
        </w:rPr>
        <w:t>боты с частичной или полной заменой изношенного участка.</w:t>
      </w:r>
    </w:p>
    <w:p w:rsidR="00DA725E" w:rsidRPr="00DC03D8" w:rsidRDefault="00DA725E" w:rsidP="00A248F4">
      <w:pPr>
        <w:spacing w:line="360" w:lineRule="auto"/>
        <w:ind w:firstLine="851"/>
        <w:jc w:val="both"/>
        <w:rPr>
          <w:bCs/>
          <w:color w:val="000000" w:themeColor="text1"/>
          <w:sz w:val="26"/>
          <w:szCs w:val="26"/>
        </w:rPr>
      </w:pPr>
    </w:p>
    <w:p w:rsidR="00A0628E" w:rsidRPr="00DC03D8" w:rsidRDefault="009D285C" w:rsidP="00A248F4">
      <w:pPr>
        <w:spacing w:line="360" w:lineRule="auto"/>
        <w:ind w:firstLine="851"/>
        <w:jc w:val="both"/>
        <w:outlineLvl w:val="0"/>
        <w:rPr>
          <w:b/>
          <w:color w:val="000000" w:themeColor="text1"/>
          <w:sz w:val="26"/>
          <w:szCs w:val="26"/>
        </w:rPr>
      </w:pPr>
      <w:bookmarkStart w:id="145" w:name="_Toc156854318"/>
      <w:r w:rsidRPr="00DC03D8">
        <w:rPr>
          <w:b/>
          <w:color w:val="000000" w:themeColor="text1"/>
          <w:sz w:val="26"/>
          <w:szCs w:val="26"/>
        </w:rPr>
        <w:t>6</w:t>
      </w:r>
      <w:r w:rsidR="00A0628E" w:rsidRPr="00DC03D8">
        <w:rPr>
          <w:b/>
          <w:color w:val="000000" w:themeColor="text1"/>
          <w:sz w:val="26"/>
          <w:szCs w:val="26"/>
        </w:rPr>
        <w:t>.5. Предложения по строительству, реконструкции и (или) модернизации тепловых сетей для обеспечения нормативной надежности теплоснабжения п</w:t>
      </w:r>
      <w:r w:rsidR="00A0628E" w:rsidRPr="00DC03D8">
        <w:rPr>
          <w:b/>
          <w:color w:val="000000" w:themeColor="text1"/>
          <w:sz w:val="26"/>
          <w:szCs w:val="26"/>
        </w:rPr>
        <w:t>о</w:t>
      </w:r>
      <w:r w:rsidR="00A0628E" w:rsidRPr="00DC03D8">
        <w:rPr>
          <w:b/>
          <w:color w:val="000000" w:themeColor="text1"/>
          <w:sz w:val="26"/>
          <w:szCs w:val="26"/>
        </w:rPr>
        <w:t>требителей</w:t>
      </w:r>
      <w:bookmarkEnd w:id="145"/>
    </w:p>
    <w:p w:rsidR="006B355B" w:rsidRPr="00DC03D8" w:rsidRDefault="006B355B" w:rsidP="00A248F4">
      <w:pPr>
        <w:spacing w:line="360" w:lineRule="auto"/>
        <w:ind w:firstLine="851"/>
        <w:jc w:val="both"/>
        <w:rPr>
          <w:bCs/>
          <w:color w:val="000000" w:themeColor="text1"/>
          <w:sz w:val="26"/>
          <w:szCs w:val="26"/>
        </w:rPr>
      </w:pP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В соответствии с требованиями СНиП 41-02-2003 «Тепловые сети» надежность теплоснабжения определяется как способность проектируемых и действующих исто</w:t>
      </w:r>
      <w:r w:rsidRPr="00DC03D8">
        <w:rPr>
          <w:bCs/>
          <w:color w:val="000000" w:themeColor="text1"/>
          <w:sz w:val="26"/>
          <w:szCs w:val="26"/>
        </w:rPr>
        <w:t>ч</w:t>
      </w:r>
      <w:r w:rsidRPr="00DC03D8">
        <w:rPr>
          <w:bCs/>
          <w:color w:val="000000" w:themeColor="text1"/>
          <w:sz w:val="26"/>
          <w:szCs w:val="26"/>
        </w:rPr>
        <w:t>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w:t>
      </w:r>
      <w:r w:rsidRPr="00DC03D8">
        <w:rPr>
          <w:bCs/>
          <w:color w:val="000000" w:themeColor="text1"/>
          <w:sz w:val="26"/>
          <w:szCs w:val="26"/>
        </w:rPr>
        <w:t>и</w:t>
      </w:r>
      <w:r w:rsidRPr="00DC03D8">
        <w:rPr>
          <w:bCs/>
          <w:color w:val="000000" w:themeColor="text1"/>
          <w:sz w:val="26"/>
          <w:szCs w:val="26"/>
        </w:rPr>
        <w:t>ческих потребностей предприятий в паре и горячей воде) и характеризуется тремя п</w:t>
      </w:r>
      <w:r w:rsidRPr="00DC03D8">
        <w:rPr>
          <w:bCs/>
          <w:color w:val="000000" w:themeColor="text1"/>
          <w:sz w:val="26"/>
          <w:szCs w:val="26"/>
        </w:rPr>
        <w:t>о</w:t>
      </w:r>
      <w:r w:rsidRPr="00DC03D8">
        <w:rPr>
          <w:bCs/>
          <w:color w:val="000000" w:themeColor="text1"/>
          <w:sz w:val="26"/>
          <w:szCs w:val="26"/>
        </w:rPr>
        <w:t xml:space="preserve">казателями (критериями): </w:t>
      </w:r>
    </w:p>
    <w:p w:rsidR="0050460E" w:rsidRPr="00DC03D8" w:rsidRDefault="0050460E" w:rsidP="00A248F4">
      <w:pPr>
        <w:pStyle w:val="a5"/>
        <w:numPr>
          <w:ilvl w:val="0"/>
          <w:numId w:val="2"/>
        </w:numPr>
        <w:spacing w:line="360" w:lineRule="auto"/>
        <w:ind w:left="0" w:firstLine="851"/>
        <w:jc w:val="both"/>
        <w:rPr>
          <w:bCs/>
          <w:color w:val="000000" w:themeColor="text1"/>
          <w:sz w:val="26"/>
          <w:szCs w:val="26"/>
        </w:rPr>
      </w:pPr>
      <w:r w:rsidRPr="00DC03D8">
        <w:rPr>
          <w:bCs/>
          <w:color w:val="000000" w:themeColor="text1"/>
          <w:sz w:val="26"/>
          <w:szCs w:val="26"/>
        </w:rPr>
        <w:t xml:space="preserve">вероятностью безотказной работы, </w:t>
      </w:r>
    </w:p>
    <w:p w:rsidR="0050460E" w:rsidRPr="00DC03D8" w:rsidRDefault="0050460E" w:rsidP="00A248F4">
      <w:pPr>
        <w:pStyle w:val="a5"/>
        <w:numPr>
          <w:ilvl w:val="0"/>
          <w:numId w:val="2"/>
        </w:numPr>
        <w:spacing w:line="360" w:lineRule="auto"/>
        <w:ind w:left="0" w:firstLine="851"/>
        <w:jc w:val="both"/>
        <w:rPr>
          <w:bCs/>
          <w:color w:val="000000" w:themeColor="text1"/>
          <w:sz w:val="26"/>
          <w:szCs w:val="26"/>
        </w:rPr>
      </w:pPr>
      <w:r w:rsidRPr="00DC03D8">
        <w:rPr>
          <w:bCs/>
          <w:color w:val="000000" w:themeColor="text1"/>
          <w:sz w:val="26"/>
          <w:szCs w:val="26"/>
        </w:rPr>
        <w:t xml:space="preserve">коэффициентом готовности системы, </w:t>
      </w:r>
    </w:p>
    <w:p w:rsidR="0050460E" w:rsidRPr="00DC03D8" w:rsidRDefault="0050460E" w:rsidP="00A248F4">
      <w:pPr>
        <w:pStyle w:val="a5"/>
        <w:numPr>
          <w:ilvl w:val="0"/>
          <w:numId w:val="2"/>
        </w:numPr>
        <w:spacing w:line="360" w:lineRule="auto"/>
        <w:ind w:left="0" w:firstLine="851"/>
        <w:jc w:val="both"/>
        <w:rPr>
          <w:bCs/>
          <w:color w:val="000000" w:themeColor="text1"/>
          <w:sz w:val="26"/>
          <w:szCs w:val="26"/>
        </w:rPr>
      </w:pPr>
      <w:r w:rsidRPr="00DC03D8">
        <w:rPr>
          <w:bCs/>
          <w:color w:val="000000" w:themeColor="text1"/>
          <w:sz w:val="26"/>
          <w:szCs w:val="26"/>
        </w:rPr>
        <w:t>живучестью системы.</w:t>
      </w:r>
    </w:p>
    <w:p w:rsidR="0050460E" w:rsidRPr="00DC03D8" w:rsidRDefault="0050460E" w:rsidP="00A248F4">
      <w:pPr>
        <w:spacing w:line="360" w:lineRule="auto"/>
        <w:ind w:firstLine="851"/>
        <w:jc w:val="both"/>
        <w:rPr>
          <w:bCs/>
          <w:color w:val="000000" w:themeColor="text1"/>
          <w:sz w:val="26"/>
          <w:szCs w:val="26"/>
        </w:rPr>
      </w:pPr>
      <w:r w:rsidRPr="00DC03D8">
        <w:rPr>
          <w:bCs/>
          <w:i/>
          <w:color w:val="000000" w:themeColor="text1"/>
          <w:sz w:val="26"/>
          <w:szCs w:val="26"/>
        </w:rPr>
        <w:lastRenderedPageBreak/>
        <w:t>Вероятность безотказной работы системы</w:t>
      </w:r>
      <w:r w:rsidRPr="00DC03D8">
        <w:rPr>
          <w:bCs/>
          <w:color w:val="000000" w:themeColor="text1"/>
          <w:sz w:val="26"/>
          <w:szCs w:val="26"/>
        </w:rPr>
        <w:t xml:space="preserve"> - способность системы не допу</w:t>
      </w:r>
      <w:r w:rsidRPr="00DC03D8">
        <w:rPr>
          <w:bCs/>
          <w:color w:val="000000" w:themeColor="text1"/>
          <w:sz w:val="26"/>
          <w:szCs w:val="26"/>
        </w:rPr>
        <w:t>с</w:t>
      </w:r>
      <w:r w:rsidRPr="00DC03D8">
        <w:rPr>
          <w:bCs/>
          <w:color w:val="000000" w:themeColor="text1"/>
          <w:sz w:val="26"/>
          <w:szCs w:val="26"/>
        </w:rPr>
        <w:t>кать отказов, приводящих к падению температуры в отапливаемых помещениях жилых и общественных зданий ниже +12°С, в промышленных зданиях ниже +8°С, более чи</w:t>
      </w:r>
      <w:r w:rsidRPr="00DC03D8">
        <w:rPr>
          <w:bCs/>
          <w:color w:val="000000" w:themeColor="text1"/>
          <w:sz w:val="26"/>
          <w:szCs w:val="26"/>
        </w:rPr>
        <w:t>с</w:t>
      </w:r>
      <w:r w:rsidRPr="00DC03D8">
        <w:rPr>
          <w:bCs/>
          <w:color w:val="000000" w:themeColor="text1"/>
          <w:sz w:val="26"/>
          <w:szCs w:val="26"/>
        </w:rPr>
        <w:t>ла раз, установленного нормативами.</w:t>
      </w:r>
    </w:p>
    <w:p w:rsidR="0050460E" w:rsidRPr="00DC03D8" w:rsidRDefault="0050460E" w:rsidP="00A248F4">
      <w:pPr>
        <w:spacing w:line="360" w:lineRule="auto"/>
        <w:ind w:firstLine="851"/>
        <w:jc w:val="both"/>
        <w:rPr>
          <w:bCs/>
          <w:color w:val="000000" w:themeColor="text1"/>
          <w:sz w:val="26"/>
          <w:szCs w:val="26"/>
        </w:rPr>
      </w:pPr>
      <w:r w:rsidRPr="00DC03D8">
        <w:rPr>
          <w:bCs/>
          <w:i/>
          <w:color w:val="000000" w:themeColor="text1"/>
          <w:sz w:val="26"/>
          <w:szCs w:val="26"/>
        </w:rPr>
        <w:t>Коэффициент готовности (качества) системы</w:t>
      </w:r>
      <w:r w:rsidRPr="00DC03D8">
        <w:rPr>
          <w:bCs/>
          <w:color w:val="000000" w:themeColor="text1"/>
          <w:sz w:val="26"/>
          <w:szCs w:val="26"/>
        </w:rPr>
        <w:t xml:space="preserve"> - вероятность работоспособн</w:t>
      </w:r>
      <w:r w:rsidRPr="00DC03D8">
        <w:rPr>
          <w:bCs/>
          <w:color w:val="000000" w:themeColor="text1"/>
          <w:sz w:val="26"/>
          <w:szCs w:val="26"/>
        </w:rPr>
        <w:t>о</w:t>
      </w:r>
      <w:r w:rsidRPr="00DC03D8">
        <w:rPr>
          <w:bCs/>
          <w:color w:val="000000" w:themeColor="text1"/>
          <w:sz w:val="26"/>
          <w:szCs w:val="26"/>
        </w:rPr>
        <w:t>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w:t>
      </w:r>
      <w:r w:rsidRPr="00DC03D8">
        <w:rPr>
          <w:bCs/>
          <w:color w:val="000000" w:themeColor="text1"/>
          <w:sz w:val="26"/>
          <w:szCs w:val="26"/>
        </w:rPr>
        <w:t>а</w:t>
      </w:r>
      <w:r w:rsidRPr="00DC03D8">
        <w:rPr>
          <w:bCs/>
          <w:color w:val="000000" w:themeColor="text1"/>
          <w:sz w:val="26"/>
          <w:szCs w:val="26"/>
        </w:rPr>
        <w:t>туры, допускаемых нормативами.</w:t>
      </w:r>
    </w:p>
    <w:p w:rsidR="0050460E" w:rsidRPr="00DC03D8" w:rsidRDefault="0050460E" w:rsidP="00A248F4">
      <w:pPr>
        <w:spacing w:line="360" w:lineRule="auto"/>
        <w:ind w:firstLine="851"/>
        <w:jc w:val="both"/>
        <w:rPr>
          <w:bCs/>
          <w:color w:val="000000" w:themeColor="text1"/>
          <w:sz w:val="26"/>
          <w:szCs w:val="26"/>
        </w:rPr>
      </w:pPr>
      <w:r w:rsidRPr="00DC03D8">
        <w:rPr>
          <w:bCs/>
          <w:i/>
          <w:color w:val="000000" w:themeColor="text1"/>
          <w:sz w:val="26"/>
          <w:szCs w:val="26"/>
        </w:rPr>
        <w:t>Живучесть системы</w:t>
      </w:r>
      <w:r w:rsidRPr="00DC03D8">
        <w:rPr>
          <w:bCs/>
          <w:color w:val="000000" w:themeColor="text1"/>
          <w:sz w:val="26"/>
          <w:szCs w:val="26"/>
        </w:rPr>
        <w:t xml:space="preserve"> - способность системы сохранять свою работоспосо</w:t>
      </w:r>
      <w:r w:rsidRPr="00DC03D8">
        <w:rPr>
          <w:bCs/>
          <w:color w:val="000000" w:themeColor="text1"/>
          <w:sz w:val="26"/>
          <w:szCs w:val="26"/>
        </w:rPr>
        <w:t>б</w:t>
      </w:r>
      <w:r w:rsidRPr="00DC03D8">
        <w:rPr>
          <w:bCs/>
          <w:color w:val="000000" w:themeColor="text1"/>
          <w:sz w:val="26"/>
          <w:szCs w:val="26"/>
        </w:rPr>
        <w:t>ность в аварийных (экстремальных) условиях, а также после длительных (более 54 ч) остановов.</w:t>
      </w: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Безотказность работы тепловых сетей обеспечивается за счет определения:</w:t>
      </w:r>
    </w:p>
    <w:p w:rsidR="0050460E" w:rsidRPr="00DC03D8" w:rsidRDefault="0050460E" w:rsidP="00985AA6">
      <w:pPr>
        <w:pStyle w:val="a5"/>
        <w:numPr>
          <w:ilvl w:val="0"/>
          <w:numId w:val="4"/>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мест размещения резервных трубопроводных связей между радиальными теплопроводами;</w:t>
      </w:r>
    </w:p>
    <w:p w:rsidR="0050460E" w:rsidRPr="00DC03D8" w:rsidRDefault="0050460E" w:rsidP="00985AA6">
      <w:pPr>
        <w:pStyle w:val="a5"/>
        <w:numPr>
          <w:ilvl w:val="0"/>
          <w:numId w:val="4"/>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расчета достаточности диаметров, выбираемых при проектировании новых или реконструкции существующих теплопроводов для обеспечения резервной подачи теплоты потребителям при отказах;</w:t>
      </w:r>
    </w:p>
    <w:p w:rsidR="0050460E" w:rsidRPr="00DC03D8" w:rsidRDefault="0050460E" w:rsidP="00985AA6">
      <w:pPr>
        <w:pStyle w:val="a5"/>
        <w:numPr>
          <w:ilvl w:val="0"/>
          <w:numId w:val="4"/>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 xml:space="preserve">необходимости замены на конкретных участках конструкций тепловых сетей и теплопроводов на более надежные; </w:t>
      </w:r>
    </w:p>
    <w:p w:rsidR="0050460E" w:rsidRPr="00DC03D8" w:rsidRDefault="0050460E" w:rsidP="00985AA6">
      <w:pPr>
        <w:pStyle w:val="a5"/>
        <w:numPr>
          <w:ilvl w:val="0"/>
          <w:numId w:val="4"/>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очередности ремонтов и замен теплопроводов, частично или полностью утративших свой ресурс;</w:t>
      </w:r>
    </w:p>
    <w:p w:rsidR="0050460E" w:rsidRPr="00DC03D8" w:rsidRDefault="0050460E" w:rsidP="00985AA6">
      <w:pPr>
        <w:pStyle w:val="a5"/>
        <w:numPr>
          <w:ilvl w:val="0"/>
          <w:numId w:val="4"/>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необходимости проведения работ по дополнительному утеплению зданий.</w:t>
      </w: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Готовность системы к исправной работе определяется по числу часов ожид</w:t>
      </w:r>
      <w:r w:rsidRPr="00DC03D8">
        <w:rPr>
          <w:bCs/>
          <w:color w:val="000000" w:themeColor="text1"/>
          <w:sz w:val="26"/>
          <w:szCs w:val="26"/>
        </w:rPr>
        <w:t>а</w:t>
      </w:r>
      <w:r w:rsidRPr="00DC03D8">
        <w:rPr>
          <w:bCs/>
          <w:color w:val="000000" w:themeColor="text1"/>
          <w:sz w:val="26"/>
          <w:szCs w:val="26"/>
        </w:rPr>
        <w:t>ния: готовности источника теплоты, тепловых сетей, потребителей теплоты, а также числу нерасчетных температур наружного воздуха.</w:t>
      </w: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Минимально допустимый показатель готовности системы централизованного теплоснабжения к исправной работе принимается равным 0,97.</w:t>
      </w: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Для расчета показателя готовности следует определять (учитывать):</w:t>
      </w:r>
    </w:p>
    <w:p w:rsidR="0050460E" w:rsidRPr="00DC03D8" w:rsidRDefault="0050460E" w:rsidP="00985AA6">
      <w:pPr>
        <w:pStyle w:val="a5"/>
        <w:numPr>
          <w:ilvl w:val="0"/>
          <w:numId w:val="3"/>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готовность системы централизованного теплоснабжения к отопительному сезону;</w:t>
      </w:r>
    </w:p>
    <w:p w:rsidR="0050460E" w:rsidRPr="00DC03D8" w:rsidRDefault="0050460E" w:rsidP="00985AA6">
      <w:pPr>
        <w:pStyle w:val="a5"/>
        <w:numPr>
          <w:ilvl w:val="0"/>
          <w:numId w:val="3"/>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lastRenderedPageBreak/>
        <w:t>достаточность установленной тепловой мощности источника теплоты для обеспечения исправного функционирования системы централизованного теплосна</w:t>
      </w:r>
      <w:r w:rsidRPr="00DC03D8">
        <w:rPr>
          <w:bCs/>
          <w:color w:val="000000" w:themeColor="text1"/>
          <w:sz w:val="26"/>
          <w:szCs w:val="26"/>
        </w:rPr>
        <w:t>б</w:t>
      </w:r>
      <w:r w:rsidRPr="00DC03D8">
        <w:rPr>
          <w:bCs/>
          <w:color w:val="000000" w:themeColor="text1"/>
          <w:sz w:val="26"/>
          <w:szCs w:val="26"/>
        </w:rPr>
        <w:t>жения при нерасчетных похолоданиях;</w:t>
      </w:r>
    </w:p>
    <w:p w:rsidR="0050460E" w:rsidRPr="00DC03D8" w:rsidRDefault="0050460E" w:rsidP="00985AA6">
      <w:pPr>
        <w:pStyle w:val="a5"/>
        <w:numPr>
          <w:ilvl w:val="0"/>
          <w:numId w:val="3"/>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способность тепловых сетей обеспечить исправное функционирование с</w:t>
      </w:r>
      <w:r w:rsidRPr="00DC03D8">
        <w:rPr>
          <w:bCs/>
          <w:color w:val="000000" w:themeColor="text1"/>
          <w:sz w:val="26"/>
          <w:szCs w:val="26"/>
        </w:rPr>
        <w:t>и</w:t>
      </w:r>
      <w:r w:rsidRPr="00DC03D8">
        <w:rPr>
          <w:bCs/>
          <w:color w:val="000000" w:themeColor="text1"/>
          <w:sz w:val="26"/>
          <w:szCs w:val="26"/>
        </w:rPr>
        <w:t>стемы централизованного теплоснабжения при нерасчетных похолоданиях;</w:t>
      </w:r>
    </w:p>
    <w:p w:rsidR="0050460E" w:rsidRPr="00DC03D8" w:rsidRDefault="0050460E" w:rsidP="00985AA6">
      <w:pPr>
        <w:pStyle w:val="a5"/>
        <w:numPr>
          <w:ilvl w:val="0"/>
          <w:numId w:val="3"/>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организационные и технические меры, необходимые для обеспечения и</w:t>
      </w:r>
      <w:r w:rsidRPr="00DC03D8">
        <w:rPr>
          <w:bCs/>
          <w:color w:val="000000" w:themeColor="text1"/>
          <w:sz w:val="26"/>
          <w:szCs w:val="26"/>
        </w:rPr>
        <w:t>с</w:t>
      </w:r>
      <w:r w:rsidRPr="00DC03D8">
        <w:rPr>
          <w:bCs/>
          <w:color w:val="000000" w:themeColor="text1"/>
          <w:sz w:val="26"/>
          <w:szCs w:val="26"/>
        </w:rPr>
        <w:t>правного функционирования системы централизованного теплоснабжения на уровне заданной готовности;</w:t>
      </w:r>
    </w:p>
    <w:p w:rsidR="0050460E" w:rsidRPr="00DC03D8" w:rsidRDefault="0050460E" w:rsidP="00985AA6">
      <w:pPr>
        <w:pStyle w:val="a5"/>
        <w:numPr>
          <w:ilvl w:val="0"/>
          <w:numId w:val="3"/>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максимально допустимое число часов готовности для источника теплоты;</w:t>
      </w:r>
    </w:p>
    <w:p w:rsidR="0050460E" w:rsidRPr="00DC03D8" w:rsidRDefault="0050460E" w:rsidP="00985AA6">
      <w:pPr>
        <w:pStyle w:val="a5"/>
        <w:numPr>
          <w:ilvl w:val="0"/>
          <w:numId w:val="3"/>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температуру наружного воздуха, при которой обеспечивается заданная вну</w:t>
      </w:r>
      <w:r w:rsidRPr="00DC03D8">
        <w:rPr>
          <w:bCs/>
          <w:color w:val="000000" w:themeColor="text1"/>
          <w:sz w:val="26"/>
          <w:szCs w:val="26"/>
        </w:rPr>
        <w:t>т</w:t>
      </w:r>
      <w:r w:rsidRPr="00DC03D8">
        <w:rPr>
          <w:bCs/>
          <w:color w:val="000000" w:themeColor="text1"/>
          <w:sz w:val="26"/>
          <w:szCs w:val="26"/>
        </w:rPr>
        <w:t>ренняя температура воздуха.</w:t>
      </w: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Живучесть системы обеспечивается за счет разработки мероприятий по обе</w:t>
      </w:r>
      <w:r w:rsidRPr="00DC03D8">
        <w:rPr>
          <w:bCs/>
          <w:color w:val="000000" w:themeColor="text1"/>
          <w:sz w:val="26"/>
          <w:szCs w:val="26"/>
        </w:rPr>
        <w:t>с</w:t>
      </w:r>
      <w:r w:rsidRPr="00DC03D8">
        <w:rPr>
          <w:bCs/>
          <w:color w:val="000000" w:themeColor="text1"/>
          <w:sz w:val="26"/>
          <w:szCs w:val="26"/>
        </w:rPr>
        <w:t>печению живучести соответствующих элементов системы теплоснабжения, наход</w:t>
      </w:r>
      <w:r w:rsidRPr="00DC03D8">
        <w:rPr>
          <w:bCs/>
          <w:color w:val="000000" w:themeColor="text1"/>
          <w:sz w:val="26"/>
          <w:szCs w:val="26"/>
        </w:rPr>
        <w:t>я</w:t>
      </w:r>
      <w:r w:rsidRPr="00DC03D8">
        <w:rPr>
          <w:bCs/>
          <w:color w:val="000000" w:themeColor="text1"/>
          <w:sz w:val="26"/>
          <w:szCs w:val="26"/>
        </w:rPr>
        <w:t>щихся в зонах возможных воздействий отрицательных температур, в том числе за счет:</w:t>
      </w:r>
    </w:p>
    <w:p w:rsidR="0050460E" w:rsidRPr="00DC03D8" w:rsidRDefault="0050460E" w:rsidP="00985AA6">
      <w:pPr>
        <w:pStyle w:val="a5"/>
        <w:numPr>
          <w:ilvl w:val="0"/>
          <w:numId w:val="5"/>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организации локальной циркуляции сетевой воды в тепловых сетях до и п</w:t>
      </w:r>
      <w:r w:rsidRPr="00DC03D8">
        <w:rPr>
          <w:bCs/>
          <w:color w:val="000000" w:themeColor="text1"/>
          <w:sz w:val="26"/>
          <w:szCs w:val="26"/>
        </w:rPr>
        <w:t>о</w:t>
      </w:r>
      <w:r w:rsidRPr="00DC03D8">
        <w:rPr>
          <w:bCs/>
          <w:color w:val="000000" w:themeColor="text1"/>
          <w:sz w:val="26"/>
          <w:szCs w:val="26"/>
        </w:rPr>
        <w:t>сле ЦТП;</w:t>
      </w:r>
    </w:p>
    <w:p w:rsidR="0050460E" w:rsidRPr="00DC03D8" w:rsidRDefault="0050460E" w:rsidP="00985AA6">
      <w:pPr>
        <w:pStyle w:val="a5"/>
        <w:numPr>
          <w:ilvl w:val="0"/>
          <w:numId w:val="5"/>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спуска сетевой воды из систем теплоиспользования у потребителей, распр</w:t>
      </w:r>
      <w:r w:rsidRPr="00DC03D8">
        <w:rPr>
          <w:bCs/>
          <w:color w:val="000000" w:themeColor="text1"/>
          <w:sz w:val="26"/>
          <w:szCs w:val="26"/>
        </w:rPr>
        <w:t>е</w:t>
      </w:r>
      <w:r w:rsidRPr="00DC03D8">
        <w:rPr>
          <w:bCs/>
          <w:color w:val="000000" w:themeColor="text1"/>
          <w:sz w:val="26"/>
          <w:szCs w:val="26"/>
        </w:rPr>
        <w:t>делительных тепловых сетей, транзитных и магистральных теплопроводов;</w:t>
      </w:r>
    </w:p>
    <w:p w:rsidR="0050460E" w:rsidRPr="00DC03D8" w:rsidRDefault="0050460E" w:rsidP="00985AA6">
      <w:pPr>
        <w:pStyle w:val="a5"/>
        <w:numPr>
          <w:ilvl w:val="0"/>
          <w:numId w:val="5"/>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прогрева и заполнения тепловых сетей и систем теплоиспользования потр</w:t>
      </w:r>
      <w:r w:rsidRPr="00DC03D8">
        <w:rPr>
          <w:bCs/>
          <w:color w:val="000000" w:themeColor="text1"/>
          <w:sz w:val="26"/>
          <w:szCs w:val="26"/>
        </w:rPr>
        <w:t>е</w:t>
      </w:r>
      <w:r w:rsidRPr="00DC03D8">
        <w:rPr>
          <w:bCs/>
          <w:color w:val="000000" w:themeColor="text1"/>
          <w:sz w:val="26"/>
          <w:szCs w:val="26"/>
        </w:rPr>
        <w:t>бителей на время и после окончания ремонтно-восстановительных работ;</w:t>
      </w:r>
    </w:p>
    <w:p w:rsidR="0050460E" w:rsidRPr="00DC03D8" w:rsidRDefault="0050460E" w:rsidP="00985AA6">
      <w:pPr>
        <w:pStyle w:val="a5"/>
        <w:numPr>
          <w:ilvl w:val="0"/>
          <w:numId w:val="5"/>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проверки прочности элементов тепловых сетей на достаточность запаса прочности оборудования и компенсирующих устройств;</w:t>
      </w:r>
    </w:p>
    <w:p w:rsidR="0050460E" w:rsidRPr="00DC03D8" w:rsidRDefault="0050460E" w:rsidP="00985AA6">
      <w:pPr>
        <w:pStyle w:val="a5"/>
        <w:numPr>
          <w:ilvl w:val="0"/>
          <w:numId w:val="5"/>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обеспечения необходимого при бесканально проложенных теплопроводов при возможных затоплениях;</w:t>
      </w:r>
    </w:p>
    <w:p w:rsidR="0050460E" w:rsidRPr="00DC03D8" w:rsidRDefault="0050460E" w:rsidP="00985AA6">
      <w:pPr>
        <w:pStyle w:val="a5"/>
        <w:numPr>
          <w:ilvl w:val="0"/>
          <w:numId w:val="5"/>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временного использования передвижных источников теплоты (по возможн</w:t>
      </w:r>
      <w:r w:rsidRPr="00DC03D8">
        <w:rPr>
          <w:bCs/>
          <w:color w:val="000000" w:themeColor="text1"/>
          <w:sz w:val="26"/>
          <w:szCs w:val="26"/>
        </w:rPr>
        <w:t>о</w:t>
      </w:r>
      <w:r w:rsidRPr="00DC03D8">
        <w:rPr>
          <w:bCs/>
          <w:color w:val="000000" w:themeColor="text1"/>
          <w:sz w:val="26"/>
          <w:szCs w:val="26"/>
        </w:rPr>
        <w:t>сти).</w:t>
      </w: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Резервирование тепловых сетей должно производиться за счет:</w:t>
      </w:r>
    </w:p>
    <w:p w:rsidR="0050460E" w:rsidRPr="00DC03D8" w:rsidRDefault="0050460E" w:rsidP="00985AA6">
      <w:pPr>
        <w:pStyle w:val="a5"/>
        <w:numPr>
          <w:ilvl w:val="0"/>
          <w:numId w:val="6"/>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резервирования тепловых сетей смежных районов;</w:t>
      </w:r>
    </w:p>
    <w:p w:rsidR="0050460E" w:rsidRPr="00DC03D8" w:rsidRDefault="0050460E" w:rsidP="00985AA6">
      <w:pPr>
        <w:pStyle w:val="a5"/>
        <w:numPr>
          <w:ilvl w:val="0"/>
          <w:numId w:val="6"/>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устройства резервных насосных и трубопроводных связей;</w:t>
      </w:r>
    </w:p>
    <w:p w:rsidR="0050460E" w:rsidRPr="00DC03D8" w:rsidRDefault="0050460E" w:rsidP="00985AA6">
      <w:pPr>
        <w:pStyle w:val="a5"/>
        <w:numPr>
          <w:ilvl w:val="0"/>
          <w:numId w:val="6"/>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установки местных резервных источников теплоты (стационарных или пер</w:t>
      </w:r>
      <w:r w:rsidRPr="00DC03D8">
        <w:rPr>
          <w:bCs/>
          <w:color w:val="000000" w:themeColor="text1"/>
          <w:sz w:val="26"/>
          <w:szCs w:val="26"/>
        </w:rPr>
        <w:t>е</w:t>
      </w:r>
      <w:r w:rsidRPr="00DC03D8">
        <w:rPr>
          <w:bCs/>
          <w:color w:val="000000" w:themeColor="text1"/>
          <w:sz w:val="26"/>
          <w:szCs w:val="26"/>
        </w:rPr>
        <w:t>движных) для потребителей первой категории со 100%-ной подачей тепла при отказах от централизованных тепловых сетей,</w:t>
      </w:r>
    </w:p>
    <w:p w:rsidR="0050460E" w:rsidRPr="00DC03D8" w:rsidRDefault="0050460E" w:rsidP="00985AA6">
      <w:pPr>
        <w:pStyle w:val="a5"/>
        <w:numPr>
          <w:ilvl w:val="0"/>
          <w:numId w:val="6"/>
        </w:numPr>
        <w:tabs>
          <w:tab w:val="left" w:pos="1134"/>
        </w:tabs>
        <w:spacing w:line="360" w:lineRule="auto"/>
        <w:ind w:left="0" w:firstLine="851"/>
        <w:jc w:val="both"/>
        <w:rPr>
          <w:bCs/>
          <w:color w:val="000000" w:themeColor="text1"/>
          <w:sz w:val="26"/>
          <w:szCs w:val="26"/>
        </w:rPr>
      </w:pPr>
      <w:r w:rsidRPr="00DC03D8">
        <w:rPr>
          <w:bCs/>
          <w:color w:val="000000" w:themeColor="text1"/>
          <w:sz w:val="26"/>
          <w:szCs w:val="26"/>
        </w:rPr>
        <w:lastRenderedPageBreak/>
        <w:t>установки местных источников тепла для резервирования промышленных предприятий.</w:t>
      </w: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Резервирование на источниках тепловой энергии предусматривается за счет:</w:t>
      </w:r>
    </w:p>
    <w:p w:rsidR="0050460E" w:rsidRPr="00DC03D8" w:rsidRDefault="0050460E" w:rsidP="00985AA6">
      <w:pPr>
        <w:pStyle w:val="a5"/>
        <w:numPr>
          <w:ilvl w:val="0"/>
          <w:numId w:val="7"/>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применения на источниках теплоты рациональных тепловых схем, обеспеч</w:t>
      </w:r>
      <w:r w:rsidRPr="00DC03D8">
        <w:rPr>
          <w:bCs/>
          <w:color w:val="000000" w:themeColor="text1"/>
          <w:sz w:val="26"/>
          <w:szCs w:val="26"/>
        </w:rPr>
        <w:t>и</w:t>
      </w:r>
      <w:r w:rsidRPr="00DC03D8">
        <w:rPr>
          <w:bCs/>
          <w:color w:val="000000" w:themeColor="text1"/>
          <w:sz w:val="26"/>
          <w:szCs w:val="26"/>
        </w:rPr>
        <w:t>вающих заданный уровень готовности энергетического оборудования;</w:t>
      </w:r>
    </w:p>
    <w:p w:rsidR="0050460E" w:rsidRPr="00DC03D8" w:rsidRDefault="0050460E" w:rsidP="00985AA6">
      <w:pPr>
        <w:pStyle w:val="a5"/>
        <w:numPr>
          <w:ilvl w:val="0"/>
          <w:numId w:val="7"/>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установки на источнике теплоты необходимого резервного оборудования;</w:t>
      </w:r>
    </w:p>
    <w:p w:rsidR="0050460E" w:rsidRPr="00DC03D8" w:rsidRDefault="0050460E" w:rsidP="00985AA6">
      <w:pPr>
        <w:pStyle w:val="a5"/>
        <w:numPr>
          <w:ilvl w:val="0"/>
          <w:numId w:val="7"/>
        </w:numPr>
        <w:tabs>
          <w:tab w:val="left" w:pos="993"/>
          <w:tab w:val="left" w:pos="1134"/>
        </w:tabs>
        <w:spacing w:line="360" w:lineRule="auto"/>
        <w:ind w:left="0" w:firstLine="851"/>
        <w:jc w:val="both"/>
        <w:rPr>
          <w:bCs/>
          <w:color w:val="000000" w:themeColor="text1"/>
          <w:sz w:val="26"/>
          <w:szCs w:val="26"/>
        </w:rPr>
      </w:pPr>
      <w:r w:rsidRPr="00DC03D8">
        <w:rPr>
          <w:bCs/>
          <w:color w:val="000000" w:themeColor="text1"/>
          <w:sz w:val="26"/>
          <w:szCs w:val="26"/>
        </w:rPr>
        <w:t>организации совместной работы нескольких источников теплоты на единую систему транспортирования теплоты.</w:t>
      </w:r>
    </w:p>
    <w:p w:rsidR="0050460E" w:rsidRPr="00DC03D8" w:rsidRDefault="0050460E" w:rsidP="00A248F4">
      <w:pPr>
        <w:spacing w:line="360" w:lineRule="auto"/>
        <w:ind w:firstLine="851"/>
        <w:jc w:val="both"/>
        <w:rPr>
          <w:bCs/>
          <w:color w:val="000000" w:themeColor="text1"/>
          <w:sz w:val="26"/>
          <w:szCs w:val="26"/>
        </w:rPr>
      </w:pPr>
      <w:r w:rsidRPr="00DC03D8">
        <w:rPr>
          <w:bCs/>
          <w:color w:val="000000" w:themeColor="text1"/>
          <w:sz w:val="26"/>
          <w:szCs w:val="26"/>
        </w:rPr>
        <w:t>Планомерная замена изношенных и аварийных участков тепловых сетей позв</w:t>
      </w:r>
      <w:r w:rsidRPr="00DC03D8">
        <w:rPr>
          <w:bCs/>
          <w:color w:val="000000" w:themeColor="text1"/>
          <w:sz w:val="26"/>
          <w:szCs w:val="26"/>
        </w:rPr>
        <w:t>о</w:t>
      </w:r>
      <w:r w:rsidRPr="00DC03D8">
        <w:rPr>
          <w:bCs/>
          <w:color w:val="000000" w:themeColor="text1"/>
          <w:sz w:val="26"/>
          <w:szCs w:val="26"/>
        </w:rPr>
        <w:t>лит с высоким коэффициентом надежности обеспечивать потребителей тепловой эне</w:t>
      </w:r>
      <w:r w:rsidRPr="00DC03D8">
        <w:rPr>
          <w:bCs/>
          <w:color w:val="000000" w:themeColor="text1"/>
          <w:sz w:val="26"/>
          <w:szCs w:val="26"/>
        </w:rPr>
        <w:t>р</w:t>
      </w:r>
      <w:r w:rsidRPr="00DC03D8">
        <w:rPr>
          <w:bCs/>
          <w:color w:val="000000" w:themeColor="text1"/>
          <w:sz w:val="26"/>
          <w:szCs w:val="26"/>
        </w:rPr>
        <w:t>гией.</w:t>
      </w:r>
    </w:p>
    <w:p w:rsidR="00C41620" w:rsidRPr="00DC03D8" w:rsidRDefault="00C41620" w:rsidP="00A248F4">
      <w:pPr>
        <w:spacing w:line="360" w:lineRule="auto"/>
        <w:ind w:firstLine="851"/>
        <w:jc w:val="both"/>
        <w:rPr>
          <w:bCs/>
          <w:color w:val="000000" w:themeColor="text1"/>
          <w:sz w:val="26"/>
          <w:szCs w:val="26"/>
        </w:rPr>
      </w:pPr>
      <w:r w:rsidRPr="00DC03D8">
        <w:rPr>
          <w:bCs/>
          <w:color w:val="000000" w:themeColor="text1"/>
          <w:sz w:val="26"/>
          <w:szCs w:val="26"/>
        </w:rPr>
        <w:t>Перечень мероприятий по строительству, реконструкции и техническому пер</w:t>
      </w:r>
      <w:r w:rsidRPr="00DC03D8">
        <w:rPr>
          <w:bCs/>
          <w:color w:val="000000" w:themeColor="text1"/>
          <w:sz w:val="26"/>
          <w:szCs w:val="26"/>
        </w:rPr>
        <w:t>е</w:t>
      </w:r>
      <w:r w:rsidRPr="00DC03D8">
        <w:rPr>
          <w:bCs/>
          <w:color w:val="000000" w:themeColor="text1"/>
          <w:sz w:val="26"/>
          <w:szCs w:val="26"/>
        </w:rPr>
        <w:t xml:space="preserve">вооружению тепловых сетей и сооружений на них представлен в таблице 9.2.1.  </w:t>
      </w:r>
    </w:p>
    <w:p w:rsidR="007E5CB1" w:rsidRPr="00DC03D8" w:rsidRDefault="00C41620" w:rsidP="00A248F4">
      <w:pPr>
        <w:spacing w:line="360" w:lineRule="auto"/>
        <w:ind w:firstLine="851"/>
        <w:jc w:val="both"/>
        <w:rPr>
          <w:bCs/>
          <w:color w:val="000000" w:themeColor="text1"/>
          <w:sz w:val="26"/>
          <w:szCs w:val="26"/>
        </w:rPr>
      </w:pPr>
      <w:r w:rsidRPr="00DC03D8">
        <w:rPr>
          <w:bCs/>
          <w:color w:val="000000" w:themeColor="text1"/>
          <w:sz w:val="26"/>
          <w:szCs w:val="26"/>
        </w:rPr>
        <w:t>Необходимый объем инвестиций в строительство, реконструкцию и технич</w:t>
      </w:r>
      <w:r w:rsidRPr="00DC03D8">
        <w:rPr>
          <w:bCs/>
          <w:color w:val="000000" w:themeColor="text1"/>
          <w:sz w:val="26"/>
          <w:szCs w:val="26"/>
        </w:rPr>
        <w:t>е</w:t>
      </w:r>
      <w:r w:rsidRPr="00DC03D8">
        <w:rPr>
          <w:bCs/>
          <w:color w:val="000000" w:themeColor="text1"/>
          <w:sz w:val="26"/>
          <w:szCs w:val="26"/>
        </w:rPr>
        <w:t xml:space="preserve">ское перевооружение тепловых сетей и сооружений на них оценивается в сумме – </w:t>
      </w:r>
      <w:r w:rsidR="00EA0CEA" w:rsidRPr="00DC03D8">
        <w:rPr>
          <w:bCs/>
          <w:color w:val="000000" w:themeColor="text1"/>
          <w:sz w:val="26"/>
          <w:szCs w:val="26"/>
        </w:rPr>
        <w:t>16</w:t>
      </w:r>
      <w:r w:rsidR="00F25893" w:rsidRPr="00DC03D8">
        <w:rPr>
          <w:bCs/>
          <w:color w:val="000000" w:themeColor="text1"/>
          <w:sz w:val="26"/>
          <w:szCs w:val="26"/>
        </w:rPr>
        <w:t>,</w:t>
      </w:r>
      <w:r w:rsidR="00867F9C" w:rsidRPr="00DC03D8">
        <w:rPr>
          <w:bCs/>
          <w:color w:val="000000" w:themeColor="text1"/>
          <w:sz w:val="26"/>
          <w:szCs w:val="26"/>
        </w:rPr>
        <w:t>9</w:t>
      </w:r>
      <w:r w:rsidR="0077242B" w:rsidRPr="00DC03D8">
        <w:rPr>
          <w:bCs/>
          <w:color w:val="000000" w:themeColor="text1"/>
          <w:sz w:val="26"/>
          <w:szCs w:val="26"/>
        </w:rPr>
        <w:t xml:space="preserve"> </w:t>
      </w:r>
      <w:r w:rsidRPr="00DC03D8">
        <w:rPr>
          <w:bCs/>
          <w:color w:val="000000" w:themeColor="text1"/>
          <w:sz w:val="26"/>
          <w:szCs w:val="26"/>
        </w:rPr>
        <w:t>млн. рублей.</w:t>
      </w:r>
    </w:p>
    <w:p w:rsidR="00431BBC" w:rsidRPr="00DC03D8" w:rsidRDefault="00CB6119"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 </w:t>
      </w:r>
    </w:p>
    <w:p w:rsidR="008626F1" w:rsidRPr="00DC03D8" w:rsidRDefault="008626F1" w:rsidP="00A248F4">
      <w:pPr>
        <w:spacing w:line="360" w:lineRule="auto"/>
        <w:ind w:firstLine="851"/>
        <w:jc w:val="both"/>
        <w:rPr>
          <w:rFonts w:eastAsia="Times New Roman"/>
          <w:color w:val="000000" w:themeColor="text1"/>
          <w:sz w:val="26"/>
          <w:szCs w:val="26"/>
        </w:rPr>
      </w:pPr>
    </w:p>
    <w:p w:rsidR="008626F1" w:rsidRPr="00DC03D8" w:rsidRDefault="008626F1"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B70792" w:rsidRPr="00DC03D8" w:rsidRDefault="00B70792" w:rsidP="00A248F4">
      <w:pPr>
        <w:spacing w:line="360" w:lineRule="auto"/>
        <w:ind w:firstLine="851"/>
        <w:jc w:val="both"/>
        <w:rPr>
          <w:rFonts w:eastAsia="Times New Roman"/>
          <w:color w:val="000000" w:themeColor="text1"/>
          <w:sz w:val="26"/>
          <w:szCs w:val="26"/>
        </w:rPr>
      </w:pPr>
    </w:p>
    <w:p w:rsidR="00400715" w:rsidRPr="00DC03D8" w:rsidRDefault="00400715" w:rsidP="00A248F4">
      <w:pPr>
        <w:spacing w:line="360" w:lineRule="auto"/>
        <w:ind w:firstLine="851"/>
        <w:jc w:val="both"/>
        <w:rPr>
          <w:rFonts w:eastAsia="Times New Roman"/>
          <w:color w:val="000000" w:themeColor="text1"/>
          <w:sz w:val="26"/>
          <w:szCs w:val="26"/>
        </w:rPr>
      </w:pPr>
    </w:p>
    <w:p w:rsidR="008626F1" w:rsidRPr="00DC03D8" w:rsidRDefault="008626F1" w:rsidP="006B355B">
      <w:pPr>
        <w:spacing w:line="360" w:lineRule="auto"/>
        <w:jc w:val="both"/>
        <w:rPr>
          <w:rFonts w:eastAsia="Times New Roman"/>
          <w:color w:val="000000" w:themeColor="text1"/>
          <w:sz w:val="26"/>
          <w:szCs w:val="26"/>
        </w:rPr>
      </w:pPr>
    </w:p>
    <w:p w:rsidR="007E5CB1" w:rsidRPr="00DC03D8" w:rsidRDefault="007E5CB1" w:rsidP="00A248F4">
      <w:pPr>
        <w:spacing w:line="360" w:lineRule="auto"/>
        <w:ind w:firstLine="851"/>
        <w:jc w:val="both"/>
        <w:outlineLvl w:val="0"/>
        <w:rPr>
          <w:b/>
          <w:color w:val="000000" w:themeColor="text1"/>
          <w:sz w:val="26"/>
          <w:szCs w:val="26"/>
        </w:rPr>
      </w:pPr>
      <w:bookmarkStart w:id="146" w:name="_Toc156854319"/>
      <w:r w:rsidRPr="00DC03D8">
        <w:rPr>
          <w:b/>
          <w:color w:val="000000" w:themeColor="text1"/>
          <w:sz w:val="26"/>
          <w:szCs w:val="26"/>
        </w:rPr>
        <w:lastRenderedPageBreak/>
        <w:t>Раздел </w:t>
      </w:r>
      <w:r w:rsidR="008A12E8" w:rsidRPr="00DC03D8">
        <w:rPr>
          <w:b/>
          <w:color w:val="000000" w:themeColor="text1"/>
          <w:sz w:val="26"/>
          <w:szCs w:val="26"/>
        </w:rPr>
        <w:t xml:space="preserve"> </w:t>
      </w:r>
      <w:r w:rsidRPr="00DC03D8">
        <w:rPr>
          <w:b/>
          <w:color w:val="000000" w:themeColor="text1"/>
          <w:sz w:val="26"/>
          <w:szCs w:val="26"/>
        </w:rPr>
        <w:t>7</w:t>
      </w:r>
      <w:r w:rsidR="00227726" w:rsidRPr="00DC03D8">
        <w:rPr>
          <w:b/>
          <w:color w:val="000000" w:themeColor="text1"/>
          <w:sz w:val="26"/>
          <w:szCs w:val="26"/>
        </w:rPr>
        <w:t>.</w:t>
      </w:r>
      <w:r w:rsidRPr="00DC03D8">
        <w:rPr>
          <w:b/>
          <w:color w:val="000000" w:themeColor="text1"/>
          <w:sz w:val="26"/>
          <w:szCs w:val="26"/>
        </w:rPr>
        <w:t xml:space="preserve"> Предложения по переводу открытых систем теплоснабжения (горячего водоснабжения) в закрытые системы горячего водоснабжения</w:t>
      </w:r>
      <w:bookmarkEnd w:id="146"/>
    </w:p>
    <w:p w:rsidR="009D40E1" w:rsidRPr="00DC03D8" w:rsidRDefault="009D40E1" w:rsidP="00A248F4">
      <w:pPr>
        <w:spacing w:line="360" w:lineRule="auto"/>
        <w:ind w:firstLine="851"/>
        <w:jc w:val="both"/>
        <w:rPr>
          <w:b/>
          <w:color w:val="000000" w:themeColor="text1"/>
          <w:sz w:val="26"/>
          <w:szCs w:val="26"/>
        </w:rPr>
      </w:pPr>
    </w:p>
    <w:p w:rsidR="0042751F" w:rsidRPr="00DC03D8" w:rsidRDefault="0042751F" w:rsidP="00A248F4">
      <w:pPr>
        <w:keepNext/>
        <w:keepLines/>
        <w:spacing w:line="360" w:lineRule="auto"/>
        <w:ind w:firstLine="851"/>
        <w:jc w:val="both"/>
        <w:outlineLvl w:val="0"/>
        <w:rPr>
          <w:rFonts w:eastAsiaTheme="majorEastAsia" w:cstheme="majorBidi"/>
          <w:b/>
          <w:bCs/>
          <w:color w:val="000000" w:themeColor="text1"/>
          <w:sz w:val="26"/>
          <w:szCs w:val="26"/>
        </w:rPr>
      </w:pPr>
      <w:bookmarkStart w:id="147" w:name="_Toc127860826"/>
      <w:bookmarkStart w:id="148" w:name="_Toc156854320"/>
      <w:bookmarkStart w:id="149" w:name="_Toc375830303"/>
      <w:bookmarkStart w:id="150" w:name="_Toc382826458"/>
      <w:bookmarkStart w:id="151" w:name="_Toc383773023"/>
      <w:bookmarkStart w:id="152" w:name="_Toc499203884"/>
      <w:bookmarkStart w:id="153" w:name="_Toc452633040"/>
      <w:r w:rsidRPr="00DC03D8">
        <w:rPr>
          <w:rFonts w:eastAsiaTheme="majorEastAsia" w:cstheme="majorBidi"/>
          <w:b/>
          <w:bCs/>
          <w:color w:val="000000" w:themeColor="text1"/>
          <w:sz w:val="26"/>
          <w:szCs w:val="26"/>
        </w:rPr>
        <w:t>7.1. Технико-экономическое обоснование предложений по типам прис</w:t>
      </w:r>
      <w:r w:rsidRPr="00DC03D8">
        <w:rPr>
          <w:rFonts w:eastAsiaTheme="majorEastAsia" w:cstheme="majorBidi"/>
          <w:b/>
          <w:bCs/>
          <w:color w:val="000000" w:themeColor="text1"/>
          <w:sz w:val="26"/>
          <w:szCs w:val="26"/>
        </w:rPr>
        <w:t>о</w:t>
      </w:r>
      <w:r w:rsidRPr="00DC03D8">
        <w:rPr>
          <w:rFonts w:eastAsiaTheme="majorEastAsia" w:cstheme="majorBidi"/>
          <w:b/>
          <w:bCs/>
          <w:color w:val="000000" w:themeColor="text1"/>
          <w:sz w:val="26"/>
          <w:szCs w:val="26"/>
        </w:rPr>
        <w:t>единений теплопотребляющих установок потребителей (или присоединений аб</w:t>
      </w:r>
      <w:r w:rsidRPr="00DC03D8">
        <w:rPr>
          <w:rFonts w:eastAsiaTheme="majorEastAsia" w:cstheme="majorBidi"/>
          <w:b/>
          <w:bCs/>
          <w:color w:val="000000" w:themeColor="text1"/>
          <w:sz w:val="26"/>
          <w:szCs w:val="26"/>
        </w:rPr>
        <w:t>о</w:t>
      </w:r>
      <w:r w:rsidRPr="00DC03D8">
        <w:rPr>
          <w:rFonts w:eastAsiaTheme="majorEastAsia" w:cstheme="majorBidi"/>
          <w:b/>
          <w:bCs/>
          <w:color w:val="000000" w:themeColor="text1"/>
          <w:sz w:val="26"/>
          <w:szCs w:val="26"/>
        </w:rPr>
        <w:t>нентских вводов)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w:t>
      </w:r>
      <w:bookmarkEnd w:id="147"/>
      <w:bookmarkEnd w:id="148"/>
    </w:p>
    <w:p w:rsidR="00F25893" w:rsidRPr="00DC03D8" w:rsidRDefault="00F25893" w:rsidP="00A248F4">
      <w:pPr>
        <w:spacing w:line="360" w:lineRule="auto"/>
        <w:ind w:firstLine="851"/>
        <w:jc w:val="both"/>
        <w:rPr>
          <w:rFonts w:eastAsia="Times New Roman"/>
          <w:color w:val="000000" w:themeColor="text1"/>
          <w:sz w:val="26"/>
          <w:szCs w:val="26"/>
        </w:rPr>
      </w:pPr>
    </w:p>
    <w:p w:rsidR="0042751F" w:rsidRPr="00DC03D8" w:rsidRDefault="007C7D8E"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На котельных </w:t>
      </w:r>
      <w:r w:rsidR="00E468EE" w:rsidRPr="00DC03D8">
        <w:rPr>
          <w:rFonts w:eastAsia="Times New Roman"/>
          <w:color w:val="000000" w:themeColor="text1"/>
          <w:sz w:val="26"/>
          <w:szCs w:val="26"/>
        </w:rPr>
        <w:t>Хилокского поселения</w:t>
      </w:r>
      <w:r w:rsidRPr="00DC03D8">
        <w:rPr>
          <w:rFonts w:eastAsia="Times New Roman"/>
          <w:color w:val="000000" w:themeColor="text1"/>
          <w:sz w:val="26"/>
          <w:szCs w:val="26"/>
        </w:rPr>
        <w:t xml:space="preserve"> отсутствуют нагрузки горячего вод</w:t>
      </w:r>
      <w:r w:rsidRPr="00DC03D8">
        <w:rPr>
          <w:rFonts w:eastAsia="Times New Roman"/>
          <w:color w:val="000000" w:themeColor="text1"/>
          <w:sz w:val="26"/>
          <w:szCs w:val="26"/>
        </w:rPr>
        <w:t>о</w:t>
      </w:r>
      <w:r w:rsidRPr="00DC03D8">
        <w:rPr>
          <w:rFonts w:eastAsia="Times New Roman"/>
          <w:color w:val="000000" w:themeColor="text1"/>
          <w:sz w:val="26"/>
          <w:szCs w:val="26"/>
        </w:rPr>
        <w:t>снабжения по открытой схеме.</w:t>
      </w:r>
    </w:p>
    <w:p w:rsidR="007C7D8E" w:rsidRPr="00DC03D8" w:rsidRDefault="007C7D8E" w:rsidP="00A248F4">
      <w:pPr>
        <w:spacing w:line="360" w:lineRule="auto"/>
        <w:ind w:firstLine="851"/>
        <w:jc w:val="both"/>
        <w:rPr>
          <w:rFonts w:eastAsia="Times New Roman"/>
          <w:color w:val="000000" w:themeColor="text1"/>
          <w:sz w:val="26"/>
          <w:szCs w:val="26"/>
        </w:rPr>
      </w:pPr>
    </w:p>
    <w:p w:rsidR="0042751F" w:rsidRPr="00DC03D8" w:rsidRDefault="0042751F" w:rsidP="00A248F4">
      <w:pPr>
        <w:keepNext/>
        <w:keepLines/>
        <w:spacing w:line="360" w:lineRule="auto"/>
        <w:ind w:firstLine="851"/>
        <w:jc w:val="both"/>
        <w:outlineLvl w:val="0"/>
        <w:rPr>
          <w:rFonts w:eastAsiaTheme="majorEastAsia" w:cstheme="majorBidi"/>
          <w:b/>
          <w:bCs/>
          <w:color w:val="000000" w:themeColor="text1"/>
          <w:sz w:val="26"/>
          <w:szCs w:val="26"/>
        </w:rPr>
      </w:pPr>
      <w:bookmarkStart w:id="154" w:name="_Toc104295938"/>
      <w:bookmarkStart w:id="155" w:name="_Toc127860827"/>
      <w:bookmarkStart w:id="156" w:name="_Toc156854321"/>
      <w:r w:rsidRPr="00DC03D8">
        <w:rPr>
          <w:rFonts w:eastAsiaTheme="majorEastAsia" w:cstheme="majorBidi"/>
          <w:b/>
          <w:bCs/>
          <w:color w:val="000000" w:themeColor="text1"/>
          <w:sz w:val="26"/>
          <w:szCs w:val="26"/>
        </w:rPr>
        <w:t>7.2. Выбор и обоснование метода регулирования отпуска тепловой энергии от источников тепловой энергии</w:t>
      </w:r>
      <w:bookmarkEnd w:id="154"/>
      <w:bookmarkEnd w:id="155"/>
      <w:bookmarkEnd w:id="156"/>
    </w:p>
    <w:p w:rsidR="00F25893" w:rsidRPr="00DC03D8" w:rsidRDefault="00F25893" w:rsidP="00A248F4">
      <w:pPr>
        <w:spacing w:line="360" w:lineRule="auto"/>
        <w:ind w:firstLine="851"/>
        <w:jc w:val="both"/>
        <w:rPr>
          <w:rFonts w:eastAsia="Times New Roman"/>
          <w:color w:val="000000" w:themeColor="text1"/>
          <w:sz w:val="26"/>
          <w:szCs w:val="26"/>
        </w:rPr>
      </w:pP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В настоящее время отпуск тепловой энергии системам отопления </w:t>
      </w:r>
      <w:r w:rsidR="00E468EE" w:rsidRPr="00DC03D8">
        <w:rPr>
          <w:rFonts w:eastAsia="Times New Roman"/>
          <w:color w:val="000000" w:themeColor="text1"/>
          <w:sz w:val="26"/>
          <w:szCs w:val="26"/>
        </w:rPr>
        <w:t>Хилокского поселения</w:t>
      </w:r>
      <w:r w:rsidRPr="00DC03D8">
        <w:rPr>
          <w:rFonts w:eastAsia="Times New Roman"/>
          <w:color w:val="000000" w:themeColor="text1"/>
          <w:sz w:val="26"/>
          <w:szCs w:val="26"/>
        </w:rPr>
        <w:t xml:space="preserve"> регулируют качественным методом, так как при постоянном расходе воды системы отопления в меньшей степени подвержены разрегулировке.</w:t>
      </w: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Предлагается сохранение существующих температурных графиков.</w:t>
      </w:r>
    </w:p>
    <w:p w:rsidR="0042751F" w:rsidRPr="00DC03D8" w:rsidRDefault="0042751F" w:rsidP="00A248F4">
      <w:pPr>
        <w:spacing w:line="360" w:lineRule="auto"/>
        <w:ind w:firstLine="851"/>
        <w:jc w:val="both"/>
        <w:rPr>
          <w:rFonts w:eastAsia="Times New Roman"/>
          <w:color w:val="000000" w:themeColor="text1"/>
          <w:sz w:val="26"/>
          <w:szCs w:val="26"/>
        </w:rPr>
      </w:pPr>
    </w:p>
    <w:p w:rsidR="0042751F" w:rsidRPr="00DC03D8" w:rsidRDefault="0042751F" w:rsidP="00A248F4">
      <w:pPr>
        <w:keepNext/>
        <w:keepLines/>
        <w:spacing w:line="360" w:lineRule="auto"/>
        <w:ind w:firstLine="851"/>
        <w:jc w:val="both"/>
        <w:outlineLvl w:val="0"/>
        <w:rPr>
          <w:rFonts w:eastAsiaTheme="majorEastAsia" w:cstheme="majorBidi"/>
          <w:b/>
          <w:bCs/>
          <w:color w:val="000000" w:themeColor="text1"/>
          <w:sz w:val="26"/>
          <w:szCs w:val="26"/>
        </w:rPr>
      </w:pPr>
      <w:bookmarkStart w:id="157" w:name="_Toc104295939"/>
      <w:bookmarkStart w:id="158" w:name="_Toc127860828"/>
      <w:bookmarkStart w:id="159" w:name="_Toc156854322"/>
      <w:r w:rsidRPr="00DC03D8">
        <w:rPr>
          <w:rFonts w:eastAsiaTheme="majorEastAsia" w:cstheme="majorBidi"/>
          <w:b/>
          <w:bCs/>
          <w:color w:val="000000" w:themeColor="text1"/>
          <w:sz w:val="26"/>
          <w:szCs w:val="26"/>
        </w:rPr>
        <w:t>7.3. Предложения по реконструкции тепловых сетей для обеспечения пер</w:t>
      </w:r>
      <w:r w:rsidRPr="00DC03D8">
        <w:rPr>
          <w:rFonts w:eastAsiaTheme="majorEastAsia" w:cstheme="majorBidi"/>
          <w:b/>
          <w:bCs/>
          <w:color w:val="000000" w:themeColor="text1"/>
          <w:sz w:val="26"/>
          <w:szCs w:val="26"/>
        </w:rPr>
        <w:t>е</w:t>
      </w:r>
      <w:r w:rsidRPr="00DC03D8">
        <w:rPr>
          <w:rFonts w:eastAsiaTheme="majorEastAsia" w:cstheme="majorBidi"/>
          <w:b/>
          <w:bCs/>
          <w:color w:val="000000" w:themeColor="text1"/>
          <w:sz w:val="26"/>
          <w:szCs w:val="26"/>
        </w:rPr>
        <w:t>дачи тепловой энергии при переходе от открытой системы теплоснабжения (г</w:t>
      </w:r>
      <w:r w:rsidRPr="00DC03D8">
        <w:rPr>
          <w:rFonts w:eastAsiaTheme="majorEastAsia" w:cstheme="majorBidi"/>
          <w:b/>
          <w:bCs/>
          <w:color w:val="000000" w:themeColor="text1"/>
          <w:sz w:val="26"/>
          <w:szCs w:val="26"/>
        </w:rPr>
        <w:t>о</w:t>
      </w:r>
      <w:r w:rsidRPr="00DC03D8">
        <w:rPr>
          <w:rFonts w:eastAsiaTheme="majorEastAsia" w:cstheme="majorBidi"/>
          <w:b/>
          <w:bCs/>
          <w:color w:val="000000" w:themeColor="text1"/>
          <w:sz w:val="26"/>
          <w:szCs w:val="26"/>
        </w:rPr>
        <w:t>рячего водоснабжения) к закрытой системе горячего водоснабжения</w:t>
      </w:r>
      <w:bookmarkEnd w:id="157"/>
      <w:bookmarkEnd w:id="158"/>
      <w:bookmarkEnd w:id="159"/>
    </w:p>
    <w:p w:rsidR="007C7D8E" w:rsidRPr="00DC03D8" w:rsidRDefault="007C7D8E" w:rsidP="00A248F4">
      <w:pPr>
        <w:spacing w:line="360" w:lineRule="auto"/>
        <w:ind w:firstLine="851"/>
        <w:jc w:val="both"/>
        <w:rPr>
          <w:rFonts w:eastAsia="Times New Roman"/>
          <w:color w:val="000000" w:themeColor="text1"/>
          <w:sz w:val="26"/>
          <w:szCs w:val="26"/>
        </w:rPr>
      </w:pP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Реконструкции тепловых сетей для обеспечения передачи тепловой энергии при переходе от открытой системы теплоснабжения (горячего водоснабжения) к з</w:t>
      </w:r>
      <w:r w:rsidRPr="00DC03D8">
        <w:rPr>
          <w:rFonts w:eastAsia="Times New Roman"/>
          <w:color w:val="000000" w:themeColor="text1"/>
          <w:sz w:val="26"/>
          <w:szCs w:val="26"/>
        </w:rPr>
        <w:t>а</w:t>
      </w:r>
      <w:r w:rsidRPr="00DC03D8">
        <w:rPr>
          <w:rFonts w:eastAsia="Times New Roman"/>
          <w:color w:val="000000" w:themeColor="text1"/>
          <w:sz w:val="26"/>
          <w:szCs w:val="26"/>
        </w:rPr>
        <w:t>крытой системе горячего водоснабжения, не требуется.</w:t>
      </w: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Удовлетворение нужд потребителей предусматривается путем установки инд</w:t>
      </w:r>
      <w:r w:rsidRPr="00DC03D8">
        <w:rPr>
          <w:rFonts w:eastAsia="Times New Roman"/>
          <w:color w:val="000000" w:themeColor="text1"/>
          <w:sz w:val="26"/>
          <w:szCs w:val="26"/>
        </w:rPr>
        <w:t>и</w:t>
      </w:r>
      <w:r w:rsidRPr="00DC03D8">
        <w:rPr>
          <w:rFonts w:eastAsia="Times New Roman"/>
          <w:color w:val="000000" w:themeColor="text1"/>
          <w:sz w:val="26"/>
          <w:szCs w:val="26"/>
        </w:rPr>
        <w:t>видуальных источников теплоснабжения на вводе у потребителей.</w:t>
      </w:r>
    </w:p>
    <w:p w:rsidR="0042751F" w:rsidRPr="00DC03D8" w:rsidRDefault="0042751F" w:rsidP="00A248F4">
      <w:pPr>
        <w:spacing w:line="360" w:lineRule="auto"/>
        <w:ind w:firstLine="851"/>
        <w:jc w:val="both"/>
        <w:rPr>
          <w:rFonts w:eastAsia="Times New Roman"/>
          <w:color w:val="000000" w:themeColor="text1"/>
          <w:sz w:val="26"/>
          <w:szCs w:val="26"/>
        </w:rPr>
      </w:pPr>
    </w:p>
    <w:p w:rsidR="0042751F" w:rsidRPr="00DC03D8" w:rsidRDefault="0042751F" w:rsidP="00A248F4">
      <w:pPr>
        <w:keepNext/>
        <w:keepLines/>
        <w:spacing w:line="360" w:lineRule="auto"/>
        <w:ind w:firstLine="851"/>
        <w:jc w:val="both"/>
        <w:outlineLvl w:val="0"/>
        <w:rPr>
          <w:rFonts w:eastAsiaTheme="majorEastAsia" w:cstheme="majorBidi"/>
          <w:b/>
          <w:bCs/>
          <w:color w:val="000000" w:themeColor="text1"/>
          <w:sz w:val="26"/>
          <w:szCs w:val="26"/>
        </w:rPr>
      </w:pPr>
      <w:bookmarkStart w:id="160" w:name="_Toc104295940"/>
      <w:bookmarkStart w:id="161" w:name="_Toc127860829"/>
      <w:bookmarkStart w:id="162" w:name="_Toc156854323"/>
      <w:r w:rsidRPr="00DC03D8">
        <w:rPr>
          <w:rFonts w:eastAsiaTheme="majorEastAsia" w:cstheme="majorBidi"/>
          <w:b/>
          <w:bCs/>
          <w:color w:val="000000" w:themeColor="text1"/>
          <w:sz w:val="26"/>
          <w:szCs w:val="26"/>
        </w:rPr>
        <w:lastRenderedPageBreak/>
        <w:t>7.4. Расчёт потребности инвестиций для перевода открытой системы те</w:t>
      </w:r>
      <w:r w:rsidRPr="00DC03D8">
        <w:rPr>
          <w:rFonts w:eastAsiaTheme="majorEastAsia" w:cstheme="majorBidi"/>
          <w:b/>
          <w:bCs/>
          <w:color w:val="000000" w:themeColor="text1"/>
          <w:sz w:val="26"/>
          <w:szCs w:val="26"/>
        </w:rPr>
        <w:t>п</w:t>
      </w:r>
      <w:r w:rsidRPr="00DC03D8">
        <w:rPr>
          <w:rFonts w:eastAsiaTheme="majorEastAsia" w:cstheme="majorBidi"/>
          <w:b/>
          <w:bCs/>
          <w:color w:val="000000" w:themeColor="text1"/>
          <w:sz w:val="26"/>
          <w:szCs w:val="26"/>
        </w:rPr>
        <w:t>лоснабжения (горячего водоснабжения) в закрытую систему горячего водосна</w:t>
      </w:r>
      <w:r w:rsidRPr="00DC03D8">
        <w:rPr>
          <w:rFonts w:eastAsiaTheme="majorEastAsia" w:cstheme="majorBidi"/>
          <w:b/>
          <w:bCs/>
          <w:color w:val="000000" w:themeColor="text1"/>
          <w:sz w:val="26"/>
          <w:szCs w:val="26"/>
        </w:rPr>
        <w:t>б</w:t>
      </w:r>
      <w:r w:rsidRPr="00DC03D8">
        <w:rPr>
          <w:rFonts w:eastAsiaTheme="majorEastAsia" w:cstheme="majorBidi"/>
          <w:b/>
          <w:bCs/>
          <w:color w:val="000000" w:themeColor="text1"/>
          <w:sz w:val="26"/>
          <w:szCs w:val="26"/>
        </w:rPr>
        <w:t>жения</w:t>
      </w:r>
      <w:bookmarkEnd w:id="160"/>
      <w:bookmarkEnd w:id="161"/>
      <w:bookmarkEnd w:id="162"/>
    </w:p>
    <w:p w:rsidR="007C7D8E" w:rsidRPr="00DC03D8" w:rsidRDefault="007C7D8E" w:rsidP="00A248F4">
      <w:pPr>
        <w:spacing w:line="360" w:lineRule="auto"/>
        <w:ind w:firstLine="851"/>
        <w:jc w:val="both"/>
        <w:rPr>
          <w:rFonts w:eastAsia="Times New Roman"/>
          <w:color w:val="000000" w:themeColor="text1"/>
          <w:sz w:val="26"/>
          <w:szCs w:val="26"/>
        </w:rPr>
      </w:pP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Удовлетворение нужд потребителей предусматривается решить путем устано</w:t>
      </w:r>
      <w:r w:rsidRPr="00DC03D8">
        <w:rPr>
          <w:rFonts w:eastAsia="Times New Roman"/>
          <w:color w:val="000000" w:themeColor="text1"/>
          <w:sz w:val="26"/>
          <w:szCs w:val="26"/>
        </w:rPr>
        <w:t>в</w:t>
      </w:r>
      <w:r w:rsidRPr="00DC03D8">
        <w:rPr>
          <w:rFonts w:eastAsia="Times New Roman"/>
          <w:color w:val="000000" w:themeColor="text1"/>
          <w:sz w:val="26"/>
          <w:szCs w:val="26"/>
        </w:rPr>
        <w:t>ки индивидуальных источников теплоснабжения на вводе у потребителей. Расчет п</w:t>
      </w:r>
      <w:r w:rsidRPr="00DC03D8">
        <w:rPr>
          <w:rFonts w:eastAsia="Times New Roman"/>
          <w:color w:val="000000" w:themeColor="text1"/>
          <w:sz w:val="26"/>
          <w:szCs w:val="26"/>
        </w:rPr>
        <w:t>о</w:t>
      </w:r>
      <w:r w:rsidRPr="00DC03D8">
        <w:rPr>
          <w:rFonts w:eastAsia="Times New Roman"/>
          <w:color w:val="000000" w:themeColor="text1"/>
          <w:sz w:val="26"/>
          <w:szCs w:val="26"/>
        </w:rPr>
        <w:t>требности инвестиций для перевода открытой системы теплоснабжения в закрытую систему не требуется.</w:t>
      </w:r>
    </w:p>
    <w:p w:rsidR="0042751F" w:rsidRPr="00DC03D8" w:rsidRDefault="0042751F" w:rsidP="00A248F4">
      <w:pPr>
        <w:spacing w:line="360" w:lineRule="auto"/>
        <w:ind w:firstLine="851"/>
        <w:jc w:val="both"/>
        <w:rPr>
          <w:rFonts w:eastAsia="Times New Roman"/>
          <w:color w:val="000000" w:themeColor="text1"/>
          <w:sz w:val="26"/>
          <w:szCs w:val="26"/>
        </w:rPr>
      </w:pPr>
    </w:p>
    <w:p w:rsidR="0042751F" w:rsidRPr="00DC03D8" w:rsidRDefault="0042751F" w:rsidP="00A248F4">
      <w:pPr>
        <w:keepNext/>
        <w:keepLines/>
        <w:spacing w:line="360" w:lineRule="auto"/>
        <w:ind w:firstLine="851"/>
        <w:jc w:val="both"/>
        <w:outlineLvl w:val="0"/>
        <w:rPr>
          <w:rFonts w:eastAsiaTheme="majorEastAsia" w:cstheme="majorBidi"/>
          <w:b/>
          <w:bCs/>
          <w:color w:val="000000" w:themeColor="text1"/>
          <w:sz w:val="26"/>
          <w:szCs w:val="26"/>
        </w:rPr>
      </w:pPr>
      <w:bookmarkStart w:id="163" w:name="_Toc104295941"/>
      <w:bookmarkStart w:id="164" w:name="_Toc127860830"/>
      <w:bookmarkStart w:id="165" w:name="_Toc156854324"/>
      <w:r w:rsidRPr="00DC03D8">
        <w:rPr>
          <w:rFonts w:eastAsiaTheme="majorEastAsia" w:cstheme="majorBidi"/>
          <w:b/>
          <w:bCs/>
          <w:color w:val="000000" w:themeColor="text1"/>
          <w:sz w:val="26"/>
          <w:szCs w:val="26"/>
        </w:rPr>
        <w:t>7.5. Оценка целевых показателей эффективности и качества теплоснабж</w:t>
      </w:r>
      <w:r w:rsidRPr="00DC03D8">
        <w:rPr>
          <w:rFonts w:eastAsiaTheme="majorEastAsia" w:cstheme="majorBidi"/>
          <w:b/>
          <w:bCs/>
          <w:color w:val="000000" w:themeColor="text1"/>
          <w:sz w:val="26"/>
          <w:szCs w:val="26"/>
        </w:rPr>
        <w:t>е</w:t>
      </w:r>
      <w:r w:rsidRPr="00DC03D8">
        <w:rPr>
          <w:rFonts w:eastAsiaTheme="majorEastAsia" w:cstheme="majorBidi"/>
          <w:b/>
          <w:bCs/>
          <w:color w:val="000000" w:themeColor="text1"/>
          <w:sz w:val="26"/>
          <w:szCs w:val="26"/>
        </w:rPr>
        <w:t>ния в открытой системе теплоснабжения (горячего водоснабжения) и закрытой системе горячего водоснабжения</w:t>
      </w:r>
      <w:bookmarkEnd w:id="163"/>
      <w:bookmarkEnd w:id="164"/>
      <w:bookmarkEnd w:id="165"/>
    </w:p>
    <w:p w:rsidR="007C7D8E" w:rsidRPr="00DC03D8" w:rsidRDefault="007C7D8E" w:rsidP="00A248F4">
      <w:pPr>
        <w:spacing w:line="360" w:lineRule="auto"/>
        <w:ind w:firstLine="851"/>
        <w:jc w:val="both"/>
        <w:rPr>
          <w:rFonts w:eastAsia="Times New Roman"/>
          <w:color w:val="000000" w:themeColor="text1"/>
          <w:sz w:val="26"/>
          <w:szCs w:val="26"/>
        </w:rPr>
      </w:pP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Оценка целевых показателей эффективности и качества теплоснабжения в о</w:t>
      </w:r>
      <w:r w:rsidRPr="00DC03D8">
        <w:rPr>
          <w:rFonts w:eastAsia="Times New Roman"/>
          <w:color w:val="000000" w:themeColor="text1"/>
          <w:sz w:val="26"/>
          <w:szCs w:val="26"/>
        </w:rPr>
        <w:t>т</w:t>
      </w:r>
      <w:r w:rsidRPr="00DC03D8">
        <w:rPr>
          <w:rFonts w:eastAsia="Times New Roman"/>
          <w:color w:val="000000" w:themeColor="text1"/>
          <w:sz w:val="26"/>
          <w:szCs w:val="26"/>
        </w:rPr>
        <w:t>крытой системе теплоснабжения (горячего водоснабжения) и закрытой системе гор</w:t>
      </w:r>
      <w:r w:rsidRPr="00DC03D8">
        <w:rPr>
          <w:rFonts w:eastAsia="Times New Roman"/>
          <w:color w:val="000000" w:themeColor="text1"/>
          <w:sz w:val="26"/>
          <w:szCs w:val="26"/>
        </w:rPr>
        <w:t>я</w:t>
      </w:r>
      <w:r w:rsidRPr="00DC03D8">
        <w:rPr>
          <w:rFonts w:eastAsia="Times New Roman"/>
          <w:color w:val="000000" w:themeColor="text1"/>
          <w:sz w:val="26"/>
          <w:szCs w:val="26"/>
        </w:rPr>
        <w:t>чего водоснабжения не предусматривается.</w:t>
      </w:r>
    </w:p>
    <w:p w:rsidR="0042751F" w:rsidRPr="00DC03D8" w:rsidRDefault="0042751F" w:rsidP="00A248F4">
      <w:pPr>
        <w:spacing w:line="360" w:lineRule="auto"/>
        <w:ind w:firstLine="851"/>
        <w:jc w:val="both"/>
        <w:rPr>
          <w:rFonts w:eastAsia="Times New Roman"/>
          <w:color w:val="000000" w:themeColor="text1"/>
          <w:sz w:val="26"/>
          <w:szCs w:val="26"/>
        </w:rPr>
      </w:pPr>
    </w:p>
    <w:p w:rsidR="0042751F" w:rsidRPr="00DC03D8" w:rsidRDefault="0042751F" w:rsidP="00A248F4">
      <w:pPr>
        <w:keepNext/>
        <w:keepLines/>
        <w:spacing w:line="360" w:lineRule="auto"/>
        <w:ind w:firstLine="851"/>
        <w:jc w:val="both"/>
        <w:outlineLvl w:val="0"/>
        <w:rPr>
          <w:rFonts w:eastAsiaTheme="majorEastAsia" w:cstheme="majorBidi"/>
          <w:b/>
          <w:bCs/>
          <w:color w:val="000000" w:themeColor="text1"/>
          <w:sz w:val="26"/>
          <w:szCs w:val="26"/>
        </w:rPr>
      </w:pPr>
      <w:bookmarkStart w:id="166" w:name="_Toc104295942"/>
      <w:bookmarkStart w:id="167" w:name="_Toc127860831"/>
      <w:bookmarkStart w:id="168" w:name="_Toc156854325"/>
      <w:r w:rsidRPr="00DC03D8">
        <w:rPr>
          <w:rFonts w:eastAsiaTheme="majorEastAsia" w:cstheme="majorBidi"/>
          <w:b/>
          <w:bCs/>
          <w:color w:val="000000" w:themeColor="text1"/>
          <w:sz w:val="26"/>
          <w:szCs w:val="26"/>
        </w:rPr>
        <w:t>7.6. Предложения по источникам инвестиций</w:t>
      </w:r>
      <w:bookmarkEnd w:id="166"/>
      <w:bookmarkEnd w:id="167"/>
      <w:bookmarkEnd w:id="168"/>
    </w:p>
    <w:p w:rsidR="007C7D8E" w:rsidRPr="00DC03D8" w:rsidRDefault="007C7D8E" w:rsidP="00A248F4">
      <w:pPr>
        <w:spacing w:line="360" w:lineRule="auto"/>
        <w:ind w:firstLine="851"/>
        <w:jc w:val="both"/>
        <w:rPr>
          <w:rFonts w:eastAsia="Times New Roman"/>
          <w:color w:val="000000" w:themeColor="text1"/>
          <w:sz w:val="26"/>
          <w:szCs w:val="26"/>
        </w:rPr>
      </w:pP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Мероприятия по развитию системы теплоснабжения, предусмотренные наст</w:t>
      </w:r>
      <w:r w:rsidRPr="00DC03D8">
        <w:rPr>
          <w:rFonts w:eastAsia="Times New Roman"/>
          <w:color w:val="000000" w:themeColor="text1"/>
          <w:sz w:val="26"/>
          <w:szCs w:val="26"/>
        </w:rPr>
        <w:t>о</w:t>
      </w:r>
      <w:r w:rsidRPr="00DC03D8">
        <w:rPr>
          <w:rFonts w:eastAsia="Times New Roman"/>
          <w:color w:val="000000" w:themeColor="text1"/>
          <w:sz w:val="26"/>
          <w:szCs w:val="26"/>
        </w:rPr>
        <w:t>ящей схемой, включаются в инвестиционн</w:t>
      </w:r>
      <w:r w:rsidR="00302275" w:rsidRPr="00DC03D8">
        <w:rPr>
          <w:rFonts w:eastAsia="Times New Roman"/>
          <w:color w:val="000000" w:themeColor="text1"/>
          <w:sz w:val="26"/>
          <w:szCs w:val="26"/>
        </w:rPr>
        <w:t>ые</w:t>
      </w:r>
      <w:r w:rsidRPr="00DC03D8">
        <w:rPr>
          <w:rFonts w:eastAsia="Times New Roman"/>
          <w:color w:val="000000" w:themeColor="text1"/>
          <w:sz w:val="26"/>
          <w:szCs w:val="26"/>
        </w:rPr>
        <w:t xml:space="preserve"> программ</w:t>
      </w:r>
      <w:r w:rsidR="00302275" w:rsidRPr="00DC03D8">
        <w:rPr>
          <w:rFonts w:eastAsia="Times New Roman"/>
          <w:color w:val="000000" w:themeColor="text1"/>
          <w:sz w:val="26"/>
          <w:szCs w:val="26"/>
        </w:rPr>
        <w:t>ы</w:t>
      </w:r>
      <w:r w:rsidRPr="00DC03D8">
        <w:rPr>
          <w:rFonts w:eastAsia="Times New Roman"/>
          <w:color w:val="000000" w:themeColor="text1"/>
          <w:sz w:val="26"/>
          <w:szCs w:val="26"/>
        </w:rPr>
        <w:t xml:space="preserve"> теплоснабжающ</w:t>
      </w:r>
      <w:r w:rsidR="00302275" w:rsidRPr="00DC03D8">
        <w:rPr>
          <w:rFonts w:eastAsia="Times New Roman"/>
          <w:color w:val="000000" w:themeColor="text1"/>
          <w:sz w:val="26"/>
          <w:szCs w:val="26"/>
        </w:rPr>
        <w:t>их</w:t>
      </w:r>
      <w:r w:rsidRPr="00DC03D8">
        <w:rPr>
          <w:rFonts w:eastAsia="Times New Roman"/>
          <w:color w:val="000000" w:themeColor="text1"/>
          <w:sz w:val="26"/>
          <w:szCs w:val="26"/>
        </w:rPr>
        <w:t xml:space="preserve"> организ</w:t>
      </w:r>
      <w:r w:rsidRPr="00DC03D8">
        <w:rPr>
          <w:rFonts w:eastAsia="Times New Roman"/>
          <w:color w:val="000000" w:themeColor="text1"/>
          <w:sz w:val="26"/>
          <w:szCs w:val="26"/>
        </w:rPr>
        <w:t>а</w:t>
      </w:r>
      <w:r w:rsidRPr="00DC03D8">
        <w:rPr>
          <w:rFonts w:eastAsia="Times New Roman"/>
          <w:color w:val="000000" w:themeColor="text1"/>
          <w:sz w:val="26"/>
          <w:szCs w:val="26"/>
        </w:rPr>
        <w:t>ци</w:t>
      </w:r>
      <w:r w:rsidR="00302275" w:rsidRPr="00DC03D8">
        <w:rPr>
          <w:rFonts w:eastAsia="Times New Roman"/>
          <w:color w:val="000000" w:themeColor="text1"/>
          <w:sz w:val="26"/>
          <w:szCs w:val="26"/>
        </w:rPr>
        <w:t>й</w:t>
      </w:r>
      <w:r w:rsidRPr="00DC03D8">
        <w:rPr>
          <w:rFonts w:eastAsia="Times New Roman"/>
          <w:color w:val="000000" w:themeColor="text1"/>
          <w:sz w:val="26"/>
          <w:szCs w:val="26"/>
        </w:rPr>
        <w:t xml:space="preserve"> и, как следствие, могут быть включены в соответствующий тариф организации коммунального комплекса.</w:t>
      </w: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Источниками финансирования мероприятий в системе теплоснабжения будут выступать бюджеты всех уровней.</w:t>
      </w:r>
    </w:p>
    <w:p w:rsidR="0042751F" w:rsidRPr="00DC03D8" w:rsidRDefault="0042751F" w:rsidP="00A248F4">
      <w:pPr>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Структура инвестиций по источникам финансирования разделена следующим образом: </w:t>
      </w:r>
      <w:r w:rsidR="00392373" w:rsidRPr="00DC03D8">
        <w:rPr>
          <w:rFonts w:eastAsia="Times New Roman"/>
          <w:color w:val="000000" w:themeColor="text1"/>
          <w:sz w:val="26"/>
          <w:szCs w:val="26"/>
        </w:rPr>
        <w:t>внебюджетные источники финансирования должны быть не менее 15 % - прибыль организации, амортизационные отчисления, заемные средства, инвестицио</w:t>
      </w:r>
      <w:r w:rsidR="00392373" w:rsidRPr="00DC03D8">
        <w:rPr>
          <w:rFonts w:eastAsia="Times New Roman"/>
          <w:color w:val="000000" w:themeColor="text1"/>
          <w:sz w:val="26"/>
          <w:szCs w:val="26"/>
        </w:rPr>
        <w:t>н</w:t>
      </w:r>
      <w:r w:rsidR="00392373" w:rsidRPr="00DC03D8">
        <w:rPr>
          <w:rFonts w:eastAsia="Times New Roman"/>
          <w:color w:val="000000" w:themeColor="text1"/>
          <w:sz w:val="26"/>
          <w:szCs w:val="26"/>
        </w:rPr>
        <w:t xml:space="preserve">ная составляющая в тарифе и других источников финансирования; </w:t>
      </w:r>
      <w:r w:rsidRPr="00DC03D8">
        <w:rPr>
          <w:rFonts w:eastAsia="Times New Roman"/>
          <w:color w:val="000000" w:themeColor="text1"/>
          <w:sz w:val="26"/>
          <w:szCs w:val="26"/>
        </w:rPr>
        <w:t>не менее 5% - с</w:t>
      </w:r>
      <w:r w:rsidRPr="00DC03D8">
        <w:rPr>
          <w:rFonts w:eastAsia="Times New Roman"/>
          <w:color w:val="000000" w:themeColor="text1"/>
          <w:sz w:val="26"/>
          <w:szCs w:val="26"/>
        </w:rPr>
        <w:t>о</w:t>
      </w:r>
      <w:r w:rsidRPr="00DC03D8">
        <w:rPr>
          <w:rFonts w:eastAsia="Times New Roman"/>
          <w:color w:val="000000" w:themeColor="text1"/>
          <w:sz w:val="26"/>
          <w:szCs w:val="26"/>
        </w:rPr>
        <w:t>фи</w:t>
      </w:r>
      <w:r w:rsidR="00C03501" w:rsidRPr="00DC03D8">
        <w:rPr>
          <w:rFonts w:eastAsia="Times New Roman"/>
          <w:color w:val="000000" w:themeColor="text1"/>
          <w:sz w:val="26"/>
          <w:szCs w:val="26"/>
        </w:rPr>
        <w:t xml:space="preserve">нансирование местного бюджета; 80 % - региональный и федеральный бюджет. </w:t>
      </w:r>
    </w:p>
    <w:p w:rsidR="00733BFE" w:rsidRPr="00DC03D8" w:rsidRDefault="00733BFE" w:rsidP="007C7D8E">
      <w:pPr>
        <w:spacing w:line="360" w:lineRule="auto"/>
        <w:outlineLvl w:val="0"/>
        <w:rPr>
          <w:b/>
          <w:color w:val="000000" w:themeColor="text1"/>
          <w:sz w:val="26"/>
          <w:szCs w:val="26"/>
        </w:rPr>
      </w:pPr>
    </w:p>
    <w:p w:rsidR="006654FA" w:rsidRPr="00DC03D8" w:rsidRDefault="006654FA" w:rsidP="007C7D8E">
      <w:pPr>
        <w:spacing w:line="360" w:lineRule="auto"/>
        <w:outlineLvl w:val="0"/>
        <w:rPr>
          <w:b/>
          <w:color w:val="000000" w:themeColor="text1"/>
          <w:sz w:val="26"/>
          <w:szCs w:val="26"/>
        </w:rPr>
      </w:pPr>
    </w:p>
    <w:p w:rsidR="00852378" w:rsidRPr="00DC03D8" w:rsidRDefault="00852378" w:rsidP="00A248F4">
      <w:pPr>
        <w:spacing w:line="360" w:lineRule="auto"/>
        <w:ind w:firstLine="851"/>
        <w:jc w:val="center"/>
        <w:outlineLvl w:val="0"/>
        <w:rPr>
          <w:b/>
          <w:color w:val="000000" w:themeColor="text1"/>
          <w:sz w:val="26"/>
          <w:szCs w:val="26"/>
        </w:rPr>
      </w:pPr>
      <w:bookmarkStart w:id="169" w:name="_Toc156854326"/>
      <w:r w:rsidRPr="00DC03D8">
        <w:rPr>
          <w:b/>
          <w:color w:val="000000" w:themeColor="text1"/>
          <w:sz w:val="26"/>
          <w:szCs w:val="26"/>
        </w:rPr>
        <w:lastRenderedPageBreak/>
        <w:t>Раздел 8.</w:t>
      </w:r>
      <w:bookmarkStart w:id="170" w:name="_Toc375830304"/>
      <w:bookmarkEnd w:id="149"/>
      <w:r w:rsidRPr="00DC03D8">
        <w:rPr>
          <w:b/>
          <w:color w:val="000000" w:themeColor="text1"/>
          <w:sz w:val="26"/>
          <w:szCs w:val="26"/>
        </w:rPr>
        <w:t xml:space="preserve"> Перспективные топливные балансы</w:t>
      </w:r>
      <w:bookmarkEnd w:id="150"/>
      <w:bookmarkEnd w:id="151"/>
      <w:bookmarkEnd w:id="152"/>
      <w:bookmarkEnd w:id="153"/>
      <w:bookmarkEnd w:id="169"/>
      <w:bookmarkEnd w:id="170"/>
    </w:p>
    <w:p w:rsidR="00852378" w:rsidRPr="00DC03D8" w:rsidRDefault="00852378" w:rsidP="00A248F4">
      <w:pPr>
        <w:spacing w:line="360" w:lineRule="auto"/>
        <w:ind w:firstLine="851"/>
        <w:jc w:val="center"/>
        <w:outlineLvl w:val="0"/>
        <w:rPr>
          <w:b/>
          <w:color w:val="000000" w:themeColor="text1"/>
          <w:sz w:val="26"/>
          <w:szCs w:val="26"/>
        </w:rPr>
      </w:pPr>
    </w:p>
    <w:p w:rsidR="00852378" w:rsidRPr="00DC03D8" w:rsidRDefault="00852378" w:rsidP="00A248F4">
      <w:pPr>
        <w:spacing w:line="360" w:lineRule="auto"/>
        <w:ind w:firstLine="851"/>
        <w:jc w:val="both"/>
        <w:outlineLvl w:val="0"/>
        <w:rPr>
          <w:b/>
          <w:color w:val="000000" w:themeColor="text1"/>
          <w:sz w:val="26"/>
          <w:szCs w:val="26"/>
        </w:rPr>
      </w:pPr>
      <w:bookmarkStart w:id="171" w:name="_Toc375830306"/>
      <w:bookmarkStart w:id="172" w:name="_Toc382826459"/>
      <w:bookmarkStart w:id="173" w:name="_Toc383773024"/>
      <w:bookmarkStart w:id="174" w:name="_Toc499203885"/>
      <w:bookmarkStart w:id="175" w:name="_Toc452633041"/>
      <w:bookmarkStart w:id="176" w:name="_Toc156854327"/>
      <w:r w:rsidRPr="00DC03D8">
        <w:rPr>
          <w:b/>
          <w:color w:val="000000" w:themeColor="text1"/>
          <w:sz w:val="26"/>
          <w:szCs w:val="26"/>
        </w:rPr>
        <w:t xml:space="preserve">8.1. Перспективные топливные балансы для каждого источника тепловой энергии, расположенного в границах </w:t>
      </w:r>
      <w:r w:rsidR="00774AC8" w:rsidRPr="00DC03D8">
        <w:rPr>
          <w:b/>
          <w:color w:val="000000" w:themeColor="text1"/>
          <w:sz w:val="26"/>
          <w:szCs w:val="26"/>
        </w:rPr>
        <w:t>района</w:t>
      </w:r>
      <w:r w:rsidRPr="00DC03D8">
        <w:rPr>
          <w:b/>
          <w:color w:val="000000" w:themeColor="text1"/>
          <w:sz w:val="26"/>
          <w:szCs w:val="26"/>
        </w:rPr>
        <w:t>, городского округа по видам осно</w:t>
      </w:r>
      <w:r w:rsidRPr="00DC03D8">
        <w:rPr>
          <w:b/>
          <w:color w:val="000000" w:themeColor="text1"/>
          <w:sz w:val="26"/>
          <w:szCs w:val="26"/>
        </w:rPr>
        <w:t>в</w:t>
      </w:r>
      <w:r w:rsidRPr="00DC03D8">
        <w:rPr>
          <w:b/>
          <w:color w:val="000000" w:themeColor="text1"/>
          <w:sz w:val="26"/>
          <w:szCs w:val="26"/>
        </w:rPr>
        <w:t>ного, резервного и аварийного топлива на каждом этапе планируемого периода</w:t>
      </w:r>
      <w:bookmarkEnd w:id="171"/>
      <w:bookmarkEnd w:id="172"/>
      <w:bookmarkEnd w:id="173"/>
      <w:bookmarkEnd w:id="174"/>
      <w:bookmarkEnd w:id="175"/>
      <w:bookmarkEnd w:id="176"/>
    </w:p>
    <w:p w:rsidR="00302275" w:rsidRPr="00DC03D8" w:rsidRDefault="00302275" w:rsidP="00A248F4">
      <w:pPr>
        <w:spacing w:line="360" w:lineRule="auto"/>
        <w:ind w:firstLine="851"/>
        <w:jc w:val="both"/>
        <w:rPr>
          <w:rFonts w:eastAsia="Times New Roman"/>
          <w:color w:val="000000" w:themeColor="text1"/>
          <w:sz w:val="26"/>
          <w:szCs w:val="26"/>
        </w:rPr>
      </w:pPr>
    </w:p>
    <w:p w:rsidR="00750DB8" w:rsidRPr="00DC03D8" w:rsidRDefault="00750DB8" w:rsidP="00A248F4">
      <w:pPr>
        <w:spacing w:line="360" w:lineRule="auto"/>
        <w:ind w:firstLine="851"/>
        <w:jc w:val="both"/>
        <w:rPr>
          <w:rFonts w:eastAsia="Times New Roman"/>
          <w:color w:val="000000" w:themeColor="text1"/>
          <w:sz w:val="28"/>
          <w:szCs w:val="28"/>
        </w:rPr>
      </w:pPr>
      <w:r w:rsidRPr="00DC03D8">
        <w:rPr>
          <w:rFonts w:eastAsia="Times New Roman"/>
          <w:color w:val="000000" w:themeColor="text1"/>
          <w:sz w:val="26"/>
          <w:szCs w:val="26"/>
        </w:rPr>
        <w:t xml:space="preserve">Согласно исходным данным, нормативный запас топлива на котельных </w:t>
      </w:r>
      <w:r w:rsidR="00387DA1" w:rsidRPr="00DC03D8">
        <w:rPr>
          <w:rFonts w:eastAsia="Times New Roman"/>
          <w:color w:val="000000" w:themeColor="text1"/>
          <w:sz w:val="26"/>
          <w:szCs w:val="26"/>
        </w:rPr>
        <w:t>Хило</w:t>
      </w:r>
      <w:r w:rsidR="00387DA1" w:rsidRPr="00DC03D8">
        <w:rPr>
          <w:rFonts w:eastAsia="Times New Roman"/>
          <w:color w:val="000000" w:themeColor="text1"/>
          <w:sz w:val="26"/>
          <w:szCs w:val="26"/>
        </w:rPr>
        <w:t>к</w:t>
      </w:r>
      <w:r w:rsidR="00387DA1" w:rsidRPr="00DC03D8">
        <w:rPr>
          <w:rFonts w:eastAsia="Times New Roman"/>
          <w:color w:val="000000" w:themeColor="text1"/>
          <w:sz w:val="26"/>
          <w:szCs w:val="26"/>
        </w:rPr>
        <w:t>ского поселения</w:t>
      </w:r>
      <w:r w:rsidR="005B08DD" w:rsidRPr="00DC03D8">
        <w:rPr>
          <w:rFonts w:eastAsia="Times New Roman"/>
          <w:color w:val="000000" w:themeColor="text1"/>
          <w:sz w:val="26"/>
          <w:szCs w:val="26"/>
        </w:rPr>
        <w:t xml:space="preserve"> </w:t>
      </w:r>
      <w:r w:rsidRPr="00DC03D8">
        <w:rPr>
          <w:rFonts w:eastAsia="Times New Roman"/>
          <w:color w:val="000000" w:themeColor="text1"/>
          <w:sz w:val="26"/>
          <w:szCs w:val="26"/>
        </w:rPr>
        <w:t>представлен в таблице 8.1.1.</w:t>
      </w:r>
    </w:p>
    <w:p w:rsidR="00750DB8" w:rsidRPr="00DC03D8" w:rsidRDefault="00750DB8" w:rsidP="00750DB8">
      <w:pPr>
        <w:rPr>
          <w:rFonts w:eastAsia="Times New Roman"/>
          <w:color w:val="000000" w:themeColor="text1"/>
          <w:sz w:val="26"/>
          <w:szCs w:val="26"/>
        </w:rPr>
      </w:pPr>
    </w:p>
    <w:p w:rsidR="006C1209" w:rsidRPr="00DC03D8" w:rsidRDefault="00750DB8" w:rsidP="00750DB8">
      <w:pPr>
        <w:jc w:val="center"/>
        <w:rPr>
          <w:rFonts w:eastAsia="Times New Roman"/>
          <w:i/>
          <w:color w:val="000000" w:themeColor="text1"/>
          <w:sz w:val="24"/>
          <w:szCs w:val="24"/>
        </w:rPr>
      </w:pPr>
      <w:r w:rsidRPr="00DC03D8">
        <w:rPr>
          <w:rFonts w:eastAsia="Times New Roman"/>
          <w:i/>
          <w:color w:val="000000" w:themeColor="text1"/>
          <w:sz w:val="24"/>
          <w:szCs w:val="24"/>
        </w:rPr>
        <w:t xml:space="preserve">Таблица 8.1.1. </w:t>
      </w:r>
      <w:r w:rsidR="006C1209" w:rsidRPr="00DC03D8">
        <w:rPr>
          <w:rFonts w:eastAsia="Times New Roman"/>
          <w:i/>
          <w:color w:val="000000" w:themeColor="text1"/>
          <w:sz w:val="24"/>
          <w:szCs w:val="24"/>
        </w:rPr>
        <w:t>Нормативные запасы топлива на котельных в зоне деятельности единой те</w:t>
      </w:r>
      <w:r w:rsidR="006C1209" w:rsidRPr="00DC03D8">
        <w:rPr>
          <w:rFonts w:eastAsia="Times New Roman"/>
          <w:i/>
          <w:color w:val="000000" w:themeColor="text1"/>
          <w:sz w:val="24"/>
          <w:szCs w:val="24"/>
        </w:rPr>
        <w:t>п</w:t>
      </w:r>
      <w:r w:rsidR="006C1209" w:rsidRPr="00DC03D8">
        <w:rPr>
          <w:rFonts w:eastAsia="Times New Roman"/>
          <w:i/>
          <w:color w:val="000000" w:themeColor="text1"/>
          <w:sz w:val="24"/>
          <w:szCs w:val="24"/>
        </w:rPr>
        <w:t>лоснабжающей организации</w:t>
      </w:r>
    </w:p>
    <w:p w:rsidR="00387DA1" w:rsidRPr="00DC03D8" w:rsidRDefault="00387DA1" w:rsidP="00750DB8">
      <w:pPr>
        <w:jc w:val="center"/>
        <w:rPr>
          <w:rFonts w:eastAsia="Times New Roman"/>
          <w:i/>
          <w:color w:val="000000" w:themeColor="text1"/>
          <w:sz w:val="24"/>
          <w:szCs w:val="24"/>
        </w:rPr>
      </w:pPr>
    </w:p>
    <w:tbl>
      <w:tblPr>
        <w:tblW w:w="9580" w:type="dxa"/>
        <w:tblInd w:w="93" w:type="dxa"/>
        <w:tblLook w:val="04A0" w:firstRow="1" w:lastRow="0" w:firstColumn="1" w:lastColumn="0" w:noHBand="0" w:noVBand="1"/>
      </w:tblPr>
      <w:tblGrid>
        <w:gridCol w:w="868"/>
        <w:gridCol w:w="2403"/>
        <w:gridCol w:w="1499"/>
        <w:gridCol w:w="1166"/>
        <w:gridCol w:w="909"/>
        <w:gridCol w:w="909"/>
        <w:gridCol w:w="913"/>
        <w:gridCol w:w="913"/>
      </w:tblGrid>
      <w:tr w:rsidR="00387DA1" w:rsidRPr="00DC03D8" w:rsidTr="00A55E13">
        <w:trPr>
          <w:trHeight w:val="20"/>
          <w:tblHeader/>
        </w:trPr>
        <w:tc>
          <w:tcPr>
            <w:tcW w:w="86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N </w:t>
            </w:r>
          </w:p>
        </w:tc>
        <w:tc>
          <w:tcPr>
            <w:tcW w:w="240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Наименование котел</w:t>
            </w:r>
            <w:r w:rsidRPr="00DC03D8">
              <w:rPr>
                <w:rFonts w:eastAsia="Times New Roman"/>
                <w:color w:val="000000" w:themeColor="text1"/>
              </w:rPr>
              <w:t>ь</w:t>
            </w:r>
            <w:r w:rsidRPr="00DC03D8">
              <w:rPr>
                <w:rFonts w:eastAsia="Times New Roman"/>
                <w:color w:val="000000" w:themeColor="text1"/>
              </w:rPr>
              <w:t>ной</w:t>
            </w:r>
          </w:p>
        </w:tc>
        <w:tc>
          <w:tcPr>
            <w:tcW w:w="149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Вид топлива</w:t>
            </w:r>
          </w:p>
        </w:tc>
        <w:tc>
          <w:tcPr>
            <w:tcW w:w="4810" w:type="dxa"/>
            <w:gridSpan w:val="5"/>
            <w:tcBorders>
              <w:top w:val="single" w:sz="4" w:space="0" w:color="auto"/>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Максимальный часовой расход натурального топлива, т.н.т/ч</w:t>
            </w:r>
          </w:p>
        </w:tc>
      </w:tr>
      <w:tr w:rsidR="00387DA1" w:rsidRPr="00DC03D8" w:rsidTr="00A55E13">
        <w:trPr>
          <w:trHeight w:val="20"/>
          <w:tblHeader/>
        </w:trPr>
        <w:tc>
          <w:tcPr>
            <w:tcW w:w="868" w:type="dxa"/>
            <w:vMerge/>
            <w:tcBorders>
              <w:top w:val="single" w:sz="4" w:space="0" w:color="auto"/>
              <w:left w:val="single" w:sz="4" w:space="0" w:color="auto"/>
              <w:bottom w:val="single" w:sz="4" w:space="0" w:color="auto"/>
              <w:right w:val="single" w:sz="4" w:space="0" w:color="auto"/>
            </w:tcBorders>
            <w:vAlign w:val="center"/>
            <w:hideMark/>
          </w:tcPr>
          <w:p w:rsidR="00387DA1" w:rsidRPr="00DC03D8" w:rsidRDefault="00387DA1" w:rsidP="00387DA1">
            <w:pPr>
              <w:rPr>
                <w:rFonts w:eastAsia="Times New Roman"/>
                <w:color w:val="000000" w:themeColor="text1"/>
              </w:rPr>
            </w:pPr>
          </w:p>
        </w:tc>
        <w:tc>
          <w:tcPr>
            <w:tcW w:w="2403" w:type="dxa"/>
            <w:vMerge/>
            <w:tcBorders>
              <w:top w:val="single" w:sz="4" w:space="0" w:color="auto"/>
              <w:left w:val="single" w:sz="4" w:space="0" w:color="auto"/>
              <w:bottom w:val="single" w:sz="4" w:space="0" w:color="auto"/>
              <w:right w:val="single" w:sz="4" w:space="0" w:color="auto"/>
            </w:tcBorders>
            <w:vAlign w:val="center"/>
            <w:hideMark/>
          </w:tcPr>
          <w:p w:rsidR="00387DA1" w:rsidRPr="00DC03D8" w:rsidRDefault="00387DA1" w:rsidP="00387DA1">
            <w:pPr>
              <w:rPr>
                <w:rFonts w:eastAsia="Times New Roman"/>
                <w:color w:val="000000" w:themeColor="text1"/>
              </w:rPr>
            </w:pPr>
          </w:p>
        </w:tc>
        <w:tc>
          <w:tcPr>
            <w:tcW w:w="1499" w:type="dxa"/>
            <w:vMerge/>
            <w:tcBorders>
              <w:top w:val="single" w:sz="4" w:space="0" w:color="auto"/>
              <w:left w:val="single" w:sz="4" w:space="0" w:color="auto"/>
              <w:bottom w:val="single" w:sz="4" w:space="0" w:color="auto"/>
              <w:right w:val="single" w:sz="4" w:space="0" w:color="auto"/>
            </w:tcBorders>
            <w:vAlign w:val="center"/>
            <w:hideMark/>
          </w:tcPr>
          <w:p w:rsidR="00387DA1" w:rsidRPr="00DC03D8" w:rsidRDefault="00387DA1" w:rsidP="00387DA1">
            <w:pPr>
              <w:rPr>
                <w:rFonts w:eastAsia="Times New Roman"/>
                <w:color w:val="000000" w:themeColor="text1"/>
              </w:rPr>
            </w:pPr>
          </w:p>
        </w:tc>
        <w:tc>
          <w:tcPr>
            <w:tcW w:w="1166"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2022</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2023</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2024</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2025-2030</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2031-2040</w:t>
            </w:r>
          </w:p>
        </w:tc>
      </w:tr>
      <w:tr w:rsidR="00387DA1" w:rsidRPr="00DC03D8" w:rsidTr="00A55E13">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1</w:t>
            </w:r>
          </w:p>
        </w:tc>
        <w:tc>
          <w:tcPr>
            <w:tcW w:w="240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Центральная котел</w:t>
            </w:r>
            <w:r w:rsidRPr="00DC03D8">
              <w:rPr>
                <w:rFonts w:eastAsia="Times New Roman"/>
                <w:color w:val="000000" w:themeColor="text1"/>
              </w:rPr>
              <w:t>ь</w:t>
            </w:r>
            <w:r w:rsidRPr="00DC03D8">
              <w:rPr>
                <w:rFonts w:eastAsia="Times New Roman"/>
                <w:color w:val="000000" w:themeColor="text1"/>
              </w:rPr>
              <w:t>ная ул. Ленина, 22</w:t>
            </w:r>
          </w:p>
        </w:tc>
        <w:tc>
          <w:tcPr>
            <w:tcW w:w="1499" w:type="dxa"/>
            <w:tcBorders>
              <w:top w:val="nil"/>
              <w:left w:val="nil"/>
              <w:bottom w:val="single" w:sz="4" w:space="0" w:color="auto"/>
              <w:right w:val="single" w:sz="4" w:space="0" w:color="auto"/>
            </w:tcBorders>
            <w:shd w:val="clear" w:color="000000" w:fill="FFFFFF"/>
            <w:hideMark/>
          </w:tcPr>
          <w:p w:rsidR="00387DA1" w:rsidRPr="00DC03D8" w:rsidRDefault="00387DA1" w:rsidP="00387DA1">
            <w:pPr>
              <w:rPr>
                <w:rFonts w:eastAsia="Times New Roman"/>
                <w:color w:val="000000" w:themeColor="text1"/>
                <w:sz w:val="24"/>
                <w:szCs w:val="24"/>
              </w:rPr>
            </w:pPr>
            <w:r w:rsidRPr="00DC03D8">
              <w:rPr>
                <w:rFonts w:eastAsia="Times New Roman"/>
                <w:color w:val="000000" w:themeColor="text1"/>
              </w:rPr>
              <w:t>Бурый уголь (Тигнинский)</w:t>
            </w:r>
          </w:p>
        </w:tc>
        <w:tc>
          <w:tcPr>
            <w:tcW w:w="1166"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4,193</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4,193</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4,193</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4,193</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4,193</w:t>
            </w:r>
          </w:p>
        </w:tc>
      </w:tr>
      <w:tr w:rsidR="00387DA1" w:rsidRPr="00DC03D8" w:rsidTr="00A55E13">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2</w:t>
            </w:r>
          </w:p>
        </w:tc>
        <w:tc>
          <w:tcPr>
            <w:tcW w:w="240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Котельная ТУСМ ул. Калинина, 65</w:t>
            </w:r>
          </w:p>
        </w:tc>
        <w:tc>
          <w:tcPr>
            <w:tcW w:w="1499" w:type="dxa"/>
            <w:tcBorders>
              <w:top w:val="nil"/>
              <w:left w:val="nil"/>
              <w:bottom w:val="single" w:sz="4" w:space="0" w:color="auto"/>
              <w:right w:val="single" w:sz="4" w:space="0" w:color="auto"/>
            </w:tcBorders>
            <w:shd w:val="clear" w:color="000000" w:fill="FFFFFF"/>
            <w:hideMark/>
          </w:tcPr>
          <w:p w:rsidR="00387DA1" w:rsidRPr="00DC03D8" w:rsidRDefault="00387DA1" w:rsidP="00387DA1">
            <w:pPr>
              <w:rPr>
                <w:rFonts w:eastAsia="Times New Roman"/>
                <w:color w:val="000000" w:themeColor="text1"/>
                <w:sz w:val="24"/>
                <w:szCs w:val="24"/>
              </w:rPr>
            </w:pPr>
            <w:r w:rsidRPr="00DC03D8">
              <w:rPr>
                <w:rFonts w:eastAsia="Times New Roman"/>
                <w:color w:val="000000" w:themeColor="text1"/>
              </w:rPr>
              <w:t>Бурый уголь (Тигнинский)</w:t>
            </w:r>
          </w:p>
        </w:tc>
        <w:tc>
          <w:tcPr>
            <w:tcW w:w="1166"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0,301</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0,301</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0,301</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0,301</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0,301</w:t>
            </w:r>
          </w:p>
        </w:tc>
      </w:tr>
      <w:tr w:rsidR="00387DA1" w:rsidRPr="00DC03D8" w:rsidTr="00A55E13">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3</w:t>
            </w:r>
          </w:p>
        </w:tc>
        <w:tc>
          <w:tcPr>
            <w:tcW w:w="240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Котельная ЦРБ ул. К</w:t>
            </w:r>
            <w:r w:rsidRPr="00DC03D8">
              <w:rPr>
                <w:rFonts w:eastAsia="Times New Roman"/>
                <w:color w:val="000000" w:themeColor="text1"/>
              </w:rPr>
              <w:t>а</w:t>
            </w:r>
            <w:r w:rsidRPr="00DC03D8">
              <w:rPr>
                <w:rFonts w:eastAsia="Times New Roman"/>
                <w:color w:val="000000" w:themeColor="text1"/>
              </w:rPr>
              <w:t>линина, 35</w:t>
            </w:r>
          </w:p>
        </w:tc>
        <w:tc>
          <w:tcPr>
            <w:tcW w:w="149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Бурый уголь (Тигнинский, Буртуйский)</w:t>
            </w:r>
          </w:p>
        </w:tc>
        <w:tc>
          <w:tcPr>
            <w:tcW w:w="1166"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0,305</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0,305</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0,305</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0,305</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0,305</w:t>
            </w:r>
          </w:p>
        </w:tc>
      </w:tr>
      <w:tr w:rsidR="00387DA1" w:rsidRPr="00DC03D8" w:rsidTr="00A55E13">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4</w:t>
            </w:r>
          </w:p>
        </w:tc>
        <w:tc>
          <w:tcPr>
            <w:tcW w:w="240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Котельная Детский сад№4 ул. Кирова, 30</w:t>
            </w:r>
          </w:p>
        </w:tc>
        <w:tc>
          <w:tcPr>
            <w:tcW w:w="149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Бурый уголь (Тигнинский, Буртуйский)</w:t>
            </w:r>
          </w:p>
        </w:tc>
        <w:tc>
          <w:tcPr>
            <w:tcW w:w="1166"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0,042</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0,042</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0,042</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0,042</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0,042</w:t>
            </w:r>
          </w:p>
        </w:tc>
      </w:tr>
      <w:tr w:rsidR="00387DA1" w:rsidRPr="00DC03D8" w:rsidTr="00A55E13">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5</w:t>
            </w:r>
          </w:p>
        </w:tc>
        <w:tc>
          <w:tcPr>
            <w:tcW w:w="240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Котельная школы№13 ул. Карла-Маркса, 75/1</w:t>
            </w:r>
          </w:p>
        </w:tc>
        <w:tc>
          <w:tcPr>
            <w:tcW w:w="1499" w:type="dxa"/>
            <w:tcBorders>
              <w:top w:val="nil"/>
              <w:left w:val="nil"/>
              <w:bottom w:val="single" w:sz="4" w:space="0" w:color="auto"/>
              <w:right w:val="single" w:sz="4" w:space="0" w:color="auto"/>
            </w:tcBorders>
            <w:shd w:val="clear" w:color="000000" w:fill="FFFFFF"/>
            <w:hideMark/>
          </w:tcPr>
          <w:p w:rsidR="00387DA1" w:rsidRPr="00DC03D8" w:rsidRDefault="00387DA1" w:rsidP="00387DA1">
            <w:pPr>
              <w:rPr>
                <w:rFonts w:eastAsia="Times New Roman"/>
                <w:color w:val="000000" w:themeColor="text1"/>
                <w:sz w:val="24"/>
                <w:szCs w:val="24"/>
              </w:rPr>
            </w:pPr>
            <w:r w:rsidRPr="00DC03D8">
              <w:rPr>
                <w:rFonts w:eastAsia="Times New Roman"/>
                <w:color w:val="000000" w:themeColor="text1"/>
              </w:rPr>
              <w:t>Бурый уголь (Тигнинский)</w:t>
            </w:r>
          </w:p>
        </w:tc>
        <w:tc>
          <w:tcPr>
            <w:tcW w:w="1166"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0,261</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0,261</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0,261</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0,261</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0,261</w:t>
            </w:r>
          </w:p>
        </w:tc>
      </w:tr>
      <w:tr w:rsidR="00387DA1" w:rsidRPr="00DC03D8" w:rsidTr="00A55E13">
        <w:trPr>
          <w:trHeight w:val="20"/>
        </w:trPr>
        <w:tc>
          <w:tcPr>
            <w:tcW w:w="868" w:type="dxa"/>
            <w:tcBorders>
              <w:top w:val="nil"/>
              <w:left w:val="single" w:sz="4" w:space="0" w:color="auto"/>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6</w:t>
            </w:r>
          </w:p>
        </w:tc>
        <w:tc>
          <w:tcPr>
            <w:tcW w:w="240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Котельная школы№12 ул. Новая, 22а/1</w:t>
            </w:r>
          </w:p>
        </w:tc>
        <w:tc>
          <w:tcPr>
            <w:tcW w:w="1499" w:type="dxa"/>
            <w:tcBorders>
              <w:top w:val="nil"/>
              <w:left w:val="nil"/>
              <w:bottom w:val="single" w:sz="4" w:space="0" w:color="auto"/>
              <w:right w:val="single" w:sz="4" w:space="0" w:color="auto"/>
            </w:tcBorders>
            <w:shd w:val="clear" w:color="000000" w:fill="FFFFFF"/>
            <w:hideMark/>
          </w:tcPr>
          <w:p w:rsidR="00387DA1" w:rsidRPr="00DC03D8" w:rsidRDefault="00387DA1" w:rsidP="00387DA1">
            <w:pPr>
              <w:rPr>
                <w:rFonts w:eastAsia="Times New Roman"/>
                <w:color w:val="000000" w:themeColor="text1"/>
                <w:sz w:val="24"/>
                <w:szCs w:val="24"/>
              </w:rPr>
            </w:pPr>
            <w:r w:rsidRPr="00DC03D8">
              <w:rPr>
                <w:rFonts w:eastAsia="Times New Roman"/>
                <w:color w:val="000000" w:themeColor="text1"/>
              </w:rPr>
              <w:t>Бурый уголь (Тигнинский)</w:t>
            </w:r>
          </w:p>
        </w:tc>
        <w:tc>
          <w:tcPr>
            <w:tcW w:w="1166"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0,177</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0,177</w:t>
            </w:r>
          </w:p>
        </w:tc>
        <w:tc>
          <w:tcPr>
            <w:tcW w:w="909"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0,177</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0,177</w:t>
            </w:r>
          </w:p>
        </w:tc>
        <w:tc>
          <w:tcPr>
            <w:tcW w:w="913" w:type="dxa"/>
            <w:tcBorders>
              <w:top w:val="nil"/>
              <w:left w:val="nil"/>
              <w:bottom w:val="single" w:sz="4" w:space="0" w:color="auto"/>
              <w:right w:val="single" w:sz="4" w:space="0" w:color="auto"/>
            </w:tcBorders>
            <w:shd w:val="clear" w:color="000000" w:fill="FFFFFF"/>
            <w:vAlign w:val="center"/>
            <w:hideMark/>
          </w:tcPr>
          <w:p w:rsidR="00387DA1" w:rsidRPr="00DC03D8" w:rsidRDefault="00387DA1" w:rsidP="00387DA1">
            <w:pPr>
              <w:jc w:val="center"/>
              <w:rPr>
                <w:rFonts w:eastAsia="Times New Roman"/>
                <w:color w:val="000000" w:themeColor="text1"/>
              </w:rPr>
            </w:pPr>
            <w:r w:rsidRPr="00DC03D8">
              <w:rPr>
                <w:rFonts w:eastAsia="Times New Roman"/>
                <w:color w:val="000000" w:themeColor="text1"/>
              </w:rPr>
              <w:t>0,177</w:t>
            </w:r>
          </w:p>
        </w:tc>
      </w:tr>
    </w:tbl>
    <w:p w:rsidR="006C1209" w:rsidRPr="00DC03D8" w:rsidRDefault="006C1209" w:rsidP="005A6E71">
      <w:pPr>
        <w:tabs>
          <w:tab w:val="left" w:pos="2394"/>
        </w:tabs>
        <w:rPr>
          <w:rFonts w:eastAsia="Times New Roman"/>
          <w:i/>
          <w:color w:val="000000" w:themeColor="text1"/>
          <w:sz w:val="24"/>
          <w:szCs w:val="24"/>
        </w:rPr>
      </w:pPr>
    </w:p>
    <w:p w:rsidR="00CD1D1D" w:rsidRPr="00DC03D8" w:rsidRDefault="00CD1D1D" w:rsidP="00750DB8">
      <w:pPr>
        <w:jc w:val="center"/>
        <w:rPr>
          <w:rFonts w:eastAsia="Times New Roman"/>
          <w:i/>
          <w:color w:val="000000" w:themeColor="text1"/>
          <w:sz w:val="24"/>
          <w:szCs w:val="24"/>
        </w:rPr>
      </w:pPr>
    </w:p>
    <w:p w:rsidR="00750DB8" w:rsidRPr="00DC03D8" w:rsidRDefault="00482391" w:rsidP="008918E3">
      <w:pPr>
        <w:spacing w:line="360" w:lineRule="auto"/>
        <w:ind w:firstLine="720"/>
        <w:jc w:val="both"/>
        <w:rPr>
          <w:color w:val="000000" w:themeColor="text1"/>
          <w:sz w:val="26"/>
          <w:szCs w:val="26"/>
        </w:rPr>
      </w:pPr>
      <w:r w:rsidRPr="00DC03D8">
        <w:rPr>
          <w:color w:val="000000" w:themeColor="text1"/>
          <w:sz w:val="26"/>
          <w:szCs w:val="26"/>
        </w:rPr>
        <w:t>Для обеспечения нормативного функционирования котельных Хилокского пос</w:t>
      </w:r>
      <w:r w:rsidRPr="00DC03D8">
        <w:rPr>
          <w:color w:val="000000" w:themeColor="text1"/>
          <w:sz w:val="26"/>
          <w:szCs w:val="26"/>
        </w:rPr>
        <w:t>е</w:t>
      </w:r>
      <w:r w:rsidRPr="00DC03D8">
        <w:rPr>
          <w:color w:val="000000" w:themeColor="text1"/>
          <w:sz w:val="26"/>
          <w:szCs w:val="26"/>
        </w:rPr>
        <w:t xml:space="preserve">ления потребление топлива планируется в размере 20,573 тыс. т в год. </w:t>
      </w:r>
      <w:r w:rsidR="00D8303C" w:rsidRPr="00DC03D8">
        <w:rPr>
          <w:rFonts w:eastAsia="Times New Roman"/>
          <w:color w:val="000000" w:themeColor="text1"/>
          <w:sz w:val="26"/>
          <w:szCs w:val="26"/>
        </w:rPr>
        <w:t>Топливный б</w:t>
      </w:r>
      <w:r w:rsidR="00D8303C" w:rsidRPr="00DC03D8">
        <w:rPr>
          <w:rFonts w:eastAsia="Times New Roman"/>
          <w:color w:val="000000" w:themeColor="text1"/>
          <w:sz w:val="26"/>
          <w:szCs w:val="26"/>
        </w:rPr>
        <w:t>а</w:t>
      </w:r>
      <w:r w:rsidR="00D8303C" w:rsidRPr="00DC03D8">
        <w:rPr>
          <w:rFonts w:eastAsia="Times New Roman"/>
          <w:color w:val="000000" w:themeColor="text1"/>
          <w:sz w:val="26"/>
          <w:szCs w:val="26"/>
        </w:rPr>
        <w:t>ланс до расчётного срока предоставлен в таблице ниже.</w:t>
      </w:r>
    </w:p>
    <w:p w:rsidR="005D0818" w:rsidRPr="00DC03D8" w:rsidRDefault="005D0818" w:rsidP="00BB466E">
      <w:pPr>
        <w:spacing w:line="360" w:lineRule="auto"/>
        <w:jc w:val="center"/>
        <w:rPr>
          <w:rFonts w:eastAsia="Times New Roman"/>
          <w:i/>
          <w:color w:val="000000" w:themeColor="text1"/>
          <w:sz w:val="24"/>
          <w:szCs w:val="24"/>
        </w:rPr>
      </w:pPr>
    </w:p>
    <w:p w:rsidR="00DC2597" w:rsidRPr="00DC03D8" w:rsidRDefault="00DC2597" w:rsidP="00470A8B">
      <w:pPr>
        <w:spacing w:line="360" w:lineRule="auto"/>
        <w:rPr>
          <w:rFonts w:eastAsia="Times New Roman"/>
          <w:i/>
          <w:color w:val="000000" w:themeColor="text1"/>
          <w:sz w:val="24"/>
          <w:szCs w:val="24"/>
        </w:rPr>
      </w:pPr>
    </w:p>
    <w:p w:rsidR="00DC2597" w:rsidRPr="00DC03D8" w:rsidRDefault="00DC2597" w:rsidP="00BB466E">
      <w:pPr>
        <w:spacing w:line="360" w:lineRule="auto"/>
        <w:jc w:val="center"/>
        <w:rPr>
          <w:rFonts w:eastAsia="Times New Roman"/>
          <w:i/>
          <w:color w:val="000000" w:themeColor="text1"/>
          <w:sz w:val="24"/>
          <w:szCs w:val="24"/>
        </w:rPr>
      </w:pPr>
    </w:p>
    <w:p w:rsidR="00DC2597" w:rsidRPr="00DC03D8" w:rsidRDefault="00DC2597" w:rsidP="00470A8B">
      <w:pPr>
        <w:spacing w:line="360" w:lineRule="auto"/>
        <w:rPr>
          <w:rFonts w:eastAsia="Times New Roman"/>
          <w:i/>
          <w:color w:val="000000" w:themeColor="text1"/>
          <w:sz w:val="24"/>
          <w:szCs w:val="24"/>
        </w:rPr>
      </w:pPr>
    </w:p>
    <w:p w:rsidR="00DC2597" w:rsidRPr="00DC03D8" w:rsidRDefault="00DC2597" w:rsidP="00470A8B">
      <w:pPr>
        <w:spacing w:line="360" w:lineRule="auto"/>
        <w:rPr>
          <w:rFonts w:eastAsia="Times New Roman"/>
          <w:i/>
          <w:color w:val="000000" w:themeColor="text1"/>
          <w:sz w:val="24"/>
          <w:szCs w:val="24"/>
        </w:rPr>
      </w:pPr>
    </w:p>
    <w:p w:rsidR="00470A8B" w:rsidRPr="00DC03D8" w:rsidRDefault="00470A8B" w:rsidP="00470A8B">
      <w:pPr>
        <w:tabs>
          <w:tab w:val="left" w:pos="1622"/>
        </w:tabs>
        <w:rPr>
          <w:rFonts w:eastAsia="Times New Roman"/>
          <w:sz w:val="24"/>
          <w:szCs w:val="24"/>
        </w:rPr>
      </w:pPr>
    </w:p>
    <w:p w:rsidR="00470A8B" w:rsidRPr="00DC03D8" w:rsidRDefault="00470A8B" w:rsidP="00470A8B">
      <w:pPr>
        <w:rPr>
          <w:rFonts w:eastAsia="Times New Roman"/>
          <w:sz w:val="24"/>
          <w:szCs w:val="24"/>
        </w:rPr>
      </w:pPr>
    </w:p>
    <w:p w:rsidR="00DC2597" w:rsidRPr="00DC03D8" w:rsidRDefault="00DC2597" w:rsidP="00470A8B">
      <w:pPr>
        <w:rPr>
          <w:rFonts w:eastAsia="Times New Roman"/>
          <w:sz w:val="24"/>
          <w:szCs w:val="24"/>
        </w:rPr>
        <w:sectPr w:rsidR="00DC2597" w:rsidRPr="00DC03D8" w:rsidSect="00BB466E">
          <w:pgSz w:w="11906" w:h="16838"/>
          <w:pgMar w:top="720" w:right="720" w:bottom="720" w:left="1418" w:header="709" w:footer="709" w:gutter="0"/>
          <w:cols w:space="708"/>
          <w:docGrid w:linePitch="360"/>
        </w:sectPr>
      </w:pPr>
    </w:p>
    <w:p w:rsidR="00D8303C" w:rsidRPr="00DC03D8" w:rsidRDefault="00D8303C" w:rsidP="00BB466E">
      <w:pPr>
        <w:spacing w:line="360" w:lineRule="auto"/>
        <w:jc w:val="center"/>
        <w:rPr>
          <w:rFonts w:eastAsia="Times New Roman"/>
          <w:i/>
          <w:color w:val="000000" w:themeColor="text1"/>
          <w:sz w:val="24"/>
          <w:szCs w:val="26"/>
        </w:rPr>
      </w:pPr>
      <w:r w:rsidRPr="00DC03D8">
        <w:rPr>
          <w:rFonts w:eastAsia="Times New Roman"/>
          <w:i/>
          <w:color w:val="000000" w:themeColor="text1"/>
          <w:sz w:val="24"/>
          <w:szCs w:val="24"/>
        </w:rPr>
        <w:lastRenderedPageBreak/>
        <w:t>Таблица 8</w:t>
      </w:r>
      <w:r w:rsidR="00486FF4" w:rsidRPr="00DC03D8">
        <w:rPr>
          <w:rFonts w:eastAsia="Times New Roman"/>
          <w:i/>
          <w:color w:val="000000" w:themeColor="text1"/>
          <w:sz w:val="24"/>
          <w:szCs w:val="24"/>
        </w:rPr>
        <w:t>.</w:t>
      </w:r>
      <w:r w:rsidRPr="00DC03D8">
        <w:rPr>
          <w:rFonts w:eastAsia="Times New Roman"/>
          <w:i/>
          <w:color w:val="000000" w:themeColor="text1"/>
          <w:sz w:val="24"/>
          <w:szCs w:val="24"/>
        </w:rPr>
        <w:t xml:space="preserve">1.2. </w:t>
      </w:r>
      <w:r w:rsidR="002B40EB" w:rsidRPr="00DC03D8">
        <w:rPr>
          <w:rFonts w:eastAsia="Times New Roman"/>
          <w:i/>
          <w:color w:val="000000" w:themeColor="text1"/>
          <w:sz w:val="24"/>
          <w:szCs w:val="26"/>
        </w:rPr>
        <w:t>Топливный баланс системы теплоснабжения, образованной на базе котельных в зоне деятельности единой теплоснабжающей орг</w:t>
      </w:r>
      <w:r w:rsidR="002B40EB" w:rsidRPr="00DC03D8">
        <w:rPr>
          <w:rFonts w:eastAsia="Times New Roman"/>
          <w:i/>
          <w:color w:val="000000" w:themeColor="text1"/>
          <w:sz w:val="24"/>
          <w:szCs w:val="26"/>
        </w:rPr>
        <w:t>а</w:t>
      </w:r>
      <w:r w:rsidR="002B40EB" w:rsidRPr="00DC03D8">
        <w:rPr>
          <w:rFonts w:eastAsia="Times New Roman"/>
          <w:i/>
          <w:color w:val="000000" w:themeColor="text1"/>
          <w:sz w:val="24"/>
          <w:szCs w:val="26"/>
        </w:rPr>
        <w:t>низации при актуализации схемы теплоснабжения</w:t>
      </w:r>
    </w:p>
    <w:p w:rsidR="004763F2" w:rsidRPr="00DC03D8" w:rsidRDefault="004763F2" w:rsidP="00BB466E">
      <w:pPr>
        <w:spacing w:line="360" w:lineRule="auto"/>
        <w:jc w:val="center"/>
        <w:rPr>
          <w:rFonts w:eastAsia="Times New Roman"/>
          <w:i/>
          <w:color w:val="000000" w:themeColor="text1"/>
          <w:sz w:val="24"/>
          <w:szCs w:val="26"/>
        </w:rPr>
      </w:pPr>
    </w:p>
    <w:tbl>
      <w:tblPr>
        <w:tblW w:w="11879" w:type="dxa"/>
        <w:jc w:val="center"/>
        <w:tblLook w:val="04A0" w:firstRow="1" w:lastRow="0" w:firstColumn="1" w:lastColumn="0" w:noHBand="0" w:noVBand="1"/>
      </w:tblPr>
      <w:tblGrid>
        <w:gridCol w:w="4262"/>
        <w:gridCol w:w="1456"/>
        <w:gridCol w:w="1394"/>
        <w:gridCol w:w="1035"/>
        <w:gridCol w:w="1235"/>
        <w:gridCol w:w="1110"/>
        <w:gridCol w:w="1387"/>
      </w:tblGrid>
      <w:tr w:rsidR="004763F2" w:rsidRPr="00DC03D8" w:rsidTr="004763F2">
        <w:trPr>
          <w:trHeight w:val="20"/>
          <w:tblHeader/>
          <w:jc w:val="center"/>
        </w:trPr>
        <w:tc>
          <w:tcPr>
            <w:tcW w:w="4262"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Баланс топлива за год</w:t>
            </w:r>
          </w:p>
        </w:tc>
        <w:tc>
          <w:tcPr>
            <w:tcW w:w="1456" w:type="dxa"/>
            <w:vMerge w:val="restart"/>
            <w:tcBorders>
              <w:top w:val="single" w:sz="4" w:space="0" w:color="auto"/>
              <w:left w:val="single" w:sz="4" w:space="0" w:color="auto"/>
              <w:bottom w:val="single" w:sz="4" w:space="0" w:color="000000"/>
              <w:right w:val="single" w:sz="4" w:space="0" w:color="auto"/>
            </w:tcBorders>
            <w:shd w:val="clear" w:color="000000" w:fill="FFFFFF"/>
            <w:textDirection w:val="btLr"/>
            <w:vAlign w:val="center"/>
            <w:hideMark/>
          </w:tcPr>
          <w:p w:rsidR="004763F2" w:rsidRPr="00DC03D8" w:rsidRDefault="004763F2" w:rsidP="004763F2">
            <w:pPr>
              <w:ind w:left="113" w:right="113"/>
              <w:jc w:val="center"/>
              <w:rPr>
                <w:rFonts w:eastAsia="Times New Roman"/>
                <w:color w:val="000000" w:themeColor="text1"/>
              </w:rPr>
            </w:pPr>
            <w:r w:rsidRPr="00DC03D8">
              <w:rPr>
                <w:rFonts w:eastAsia="Times New Roman"/>
                <w:color w:val="000000" w:themeColor="text1"/>
              </w:rPr>
              <w:t>Остаток топлива на начало г</w:t>
            </w:r>
            <w:r w:rsidRPr="00DC03D8">
              <w:rPr>
                <w:rFonts w:eastAsia="Times New Roman"/>
                <w:color w:val="000000" w:themeColor="text1"/>
              </w:rPr>
              <w:t>о</w:t>
            </w:r>
            <w:r w:rsidRPr="00DC03D8">
              <w:rPr>
                <w:rFonts w:eastAsia="Times New Roman"/>
                <w:color w:val="000000" w:themeColor="text1"/>
              </w:rPr>
              <w:t>да, тыс.т </w:t>
            </w:r>
          </w:p>
        </w:tc>
        <w:tc>
          <w:tcPr>
            <w:tcW w:w="1394"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Приход топлива за год, тыс.т</w:t>
            </w:r>
          </w:p>
        </w:tc>
        <w:tc>
          <w:tcPr>
            <w:tcW w:w="2270" w:type="dxa"/>
            <w:gridSpan w:val="2"/>
            <w:tcBorders>
              <w:top w:val="single" w:sz="4" w:space="0" w:color="auto"/>
              <w:left w:val="nil"/>
              <w:bottom w:val="single" w:sz="4" w:space="0" w:color="auto"/>
              <w:right w:val="single" w:sz="4" w:space="0" w:color="000000"/>
            </w:tcBorders>
            <w:shd w:val="clear" w:color="000000" w:fill="FFFFFF"/>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Израсходовано то</w:t>
            </w:r>
            <w:r w:rsidRPr="00DC03D8">
              <w:rPr>
                <w:rFonts w:eastAsia="Times New Roman"/>
                <w:color w:val="000000" w:themeColor="text1"/>
              </w:rPr>
              <w:t>п</w:t>
            </w:r>
            <w:r w:rsidRPr="00DC03D8">
              <w:rPr>
                <w:rFonts w:eastAsia="Times New Roman"/>
                <w:color w:val="000000" w:themeColor="text1"/>
              </w:rPr>
              <w:t>лива</w:t>
            </w:r>
          </w:p>
        </w:tc>
        <w:tc>
          <w:tcPr>
            <w:tcW w:w="1110"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Остаток топлива, тыс. т</w:t>
            </w:r>
          </w:p>
        </w:tc>
        <w:tc>
          <w:tcPr>
            <w:tcW w:w="138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Низшая теплота сгорания, ккал/кг</w:t>
            </w:r>
          </w:p>
        </w:tc>
      </w:tr>
      <w:tr w:rsidR="004763F2" w:rsidRPr="00DC03D8" w:rsidTr="004763F2">
        <w:trPr>
          <w:trHeight w:val="20"/>
          <w:tblHeader/>
          <w:jc w:val="center"/>
        </w:trPr>
        <w:tc>
          <w:tcPr>
            <w:tcW w:w="4262" w:type="dxa"/>
            <w:vMerge/>
            <w:tcBorders>
              <w:top w:val="single" w:sz="4" w:space="0" w:color="auto"/>
              <w:left w:val="single" w:sz="4" w:space="0" w:color="auto"/>
              <w:bottom w:val="single" w:sz="4" w:space="0" w:color="000000"/>
              <w:right w:val="single" w:sz="4" w:space="0" w:color="auto"/>
            </w:tcBorders>
            <w:vAlign w:val="center"/>
            <w:hideMark/>
          </w:tcPr>
          <w:p w:rsidR="004763F2" w:rsidRPr="00DC03D8" w:rsidRDefault="004763F2" w:rsidP="004763F2">
            <w:pPr>
              <w:rPr>
                <w:rFonts w:eastAsia="Times New Roman"/>
                <w:color w:val="000000" w:themeColor="text1"/>
              </w:rPr>
            </w:pPr>
          </w:p>
        </w:tc>
        <w:tc>
          <w:tcPr>
            <w:tcW w:w="1456" w:type="dxa"/>
            <w:vMerge/>
            <w:tcBorders>
              <w:top w:val="single" w:sz="4" w:space="0" w:color="auto"/>
              <w:left w:val="single" w:sz="4" w:space="0" w:color="auto"/>
              <w:bottom w:val="single" w:sz="4" w:space="0" w:color="000000"/>
              <w:right w:val="single" w:sz="4" w:space="0" w:color="auto"/>
            </w:tcBorders>
            <w:vAlign w:val="center"/>
            <w:hideMark/>
          </w:tcPr>
          <w:p w:rsidR="004763F2" w:rsidRPr="00DC03D8" w:rsidRDefault="004763F2" w:rsidP="004763F2">
            <w:pPr>
              <w:rPr>
                <w:rFonts w:eastAsia="Times New Roman"/>
                <w:color w:val="000000" w:themeColor="text1"/>
              </w:rPr>
            </w:pPr>
          </w:p>
        </w:tc>
        <w:tc>
          <w:tcPr>
            <w:tcW w:w="1394" w:type="dxa"/>
            <w:vMerge/>
            <w:tcBorders>
              <w:top w:val="single" w:sz="4" w:space="0" w:color="auto"/>
              <w:left w:val="single" w:sz="4" w:space="0" w:color="auto"/>
              <w:bottom w:val="single" w:sz="4" w:space="0" w:color="000000"/>
              <w:right w:val="single" w:sz="4" w:space="0" w:color="auto"/>
            </w:tcBorders>
            <w:vAlign w:val="center"/>
            <w:hideMark/>
          </w:tcPr>
          <w:p w:rsidR="004763F2" w:rsidRPr="00DC03D8" w:rsidRDefault="004763F2" w:rsidP="004763F2">
            <w:pPr>
              <w:rPr>
                <w:rFonts w:eastAsia="Times New Roman"/>
                <w:color w:val="000000" w:themeColor="text1"/>
              </w:rPr>
            </w:pPr>
          </w:p>
        </w:tc>
        <w:tc>
          <w:tcPr>
            <w:tcW w:w="1035" w:type="dxa"/>
            <w:tcBorders>
              <w:top w:val="nil"/>
              <w:left w:val="nil"/>
              <w:bottom w:val="single" w:sz="4" w:space="0" w:color="auto"/>
              <w:right w:val="single" w:sz="4" w:space="0" w:color="auto"/>
            </w:tcBorders>
            <w:shd w:val="clear" w:color="000000" w:fill="FFFFFF"/>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Всего, тыс.т</w:t>
            </w:r>
          </w:p>
        </w:tc>
        <w:tc>
          <w:tcPr>
            <w:tcW w:w="1235" w:type="dxa"/>
            <w:tcBorders>
              <w:top w:val="nil"/>
              <w:left w:val="nil"/>
              <w:bottom w:val="single" w:sz="4" w:space="0" w:color="auto"/>
              <w:right w:val="single" w:sz="4" w:space="0" w:color="auto"/>
            </w:tcBorders>
            <w:shd w:val="clear" w:color="000000" w:fill="FFFFFF"/>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Всего, в т. условного топлива</w:t>
            </w:r>
          </w:p>
        </w:tc>
        <w:tc>
          <w:tcPr>
            <w:tcW w:w="1110" w:type="dxa"/>
            <w:vMerge/>
            <w:tcBorders>
              <w:top w:val="single" w:sz="4" w:space="0" w:color="auto"/>
              <w:left w:val="single" w:sz="4" w:space="0" w:color="auto"/>
              <w:bottom w:val="single" w:sz="4" w:space="0" w:color="000000"/>
              <w:right w:val="single" w:sz="4" w:space="0" w:color="auto"/>
            </w:tcBorders>
            <w:vAlign w:val="center"/>
            <w:hideMark/>
          </w:tcPr>
          <w:p w:rsidR="004763F2" w:rsidRPr="00DC03D8" w:rsidRDefault="004763F2" w:rsidP="004763F2">
            <w:pPr>
              <w:rPr>
                <w:rFonts w:eastAsia="Times New Roman"/>
                <w:color w:val="000000" w:themeColor="text1"/>
              </w:rPr>
            </w:pPr>
          </w:p>
        </w:tc>
        <w:tc>
          <w:tcPr>
            <w:tcW w:w="1387" w:type="dxa"/>
            <w:vMerge/>
            <w:tcBorders>
              <w:top w:val="single" w:sz="4" w:space="0" w:color="auto"/>
              <w:left w:val="single" w:sz="4" w:space="0" w:color="auto"/>
              <w:bottom w:val="single" w:sz="4" w:space="0" w:color="000000"/>
              <w:right w:val="single" w:sz="4" w:space="0" w:color="auto"/>
            </w:tcBorders>
            <w:vAlign w:val="center"/>
            <w:hideMark/>
          </w:tcPr>
          <w:p w:rsidR="004763F2" w:rsidRPr="00DC03D8" w:rsidRDefault="004763F2" w:rsidP="004763F2">
            <w:pPr>
              <w:rPr>
                <w:rFonts w:eastAsia="Times New Roman"/>
                <w:color w:val="000000" w:themeColor="text1"/>
              </w:rPr>
            </w:pP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Центральная котельная ул. Ленина, 22</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13,161</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7924,8</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Котельная ТУСМ ул. Калинина, 65</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0,987</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594,4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Котельная ЦРБ ул. Калинина, 35</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0,792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477,1</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Котельная Детский сад№4 ул. Кирова, 30</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71,3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71,3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71,3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71,3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0,118</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71,3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xml:space="preserve">Котельная школы№13 ул. Карла-Маркса, </w:t>
            </w:r>
            <w:r w:rsidRPr="00DC03D8">
              <w:rPr>
                <w:rFonts w:eastAsia="Times New Roman"/>
                <w:color w:val="000000" w:themeColor="text1"/>
              </w:rPr>
              <w:lastRenderedPageBreak/>
              <w:t>75/1</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lastRenderedPageBreak/>
              <w:t> </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lastRenderedPageBreak/>
              <w:t>2019</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0,690</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415,3</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Котельная школы№12 ул. Новая, 22а/1</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 </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2019</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2020</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2021</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2022</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r w:rsidR="004763F2" w:rsidRPr="00DC03D8" w:rsidTr="004763F2">
        <w:trPr>
          <w:trHeight w:val="20"/>
          <w:jc w:val="center"/>
        </w:trPr>
        <w:tc>
          <w:tcPr>
            <w:tcW w:w="4262" w:type="dxa"/>
            <w:tcBorders>
              <w:top w:val="nil"/>
              <w:left w:val="single" w:sz="4" w:space="0" w:color="auto"/>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2023</w:t>
            </w:r>
          </w:p>
        </w:tc>
        <w:tc>
          <w:tcPr>
            <w:tcW w:w="1456"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94"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0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0,422</w:t>
            </w:r>
          </w:p>
        </w:tc>
        <w:tc>
          <w:tcPr>
            <w:tcW w:w="1235"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254,4</w:t>
            </w:r>
          </w:p>
        </w:tc>
        <w:tc>
          <w:tcPr>
            <w:tcW w:w="1110"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0</w:t>
            </w:r>
          </w:p>
        </w:tc>
        <w:tc>
          <w:tcPr>
            <w:tcW w:w="1387" w:type="dxa"/>
            <w:tcBorders>
              <w:top w:val="nil"/>
              <w:left w:val="nil"/>
              <w:bottom w:val="single" w:sz="4" w:space="0" w:color="auto"/>
              <w:right w:val="single" w:sz="4" w:space="0" w:color="auto"/>
            </w:tcBorders>
            <w:shd w:val="clear" w:color="auto" w:fill="auto"/>
            <w:noWrap/>
            <w:vAlign w:val="center"/>
            <w:hideMark/>
          </w:tcPr>
          <w:p w:rsidR="004763F2" w:rsidRPr="00DC03D8" w:rsidRDefault="004763F2" w:rsidP="004763F2">
            <w:pPr>
              <w:jc w:val="center"/>
              <w:rPr>
                <w:rFonts w:eastAsia="Times New Roman"/>
                <w:color w:val="000000" w:themeColor="text1"/>
              </w:rPr>
            </w:pPr>
            <w:r w:rsidRPr="00DC03D8">
              <w:rPr>
                <w:rFonts w:eastAsia="Times New Roman"/>
                <w:color w:val="000000" w:themeColor="text1"/>
              </w:rPr>
              <w:t>4215</w:t>
            </w:r>
          </w:p>
        </w:tc>
      </w:tr>
    </w:tbl>
    <w:p w:rsidR="004763F2" w:rsidRPr="00DC03D8" w:rsidRDefault="004763F2" w:rsidP="00BB466E">
      <w:pPr>
        <w:spacing w:line="360" w:lineRule="auto"/>
        <w:jc w:val="center"/>
        <w:rPr>
          <w:rFonts w:eastAsia="Times New Roman"/>
          <w:i/>
          <w:color w:val="000000" w:themeColor="text1"/>
          <w:sz w:val="24"/>
          <w:szCs w:val="26"/>
        </w:rPr>
      </w:pPr>
    </w:p>
    <w:p w:rsidR="004763F2" w:rsidRPr="00DC03D8" w:rsidRDefault="004763F2" w:rsidP="00BB466E">
      <w:pPr>
        <w:spacing w:line="360" w:lineRule="auto"/>
        <w:jc w:val="center"/>
        <w:rPr>
          <w:rFonts w:eastAsia="Times New Roman"/>
          <w:i/>
          <w:color w:val="000000" w:themeColor="text1"/>
          <w:sz w:val="24"/>
          <w:szCs w:val="26"/>
        </w:rPr>
      </w:pPr>
    </w:p>
    <w:p w:rsidR="0032531C" w:rsidRPr="00DC03D8" w:rsidRDefault="0032531C" w:rsidP="00D8303C">
      <w:pPr>
        <w:spacing w:line="360" w:lineRule="auto"/>
        <w:ind w:firstLine="720"/>
        <w:jc w:val="center"/>
        <w:rPr>
          <w:rFonts w:eastAsia="Times New Roman"/>
          <w:i/>
          <w:color w:val="000000" w:themeColor="text1"/>
          <w:sz w:val="24"/>
          <w:szCs w:val="26"/>
        </w:rPr>
      </w:pPr>
    </w:p>
    <w:p w:rsidR="0032531C" w:rsidRPr="00DC03D8" w:rsidRDefault="0032531C" w:rsidP="00D8303C">
      <w:pPr>
        <w:spacing w:line="360" w:lineRule="auto"/>
        <w:ind w:firstLine="720"/>
        <w:jc w:val="center"/>
        <w:rPr>
          <w:rFonts w:eastAsia="Times New Roman"/>
          <w:i/>
          <w:color w:val="000000" w:themeColor="text1"/>
          <w:sz w:val="24"/>
          <w:szCs w:val="26"/>
        </w:rPr>
      </w:pPr>
    </w:p>
    <w:p w:rsidR="00784B03" w:rsidRPr="00DC03D8" w:rsidRDefault="00784B03" w:rsidP="00DC2597">
      <w:pPr>
        <w:tabs>
          <w:tab w:val="left" w:pos="4303"/>
        </w:tabs>
        <w:spacing w:line="360" w:lineRule="auto"/>
        <w:jc w:val="both"/>
        <w:rPr>
          <w:color w:val="000000" w:themeColor="text1"/>
          <w:sz w:val="28"/>
          <w:szCs w:val="28"/>
        </w:rPr>
        <w:sectPr w:rsidR="00784B03" w:rsidRPr="00DC03D8" w:rsidSect="00784B03">
          <w:pgSz w:w="16838" w:h="11906" w:orient="landscape"/>
          <w:pgMar w:top="1418" w:right="720" w:bottom="720" w:left="720" w:header="709" w:footer="709" w:gutter="0"/>
          <w:cols w:space="708"/>
          <w:docGrid w:linePitch="360"/>
        </w:sectPr>
      </w:pPr>
    </w:p>
    <w:p w:rsidR="00D8303C" w:rsidRPr="00DC03D8" w:rsidRDefault="00D8303C" w:rsidP="00D8303C">
      <w:pPr>
        <w:spacing w:line="360" w:lineRule="auto"/>
        <w:ind w:firstLine="720"/>
        <w:jc w:val="both"/>
        <w:rPr>
          <w:color w:val="000000" w:themeColor="text1"/>
          <w:sz w:val="28"/>
          <w:szCs w:val="28"/>
        </w:rPr>
      </w:pPr>
    </w:p>
    <w:p w:rsidR="00FC29F4" w:rsidRPr="00DC03D8" w:rsidRDefault="00FC29F4" w:rsidP="00D8303C">
      <w:pPr>
        <w:spacing w:line="360" w:lineRule="auto"/>
        <w:ind w:firstLine="720"/>
        <w:jc w:val="both"/>
        <w:rPr>
          <w:rFonts w:eastAsia="Times New Roman"/>
          <w:color w:val="000000" w:themeColor="text1"/>
          <w:sz w:val="26"/>
          <w:szCs w:val="26"/>
        </w:rPr>
      </w:pPr>
      <w:r w:rsidRPr="00DC03D8">
        <w:rPr>
          <w:rFonts w:eastAsia="Times New Roman"/>
          <w:color w:val="000000" w:themeColor="text1"/>
          <w:sz w:val="26"/>
          <w:szCs w:val="26"/>
        </w:rPr>
        <w:t xml:space="preserve">Текущая тепловая нагрузка на </w:t>
      </w:r>
      <w:r w:rsidR="00400715" w:rsidRPr="00DC03D8">
        <w:rPr>
          <w:rFonts w:eastAsia="Times New Roman"/>
          <w:color w:val="000000" w:themeColor="text1"/>
          <w:sz w:val="26"/>
          <w:szCs w:val="26"/>
        </w:rPr>
        <w:t>теплоснабжения</w:t>
      </w:r>
      <w:r w:rsidRPr="00DC03D8">
        <w:rPr>
          <w:rFonts w:eastAsia="Times New Roman"/>
          <w:color w:val="000000" w:themeColor="text1"/>
          <w:sz w:val="26"/>
          <w:szCs w:val="26"/>
        </w:rPr>
        <w:t xml:space="preserve"> составляет </w:t>
      </w:r>
      <w:r w:rsidR="00121F33" w:rsidRPr="00DC03D8">
        <w:rPr>
          <w:rFonts w:eastAsia="Times New Roman"/>
          <w:color w:val="000000" w:themeColor="text1"/>
          <w:sz w:val="26"/>
          <w:szCs w:val="26"/>
        </w:rPr>
        <w:t>12</w:t>
      </w:r>
      <w:r w:rsidR="00400715" w:rsidRPr="00DC03D8">
        <w:rPr>
          <w:rFonts w:eastAsia="Times New Roman"/>
          <w:color w:val="000000" w:themeColor="text1"/>
          <w:sz w:val="26"/>
          <w:szCs w:val="26"/>
        </w:rPr>
        <w:t>,</w:t>
      </w:r>
      <w:r w:rsidR="00121F33" w:rsidRPr="00DC03D8">
        <w:rPr>
          <w:rFonts w:eastAsia="Times New Roman"/>
          <w:color w:val="000000" w:themeColor="text1"/>
          <w:sz w:val="26"/>
          <w:szCs w:val="26"/>
        </w:rPr>
        <w:t>287</w:t>
      </w:r>
      <w:r w:rsidR="008D2600" w:rsidRPr="00DC03D8">
        <w:rPr>
          <w:rFonts w:eastAsia="Times New Roman"/>
          <w:color w:val="000000" w:themeColor="text1"/>
          <w:sz w:val="26"/>
          <w:szCs w:val="26"/>
        </w:rPr>
        <w:t xml:space="preserve"> Гкал/ч, п</w:t>
      </w:r>
      <w:r w:rsidRPr="00DC03D8">
        <w:rPr>
          <w:rFonts w:eastAsia="Times New Roman"/>
          <w:color w:val="000000" w:themeColor="text1"/>
          <w:sz w:val="26"/>
          <w:szCs w:val="26"/>
        </w:rPr>
        <w:t>е</w:t>
      </w:r>
      <w:r w:rsidRPr="00DC03D8">
        <w:rPr>
          <w:rFonts w:eastAsia="Times New Roman"/>
          <w:color w:val="000000" w:themeColor="text1"/>
          <w:sz w:val="26"/>
          <w:szCs w:val="26"/>
        </w:rPr>
        <w:t>р</w:t>
      </w:r>
      <w:r w:rsidRPr="00DC03D8">
        <w:rPr>
          <w:rFonts w:eastAsia="Times New Roman"/>
          <w:color w:val="000000" w:themeColor="text1"/>
          <w:sz w:val="26"/>
          <w:szCs w:val="26"/>
        </w:rPr>
        <w:t>спективная тепловая нагрузка к 20</w:t>
      </w:r>
      <w:r w:rsidR="00121F33" w:rsidRPr="00DC03D8">
        <w:rPr>
          <w:rFonts w:eastAsia="Times New Roman"/>
          <w:color w:val="000000" w:themeColor="text1"/>
          <w:sz w:val="26"/>
          <w:szCs w:val="26"/>
        </w:rPr>
        <w:t>40</w:t>
      </w:r>
      <w:r w:rsidRPr="00DC03D8">
        <w:rPr>
          <w:rFonts w:eastAsia="Times New Roman"/>
          <w:color w:val="000000" w:themeColor="text1"/>
          <w:sz w:val="26"/>
          <w:szCs w:val="26"/>
        </w:rPr>
        <w:t xml:space="preserve"> году </w:t>
      </w:r>
      <w:r w:rsidR="008D2600" w:rsidRPr="00DC03D8">
        <w:rPr>
          <w:rFonts w:eastAsia="Times New Roman"/>
          <w:color w:val="000000" w:themeColor="text1"/>
          <w:sz w:val="26"/>
          <w:szCs w:val="26"/>
        </w:rPr>
        <w:t>планируется на</w:t>
      </w:r>
      <w:r w:rsidRPr="00DC03D8">
        <w:rPr>
          <w:rFonts w:eastAsia="Times New Roman"/>
          <w:color w:val="000000" w:themeColor="text1"/>
          <w:sz w:val="26"/>
          <w:szCs w:val="26"/>
        </w:rPr>
        <w:t xml:space="preserve"> уровне</w:t>
      </w:r>
      <w:r w:rsidR="008D2600" w:rsidRPr="00DC03D8">
        <w:rPr>
          <w:rFonts w:eastAsia="Times New Roman"/>
          <w:color w:val="000000" w:themeColor="text1"/>
          <w:sz w:val="26"/>
          <w:szCs w:val="26"/>
        </w:rPr>
        <w:t xml:space="preserve"> </w:t>
      </w:r>
      <w:r w:rsidR="00121F33" w:rsidRPr="00DC03D8">
        <w:rPr>
          <w:rFonts w:eastAsia="Times New Roman"/>
          <w:color w:val="000000" w:themeColor="text1"/>
          <w:sz w:val="26"/>
          <w:szCs w:val="26"/>
        </w:rPr>
        <w:t>15</w:t>
      </w:r>
      <w:r w:rsidR="00400715" w:rsidRPr="00DC03D8">
        <w:rPr>
          <w:rFonts w:eastAsia="Times New Roman"/>
          <w:color w:val="000000" w:themeColor="text1"/>
          <w:sz w:val="26"/>
          <w:szCs w:val="26"/>
        </w:rPr>
        <w:t>,</w:t>
      </w:r>
      <w:r w:rsidR="00121F33" w:rsidRPr="00DC03D8">
        <w:rPr>
          <w:rFonts w:eastAsia="Times New Roman"/>
          <w:color w:val="000000" w:themeColor="text1"/>
          <w:sz w:val="26"/>
          <w:szCs w:val="26"/>
        </w:rPr>
        <w:t>612</w:t>
      </w:r>
      <w:r w:rsidR="008D2600" w:rsidRPr="00DC03D8">
        <w:rPr>
          <w:color w:val="000000" w:themeColor="text1"/>
          <w:sz w:val="26"/>
          <w:szCs w:val="26"/>
        </w:rPr>
        <w:t xml:space="preserve"> </w:t>
      </w:r>
      <w:r w:rsidR="008D2600" w:rsidRPr="00DC03D8">
        <w:rPr>
          <w:rFonts w:eastAsia="Times New Roman"/>
          <w:color w:val="000000" w:themeColor="text1"/>
          <w:sz w:val="26"/>
          <w:szCs w:val="26"/>
        </w:rPr>
        <w:t>Гкал/ч</w:t>
      </w:r>
      <w:r w:rsidRPr="00DC03D8">
        <w:rPr>
          <w:rFonts w:eastAsia="Times New Roman"/>
          <w:color w:val="000000" w:themeColor="text1"/>
          <w:sz w:val="26"/>
          <w:szCs w:val="26"/>
        </w:rPr>
        <w:t>.</w:t>
      </w:r>
    </w:p>
    <w:p w:rsidR="00FC29F4" w:rsidRPr="00DC03D8" w:rsidRDefault="00FC29F4" w:rsidP="00947A89">
      <w:pPr>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 xml:space="preserve">Согласно предоставленным </w:t>
      </w:r>
      <w:r w:rsidR="00947A89" w:rsidRPr="00DC03D8">
        <w:rPr>
          <w:rFonts w:eastAsia="Times New Roman"/>
          <w:color w:val="000000" w:themeColor="text1"/>
          <w:sz w:val="26"/>
          <w:szCs w:val="26"/>
        </w:rPr>
        <w:t xml:space="preserve">данным, на источниках основным </w:t>
      </w:r>
      <w:r w:rsidR="00E535A0" w:rsidRPr="00DC03D8">
        <w:rPr>
          <w:rFonts w:eastAsia="Times New Roman"/>
          <w:color w:val="000000" w:themeColor="text1"/>
          <w:sz w:val="26"/>
          <w:szCs w:val="26"/>
        </w:rPr>
        <w:t>топливом являе</w:t>
      </w:r>
      <w:r w:rsidR="00E535A0" w:rsidRPr="00DC03D8">
        <w:rPr>
          <w:rFonts w:eastAsia="Times New Roman"/>
          <w:color w:val="000000" w:themeColor="text1"/>
          <w:sz w:val="26"/>
          <w:szCs w:val="26"/>
        </w:rPr>
        <w:t>т</w:t>
      </w:r>
      <w:r w:rsidR="00E535A0" w:rsidRPr="00DC03D8">
        <w:rPr>
          <w:rFonts w:eastAsia="Times New Roman"/>
          <w:color w:val="000000" w:themeColor="text1"/>
          <w:sz w:val="26"/>
          <w:szCs w:val="26"/>
        </w:rPr>
        <w:t xml:space="preserve">ся </w:t>
      </w:r>
      <w:r w:rsidR="00121F33" w:rsidRPr="00DC03D8">
        <w:rPr>
          <w:rFonts w:eastAsia="Times New Roman"/>
          <w:color w:val="000000" w:themeColor="text1"/>
          <w:sz w:val="26"/>
          <w:szCs w:val="26"/>
        </w:rPr>
        <w:t>бурый уголь</w:t>
      </w:r>
      <w:r w:rsidR="00947A89" w:rsidRPr="00DC03D8">
        <w:rPr>
          <w:rFonts w:eastAsia="Times New Roman"/>
          <w:color w:val="000000" w:themeColor="text1"/>
          <w:sz w:val="26"/>
          <w:szCs w:val="26"/>
        </w:rPr>
        <w:t>.</w:t>
      </w:r>
    </w:p>
    <w:p w:rsidR="00947A89" w:rsidRPr="00DC03D8" w:rsidRDefault="00947A89" w:rsidP="00947A89">
      <w:pPr>
        <w:spacing w:line="360" w:lineRule="auto"/>
        <w:ind w:firstLine="709"/>
        <w:jc w:val="both"/>
        <w:rPr>
          <w:rFonts w:eastAsia="Times New Roman"/>
          <w:b/>
          <w:bCs/>
          <w:color w:val="000000" w:themeColor="text1"/>
          <w:sz w:val="26"/>
          <w:szCs w:val="26"/>
        </w:rPr>
      </w:pPr>
    </w:p>
    <w:p w:rsidR="0009538B" w:rsidRPr="00DC03D8" w:rsidRDefault="00FC29F4" w:rsidP="00BB11ED">
      <w:pPr>
        <w:spacing w:line="360" w:lineRule="auto"/>
        <w:ind w:firstLine="851"/>
        <w:jc w:val="both"/>
        <w:outlineLvl w:val="0"/>
        <w:rPr>
          <w:rFonts w:eastAsia="Times New Roman"/>
          <w:b/>
          <w:bCs/>
          <w:color w:val="000000" w:themeColor="text1"/>
          <w:sz w:val="26"/>
          <w:szCs w:val="26"/>
        </w:rPr>
      </w:pPr>
      <w:bookmarkStart w:id="177" w:name="_Toc156854328"/>
      <w:r w:rsidRPr="00DC03D8">
        <w:rPr>
          <w:rFonts w:eastAsia="Times New Roman"/>
          <w:b/>
          <w:bCs/>
          <w:color w:val="000000" w:themeColor="text1"/>
          <w:sz w:val="26"/>
          <w:szCs w:val="26"/>
        </w:rPr>
        <w:t>8.2. Потребляемые источником тепловой энергии виды топлива, включая местные виды топлива, а также используемые возобновляемые источники эне</w:t>
      </w:r>
      <w:r w:rsidRPr="00DC03D8">
        <w:rPr>
          <w:rFonts w:eastAsia="Times New Roman"/>
          <w:b/>
          <w:bCs/>
          <w:color w:val="000000" w:themeColor="text1"/>
          <w:sz w:val="26"/>
          <w:szCs w:val="26"/>
        </w:rPr>
        <w:t>р</w:t>
      </w:r>
      <w:r w:rsidRPr="00DC03D8">
        <w:rPr>
          <w:rFonts w:eastAsia="Times New Roman"/>
          <w:b/>
          <w:bCs/>
          <w:color w:val="000000" w:themeColor="text1"/>
          <w:sz w:val="26"/>
          <w:szCs w:val="26"/>
        </w:rPr>
        <w:t>гии</w:t>
      </w:r>
      <w:bookmarkEnd w:id="177"/>
      <w:r w:rsidRPr="00DC03D8">
        <w:rPr>
          <w:rFonts w:eastAsia="Times New Roman"/>
          <w:b/>
          <w:bCs/>
          <w:color w:val="000000" w:themeColor="text1"/>
          <w:sz w:val="26"/>
          <w:szCs w:val="26"/>
        </w:rPr>
        <w:t xml:space="preserve">  </w:t>
      </w:r>
    </w:p>
    <w:p w:rsidR="00B16FA9" w:rsidRPr="00DC03D8" w:rsidRDefault="00B16FA9" w:rsidP="00BB11ED">
      <w:pPr>
        <w:tabs>
          <w:tab w:val="left" w:pos="2670"/>
        </w:tabs>
        <w:spacing w:line="360" w:lineRule="auto"/>
        <w:ind w:firstLine="851"/>
        <w:rPr>
          <w:rFonts w:eastAsia="Times New Roman"/>
          <w:color w:val="000000" w:themeColor="text1"/>
          <w:sz w:val="26"/>
          <w:szCs w:val="26"/>
        </w:rPr>
      </w:pPr>
    </w:p>
    <w:p w:rsidR="00B16FA9" w:rsidRPr="00DC03D8" w:rsidRDefault="00B16FA9" w:rsidP="00450249">
      <w:pPr>
        <w:tabs>
          <w:tab w:val="left" w:pos="2670"/>
        </w:tabs>
        <w:spacing w:line="360" w:lineRule="auto"/>
        <w:ind w:firstLine="851"/>
        <w:rPr>
          <w:rFonts w:eastAsia="Times New Roman"/>
          <w:color w:val="000000" w:themeColor="text1"/>
          <w:sz w:val="26"/>
          <w:szCs w:val="26"/>
        </w:rPr>
      </w:pPr>
      <w:r w:rsidRPr="00DC03D8">
        <w:rPr>
          <w:rFonts w:eastAsia="Times New Roman"/>
          <w:color w:val="000000" w:themeColor="text1"/>
          <w:sz w:val="26"/>
          <w:szCs w:val="26"/>
        </w:rPr>
        <w:t xml:space="preserve">На всех котельных </w:t>
      </w:r>
      <w:r w:rsidR="00482391" w:rsidRPr="00DC03D8">
        <w:rPr>
          <w:rFonts w:eastAsia="Times New Roman"/>
          <w:color w:val="000000" w:themeColor="text1"/>
          <w:sz w:val="26"/>
          <w:szCs w:val="26"/>
        </w:rPr>
        <w:t>Хилокского  поселения</w:t>
      </w:r>
      <w:r w:rsidRPr="00DC03D8">
        <w:rPr>
          <w:rFonts w:eastAsia="Times New Roman"/>
          <w:color w:val="000000" w:themeColor="text1"/>
          <w:sz w:val="26"/>
          <w:szCs w:val="26"/>
        </w:rPr>
        <w:t xml:space="preserve"> </w:t>
      </w:r>
      <w:r w:rsidR="00450249" w:rsidRPr="00DC03D8">
        <w:rPr>
          <w:rFonts w:eastAsia="Times New Roman"/>
          <w:color w:val="000000" w:themeColor="text1"/>
          <w:sz w:val="26"/>
          <w:szCs w:val="26"/>
        </w:rPr>
        <w:t>основным топливом является бурый уголь.</w:t>
      </w:r>
    </w:p>
    <w:p w:rsidR="00450249" w:rsidRPr="00DC03D8" w:rsidRDefault="00450249" w:rsidP="00450249">
      <w:pPr>
        <w:tabs>
          <w:tab w:val="left" w:pos="2670"/>
        </w:tabs>
        <w:spacing w:line="360" w:lineRule="auto"/>
        <w:ind w:firstLine="851"/>
        <w:rPr>
          <w:rFonts w:eastAsia="Times New Roman"/>
          <w:b/>
          <w:bCs/>
          <w:color w:val="000000" w:themeColor="text1"/>
          <w:sz w:val="26"/>
          <w:szCs w:val="26"/>
        </w:rPr>
      </w:pPr>
    </w:p>
    <w:p w:rsidR="002D4EA9" w:rsidRPr="00DC03D8" w:rsidRDefault="002D4EA9" w:rsidP="00BB11ED">
      <w:pPr>
        <w:tabs>
          <w:tab w:val="left" w:pos="1418"/>
        </w:tabs>
        <w:spacing w:line="360" w:lineRule="auto"/>
        <w:ind w:firstLine="851"/>
        <w:jc w:val="both"/>
        <w:outlineLvl w:val="0"/>
        <w:rPr>
          <w:rFonts w:eastAsia="Times New Roman"/>
          <w:b/>
          <w:bCs/>
          <w:color w:val="000000" w:themeColor="text1"/>
          <w:sz w:val="26"/>
          <w:szCs w:val="26"/>
        </w:rPr>
      </w:pPr>
      <w:bookmarkStart w:id="178" w:name="_Toc156854329"/>
      <w:r w:rsidRPr="00DC03D8">
        <w:rPr>
          <w:rFonts w:eastAsia="Times New Roman"/>
          <w:b/>
          <w:bCs/>
          <w:color w:val="000000" w:themeColor="text1"/>
          <w:sz w:val="26"/>
          <w:szCs w:val="26"/>
        </w:rPr>
        <w:t>8.3.</w:t>
      </w:r>
      <w:r w:rsidRPr="00DC03D8">
        <w:rPr>
          <w:rFonts w:eastAsia="Times New Roman"/>
          <w:b/>
          <w:bCs/>
          <w:color w:val="000000" w:themeColor="text1"/>
          <w:sz w:val="26"/>
          <w:szCs w:val="26"/>
        </w:rPr>
        <w:tab/>
        <w:t>Виды топлива, их долю в значении низшей теплоты сгорания топл</w:t>
      </w:r>
      <w:r w:rsidRPr="00DC03D8">
        <w:rPr>
          <w:rFonts w:eastAsia="Times New Roman"/>
          <w:b/>
          <w:bCs/>
          <w:color w:val="000000" w:themeColor="text1"/>
          <w:sz w:val="26"/>
          <w:szCs w:val="26"/>
        </w:rPr>
        <w:t>и</w:t>
      </w:r>
      <w:r w:rsidRPr="00DC03D8">
        <w:rPr>
          <w:rFonts w:eastAsia="Times New Roman"/>
          <w:b/>
          <w:bCs/>
          <w:color w:val="000000" w:themeColor="text1"/>
          <w:sz w:val="26"/>
          <w:szCs w:val="26"/>
        </w:rPr>
        <w:t>ва, используемые для производства энергии по каждой системе теплоснабжения</w:t>
      </w:r>
      <w:bookmarkEnd w:id="178"/>
    </w:p>
    <w:p w:rsidR="00B16FA9" w:rsidRPr="00DC03D8" w:rsidRDefault="00B16FA9" w:rsidP="00BB11ED">
      <w:pPr>
        <w:tabs>
          <w:tab w:val="left" w:pos="1418"/>
        </w:tabs>
        <w:spacing w:line="360" w:lineRule="auto"/>
        <w:ind w:firstLine="851"/>
        <w:jc w:val="both"/>
        <w:rPr>
          <w:rFonts w:eastAsia="Times New Roman"/>
          <w:bCs/>
          <w:color w:val="000000" w:themeColor="text1"/>
          <w:sz w:val="26"/>
          <w:szCs w:val="26"/>
        </w:rPr>
      </w:pPr>
    </w:p>
    <w:p w:rsidR="00504311" w:rsidRPr="00DC03D8" w:rsidRDefault="00504311" w:rsidP="003B42D0">
      <w:pPr>
        <w:tabs>
          <w:tab w:val="left" w:pos="1418"/>
        </w:tabs>
        <w:spacing w:line="360" w:lineRule="auto"/>
        <w:ind w:firstLine="851"/>
        <w:jc w:val="both"/>
        <w:rPr>
          <w:rFonts w:eastAsia="Times New Roman"/>
          <w:bCs/>
          <w:color w:val="000000" w:themeColor="text1"/>
          <w:sz w:val="26"/>
          <w:szCs w:val="26"/>
        </w:rPr>
      </w:pPr>
      <w:r w:rsidRPr="00DC03D8">
        <w:rPr>
          <w:rFonts w:eastAsia="Times New Roman"/>
          <w:bCs/>
          <w:color w:val="000000" w:themeColor="text1"/>
          <w:sz w:val="26"/>
          <w:szCs w:val="26"/>
        </w:rPr>
        <w:t xml:space="preserve">Бурый уголь Тигнинского месторождения имеет следующие характеристики: Qнр=3990-4440ккал/кг, Wр=30%, Sр=0,7%.  </w:t>
      </w:r>
    </w:p>
    <w:p w:rsidR="00504311" w:rsidRPr="00DC03D8" w:rsidRDefault="00504311" w:rsidP="003B42D0">
      <w:pPr>
        <w:tabs>
          <w:tab w:val="left" w:pos="1418"/>
        </w:tabs>
        <w:spacing w:line="360" w:lineRule="auto"/>
        <w:ind w:firstLine="851"/>
        <w:jc w:val="both"/>
        <w:rPr>
          <w:rFonts w:eastAsia="Times New Roman"/>
          <w:bCs/>
          <w:color w:val="000000" w:themeColor="text1"/>
          <w:sz w:val="26"/>
          <w:szCs w:val="26"/>
        </w:rPr>
      </w:pPr>
      <w:r w:rsidRPr="00DC03D8">
        <w:rPr>
          <w:rFonts w:eastAsia="Times New Roman"/>
          <w:bCs/>
          <w:color w:val="000000" w:themeColor="text1"/>
          <w:sz w:val="26"/>
          <w:szCs w:val="26"/>
        </w:rPr>
        <w:t xml:space="preserve">Бурый уголь Буртуйского месторождения имеет следующие характеристики: Qнр=4165-6710ккал/кг, Wр=26,5%, Sр=0,4%.  </w:t>
      </w:r>
    </w:p>
    <w:p w:rsidR="00504311" w:rsidRPr="00DC03D8" w:rsidRDefault="00504311" w:rsidP="00504311">
      <w:pPr>
        <w:tabs>
          <w:tab w:val="left" w:pos="1418"/>
        </w:tabs>
        <w:spacing w:line="360" w:lineRule="auto"/>
        <w:ind w:firstLine="851"/>
        <w:jc w:val="both"/>
        <w:outlineLvl w:val="0"/>
        <w:rPr>
          <w:rFonts w:eastAsia="Times New Roman"/>
          <w:bCs/>
          <w:color w:val="000000" w:themeColor="text1"/>
          <w:sz w:val="26"/>
          <w:szCs w:val="26"/>
        </w:rPr>
      </w:pPr>
    </w:p>
    <w:p w:rsidR="002D4EA9" w:rsidRPr="00DC03D8" w:rsidRDefault="002D4EA9" w:rsidP="00504311">
      <w:pPr>
        <w:tabs>
          <w:tab w:val="left" w:pos="1418"/>
        </w:tabs>
        <w:spacing w:line="360" w:lineRule="auto"/>
        <w:ind w:firstLine="851"/>
        <w:jc w:val="both"/>
        <w:outlineLvl w:val="0"/>
        <w:rPr>
          <w:rFonts w:eastAsia="Times New Roman"/>
          <w:b/>
          <w:bCs/>
          <w:color w:val="000000" w:themeColor="text1"/>
          <w:sz w:val="26"/>
          <w:szCs w:val="26"/>
        </w:rPr>
      </w:pPr>
      <w:bookmarkStart w:id="179" w:name="_Toc156854330"/>
      <w:r w:rsidRPr="00DC03D8">
        <w:rPr>
          <w:rFonts w:eastAsia="Times New Roman"/>
          <w:b/>
          <w:bCs/>
          <w:color w:val="000000" w:themeColor="text1"/>
          <w:sz w:val="26"/>
          <w:szCs w:val="26"/>
        </w:rPr>
        <w:t>8.4.</w:t>
      </w:r>
      <w:r w:rsidRPr="00DC03D8">
        <w:rPr>
          <w:rFonts w:eastAsia="Times New Roman"/>
          <w:b/>
          <w:bCs/>
          <w:color w:val="000000" w:themeColor="text1"/>
          <w:sz w:val="26"/>
          <w:szCs w:val="26"/>
        </w:rPr>
        <w:tab/>
        <w:t>Преобладающий в поселении вид топлива, определяемый по совоку</w:t>
      </w:r>
      <w:r w:rsidRPr="00DC03D8">
        <w:rPr>
          <w:rFonts w:eastAsia="Times New Roman"/>
          <w:b/>
          <w:bCs/>
          <w:color w:val="000000" w:themeColor="text1"/>
          <w:sz w:val="26"/>
          <w:szCs w:val="26"/>
        </w:rPr>
        <w:t>п</w:t>
      </w:r>
      <w:r w:rsidRPr="00DC03D8">
        <w:rPr>
          <w:rFonts w:eastAsia="Times New Roman"/>
          <w:b/>
          <w:bCs/>
          <w:color w:val="000000" w:themeColor="text1"/>
          <w:sz w:val="26"/>
          <w:szCs w:val="26"/>
        </w:rPr>
        <w:t>ности всех систем теплоснабжения, находящихся в соответствующем поселении</w:t>
      </w:r>
      <w:bookmarkEnd w:id="179"/>
    </w:p>
    <w:p w:rsidR="00B16FA9" w:rsidRPr="00DC03D8" w:rsidRDefault="00B16FA9" w:rsidP="00BB11ED">
      <w:pPr>
        <w:tabs>
          <w:tab w:val="left" w:pos="2670"/>
        </w:tabs>
        <w:spacing w:line="360" w:lineRule="auto"/>
        <w:ind w:firstLine="851"/>
        <w:rPr>
          <w:rFonts w:eastAsia="Times New Roman"/>
          <w:bCs/>
          <w:color w:val="000000" w:themeColor="text1"/>
          <w:sz w:val="26"/>
          <w:szCs w:val="26"/>
        </w:rPr>
      </w:pPr>
    </w:p>
    <w:p w:rsidR="00D70F5F" w:rsidRPr="00DC03D8" w:rsidRDefault="00504311" w:rsidP="00BB11ED">
      <w:pPr>
        <w:tabs>
          <w:tab w:val="left" w:pos="2670"/>
        </w:tabs>
        <w:spacing w:line="360" w:lineRule="auto"/>
        <w:ind w:firstLine="851"/>
        <w:rPr>
          <w:rFonts w:eastAsia="Times New Roman"/>
          <w:bCs/>
          <w:color w:val="000000" w:themeColor="text1"/>
          <w:sz w:val="26"/>
          <w:szCs w:val="26"/>
        </w:rPr>
      </w:pPr>
      <w:r w:rsidRPr="00DC03D8">
        <w:rPr>
          <w:rFonts w:eastAsia="Times New Roman"/>
          <w:bCs/>
          <w:color w:val="000000" w:themeColor="text1"/>
          <w:sz w:val="26"/>
          <w:szCs w:val="26"/>
        </w:rPr>
        <w:t>Источники теплоснабжения в качестве основного топлива используют бурый уголь. Его доля в общем потреблении топлива составляет – 100 %.</w:t>
      </w:r>
    </w:p>
    <w:p w:rsidR="00504311" w:rsidRPr="00DC03D8" w:rsidRDefault="00504311" w:rsidP="00BB11ED">
      <w:pPr>
        <w:tabs>
          <w:tab w:val="left" w:pos="2670"/>
        </w:tabs>
        <w:spacing w:line="360" w:lineRule="auto"/>
        <w:ind w:firstLine="851"/>
        <w:rPr>
          <w:rFonts w:eastAsia="Times New Roman"/>
          <w:bCs/>
          <w:color w:val="000000" w:themeColor="text1"/>
          <w:sz w:val="26"/>
          <w:szCs w:val="26"/>
        </w:rPr>
      </w:pPr>
    </w:p>
    <w:p w:rsidR="00B112EC" w:rsidRPr="00DC03D8" w:rsidRDefault="00FC29F4" w:rsidP="00BB11ED">
      <w:pPr>
        <w:spacing w:line="360" w:lineRule="auto"/>
        <w:ind w:firstLine="851"/>
        <w:jc w:val="both"/>
        <w:outlineLvl w:val="0"/>
        <w:rPr>
          <w:rFonts w:eastAsia="Times New Roman"/>
          <w:b/>
          <w:bCs/>
          <w:color w:val="000000" w:themeColor="text1"/>
          <w:sz w:val="26"/>
          <w:szCs w:val="26"/>
        </w:rPr>
      </w:pPr>
      <w:bookmarkStart w:id="180" w:name="_Toc156854331"/>
      <w:r w:rsidRPr="00DC03D8">
        <w:rPr>
          <w:rFonts w:eastAsia="Times New Roman"/>
          <w:b/>
          <w:bCs/>
          <w:color w:val="000000" w:themeColor="text1"/>
          <w:sz w:val="26"/>
          <w:szCs w:val="26"/>
        </w:rPr>
        <w:t>8.</w:t>
      </w:r>
      <w:r w:rsidR="002D4EA9" w:rsidRPr="00DC03D8">
        <w:rPr>
          <w:rFonts w:eastAsia="Times New Roman"/>
          <w:b/>
          <w:bCs/>
          <w:color w:val="000000" w:themeColor="text1"/>
          <w:sz w:val="26"/>
          <w:szCs w:val="26"/>
        </w:rPr>
        <w:t>5</w:t>
      </w:r>
      <w:r w:rsidRPr="00DC03D8">
        <w:rPr>
          <w:rFonts w:eastAsia="Times New Roman"/>
          <w:b/>
          <w:bCs/>
          <w:color w:val="000000" w:themeColor="text1"/>
          <w:sz w:val="26"/>
          <w:szCs w:val="26"/>
        </w:rPr>
        <w:t>. Приоритетное направление развития топливного баланса</w:t>
      </w:r>
      <w:bookmarkEnd w:id="180"/>
      <w:r w:rsidRPr="00DC03D8">
        <w:rPr>
          <w:rFonts w:eastAsia="Times New Roman"/>
          <w:b/>
          <w:bCs/>
          <w:color w:val="000000" w:themeColor="text1"/>
          <w:sz w:val="26"/>
          <w:szCs w:val="26"/>
        </w:rPr>
        <w:t xml:space="preserve"> </w:t>
      </w:r>
      <w:r w:rsidR="003956AE" w:rsidRPr="00DC03D8">
        <w:rPr>
          <w:rFonts w:eastAsia="Times New Roman"/>
          <w:b/>
          <w:bCs/>
          <w:color w:val="000000" w:themeColor="text1"/>
          <w:sz w:val="26"/>
          <w:szCs w:val="26"/>
        </w:rPr>
        <w:t xml:space="preserve"> </w:t>
      </w:r>
    </w:p>
    <w:p w:rsidR="00B16FA9" w:rsidRPr="00DC03D8" w:rsidRDefault="00B16FA9" w:rsidP="00BB11ED">
      <w:pPr>
        <w:spacing w:line="360" w:lineRule="auto"/>
        <w:ind w:firstLine="851"/>
        <w:jc w:val="both"/>
        <w:rPr>
          <w:rFonts w:eastAsia="Times New Roman"/>
          <w:bCs/>
          <w:color w:val="000000" w:themeColor="text1"/>
          <w:sz w:val="26"/>
          <w:szCs w:val="26"/>
        </w:rPr>
      </w:pPr>
    </w:p>
    <w:p w:rsidR="008A12E8" w:rsidRPr="00DC03D8" w:rsidRDefault="00E910CC" w:rsidP="00BB11ED">
      <w:pPr>
        <w:spacing w:line="360" w:lineRule="auto"/>
        <w:ind w:firstLine="851"/>
        <w:rPr>
          <w:bCs/>
          <w:color w:val="000000" w:themeColor="text1"/>
          <w:sz w:val="26"/>
          <w:szCs w:val="26"/>
        </w:rPr>
      </w:pPr>
      <w:r w:rsidRPr="00DC03D8">
        <w:rPr>
          <w:rFonts w:eastAsia="Times New Roman"/>
          <w:bCs/>
          <w:color w:val="000000" w:themeColor="text1"/>
          <w:sz w:val="26"/>
          <w:szCs w:val="26"/>
        </w:rPr>
        <w:t>Приоритетным направлением развития топливного баланса городского посел</w:t>
      </w:r>
      <w:r w:rsidRPr="00DC03D8">
        <w:rPr>
          <w:rFonts w:eastAsia="Times New Roman"/>
          <w:bCs/>
          <w:color w:val="000000" w:themeColor="text1"/>
          <w:sz w:val="26"/>
          <w:szCs w:val="26"/>
        </w:rPr>
        <w:t>е</w:t>
      </w:r>
      <w:r w:rsidRPr="00DC03D8">
        <w:rPr>
          <w:rFonts w:eastAsia="Times New Roman"/>
          <w:bCs/>
          <w:color w:val="000000" w:themeColor="text1"/>
          <w:sz w:val="26"/>
          <w:szCs w:val="26"/>
        </w:rPr>
        <w:t>ния «Хилокское» является использования существующего вида топлива.</w:t>
      </w:r>
    </w:p>
    <w:p w:rsidR="004E6303" w:rsidRPr="00DC03D8" w:rsidRDefault="004E6303" w:rsidP="00B16FA9">
      <w:pPr>
        <w:spacing w:line="360" w:lineRule="auto"/>
        <w:rPr>
          <w:bCs/>
          <w:color w:val="000000" w:themeColor="text1"/>
          <w:sz w:val="26"/>
          <w:szCs w:val="26"/>
        </w:rPr>
      </w:pPr>
    </w:p>
    <w:p w:rsidR="00D70F5F" w:rsidRPr="00DC03D8" w:rsidRDefault="00D70F5F" w:rsidP="00BB11ED">
      <w:pPr>
        <w:spacing w:line="360" w:lineRule="auto"/>
        <w:ind w:firstLine="851"/>
        <w:rPr>
          <w:bCs/>
          <w:color w:val="000000" w:themeColor="text1"/>
          <w:sz w:val="26"/>
          <w:szCs w:val="26"/>
        </w:rPr>
      </w:pPr>
    </w:p>
    <w:p w:rsidR="00D14491" w:rsidRPr="00DC03D8" w:rsidRDefault="00D14491" w:rsidP="00021D16">
      <w:pPr>
        <w:spacing w:line="360" w:lineRule="auto"/>
        <w:ind w:firstLine="851"/>
        <w:jc w:val="both"/>
        <w:outlineLvl w:val="0"/>
        <w:rPr>
          <w:b/>
          <w:color w:val="000000" w:themeColor="text1"/>
          <w:sz w:val="26"/>
          <w:szCs w:val="26"/>
        </w:rPr>
      </w:pPr>
      <w:bookmarkStart w:id="181" w:name="_Toc499203886"/>
      <w:bookmarkStart w:id="182" w:name="_Toc452633042"/>
      <w:bookmarkStart w:id="183" w:name="_Toc156854332"/>
      <w:r w:rsidRPr="00DC03D8">
        <w:rPr>
          <w:b/>
          <w:color w:val="000000" w:themeColor="text1"/>
          <w:sz w:val="26"/>
          <w:szCs w:val="26"/>
        </w:rPr>
        <w:t xml:space="preserve">Раздел 9. Инвестиции в строительство, реконструкцию и техническое </w:t>
      </w:r>
      <w:r w:rsidR="00B84D6B" w:rsidRPr="00DC03D8">
        <w:rPr>
          <w:b/>
          <w:color w:val="000000" w:themeColor="text1"/>
          <w:sz w:val="26"/>
          <w:szCs w:val="26"/>
        </w:rPr>
        <w:t>п</w:t>
      </w:r>
      <w:r w:rsidRPr="00DC03D8">
        <w:rPr>
          <w:b/>
          <w:color w:val="000000" w:themeColor="text1"/>
          <w:sz w:val="26"/>
          <w:szCs w:val="26"/>
        </w:rPr>
        <w:t>е</w:t>
      </w:r>
      <w:r w:rsidRPr="00DC03D8">
        <w:rPr>
          <w:b/>
          <w:color w:val="000000" w:themeColor="text1"/>
          <w:sz w:val="26"/>
          <w:szCs w:val="26"/>
        </w:rPr>
        <w:t>ревооружение</w:t>
      </w:r>
      <w:bookmarkEnd w:id="181"/>
      <w:bookmarkEnd w:id="182"/>
      <w:bookmarkEnd w:id="183"/>
    </w:p>
    <w:p w:rsidR="00B16FA9" w:rsidRPr="00DC03D8" w:rsidRDefault="00B16FA9" w:rsidP="00021D16">
      <w:pPr>
        <w:spacing w:line="360" w:lineRule="auto"/>
        <w:ind w:firstLine="851"/>
        <w:jc w:val="both"/>
        <w:rPr>
          <w:bCs/>
          <w:color w:val="000000" w:themeColor="text1"/>
          <w:sz w:val="26"/>
          <w:szCs w:val="26"/>
        </w:rPr>
      </w:pPr>
    </w:p>
    <w:p w:rsidR="00B84D6B" w:rsidRPr="00DC03D8" w:rsidRDefault="00B84D6B" w:rsidP="00021D16">
      <w:pPr>
        <w:spacing w:line="360" w:lineRule="auto"/>
        <w:ind w:firstLine="851"/>
        <w:jc w:val="both"/>
        <w:rPr>
          <w:bCs/>
          <w:color w:val="000000" w:themeColor="text1"/>
          <w:sz w:val="26"/>
          <w:szCs w:val="26"/>
        </w:rPr>
      </w:pPr>
      <w:r w:rsidRPr="00DC03D8">
        <w:rPr>
          <w:bCs/>
          <w:color w:val="000000" w:themeColor="text1"/>
          <w:sz w:val="26"/>
          <w:szCs w:val="26"/>
        </w:rPr>
        <w:t>Координатором мероприятий по техническому перевооружению системы те</w:t>
      </w:r>
      <w:r w:rsidRPr="00DC03D8">
        <w:rPr>
          <w:bCs/>
          <w:color w:val="000000" w:themeColor="text1"/>
          <w:sz w:val="26"/>
          <w:szCs w:val="26"/>
        </w:rPr>
        <w:t>п</w:t>
      </w:r>
      <w:r w:rsidRPr="00DC03D8">
        <w:rPr>
          <w:bCs/>
          <w:color w:val="000000" w:themeColor="text1"/>
          <w:sz w:val="26"/>
          <w:szCs w:val="26"/>
        </w:rPr>
        <w:t xml:space="preserve">лоснабжения </w:t>
      </w:r>
      <w:r w:rsidR="00095017" w:rsidRPr="00DC03D8">
        <w:rPr>
          <w:bCs/>
          <w:color w:val="000000" w:themeColor="text1"/>
          <w:sz w:val="26"/>
          <w:szCs w:val="26"/>
        </w:rPr>
        <w:t>Хилокского поселения</w:t>
      </w:r>
      <w:r w:rsidRPr="00DC03D8">
        <w:rPr>
          <w:bCs/>
          <w:color w:val="000000" w:themeColor="text1"/>
          <w:sz w:val="26"/>
          <w:szCs w:val="26"/>
        </w:rPr>
        <w:t xml:space="preserve"> является </w:t>
      </w:r>
      <w:r w:rsidR="009265D4" w:rsidRPr="00DC03D8">
        <w:rPr>
          <w:bCs/>
          <w:color w:val="000000" w:themeColor="text1"/>
          <w:sz w:val="26"/>
          <w:szCs w:val="26"/>
        </w:rPr>
        <w:t xml:space="preserve">администрация </w:t>
      </w:r>
      <w:r w:rsidR="00095017" w:rsidRPr="00DC03D8">
        <w:rPr>
          <w:bCs/>
          <w:color w:val="000000" w:themeColor="text1"/>
          <w:sz w:val="26"/>
          <w:szCs w:val="26"/>
        </w:rPr>
        <w:t>города</w:t>
      </w:r>
      <w:r w:rsidR="009265D4" w:rsidRPr="00DC03D8">
        <w:rPr>
          <w:bCs/>
          <w:color w:val="000000" w:themeColor="text1"/>
          <w:sz w:val="26"/>
          <w:szCs w:val="26"/>
        </w:rPr>
        <w:t xml:space="preserve"> и ее подведо</w:t>
      </w:r>
      <w:r w:rsidR="009265D4" w:rsidRPr="00DC03D8">
        <w:rPr>
          <w:bCs/>
          <w:color w:val="000000" w:themeColor="text1"/>
          <w:sz w:val="26"/>
          <w:szCs w:val="26"/>
        </w:rPr>
        <w:t>м</w:t>
      </w:r>
      <w:r w:rsidR="009265D4" w:rsidRPr="00DC03D8">
        <w:rPr>
          <w:bCs/>
          <w:color w:val="000000" w:themeColor="text1"/>
          <w:sz w:val="26"/>
          <w:szCs w:val="26"/>
        </w:rPr>
        <w:t>ственные учреждения</w:t>
      </w:r>
      <w:r w:rsidRPr="00DC03D8">
        <w:rPr>
          <w:bCs/>
          <w:color w:val="000000" w:themeColor="text1"/>
          <w:sz w:val="26"/>
          <w:szCs w:val="26"/>
        </w:rPr>
        <w:t>.</w:t>
      </w:r>
    </w:p>
    <w:p w:rsidR="00234B71" w:rsidRPr="00DC03D8" w:rsidRDefault="00234B71" w:rsidP="00021D16">
      <w:pPr>
        <w:spacing w:line="360" w:lineRule="auto"/>
        <w:ind w:firstLine="851"/>
        <w:jc w:val="both"/>
        <w:rPr>
          <w:bCs/>
          <w:color w:val="000000" w:themeColor="text1"/>
          <w:sz w:val="26"/>
          <w:szCs w:val="26"/>
        </w:rPr>
      </w:pPr>
      <w:r w:rsidRPr="00DC03D8">
        <w:rPr>
          <w:bCs/>
          <w:color w:val="000000" w:themeColor="text1"/>
          <w:sz w:val="26"/>
          <w:szCs w:val="26"/>
        </w:rPr>
        <w:t>Предложения по величине необходимых инвестиций в новое строительство, реконструкцию и техническое перевооружение инженерной инфраструкту</w:t>
      </w:r>
      <w:r w:rsidR="009265D4" w:rsidRPr="00DC03D8">
        <w:rPr>
          <w:bCs/>
          <w:color w:val="000000" w:themeColor="text1"/>
          <w:sz w:val="26"/>
          <w:szCs w:val="26"/>
        </w:rPr>
        <w:t xml:space="preserve">ры </w:t>
      </w:r>
      <w:r w:rsidRPr="00DC03D8">
        <w:rPr>
          <w:bCs/>
          <w:color w:val="000000" w:themeColor="text1"/>
          <w:sz w:val="26"/>
          <w:szCs w:val="26"/>
        </w:rPr>
        <w:t>подлежат ежегодной корректировке на каждом этапе планируемого периода с учётом положений инвестиционн</w:t>
      </w:r>
      <w:r w:rsidR="009265D4" w:rsidRPr="00DC03D8">
        <w:rPr>
          <w:bCs/>
          <w:color w:val="000000" w:themeColor="text1"/>
          <w:sz w:val="26"/>
          <w:szCs w:val="26"/>
        </w:rPr>
        <w:t>ых программ</w:t>
      </w:r>
      <w:r w:rsidRPr="00DC03D8">
        <w:rPr>
          <w:bCs/>
          <w:color w:val="000000" w:themeColor="text1"/>
          <w:sz w:val="26"/>
          <w:szCs w:val="26"/>
        </w:rPr>
        <w:t>, программы комплексного развития коммунальной инж</w:t>
      </w:r>
      <w:r w:rsidRPr="00DC03D8">
        <w:rPr>
          <w:bCs/>
          <w:color w:val="000000" w:themeColor="text1"/>
          <w:sz w:val="26"/>
          <w:szCs w:val="26"/>
        </w:rPr>
        <w:t>е</w:t>
      </w:r>
      <w:r w:rsidRPr="00DC03D8">
        <w:rPr>
          <w:bCs/>
          <w:color w:val="000000" w:themeColor="text1"/>
          <w:sz w:val="26"/>
          <w:szCs w:val="26"/>
        </w:rPr>
        <w:t>нерной инфраструктуры и других программных документов</w:t>
      </w:r>
      <w:r w:rsidR="009265D4" w:rsidRPr="00DC03D8">
        <w:rPr>
          <w:bCs/>
          <w:color w:val="000000" w:themeColor="text1"/>
          <w:sz w:val="26"/>
          <w:szCs w:val="26"/>
        </w:rPr>
        <w:t xml:space="preserve"> </w:t>
      </w:r>
      <w:r w:rsidR="00095017" w:rsidRPr="00DC03D8">
        <w:rPr>
          <w:bCs/>
          <w:color w:val="000000" w:themeColor="text1"/>
          <w:sz w:val="26"/>
          <w:szCs w:val="26"/>
        </w:rPr>
        <w:t>Хилокского поселения и Хилокского района</w:t>
      </w:r>
      <w:r w:rsidRPr="00DC03D8">
        <w:rPr>
          <w:bCs/>
          <w:color w:val="000000" w:themeColor="text1"/>
          <w:sz w:val="26"/>
          <w:szCs w:val="26"/>
        </w:rPr>
        <w:t>.</w:t>
      </w:r>
    </w:p>
    <w:p w:rsidR="009265D4" w:rsidRPr="00DC03D8" w:rsidRDefault="009265D4" w:rsidP="00021D16">
      <w:pPr>
        <w:spacing w:line="360" w:lineRule="auto"/>
        <w:ind w:firstLine="851"/>
        <w:jc w:val="both"/>
        <w:rPr>
          <w:bCs/>
          <w:color w:val="000000" w:themeColor="text1"/>
          <w:sz w:val="26"/>
          <w:szCs w:val="26"/>
        </w:rPr>
      </w:pPr>
      <w:r w:rsidRPr="00DC03D8">
        <w:rPr>
          <w:bCs/>
          <w:color w:val="000000" w:themeColor="text1"/>
          <w:sz w:val="26"/>
          <w:szCs w:val="26"/>
        </w:rPr>
        <w:t xml:space="preserve">На настоящий момент, </w:t>
      </w:r>
      <w:r w:rsidR="00234B71" w:rsidRPr="00DC03D8">
        <w:rPr>
          <w:bCs/>
          <w:color w:val="000000" w:themeColor="text1"/>
          <w:sz w:val="26"/>
          <w:szCs w:val="26"/>
        </w:rPr>
        <w:t>основным</w:t>
      </w:r>
      <w:r w:rsidRPr="00DC03D8">
        <w:rPr>
          <w:bCs/>
          <w:color w:val="000000" w:themeColor="text1"/>
          <w:sz w:val="26"/>
          <w:szCs w:val="26"/>
        </w:rPr>
        <w:t>и</w:t>
      </w:r>
      <w:r w:rsidR="00234B71" w:rsidRPr="00DC03D8">
        <w:rPr>
          <w:bCs/>
          <w:color w:val="000000" w:themeColor="text1"/>
          <w:sz w:val="26"/>
          <w:szCs w:val="26"/>
        </w:rPr>
        <w:t xml:space="preserve"> источник</w:t>
      </w:r>
      <w:r w:rsidRPr="00DC03D8">
        <w:rPr>
          <w:bCs/>
          <w:color w:val="000000" w:themeColor="text1"/>
          <w:sz w:val="26"/>
          <w:szCs w:val="26"/>
        </w:rPr>
        <w:t>ами</w:t>
      </w:r>
      <w:r w:rsidR="00234B71" w:rsidRPr="00DC03D8">
        <w:rPr>
          <w:bCs/>
          <w:color w:val="000000" w:themeColor="text1"/>
          <w:sz w:val="26"/>
          <w:szCs w:val="26"/>
        </w:rPr>
        <w:t xml:space="preserve"> инвестиций в развитие сист</w:t>
      </w:r>
      <w:r w:rsidR="00234B71" w:rsidRPr="00DC03D8">
        <w:rPr>
          <w:bCs/>
          <w:color w:val="000000" w:themeColor="text1"/>
          <w:sz w:val="26"/>
          <w:szCs w:val="26"/>
        </w:rPr>
        <w:t>е</w:t>
      </w:r>
      <w:r w:rsidR="00234B71" w:rsidRPr="00DC03D8">
        <w:rPr>
          <w:bCs/>
          <w:color w:val="000000" w:themeColor="text1"/>
          <w:sz w:val="26"/>
          <w:szCs w:val="26"/>
        </w:rPr>
        <w:t>мы теплоснабжения являются тарифные источники.</w:t>
      </w:r>
      <w:r w:rsidRPr="00DC03D8">
        <w:rPr>
          <w:bCs/>
          <w:color w:val="000000" w:themeColor="text1"/>
          <w:sz w:val="26"/>
          <w:szCs w:val="26"/>
        </w:rPr>
        <w:t xml:space="preserve"> При этом, следует отметить, что включение в инвестиционную программу мероприятий, заложенных в Схему тепл</w:t>
      </w:r>
      <w:r w:rsidRPr="00DC03D8">
        <w:rPr>
          <w:bCs/>
          <w:color w:val="000000" w:themeColor="text1"/>
          <w:sz w:val="26"/>
          <w:szCs w:val="26"/>
        </w:rPr>
        <w:t>о</w:t>
      </w:r>
      <w:r w:rsidRPr="00DC03D8">
        <w:rPr>
          <w:bCs/>
          <w:color w:val="000000" w:themeColor="text1"/>
          <w:sz w:val="26"/>
          <w:szCs w:val="26"/>
        </w:rPr>
        <w:t>снабжения, приведет к значительному росту тарифа. Рассчитать ценовые последствия без предоставления необходимой информации (расчет тарифа на долгосрочный пер</w:t>
      </w:r>
      <w:r w:rsidRPr="00DC03D8">
        <w:rPr>
          <w:bCs/>
          <w:color w:val="000000" w:themeColor="text1"/>
          <w:sz w:val="26"/>
          <w:szCs w:val="26"/>
        </w:rPr>
        <w:t>и</w:t>
      </w:r>
      <w:r w:rsidRPr="00DC03D8">
        <w:rPr>
          <w:bCs/>
          <w:color w:val="000000" w:themeColor="text1"/>
          <w:sz w:val="26"/>
          <w:szCs w:val="26"/>
        </w:rPr>
        <w:t>од) не представляется возможным. Источниками финансирования мероприятий в с</w:t>
      </w:r>
      <w:r w:rsidRPr="00DC03D8">
        <w:rPr>
          <w:bCs/>
          <w:color w:val="000000" w:themeColor="text1"/>
          <w:sz w:val="26"/>
          <w:szCs w:val="26"/>
        </w:rPr>
        <w:t>и</w:t>
      </w:r>
      <w:r w:rsidRPr="00DC03D8">
        <w:rPr>
          <w:bCs/>
          <w:color w:val="000000" w:themeColor="text1"/>
          <w:sz w:val="26"/>
          <w:szCs w:val="26"/>
        </w:rPr>
        <w:t>стеме теплоснабжения будут выступать бюджеты всех уровней.</w:t>
      </w:r>
    </w:p>
    <w:p w:rsidR="00234B71" w:rsidRPr="00DC03D8" w:rsidRDefault="00234B71" w:rsidP="00021D16">
      <w:pPr>
        <w:spacing w:line="360" w:lineRule="auto"/>
        <w:ind w:firstLine="851"/>
        <w:jc w:val="both"/>
        <w:rPr>
          <w:bCs/>
          <w:color w:val="000000" w:themeColor="text1"/>
          <w:sz w:val="26"/>
          <w:szCs w:val="26"/>
        </w:rPr>
      </w:pPr>
      <w:r w:rsidRPr="00DC03D8">
        <w:rPr>
          <w:bCs/>
          <w:color w:val="000000" w:themeColor="text1"/>
          <w:sz w:val="26"/>
          <w:szCs w:val="26"/>
        </w:rPr>
        <w:t>Сдерживание тарифной нагрузки на потребителей возможно за счет оказания мер государственной поддержки населению, а именно выделение бюджетных субс</w:t>
      </w:r>
      <w:r w:rsidRPr="00DC03D8">
        <w:rPr>
          <w:bCs/>
          <w:color w:val="000000" w:themeColor="text1"/>
          <w:sz w:val="26"/>
          <w:szCs w:val="26"/>
        </w:rPr>
        <w:t>и</w:t>
      </w:r>
      <w:r w:rsidRPr="00DC03D8">
        <w:rPr>
          <w:bCs/>
          <w:color w:val="000000" w:themeColor="text1"/>
          <w:sz w:val="26"/>
          <w:szCs w:val="26"/>
        </w:rPr>
        <w:t>дий на покрытие разницы в тарифах между экономически обоснованным тарифом те</w:t>
      </w:r>
      <w:r w:rsidRPr="00DC03D8">
        <w:rPr>
          <w:bCs/>
          <w:color w:val="000000" w:themeColor="text1"/>
          <w:sz w:val="26"/>
          <w:szCs w:val="26"/>
        </w:rPr>
        <w:t>п</w:t>
      </w:r>
      <w:r w:rsidRPr="00DC03D8">
        <w:rPr>
          <w:bCs/>
          <w:color w:val="000000" w:themeColor="text1"/>
          <w:sz w:val="26"/>
          <w:szCs w:val="26"/>
        </w:rPr>
        <w:t>лоснабжающих и теплосетевых организаций и предельно допустимым тарифом на те</w:t>
      </w:r>
      <w:r w:rsidRPr="00DC03D8">
        <w:rPr>
          <w:bCs/>
          <w:color w:val="000000" w:themeColor="text1"/>
          <w:sz w:val="26"/>
          <w:szCs w:val="26"/>
        </w:rPr>
        <w:t>п</w:t>
      </w:r>
      <w:r w:rsidRPr="00DC03D8">
        <w:rPr>
          <w:bCs/>
          <w:color w:val="000000" w:themeColor="text1"/>
          <w:sz w:val="26"/>
          <w:szCs w:val="26"/>
        </w:rPr>
        <w:t>ловую энергию для населения (при принятии соответствующего решения).</w:t>
      </w:r>
    </w:p>
    <w:p w:rsidR="00B84D6B" w:rsidRPr="00DC03D8" w:rsidRDefault="00B84D6B" w:rsidP="00021D16">
      <w:pPr>
        <w:spacing w:line="360" w:lineRule="auto"/>
        <w:ind w:firstLine="851"/>
        <w:jc w:val="both"/>
        <w:rPr>
          <w:bCs/>
          <w:color w:val="000000" w:themeColor="text1"/>
          <w:sz w:val="26"/>
          <w:szCs w:val="26"/>
        </w:rPr>
      </w:pPr>
      <w:r w:rsidRPr="00DC03D8">
        <w:rPr>
          <w:bCs/>
          <w:color w:val="000000" w:themeColor="text1"/>
          <w:sz w:val="26"/>
          <w:szCs w:val="26"/>
        </w:rPr>
        <w:t xml:space="preserve">Финансирование </w:t>
      </w:r>
      <w:r w:rsidR="0089452D" w:rsidRPr="00DC03D8">
        <w:rPr>
          <w:bCs/>
          <w:color w:val="000000" w:themeColor="text1"/>
          <w:sz w:val="26"/>
          <w:szCs w:val="26"/>
        </w:rPr>
        <w:t xml:space="preserve">запланированных </w:t>
      </w:r>
      <w:r w:rsidRPr="00DC03D8">
        <w:rPr>
          <w:bCs/>
          <w:color w:val="000000" w:themeColor="text1"/>
          <w:sz w:val="26"/>
          <w:szCs w:val="26"/>
        </w:rPr>
        <w:t xml:space="preserve">мероприятий </w:t>
      </w:r>
      <w:r w:rsidR="0089452D" w:rsidRPr="00DC03D8">
        <w:rPr>
          <w:bCs/>
          <w:color w:val="000000" w:themeColor="text1"/>
          <w:sz w:val="26"/>
          <w:szCs w:val="26"/>
        </w:rPr>
        <w:t xml:space="preserve">предлагается </w:t>
      </w:r>
      <w:r w:rsidRPr="00DC03D8">
        <w:rPr>
          <w:bCs/>
          <w:color w:val="000000" w:themeColor="text1"/>
          <w:sz w:val="26"/>
          <w:szCs w:val="26"/>
        </w:rPr>
        <w:t>осуществля</w:t>
      </w:r>
      <w:r w:rsidR="0089452D" w:rsidRPr="00DC03D8">
        <w:rPr>
          <w:bCs/>
          <w:color w:val="000000" w:themeColor="text1"/>
          <w:sz w:val="26"/>
          <w:szCs w:val="26"/>
        </w:rPr>
        <w:t>ть</w:t>
      </w:r>
      <w:r w:rsidRPr="00DC03D8">
        <w:rPr>
          <w:bCs/>
          <w:color w:val="000000" w:themeColor="text1"/>
          <w:sz w:val="26"/>
          <w:szCs w:val="26"/>
        </w:rPr>
        <w:t xml:space="preserve"> на основании договоров (муниципальных контрактов) с подрядчиками – победителями конкурсов и котировок, проводимых в соответствии с действующим законодател</w:t>
      </w:r>
      <w:r w:rsidRPr="00DC03D8">
        <w:rPr>
          <w:bCs/>
          <w:color w:val="000000" w:themeColor="text1"/>
          <w:sz w:val="26"/>
          <w:szCs w:val="26"/>
        </w:rPr>
        <w:t>ь</w:t>
      </w:r>
      <w:r w:rsidRPr="00DC03D8">
        <w:rPr>
          <w:bCs/>
          <w:color w:val="000000" w:themeColor="text1"/>
          <w:sz w:val="26"/>
          <w:szCs w:val="26"/>
        </w:rPr>
        <w:t xml:space="preserve">ством. </w:t>
      </w:r>
    </w:p>
    <w:p w:rsidR="00B84D6B" w:rsidRPr="00DC03D8" w:rsidRDefault="00336FDA" w:rsidP="00021D16">
      <w:pPr>
        <w:spacing w:line="360" w:lineRule="auto"/>
        <w:ind w:firstLine="851"/>
        <w:jc w:val="both"/>
        <w:rPr>
          <w:bCs/>
          <w:color w:val="000000" w:themeColor="text1"/>
          <w:sz w:val="26"/>
          <w:szCs w:val="26"/>
        </w:rPr>
      </w:pPr>
      <w:r w:rsidRPr="00DC03D8">
        <w:rPr>
          <w:bCs/>
          <w:color w:val="000000" w:themeColor="text1"/>
          <w:sz w:val="26"/>
          <w:szCs w:val="26"/>
        </w:rPr>
        <w:t>З</w:t>
      </w:r>
      <w:r w:rsidR="00B84D6B" w:rsidRPr="00DC03D8">
        <w:rPr>
          <w:bCs/>
          <w:color w:val="000000" w:themeColor="text1"/>
          <w:sz w:val="26"/>
          <w:szCs w:val="26"/>
        </w:rPr>
        <w:t>апланированны</w:t>
      </w:r>
      <w:r w:rsidRPr="00DC03D8">
        <w:rPr>
          <w:bCs/>
          <w:color w:val="000000" w:themeColor="text1"/>
          <w:sz w:val="26"/>
          <w:szCs w:val="26"/>
        </w:rPr>
        <w:t>е</w:t>
      </w:r>
      <w:r w:rsidR="00B84D6B" w:rsidRPr="00DC03D8">
        <w:rPr>
          <w:bCs/>
          <w:color w:val="000000" w:themeColor="text1"/>
          <w:sz w:val="26"/>
          <w:szCs w:val="26"/>
        </w:rPr>
        <w:t xml:space="preserve"> к реализации мероприяти</w:t>
      </w:r>
      <w:r w:rsidRPr="00DC03D8">
        <w:rPr>
          <w:bCs/>
          <w:color w:val="000000" w:themeColor="text1"/>
          <w:sz w:val="26"/>
          <w:szCs w:val="26"/>
        </w:rPr>
        <w:t>я</w:t>
      </w:r>
      <w:r w:rsidR="00B84D6B" w:rsidRPr="00DC03D8">
        <w:rPr>
          <w:bCs/>
          <w:color w:val="000000" w:themeColor="text1"/>
          <w:sz w:val="26"/>
          <w:szCs w:val="26"/>
        </w:rPr>
        <w:t xml:space="preserve"> направлен</w:t>
      </w:r>
      <w:r w:rsidRPr="00DC03D8">
        <w:rPr>
          <w:bCs/>
          <w:color w:val="000000" w:themeColor="text1"/>
          <w:sz w:val="26"/>
          <w:szCs w:val="26"/>
        </w:rPr>
        <w:t>ы</w:t>
      </w:r>
      <w:r w:rsidR="00B84D6B" w:rsidRPr="00DC03D8">
        <w:rPr>
          <w:bCs/>
          <w:color w:val="000000" w:themeColor="text1"/>
          <w:sz w:val="26"/>
          <w:szCs w:val="26"/>
        </w:rPr>
        <w:t xml:space="preserve"> на  поддержание с</w:t>
      </w:r>
      <w:r w:rsidR="00B84D6B" w:rsidRPr="00DC03D8">
        <w:rPr>
          <w:bCs/>
          <w:color w:val="000000" w:themeColor="text1"/>
          <w:sz w:val="26"/>
          <w:szCs w:val="26"/>
        </w:rPr>
        <w:t>и</w:t>
      </w:r>
      <w:r w:rsidR="00B84D6B" w:rsidRPr="00DC03D8">
        <w:rPr>
          <w:bCs/>
          <w:color w:val="000000" w:themeColor="text1"/>
          <w:sz w:val="26"/>
          <w:szCs w:val="26"/>
        </w:rPr>
        <w:t xml:space="preserve">стемы теплоснабжения </w:t>
      </w:r>
      <w:r w:rsidR="00095017" w:rsidRPr="00DC03D8">
        <w:rPr>
          <w:bCs/>
          <w:color w:val="000000" w:themeColor="text1"/>
          <w:sz w:val="26"/>
          <w:szCs w:val="26"/>
        </w:rPr>
        <w:t>Хилокского поселения</w:t>
      </w:r>
      <w:r w:rsidRPr="00DC03D8">
        <w:rPr>
          <w:bCs/>
          <w:color w:val="000000" w:themeColor="text1"/>
          <w:sz w:val="26"/>
          <w:szCs w:val="26"/>
        </w:rPr>
        <w:t xml:space="preserve"> </w:t>
      </w:r>
      <w:r w:rsidR="00B84D6B" w:rsidRPr="00DC03D8">
        <w:rPr>
          <w:bCs/>
          <w:color w:val="000000" w:themeColor="text1"/>
          <w:sz w:val="26"/>
          <w:szCs w:val="26"/>
        </w:rPr>
        <w:t>в работоспособном состоянии. Мер</w:t>
      </w:r>
      <w:r w:rsidR="00B84D6B" w:rsidRPr="00DC03D8">
        <w:rPr>
          <w:bCs/>
          <w:color w:val="000000" w:themeColor="text1"/>
          <w:sz w:val="26"/>
          <w:szCs w:val="26"/>
        </w:rPr>
        <w:t>о</w:t>
      </w:r>
      <w:r w:rsidR="00B84D6B" w:rsidRPr="00DC03D8">
        <w:rPr>
          <w:bCs/>
          <w:color w:val="000000" w:themeColor="text1"/>
          <w:sz w:val="26"/>
          <w:szCs w:val="26"/>
        </w:rPr>
        <w:t xml:space="preserve">приятия предусматривают ремонт/замену трубопроводов, приобретение материалов и </w:t>
      </w:r>
      <w:r w:rsidR="00B84D6B" w:rsidRPr="00DC03D8">
        <w:rPr>
          <w:bCs/>
          <w:color w:val="000000" w:themeColor="text1"/>
          <w:sz w:val="26"/>
          <w:szCs w:val="26"/>
        </w:rPr>
        <w:lastRenderedPageBreak/>
        <w:t>оборудования. Результатом проводимых работ на объектах теплоснабжения является локальное устранение неисправности, позволяющее продолжить эксплуатацию сист</w:t>
      </w:r>
      <w:r w:rsidR="00B84D6B" w:rsidRPr="00DC03D8">
        <w:rPr>
          <w:bCs/>
          <w:color w:val="000000" w:themeColor="text1"/>
          <w:sz w:val="26"/>
          <w:szCs w:val="26"/>
        </w:rPr>
        <w:t>е</w:t>
      </w:r>
      <w:r w:rsidR="00B84D6B" w:rsidRPr="00DC03D8">
        <w:rPr>
          <w:bCs/>
          <w:color w:val="000000" w:themeColor="text1"/>
          <w:sz w:val="26"/>
          <w:szCs w:val="26"/>
        </w:rPr>
        <w:t xml:space="preserve">мы теплоснабжения. </w:t>
      </w:r>
    </w:p>
    <w:p w:rsidR="00B84D6B" w:rsidRPr="00DC03D8" w:rsidRDefault="00B84D6B" w:rsidP="00021D16">
      <w:pPr>
        <w:spacing w:line="360" w:lineRule="auto"/>
        <w:ind w:firstLine="851"/>
        <w:jc w:val="both"/>
        <w:rPr>
          <w:bCs/>
          <w:color w:val="000000" w:themeColor="text1"/>
          <w:sz w:val="26"/>
          <w:szCs w:val="26"/>
        </w:rPr>
      </w:pPr>
      <w:r w:rsidRPr="00DC03D8">
        <w:rPr>
          <w:bCs/>
          <w:color w:val="000000" w:themeColor="text1"/>
          <w:sz w:val="26"/>
          <w:szCs w:val="26"/>
        </w:rPr>
        <w:t>Суммарные финансовые потребности для проведения запланированных мер</w:t>
      </w:r>
      <w:r w:rsidRPr="00DC03D8">
        <w:rPr>
          <w:bCs/>
          <w:color w:val="000000" w:themeColor="text1"/>
          <w:sz w:val="26"/>
          <w:szCs w:val="26"/>
        </w:rPr>
        <w:t>о</w:t>
      </w:r>
      <w:r w:rsidRPr="00DC03D8">
        <w:rPr>
          <w:bCs/>
          <w:color w:val="000000" w:themeColor="text1"/>
          <w:sz w:val="26"/>
          <w:szCs w:val="26"/>
        </w:rPr>
        <w:t>приятий в период с 20</w:t>
      </w:r>
      <w:r w:rsidR="00857B79" w:rsidRPr="00DC03D8">
        <w:rPr>
          <w:bCs/>
          <w:color w:val="000000" w:themeColor="text1"/>
          <w:sz w:val="26"/>
          <w:szCs w:val="26"/>
        </w:rPr>
        <w:t>2</w:t>
      </w:r>
      <w:r w:rsidR="00313D1A" w:rsidRPr="00DC03D8">
        <w:rPr>
          <w:bCs/>
          <w:color w:val="000000" w:themeColor="text1"/>
          <w:sz w:val="26"/>
          <w:szCs w:val="26"/>
        </w:rPr>
        <w:t>4</w:t>
      </w:r>
      <w:r w:rsidRPr="00DC03D8">
        <w:rPr>
          <w:bCs/>
          <w:color w:val="000000" w:themeColor="text1"/>
          <w:sz w:val="26"/>
          <w:szCs w:val="26"/>
        </w:rPr>
        <w:t xml:space="preserve"> по 20</w:t>
      </w:r>
      <w:r w:rsidR="00313D1A" w:rsidRPr="00DC03D8">
        <w:rPr>
          <w:bCs/>
          <w:color w:val="000000" w:themeColor="text1"/>
          <w:sz w:val="26"/>
          <w:szCs w:val="26"/>
        </w:rPr>
        <w:t>40</w:t>
      </w:r>
      <w:r w:rsidRPr="00DC03D8">
        <w:rPr>
          <w:bCs/>
          <w:color w:val="000000" w:themeColor="text1"/>
          <w:sz w:val="26"/>
          <w:szCs w:val="26"/>
        </w:rPr>
        <w:t xml:space="preserve"> годы составят – </w:t>
      </w:r>
      <w:r w:rsidR="00313D1A" w:rsidRPr="00DC03D8">
        <w:rPr>
          <w:bCs/>
          <w:color w:val="000000" w:themeColor="text1"/>
          <w:sz w:val="26"/>
          <w:szCs w:val="26"/>
        </w:rPr>
        <w:t>88</w:t>
      </w:r>
      <w:r w:rsidR="00803210" w:rsidRPr="00DC03D8">
        <w:rPr>
          <w:bCs/>
          <w:color w:val="000000" w:themeColor="text1"/>
          <w:sz w:val="26"/>
          <w:szCs w:val="26"/>
        </w:rPr>
        <w:t>,</w:t>
      </w:r>
      <w:r w:rsidR="00313D1A" w:rsidRPr="00DC03D8">
        <w:rPr>
          <w:bCs/>
          <w:color w:val="000000" w:themeColor="text1"/>
          <w:sz w:val="26"/>
          <w:szCs w:val="26"/>
        </w:rPr>
        <w:t>894</w:t>
      </w:r>
      <w:r w:rsidRPr="00DC03D8">
        <w:rPr>
          <w:bCs/>
          <w:color w:val="000000" w:themeColor="text1"/>
          <w:sz w:val="26"/>
          <w:szCs w:val="26"/>
        </w:rPr>
        <w:t xml:space="preserve"> млн. рублей.</w:t>
      </w:r>
    </w:p>
    <w:p w:rsidR="00D14491" w:rsidRPr="00DC03D8" w:rsidRDefault="0049628E" w:rsidP="00021D16">
      <w:pPr>
        <w:spacing w:line="360" w:lineRule="auto"/>
        <w:ind w:firstLine="851"/>
        <w:jc w:val="both"/>
        <w:rPr>
          <w:color w:val="000000" w:themeColor="text1"/>
          <w:sz w:val="26"/>
          <w:szCs w:val="26"/>
        </w:rPr>
      </w:pPr>
      <w:r w:rsidRPr="00DC03D8">
        <w:rPr>
          <w:bCs/>
          <w:color w:val="000000" w:themeColor="text1"/>
          <w:sz w:val="26"/>
          <w:szCs w:val="26"/>
        </w:rPr>
        <w:t xml:space="preserve"> </w:t>
      </w:r>
    </w:p>
    <w:p w:rsidR="00D14491" w:rsidRPr="00DC03D8" w:rsidRDefault="00D14491" w:rsidP="00021D16">
      <w:pPr>
        <w:spacing w:line="360" w:lineRule="auto"/>
        <w:ind w:firstLine="851"/>
        <w:jc w:val="both"/>
        <w:outlineLvl w:val="0"/>
        <w:rPr>
          <w:b/>
          <w:color w:val="000000" w:themeColor="text1"/>
          <w:sz w:val="26"/>
          <w:szCs w:val="26"/>
        </w:rPr>
      </w:pPr>
      <w:bookmarkStart w:id="184" w:name="_Toc382826461"/>
      <w:bookmarkStart w:id="185" w:name="_Toc383773026"/>
      <w:bookmarkStart w:id="186" w:name="_Toc499203887"/>
      <w:bookmarkStart w:id="187" w:name="_Toc452633043"/>
      <w:bookmarkStart w:id="188" w:name="_Toc156854333"/>
      <w:r w:rsidRPr="00DC03D8">
        <w:rPr>
          <w:b/>
          <w:color w:val="000000" w:themeColor="text1"/>
          <w:sz w:val="26"/>
          <w:szCs w:val="26"/>
        </w:rPr>
        <w:t>9.1.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84"/>
      <w:bookmarkEnd w:id="185"/>
      <w:bookmarkEnd w:id="186"/>
      <w:bookmarkEnd w:id="187"/>
      <w:bookmarkEnd w:id="188"/>
    </w:p>
    <w:p w:rsidR="00B16FA9" w:rsidRPr="00DC03D8" w:rsidRDefault="00B16FA9" w:rsidP="00021D16">
      <w:pPr>
        <w:tabs>
          <w:tab w:val="left" w:pos="0"/>
        </w:tabs>
        <w:spacing w:line="360" w:lineRule="auto"/>
        <w:ind w:firstLine="851"/>
        <w:jc w:val="both"/>
        <w:rPr>
          <w:rFonts w:eastAsia="Times New Roman"/>
          <w:color w:val="000000" w:themeColor="text1"/>
          <w:sz w:val="26"/>
          <w:szCs w:val="26"/>
          <w:lang w:bidi="ru-RU"/>
        </w:rPr>
      </w:pPr>
    </w:p>
    <w:p w:rsidR="00995E80" w:rsidRPr="00DC03D8" w:rsidRDefault="00995E80" w:rsidP="003B42D0">
      <w:pPr>
        <w:tabs>
          <w:tab w:val="left" w:pos="0"/>
        </w:tabs>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Перечень мероприятий по строительству, реконструкции и техническому пер</w:t>
      </w:r>
      <w:r w:rsidRPr="00DC03D8">
        <w:rPr>
          <w:rFonts w:eastAsia="Times New Roman"/>
          <w:color w:val="000000" w:themeColor="text1"/>
          <w:sz w:val="26"/>
          <w:szCs w:val="26"/>
          <w:lang w:bidi="ru-RU"/>
        </w:rPr>
        <w:t>е</w:t>
      </w:r>
      <w:r w:rsidRPr="00DC03D8">
        <w:rPr>
          <w:rFonts w:eastAsia="Times New Roman"/>
          <w:color w:val="000000" w:themeColor="text1"/>
          <w:sz w:val="26"/>
          <w:szCs w:val="26"/>
          <w:lang w:bidi="ru-RU"/>
        </w:rPr>
        <w:t xml:space="preserve">вооружению источников тепловой энергии представлен в таблице 9.1.1. </w:t>
      </w:r>
    </w:p>
    <w:p w:rsidR="00995E80" w:rsidRPr="00DC03D8" w:rsidRDefault="00995E80" w:rsidP="003B42D0">
      <w:pPr>
        <w:tabs>
          <w:tab w:val="left" w:pos="0"/>
        </w:tabs>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Необходимый объем инвестиций</w:t>
      </w:r>
      <w:r w:rsidRPr="00DC03D8">
        <w:rPr>
          <w:color w:val="000000" w:themeColor="text1"/>
          <w:sz w:val="26"/>
          <w:szCs w:val="26"/>
        </w:rPr>
        <w:t xml:space="preserve"> </w:t>
      </w:r>
      <w:r w:rsidRPr="00DC03D8">
        <w:rPr>
          <w:rFonts w:eastAsia="Times New Roman"/>
          <w:color w:val="000000" w:themeColor="text1"/>
          <w:sz w:val="26"/>
          <w:szCs w:val="26"/>
          <w:lang w:bidi="ru-RU"/>
        </w:rPr>
        <w:t>в строительство, реконструкцию и технич</w:t>
      </w:r>
      <w:r w:rsidRPr="00DC03D8">
        <w:rPr>
          <w:rFonts w:eastAsia="Times New Roman"/>
          <w:color w:val="000000" w:themeColor="text1"/>
          <w:sz w:val="26"/>
          <w:szCs w:val="26"/>
          <w:lang w:bidi="ru-RU"/>
        </w:rPr>
        <w:t>е</w:t>
      </w:r>
      <w:r w:rsidRPr="00DC03D8">
        <w:rPr>
          <w:rFonts w:eastAsia="Times New Roman"/>
          <w:color w:val="000000" w:themeColor="text1"/>
          <w:sz w:val="26"/>
          <w:szCs w:val="26"/>
          <w:lang w:bidi="ru-RU"/>
        </w:rPr>
        <w:t xml:space="preserve">ское перевооружение источников тепловой энергии оценивается в сумме – </w:t>
      </w:r>
      <w:r w:rsidR="00D379EE" w:rsidRPr="00DC03D8">
        <w:rPr>
          <w:rFonts w:eastAsia="Times New Roman"/>
          <w:color w:val="000000" w:themeColor="text1"/>
          <w:sz w:val="26"/>
          <w:szCs w:val="26"/>
          <w:lang w:bidi="ru-RU"/>
        </w:rPr>
        <w:t>71</w:t>
      </w:r>
      <w:r w:rsidR="0012371B" w:rsidRPr="00DC03D8">
        <w:rPr>
          <w:rFonts w:eastAsia="Times New Roman"/>
          <w:color w:val="000000" w:themeColor="text1"/>
          <w:sz w:val="26"/>
          <w:szCs w:val="26"/>
          <w:lang w:bidi="ru-RU"/>
        </w:rPr>
        <w:t>,</w:t>
      </w:r>
      <w:r w:rsidR="00D379EE" w:rsidRPr="00DC03D8">
        <w:rPr>
          <w:rFonts w:eastAsia="Times New Roman"/>
          <w:color w:val="000000" w:themeColor="text1"/>
          <w:sz w:val="26"/>
          <w:szCs w:val="26"/>
          <w:lang w:bidi="ru-RU"/>
        </w:rPr>
        <w:t>945</w:t>
      </w:r>
      <w:r w:rsidRPr="00DC03D8">
        <w:rPr>
          <w:rFonts w:eastAsia="Times New Roman"/>
          <w:color w:val="000000" w:themeColor="text1"/>
          <w:sz w:val="26"/>
          <w:szCs w:val="26"/>
          <w:lang w:bidi="ru-RU"/>
        </w:rPr>
        <w:t xml:space="preserve"> млн. рублей.  </w:t>
      </w:r>
    </w:p>
    <w:p w:rsidR="004B1204" w:rsidRPr="00DC03D8" w:rsidRDefault="004B1204" w:rsidP="003B42D0">
      <w:pPr>
        <w:tabs>
          <w:tab w:val="left" w:pos="0"/>
        </w:tabs>
        <w:spacing w:line="360" w:lineRule="auto"/>
        <w:ind w:firstLine="851"/>
        <w:jc w:val="both"/>
        <w:rPr>
          <w:rFonts w:eastAsia="Times New Roman"/>
          <w:color w:val="000000" w:themeColor="text1"/>
          <w:sz w:val="28"/>
          <w:szCs w:val="28"/>
          <w:lang w:bidi="ru-RU"/>
        </w:rPr>
      </w:pPr>
    </w:p>
    <w:p w:rsidR="00D42D84" w:rsidRPr="00DC03D8" w:rsidRDefault="00D42D84" w:rsidP="003B42D0">
      <w:pPr>
        <w:tabs>
          <w:tab w:val="left" w:leader="dot" w:pos="9356"/>
        </w:tabs>
        <w:spacing w:line="360" w:lineRule="auto"/>
        <w:jc w:val="center"/>
        <w:rPr>
          <w:rFonts w:eastAsia="Calibri"/>
          <w:bCs/>
          <w:i/>
          <w:color w:val="000000" w:themeColor="text1"/>
          <w:sz w:val="24"/>
          <w:szCs w:val="24"/>
          <w:lang w:eastAsia="en-US"/>
        </w:rPr>
      </w:pPr>
    </w:p>
    <w:p w:rsidR="00D42D84" w:rsidRPr="00DC03D8" w:rsidRDefault="00D42D84" w:rsidP="003B42D0">
      <w:pPr>
        <w:tabs>
          <w:tab w:val="left" w:leader="dot" w:pos="9356"/>
        </w:tabs>
        <w:spacing w:line="360" w:lineRule="auto"/>
        <w:jc w:val="center"/>
        <w:rPr>
          <w:rFonts w:eastAsia="Calibri"/>
          <w:bCs/>
          <w:i/>
          <w:color w:val="000000" w:themeColor="text1"/>
          <w:sz w:val="24"/>
          <w:szCs w:val="24"/>
          <w:lang w:eastAsia="en-US"/>
        </w:rPr>
      </w:pPr>
    </w:p>
    <w:p w:rsidR="00D42D84" w:rsidRPr="00DC03D8" w:rsidRDefault="00D42D84" w:rsidP="003B42D0">
      <w:pPr>
        <w:tabs>
          <w:tab w:val="left" w:leader="dot" w:pos="9356"/>
        </w:tabs>
        <w:spacing w:line="360" w:lineRule="auto"/>
        <w:jc w:val="center"/>
        <w:rPr>
          <w:rFonts w:eastAsia="Calibri"/>
          <w:bCs/>
          <w:i/>
          <w:color w:val="000000" w:themeColor="text1"/>
          <w:sz w:val="24"/>
          <w:szCs w:val="24"/>
          <w:lang w:eastAsia="en-US"/>
        </w:rPr>
      </w:pPr>
    </w:p>
    <w:p w:rsidR="00D42D84" w:rsidRPr="00DC03D8" w:rsidRDefault="00D42D84" w:rsidP="003B42D0">
      <w:pPr>
        <w:tabs>
          <w:tab w:val="left" w:leader="dot" w:pos="9356"/>
        </w:tabs>
        <w:spacing w:line="360" w:lineRule="auto"/>
        <w:jc w:val="center"/>
        <w:rPr>
          <w:rFonts w:eastAsia="Calibri"/>
          <w:bCs/>
          <w:i/>
          <w:color w:val="000000" w:themeColor="text1"/>
          <w:sz w:val="24"/>
          <w:szCs w:val="24"/>
          <w:lang w:eastAsia="en-US"/>
        </w:rPr>
      </w:pPr>
    </w:p>
    <w:p w:rsidR="00D42D84" w:rsidRPr="00DC03D8" w:rsidRDefault="00D42D84" w:rsidP="003B42D0">
      <w:pPr>
        <w:tabs>
          <w:tab w:val="left" w:leader="dot" w:pos="9356"/>
        </w:tabs>
        <w:spacing w:line="360" w:lineRule="auto"/>
        <w:jc w:val="center"/>
        <w:rPr>
          <w:rFonts w:eastAsia="Calibri"/>
          <w:bCs/>
          <w:i/>
          <w:color w:val="000000" w:themeColor="text1"/>
          <w:sz w:val="24"/>
          <w:szCs w:val="24"/>
          <w:lang w:eastAsia="en-US"/>
        </w:rPr>
      </w:pPr>
    </w:p>
    <w:p w:rsidR="00D42D84" w:rsidRPr="00DC03D8" w:rsidRDefault="00D42D84" w:rsidP="003B42D0">
      <w:pPr>
        <w:tabs>
          <w:tab w:val="left" w:leader="dot" w:pos="9356"/>
        </w:tabs>
        <w:spacing w:line="360" w:lineRule="auto"/>
        <w:jc w:val="center"/>
        <w:rPr>
          <w:rFonts w:eastAsia="Calibri"/>
          <w:bCs/>
          <w:i/>
          <w:color w:val="000000" w:themeColor="text1"/>
          <w:sz w:val="24"/>
          <w:szCs w:val="24"/>
          <w:lang w:eastAsia="en-US"/>
        </w:rPr>
        <w:sectPr w:rsidR="00D42D84" w:rsidRPr="00DC03D8" w:rsidSect="00C953DA">
          <w:pgSz w:w="11906" w:h="16838"/>
          <w:pgMar w:top="720" w:right="720" w:bottom="720" w:left="1418" w:header="708" w:footer="708" w:gutter="0"/>
          <w:cols w:space="708"/>
          <w:docGrid w:linePitch="360"/>
        </w:sectPr>
      </w:pPr>
    </w:p>
    <w:p w:rsidR="00995E80" w:rsidRPr="00DC03D8" w:rsidRDefault="00995E80" w:rsidP="003B42D0">
      <w:pPr>
        <w:tabs>
          <w:tab w:val="left" w:leader="dot" w:pos="9356"/>
        </w:tabs>
        <w:spacing w:line="360" w:lineRule="auto"/>
        <w:jc w:val="center"/>
        <w:rPr>
          <w:rFonts w:eastAsia="Calibri"/>
          <w:bCs/>
          <w:i/>
          <w:color w:val="000000" w:themeColor="text1"/>
          <w:sz w:val="24"/>
          <w:szCs w:val="24"/>
          <w:lang w:eastAsia="en-US"/>
        </w:rPr>
      </w:pPr>
      <w:r w:rsidRPr="00DC03D8">
        <w:rPr>
          <w:rFonts w:eastAsia="Calibri"/>
          <w:bCs/>
          <w:i/>
          <w:color w:val="000000" w:themeColor="text1"/>
          <w:sz w:val="24"/>
          <w:szCs w:val="24"/>
          <w:lang w:eastAsia="en-US"/>
        </w:rPr>
        <w:lastRenderedPageBreak/>
        <w:t xml:space="preserve">Таблица 9.1.1. </w:t>
      </w:r>
      <w:r w:rsidR="00E501A9" w:rsidRPr="00DC03D8">
        <w:rPr>
          <w:rFonts w:eastAsia="Calibri"/>
          <w:bCs/>
          <w:i/>
          <w:color w:val="000000" w:themeColor="text1"/>
          <w:sz w:val="24"/>
          <w:szCs w:val="24"/>
          <w:lang w:eastAsia="en-US"/>
        </w:rPr>
        <w:t>Планируемые капитальные вложения в реализацию мероприятий по новому строительству, реконструкции, техническому перев</w:t>
      </w:r>
      <w:r w:rsidR="00E501A9" w:rsidRPr="00DC03D8">
        <w:rPr>
          <w:rFonts w:eastAsia="Calibri"/>
          <w:bCs/>
          <w:i/>
          <w:color w:val="000000" w:themeColor="text1"/>
          <w:sz w:val="24"/>
          <w:szCs w:val="24"/>
          <w:lang w:eastAsia="en-US"/>
        </w:rPr>
        <w:t>о</w:t>
      </w:r>
      <w:r w:rsidR="00E501A9" w:rsidRPr="00DC03D8">
        <w:rPr>
          <w:rFonts w:eastAsia="Calibri"/>
          <w:bCs/>
          <w:i/>
          <w:color w:val="000000" w:themeColor="text1"/>
          <w:sz w:val="24"/>
          <w:szCs w:val="24"/>
          <w:lang w:eastAsia="en-US"/>
        </w:rPr>
        <w:t>оружению и (или) модернизации в зоне деятельности единой теплоснабжающей организации</w:t>
      </w:r>
    </w:p>
    <w:tbl>
      <w:tblPr>
        <w:tblW w:w="145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9"/>
        <w:gridCol w:w="820"/>
        <w:gridCol w:w="880"/>
        <w:gridCol w:w="880"/>
        <w:gridCol w:w="1280"/>
        <w:gridCol w:w="1280"/>
      </w:tblGrid>
      <w:tr w:rsidR="00D379EE" w:rsidRPr="00DC03D8" w:rsidTr="00D379EE">
        <w:trPr>
          <w:trHeight w:val="20"/>
          <w:tblHeader/>
          <w:jc w:val="center"/>
        </w:trPr>
        <w:tc>
          <w:tcPr>
            <w:tcW w:w="9379" w:type="dxa"/>
            <w:shd w:val="clear" w:color="auto" w:fill="auto"/>
            <w:vAlign w:val="center"/>
            <w:hideMark/>
          </w:tcPr>
          <w:p w:rsidR="00D379EE" w:rsidRPr="00DC03D8" w:rsidRDefault="00D379EE" w:rsidP="003B42D0">
            <w:pPr>
              <w:rPr>
                <w:rFonts w:eastAsia="Times New Roman"/>
                <w:b/>
                <w:color w:val="000000" w:themeColor="text1"/>
                <w:sz w:val="20"/>
                <w:szCs w:val="20"/>
              </w:rPr>
            </w:pPr>
            <w:r w:rsidRPr="00DC03D8">
              <w:rPr>
                <w:rFonts w:eastAsia="Times New Roman"/>
                <w:b/>
                <w:color w:val="000000" w:themeColor="text1"/>
                <w:sz w:val="20"/>
                <w:szCs w:val="20"/>
              </w:rPr>
              <w:t>Стоимость проектов</w:t>
            </w:r>
          </w:p>
        </w:tc>
        <w:tc>
          <w:tcPr>
            <w:tcW w:w="820" w:type="dxa"/>
            <w:shd w:val="clear" w:color="000000" w:fill="FFFFFF"/>
            <w:vAlign w:val="center"/>
            <w:hideMark/>
          </w:tcPr>
          <w:p w:rsidR="00D379EE" w:rsidRPr="00DC03D8" w:rsidRDefault="00D379EE" w:rsidP="003B42D0">
            <w:pPr>
              <w:jc w:val="center"/>
              <w:rPr>
                <w:rFonts w:eastAsia="Times New Roman"/>
                <w:color w:val="000000" w:themeColor="text1"/>
              </w:rPr>
            </w:pPr>
            <w:r w:rsidRPr="00DC03D8">
              <w:rPr>
                <w:rFonts w:eastAsia="Times New Roman"/>
                <w:color w:val="000000" w:themeColor="text1"/>
              </w:rPr>
              <w:t>2022</w:t>
            </w:r>
          </w:p>
        </w:tc>
        <w:tc>
          <w:tcPr>
            <w:tcW w:w="880" w:type="dxa"/>
            <w:shd w:val="clear" w:color="000000" w:fill="FFFFFF"/>
            <w:vAlign w:val="center"/>
            <w:hideMark/>
          </w:tcPr>
          <w:p w:rsidR="00D379EE" w:rsidRPr="00DC03D8" w:rsidRDefault="00D379EE" w:rsidP="003B42D0">
            <w:pPr>
              <w:jc w:val="center"/>
              <w:rPr>
                <w:rFonts w:eastAsia="Times New Roman"/>
                <w:color w:val="000000" w:themeColor="text1"/>
              </w:rPr>
            </w:pPr>
            <w:r w:rsidRPr="00DC03D8">
              <w:rPr>
                <w:rFonts w:eastAsia="Times New Roman"/>
                <w:color w:val="000000" w:themeColor="text1"/>
              </w:rPr>
              <w:t>2023</w:t>
            </w:r>
          </w:p>
        </w:tc>
        <w:tc>
          <w:tcPr>
            <w:tcW w:w="880" w:type="dxa"/>
            <w:shd w:val="clear" w:color="000000" w:fill="FFFFFF"/>
            <w:vAlign w:val="center"/>
            <w:hideMark/>
          </w:tcPr>
          <w:p w:rsidR="00D379EE" w:rsidRPr="00DC03D8" w:rsidRDefault="00D379EE" w:rsidP="003B42D0">
            <w:pPr>
              <w:jc w:val="center"/>
              <w:rPr>
                <w:rFonts w:eastAsia="Times New Roman"/>
                <w:color w:val="000000" w:themeColor="text1"/>
              </w:rPr>
            </w:pPr>
            <w:r w:rsidRPr="00DC03D8">
              <w:rPr>
                <w:rFonts w:eastAsia="Times New Roman"/>
                <w:color w:val="000000" w:themeColor="text1"/>
              </w:rPr>
              <w:t>2024</w:t>
            </w:r>
          </w:p>
        </w:tc>
        <w:tc>
          <w:tcPr>
            <w:tcW w:w="1280" w:type="dxa"/>
            <w:shd w:val="clear" w:color="000000" w:fill="FFFFFF"/>
            <w:vAlign w:val="center"/>
            <w:hideMark/>
          </w:tcPr>
          <w:p w:rsidR="00D379EE" w:rsidRPr="00DC03D8" w:rsidRDefault="00D379EE" w:rsidP="003B42D0">
            <w:pPr>
              <w:jc w:val="center"/>
              <w:rPr>
                <w:rFonts w:eastAsia="Times New Roman"/>
                <w:color w:val="000000" w:themeColor="text1"/>
              </w:rPr>
            </w:pPr>
            <w:r w:rsidRPr="00DC03D8">
              <w:rPr>
                <w:rFonts w:eastAsia="Times New Roman"/>
                <w:color w:val="000000" w:themeColor="text1"/>
              </w:rPr>
              <w:t>2024-2030</w:t>
            </w:r>
          </w:p>
        </w:tc>
        <w:tc>
          <w:tcPr>
            <w:tcW w:w="1280" w:type="dxa"/>
            <w:shd w:val="clear" w:color="000000" w:fill="FFFFFF"/>
            <w:vAlign w:val="center"/>
            <w:hideMark/>
          </w:tcPr>
          <w:p w:rsidR="00D379EE" w:rsidRPr="00DC03D8" w:rsidRDefault="00D379EE" w:rsidP="003B42D0">
            <w:pPr>
              <w:jc w:val="center"/>
              <w:rPr>
                <w:rFonts w:eastAsia="Times New Roman"/>
                <w:color w:val="000000" w:themeColor="text1"/>
              </w:rPr>
            </w:pPr>
            <w:r w:rsidRPr="00DC03D8">
              <w:rPr>
                <w:rFonts w:eastAsia="Times New Roman"/>
                <w:color w:val="000000" w:themeColor="text1"/>
              </w:rPr>
              <w:t>2031-2040</w:t>
            </w:r>
          </w:p>
        </w:tc>
      </w:tr>
      <w:tr w:rsidR="00D379EE" w:rsidRPr="00DC03D8" w:rsidTr="00D379EE">
        <w:trPr>
          <w:trHeight w:val="20"/>
          <w:tblHeader/>
          <w:jc w:val="center"/>
        </w:trPr>
        <w:tc>
          <w:tcPr>
            <w:tcW w:w="9379"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Проекты ЕТО N 001</w:t>
            </w:r>
          </w:p>
        </w:tc>
        <w:tc>
          <w:tcPr>
            <w:tcW w:w="82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88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88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128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128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r>
      <w:tr w:rsidR="00D379EE" w:rsidRPr="00DC03D8" w:rsidTr="00D379EE">
        <w:trPr>
          <w:trHeight w:val="20"/>
          <w:tblHeader/>
          <w:jc w:val="center"/>
        </w:trPr>
        <w:tc>
          <w:tcPr>
            <w:tcW w:w="9379" w:type="dxa"/>
            <w:shd w:val="clear" w:color="auto" w:fill="auto"/>
            <w:vAlign w:val="center"/>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Всего стоимость проектов</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1942,8</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3310,7</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67058,1</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16582,8</w:t>
            </w:r>
          </w:p>
        </w:tc>
      </w:tr>
      <w:tr w:rsidR="00D379EE" w:rsidRPr="00DC03D8" w:rsidTr="00D379EE">
        <w:trPr>
          <w:trHeight w:val="20"/>
          <w:tblHeader/>
          <w:jc w:val="center"/>
        </w:trPr>
        <w:tc>
          <w:tcPr>
            <w:tcW w:w="9379" w:type="dxa"/>
            <w:shd w:val="clear" w:color="auto" w:fill="auto"/>
            <w:vAlign w:val="center"/>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Всего стоимость проектов накопленным итогом</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1942,8</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5253,5</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72311,6</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88894,4</w:t>
            </w:r>
          </w:p>
        </w:tc>
      </w:tr>
      <w:tr w:rsidR="00D379EE" w:rsidRPr="00DC03D8" w:rsidTr="00D379EE">
        <w:trPr>
          <w:trHeight w:val="20"/>
          <w:tblHeader/>
          <w:jc w:val="center"/>
        </w:trPr>
        <w:tc>
          <w:tcPr>
            <w:tcW w:w="9379"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Подгруппа проектов 001.01.02.000 "Реконструкция источников теплоснабжения"</w:t>
            </w:r>
          </w:p>
        </w:tc>
        <w:tc>
          <w:tcPr>
            <w:tcW w:w="82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88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88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128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1280" w:type="dxa"/>
            <w:shd w:val="clear" w:color="auto" w:fill="auto"/>
            <w:vAlign w:val="bottom"/>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r>
      <w:tr w:rsidR="00D379EE" w:rsidRPr="00DC03D8" w:rsidTr="00D379EE">
        <w:trPr>
          <w:trHeight w:val="20"/>
          <w:tblHeader/>
          <w:jc w:val="center"/>
        </w:trPr>
        <w:tc>
          <w:tcPr>
            <w:tcW w:w="9379" w:type="dxa"/>
            <w:shd w:val="clear" w:color="auto" w:fill="auto"/>
            <w:vAlign w:val="center"/>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Всего стоимость группы проектов</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1942,8</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1895,8</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51524,4</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16582,8</w:t>
            </w:r>
          </w:p>
        </w:tc>
      </w:tr>
      <w:tr w:rsidR="00D379EE" w:rsidRPr="00DC03D8" w:rsidTr="00D379EE">
        <w:trPr>
          <w:trHeight w:val="20"/>
          <w:tblHeader/>
          <w:jc w:val="center"/>
        </w:trPr>
        <w:tc>
          <w:tcPr>
            <w:tcW w:w="9379" w:type="dxa"/>
            <w:shd w:val="clear" w:color="000000" w:fill="FFFFFF"/>
            <w:vAlign w:val="center"/>
            <w:hideMark/>
          </w:tcPr>
          <w:p w:rsidR="00D379EE" w:rsidRPr="00DC03D8" w:rsidRDefault="00D379EE" w:rsidP="003B42D0">
            <w:pPr>
              <w:rPr>
                <w:rFonts w:eastAsia="Times New Roman"/>
                <w:b/>
                <w:bCs/>
                <w:color w:val="000000" w:themeColor="text1"/>
                <w:sz w:val="20"/>
                <w:szCs w:val="20"/>
              </w:rPr>
            </w:pPr>
            <w:r w:rsidRPr="00DC03D8">
              <w:rPr>
                <w:rFonts w:eastAsia="Times New Roman"/>
                <w:b/>
                <w:bCs/>
                <w:color w:val="000000" w:themeColor="text1"/>
                <w:sz w:val="20"/>
                <w:szCs w:val="20"/>
              </w:rPr>
              <w:t>Всего стоимость группы проектов накопленным итогом</w:t>
            </w:r>
          </w:p>
        </w:tc>
        <w:tc>
          <w:tcPr>
            <w:tcW w:w="820" w:type="dxa"/>
            <w:shd w:val="clear" w:color="000000" w:fill="FFFFFF"/>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000000" w:fill="FFFFFF"/>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1942,8</w:t>
            </w:r>
          </w:p>
        </w:tc>
        <w:tc>
          <w:tcPr>
            <w:tcW w:w="880" w:type="dxa"/>
            <w:shd w:val="clear" w:color="000000" w:fill="FFFFFF"/>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3838,6</w:t>
            </w:r>
          </w:p>
        </w:tc>
        <w:tc>
          <w:tcPr>
            <w:tcW w:w="1280" w:type="dxa"/>
            <w:shd w:val="clear" w:color="000000" w:fill="FFFFFF"/>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55363</w:t>
            </w:r>
          </w:p>
        </w:tc>
        <w:tc>
          <w:tcPr>
            <w:tcW w:w="1280" w:type="dxa"/>
            <w:shd w:val="clear" w:color="000000" w:fill="FFFFFF"/>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71945,8</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001.01.02.001 : Установка пластинчатого теплообменника на котельную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1552,4</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001.01.02.005: Замена котельных агрегатов котельной ТУСМ</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927</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001.01.02.006: Установка пластинчатых теплообменников на котельную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3238,3</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001.01.02.008 : Замена пластинчатых теплообменников на котельной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3674,2</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001.01.02.010: Замена дробилки котельной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1942,8</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001.01.02.012: Замена пластинчатого теплообменника на ЦТП ул.Октябрьская котельной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1895,8</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001.01.02.013: Замена пластинчатого теплообменника на ЦТП ул.Октябрьская котельной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2062,4</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001.01.02.014: Замена насоса на котельной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501,3</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001.01.02.015: Замена котельного агрегата№1 котельной ЦК (приобретение, доставка)</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5446,8</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001.01.02.016: Замена котельного агрегата№1 котельной ЦК (демонтаж, монтаж)</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3486,1</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001.01.02.017: Замена пластинчатого теплообменника на ЦТП ул.Октябрьская котельной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2340</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001.01.02.018: Замена котельного агрегата№2 котельной ЦК (приобретение, доставка)</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5925,2</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001.01.02.019: Замена котельного агрегата№2 котельной ЦК (демонтаж, монтаж)</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3792,3</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001.01.02.020: Замена котельного агрегата№3 котельной ЦК (приобретение, доставка)</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6180</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001.01.02.021: Замена котельного агрегата№3 котельной ЦК (демонтаж, монтаж)</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3955,4</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001.01.02.022: Замена пластинчатого теплообменника на котельной ЦК</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2655,1</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001.01.02.023: Замена дымососа ДН-9 на котельной ЦРБ</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138</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001.01.02.024: Установка частотных преобразователей на ДН котельной ЦРБ</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101,5</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001.01.02.025: Замена котельного агрегата на КВс-0,93 котельной ЦРБ</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1120,7</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001.01.02.026: Установка насоса на котельной Д/с№4</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74,5</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001.01.02.027: Замена котельных агрегатов на КВс-0,25 котельной Д/с№4</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1200,4</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001.01.02.028: Замена котельного агрегата на КВр-1,28 котельной №13</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1543</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001.01.02.029: Замена котельного агрегата на КВр-1,16 котельной №12</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1398,3</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001.01.02.030: Замена котельного агрегата на КВр-1,16 котельной №12</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1608,1</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001.01.02.025: Замена котельного агрегата№4 котельной ЦК (приобретение, доставка, демонтаж, монтаж)</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7593,1</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D379EE" w:rsidRPr="00DC03D8" w:rsidTr="00D379EE">
        <w:trPr>
          <w:trHeight w:val="20"/>
          <w:jc w:val="center"/>
        </w:trPr>
        <w:tc>
          <w:tcPr>
            <w:tcW w:w="9379" w:type="dxa"/>
            <w:shd w:val="clear" w:color="000000" w:fill="FFFFFF"/>
            <w:vAlign w:val="center"/>
            <w:hideMark/>
          </w:tcPr>
          <w:p w:rsidR="00D379EE" w:rsidRPr="00DC03D8" w:rsidRDefault="00D379EE" w:rsidP="003B42D0">
            <w:pPr>
              <w:rPr>
                <w:rFonts w:eastAsia="Times New Roman"/>
                <w:color w:val="000000" w:themeColor="text1"/>
                <w:sz w:val="20"/>
                <w:szCs w:val="20"/>
              </w:rPr>
            </w:pPr>
            <w:r w:rsidRPr="00DC03D8">
              <w:rPr>
                <w:rFonts w:eastAsia="Times New Roman"/>
                <w:color w:val="000000" w:themeColor="text1"/>
                <w:sz w:val="20"/>
                <w:szCs w:val="20"/>
              </w:rPr>
              <w:t>001.01.02.026: Замена котельного агрегата№5 котельной ЦК (приобретение, доставка, демонтаж, монтаж)</w:t>
            </w:r>
          </w:p>
        </w:tc>
        <w:tc>
          <w:tcPr>
            <w:tcW w:w="82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7593,1</w:t>
            </w:r>
          </w:p>
        </w:tc>
        <w:tc>
          <w:tcPr>
            <w:tcW w:w="1280" w:type="dxa"/>
            <w:shd w:val="clear" w:color="auto" w:fill="auto"/>
            <w:vAlign w:val="center"/>
            <w:hideMark/>
          </w:tcPr>
          <w:p w:rsidR="00D379EE" w:rsidRPr="00DC03D8" w:rsidRDefault="00D379EE"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bl>
    <w:p w:rsidR="00E501A9" w:rsidRPr="00DC03D8" w:rsidRDefault="00E501A9" w:rsidP="003B42D0">
      <w:pPr>
        <w:tabs>
          <w:tab w:val="left" w:leader="dot" w:pos="9356"/>
        </w:tabs>
        <w:spacing w:line="360" w:lineRule="auto"/>
        <w:rPr>
          <w:rFonts w:eastAsia="Calibri"/>
          <w:bCs/>
          <w:i/>
          <w:color w:val="000000" w:themeColor="text1"/>
          <w:sz w:val="24"/>
          <w:szCs w:val="24"/>
          <w:lang w:eastAsia="en-US"/>
        </w:rPr>
      </w:pPr>
    </w:p>
    <w:p w:rsidR="00E501A9" w:rsidRPr="00DC03D8" w:rsidRDefault="00E501A9" w:rsidP="003B42D0">
      <w:pPr>
        <w:tabs>
          <w:tab w:val="left" w:leader="dot" w:pos="9356"/>
        </w:tabs>
        <w:jc w:val="center"/>
        <w:rPr>
          <w:rFonts w:eastAsia="Calibri"/>
          <w:bCs/>
          <w:i/>
          <w:color w:val="000000" w:themeColor="text1"/>
          <w:sz w:val="24"/>
          <w:szCs w:val="24"/>
          <w:lang w:eastAsia="en-US"/>
        </w:rPr>
      </w:pPr>
      <w:bookmarkStart w:id="189" w:name="_Toc499203889"/>
      <w:bookmarkStart w:id="190" w:name="_Toc452633045"/>
      <w:r w:rsidRPr="00DC03D8">
        <w:rPr>
          <w:rFonts w:eastAsia="Calibri"/>
          <w:bCs/>
          <w:i/>
          <w:color w:val="000000" w:themeColor="text1"/>
          <w:sz w:val="24"/>
          <w:szCs w:val="24"/>
          <w:lang w:eastAsia="en-US"/>
        </w:rPr>
        <w:lastRenderedPageBreak/>
        <w:t>Продолжение таблицы 9.1.1. Планируемые капитальные вложения в реализацию мероприятий по новому строительству, реконструкции, технич</w:t>
      </w:r>
      <w:r w:rsidRPr="00DC03D8">
        <w:rPr>
          <w:rFonts w:eastAsia="Calibri"/>
          <w:bCs/>
          <w:i/>
          <w:color w:val="000000" w:themeColor="text1"/>
          <w:sz w:val="24"/>
          <w:szCs w:val="24"/>
          <w:lang w:eastAsia="en-US"/>
        </w:rPr>
        <w:t>е</w:t>
      </w:r>
      <w:r w:rsidRPr="00DC03D8">
        <w:rPr>
          <w:rFonts w:eastAsia="Calibri"/>
          <w:bCs/>
          <w:i/>
          <w:color w:val="000000" w:themeColor="text1"/>
          <w:sz w:val="24"/>
          <w:szCs w:val="24"/>
          <w:lang w:eastAsia="en-US"/>
        </w:rPr>
        <w:t>скому перевооружению и (или) модернизации в зоне деятельности единой теплоснабжающей организации</w:t>
      </w:r>
    </w:p>
    <w:p w:rsidR="00E0482A" w:rsidRPr="00DC03D8" w:rsidRDefault="00E0482A" w:rsidP="003B42D0">
      <w:pPr>
        <w:spacing w:line="360" w:lineRule="auto"/>
        <w:jc w:val="both"/>
        <w:rPr>
          <w:b/>
          <w:color w:val="000000" w:themeColor="text1"/>
          <w:sz w:val="28"/>
          <w:szCs w:val="28"/>
        </w:rPr>
      </w:pPr>
    </w:p>
    <w:tbl>
      <w:tblPr>
        <w:tblW w:w="14194"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4"/>
        <w:gridCol w:w="820"/>
        <w:gridCol w:w="880"/>
        <w:gridCol w:w="880"/>
        <w:gridCol w:w="1280"/>
        <w:gridCol w:w="1280"/>
      </w:tblGrid>
      <w:tr w:rsidR="00503062" w:rsidRPr="00DC03D8" w:rsidTr="00A55E13">
        <w:trPr>
          <w:trHeight w:val="300"/>
          <w:jc w:val="center"/>
        </w:trPr>
        <w:tc>
          <w:tcPr>
            <w:tcW w:w="9054" w:type="dxa"/>
            <w:shd w:val="clear" w:color="auto" w:fill="auto"/>
            <w:vAlign w:val="center"/>
            <w:hideMark/>
          </w:tcPr>
          <w:p w:rsidR="00503062" w:rsidRPr="00DC03D8" w:rsidRDefault="00503062" w:rsidP="003B42D0">
            <w:pPr>
              <w:rPr>
                <w:rFonts w:eastAsia="Times New Roman"/>
                <w:b/>
                <w:color w:val="000000" w:themeColor="text1"/>
                <w:sz w:val="20"/>
                <w:szCs w:val="20"/>
              </w:rPr>
            </w:pPr>
            <w:r w:rsidRPr="00DC03D8">
              <w:rPr>
                <w:rFonts w:eastAsia="Times New Roman"/>
                <w:b/>
                <w:color w:val="000000" w:themeColor="text1"/>
                <w:sz w:val="20"/>
                <w:szCs w:val="20"/>
              </w:rPr>
              <w:t>Стоимость проектов</w:t>
            </w:r>
          </w:p>
        </w:tc>
        <w:tc>
          <w:tcPr>
            <w:tcW w:w="820" w:type="dxa"/>
            <w:shd w:val="clear" w:color="000000" w:fill="FFFFFF"/>
            <w:vAlign w:val="center"/>
            <w:hideMark/>
          </w:tcPr>
          <w:p w:rsidR="00503062" w:rsidRPr="00DC03D8" w:rsidRDefault="00503062" w:rsidP="003B42D0">
            <w:pPr>
              <w:jc w:val="center"/>
              <w:rPr>
                <w:rFonts w:eastAsia="Times New Roman"/>
                <w:color w:val="000000" w:themeColor="text1"/>
              </w:rPr>
            </w:pPr>
            <w:r w:rsidRPr="00DC03D8">
              <w:rPr>
                <w:rFonts w:eastAsia="Times New Roman"/>
                <w:color w:val="000000" w:themeColor="text1"/>
              </w:rPr>
              <w:t>2022</w:t>
            </w:r>
          </w:p>
        </w:tc>
        <w:tc>
          <w:tcPr>
            <w:tcW w:w="880" w:type="dxa"/>
            <w:shd w:val="clear" w:color="000000" w:fill="FFFFFF"/>
            <w:vAlign w:val="center"/>
            <w:hideMark/>
          </w:tcPr>
          <w:p w:rsidR="00503062" w:rsidRPr="00DC03D8" w:rsidRDefault="00503062" w:rsidP="003B42D0">
            <w:pPr>
              <w:jc w:val="center"/>
              <w:rPr>
                <w:rFonts w:eastAsia="Times New Roman"/>
                <w:color w:val="000000" w:themeColor="text1"/>
              </w:rPr>
            </w:pPr>
            <w:r w:rsidRPr="00DC03D8">
              <w:rPr>
                <w:rFonts w:eastAsia="Times New Roman"/>
                <w:color w:val="000000" w:themeColor="text1"/>
              </w:rPr>
              <w:t>2023</w:t>
            </w:r>
          </w:p>
        </w:tc>
        <w:tc>
          <w:tcPr>
            <w:tcW w:w="880" w:type="dxa"/>
            <w:shd w:val="clear" w:color="000000" w:fill="FFFFFF"/>
            <w:vAlign w:val="center"/>
            <w:hideMark/>
          </w:tcPr>
          <w:p w:rsidR="00503062" w:rsidRPr="00DC03D8" w:rsidRDefault="00503062" w:rsidP="003B42D0">
            <w:pPr>
              <w:jc w:val="center"/>
              <w:rPr>
                <w:rFonts w:eastAsia="Times New Roman"/>
                <w:color w:val="000000" w:themeColor="text1"/>
              </w:rPr>
            </w:pPr>
            <w:r w:rsidRPr="00DC03D8">
              <w:rPr>
                <w:rFonts w:eastAsia="Times New Roman"/>
                <w:color w:val="000000" w:themeColor="text1"/>
              </w:rPr>
              <w:t>2024</w:t>
            </w:r>
          </w:p>
        </w:tc>
        <w:tc>
          <w:tcPr>
            <w:tcW w:w="1280" w:type="dxa"/>
            <w:shd w:val="clear" w:color="000000" w:fill="FFFFFF"/>
            <w:vAlign w:val="center"/>
            <w:hideMark/>
          </w:tcPr>
          <w:p w:rsidR="00503062" w:rsidRPr="00DC03D8" w:rsidRDefault="00503062" w:rsidP="003B42D0">
            <w:pPr>
              <w:jc w:val="center"/>
              <w:rPr>
                <w:rFonts w:eastAsia="Times New Roman"/>
                <w:color w:val="000000" w:themeColor="text1"/>
              </w:rPr>
            </w:pPr>
            <w:r w:rsidRPr="00DC03D8">
              <w:rPr>
                <w:rFonts w:eastAsia="Times New Roman"/>
                <w:color w:val="000000" w:themeColor="text1"/>
              </w:rPr>
              <w:t>2024-2030</w:t>
            </w:r>
          </w:p>
        </w:tc>
        <w:tc>
          <w:tcPr>
            <w:tcW w:w="1280" w:type="dxa"/>
            <w:shd w:val="clear" w:color="000000" w:fill="FFFFFF"/>
            <w:vAlign w:val="center"/>
            <w:hideMark/>
          </w:tcPr>
          <w:p w:rsidR="00503062" w:rsidRPr="00DC03D8" w:rsidRDefault="00503062" w:rsidP="003B42D0">
            <w:pPr>
              <w:jc w:val="center"/>
              <w:rPr>
                <w:rFonts w:eastAsia="Times New Roman"/>
                <w:color w:val="000000" w:themeColor="text1"/>
              </w:rPr>
            </w:pPr>
            <w:r w:rsidRPr="00DC03D8">
              <w:rPr>
                <w:rFonts w:eastAsia="Times New Roman"/>
                <w:color w:val="000000" w:themeColor="text1"/>
              </w:rPr>
              <w:t>2031-2040</w:t>
            </w:r>
          </w:p>
        </w:tc>
      </w:tr>
      <w:tr w:rsidR="00503062" w:rsidRPr="00DC03D8" w:rsidTr="00A55E13">
        <w:trPr>
          <w:trHeight w:val="300"/>
          <w:jc w:val="center"/>
        </w:trPr>
        <w:tc>
          <w:tcPr>
            <w:tcW w:w="9054"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Проекты ЕТО N 001</w:t>
            </w:r>
          </w:p>
        </w:tc>
        <w:tc>
          <w:tcPr>
            <w:tcW w:w="82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88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88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128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128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r>
      <w:tr w:rsidR="00503062" w:rsidRPr="00DC03D8" w:rsidTr="00A55E13">
        <w:trPr>
          <w:trHeight w:val="300"/>
          <w:jc w:val="center"/>
        </w:trPr>
        <w:tc>
          <w:tcPr>
            <w:tcW w:w="9054" w:type="dxa"/>
            <w:shd w:val="clear" w:color="auto" w:fill="auto"/>
            <w:vAlign w:val="center"/>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Всего стоимость проектов</w:t>
            </w:r>
          </w:p>
        </w:tc>
        <w:tc>
          <w:tcPr>
            <w:tcW w:w="82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1942,8</w:t>
            </w:r>
          </w:p>
        </w:tc>
        <w:tc>
          <w:tcPr>
            <w:tcW w:w="8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3310,7</w:t>
            </w:r>
          </w:p>
        </w:tc>
        <w:tc>
          <w:tcPr>
            <w:tcW w:w="12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67058,1</w:t>
            </w:r>
          </w:p>
        </w:tc>
        <w:tc>
          <w:tcPr>
            <w:tcW w:w="12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16582,8</w:t>
            </w:r>
          </w:p>
        </w:tc>
      </w:tr>
      <w:tr w:rsidR="00503062" w:rsidRPr="00DC03D8" w:rsidTr="00A55E13">
        <w:trPr>
          <w:trHeight w:val="300"/>
          <w:jc w:val="center"/>
        </w:trPr>
        <w:tc>
          <w:tcPr>
            <w:tcW w:w="9054" w:type="dxa"/>
            <w:shd w:val="clear" w:color="auto" w:fill="auto"/>
            <w:vAlign w:val="center"/>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Всего стоимость проектов накопленным итогом</w:t>
            </w:r>
          </w:p>
        </w:tc>
        <w:tc>
          <w:tcPr>
            <w:tcW w:w="82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1942,8</w:t>
            </w:r>
          </w:p>
        </w:tc>
        <w:tc>
          <w:tcPr>
            <w:tcW w:w="8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5253,5</w:t>
            </w:r>
          </w:p>
        </w:tc>
        <w:tc>
          <w:tcPr>
            <w:tcW w:w="12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72311,6</w:t>
            </w:r>
          </w:p>
        </w:tc>
        <w:tc>
          <w:tcPr>
            <w:tcW w:w="12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88894,4</w:t>
            </w:r>
          </w:p>
        </w:tc>
      </w:tr>
      <w:tr w:rsidR="00503062" w:rsidRPr="00DC03D8" w:rsidTr="00A55E13">
        <w:trPr>
          <w:trHeight w:val="300"/>
          <w:jc w:val="center"/>
        </w:trPr>
        <w:tc>
          <w:tcPr>
            <w:tcW w:w="9054"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Подгруппа проектов 001.02.00.000. "Тепловые сети и сооружения на них</w:t>
            </w:r>
          </w:p>
        </w:tc>
        <w:tc>
          <w:tcPr>
            <w:tcW w:w="82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88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88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128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c>
          <w:tcPr>
            <w:tcW w:w="1280" w:type="dxa"/>
            <w:shd w:val="clear" w:color="auto" w:fill="auto"/>
            <w:vAlign w:val="bottom"/>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 </w:t>
            </w:r>
          </w:p>
        </w:tc>
      </w:tr>
      <w:tr w:rsidR="00503062" w:rsidRPr="00DC03D8" w:rsidTr="00A55E13">
        <w:trPr>
          <w:trHeight w:val="300"/>
          <w:jc w:val="center"/>
        </w:trPr>
        <w:tc>
          <w:tcPr>
            <w:tcW w:w="9054" w:type="dxa"/>
            <w:shd w:val="clear" w:color="auto" w:fill="auto"/>
            <w:vAlign w:val="center"/>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Всего стоимость группы проектов</w:t>
            </w:r>
          </w:p>
        </w:tc>
        <w:tc>
          <w:tcPr>
            <w:tcW w:w="82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1414,9</w:t>
            </w:r>
          </w:p>
        </w:tc>
        <w:tc>
          <w:tcPr>
            <w:tcW w:w="12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15533,7</w:t>
            </w:r>
          </w:p>
        </w:tc>
        <w:tc>
          <w:tcPr>
            <w:tcW w:w="1280" w:type="dxa"/>
            <w:shd w:val="clear" w:color="auto" w:fill="auto"/>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r>
      <w:tr w:rsidR="00503062" w:rsidRPr="00DC03D8" w:rsidTr="00A55E13">
        <w:trPr>
          <w:trHeight w:val="300"/>
          <w:jc w:val="center"/>
        </w:trPr>
        <w:tc>
          <w:tcPr>
            <w:tcW w:w="9054" w:type="dxa"/>
            <w:shd w:val="clear" w:color="auto" w:fill="auto"/>
            <w:vAlign w:val="center"/>
            <w:hideMark/>
          </w:tcPr>
          <w:p w:rsidR="00503062" w:rsidRPr="00DC03D8" w:rsidRDefault="00503062" w:rsidP="003B42D0">
            <w:pPr>
              <w:rPr>
                <w:rFonts w:eastAsia="Times New Roman"/>
                <w:b/>
                <w:bCs/>
                <w:color w:val="000000" w:themeColor="text1"/>
                <w:sz w:val="20"/>
                <w:szCs w:val="20"/>
              </w:rPr>
            </w:pPr>
            <w:r w:rsidRPr="00DC03D8">
              <w:rPr>
                <w:rFonts w:eastAsia="Times New Roman"/>
                <w:b/>
                <w:bCs/>
                <w:color w:val="000000" w:themeColor="text1"/>
                <w:sz w:val="20"/>
                <w:szCs w:val="20"/>
              </w:rPr>
              <w:t>Всего стоимость группы проектов накопленным итогом</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0</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1414,9</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16948,6</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16948,6</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001.02.02.001 : Реконструкция участков тепловых сетей центральной котельной ТК10-ТК10</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707,4</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001.02.02.002: Реконструкция участков тепловых сетей центральной котельной ТК4-ТК12</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2860</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001.02.02.003: Реконструкция участков тепловых сетей котельной ТУСМ от павильона до котельной</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882</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001.02.02.004: Реконструкция участков тепловых сетей центральной котельной ТК7-Сбербанк</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707,5</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001.02.02.005: Реконструкция участков тепловых сетей центральной котельной Ж/д№14-Ж/д№19</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3006,3</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001.02.02.006: Реконструкция участков тепловых сетей центральной котельной Ж/д№11-ТК9</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5751</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001.02.02.007: Реконструкция участков тепловых сетей центральной котельной ТК7а-Ж/д</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1071,9</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001.02.02.008: Реконструкция участков тепловых сетей котельной ЦРБ ТК1-Ж/д ул. Орджоникидзе,7а</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1876,5</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r w:rsidR="00503062" w:rsidRPr="00DC03D8" w:rsidTr="00A55E13">
        <w:trPr>
          <w:trHeight w:val="510"/>
          <w:jc w:val="center"/>
        </w:trPr>
        <w:tc>
          <w:tcPr>
            <w:tcW w:w="9054" w:type="dxa"/>
            <w:shd w:val="clear" w:color="auto" w:fill="auto"/>
            <w:vAlign w:val="center"/>
            <w:hideMark/>
          </w:tcPr>
          <w:p w:rsidR="00503062" w:rsidRPr="00DC03D8" w:rsidRDefault="00503062" w:rsidP="003B42D0">
            <w:pPr>
              <w:rPr>
                <w:rFonts w:eastAsia="Times New Roman"/>
                <w:color w:val="000000" w:themeColor="text1"/>
                <w:sz w:val="20"/>
                <w:szCs w:val="20"/>
              </w:rPr>
            </w:pPr>
            <w:r w:rsidRPr="00DC03D8">
              <w:rPr>
                <w:rFonts w:eastAsia="Times New Roman"/>
                <w:color w:val="000000" w:themeColor="text1"/>
                <w:sz w:val="20"/>
                <w:szCs w:val="20"/>
              </w:rPr>
              <w:t xml:space="preserve">001.02.02.009: Реконструкция участков тепловых сетей котельной Д/с№4 </w:t>
            </w:r>
          </w:p>
        </w:tc>
        <w:tc>
          <w:tcPr>
            <w:tcW w:w="82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8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86</w:t>
            </w:r>
          </w:p>
        </w:tc>
        <w:tc>
          <w:tcPr>
            <w:tcW w:w="1280" w:type="dxa"/>
            <w:shd w:val="clear" w:color="auto" w:fill="auto"/>
            <w:noWrap/>
            <w:vAlign w:val="center"/>
            <w:hideMark/>
          </w:tcPr>
          <w:p w:rsidR="00503062" w:rsidRPr="00DC03D8" w:rsidRDefault="00503062" w:rsidP="003B42D0">
            <w:pPr>
              <w:jc w:val="center"/>
              <w:rPr>
                <w:rFonts w:eastAsia="Times New Roman"/>
                <w:color w:val="000000" w:themeColor="text1"/>
                <w:sz w:val="20"/>
                <w:szCs w:val="20"/>
              </w:rPr>
            </w:pPr>
            <w:r w:rsidRPr="00DC03D8">
              <w:rPr>
                <w:rFonts w:eastAsia="Times New Roman"/>
                <w:color w:val="000000" w:themeColor="text1"/>
                <w:sz w:val="20"/>
                <w:szCs w:val="20"/>
              </w:rPr>
              <w:t xml:space="preserve"> </w:t>
            </w:r>
          </w:p>
        </w:tc>
      </w:tr>
    </w:tbl>
    <w:p w:rsidR="00D42D84" w:rsidRPr="00DC03D8" w:rsidRDefault="00D42D84" w:rsidP="003B42D0">
      <w:pPr>
        <w:spacing w:line="360" w:lineRule="auto"/>
        <w:jc w:val="both"/>
        <w:rPr>
          <w:b/>
          <w:color w:val="000000" w:themeColor="text1"/>
          <w:sz w:val="28"/>
          <w:szCs w:val="28"/>
        </w:rPr>
        <w:sectPr w:rsidR="00D42D84" w:rsidRPr="00DC03D8" w:rsidSect="00D42D84">
          <w:pgSz w:w="16838" w:h="11906" w:orient="landscape"/>
          <w:pgMar w:top="1418" w:right="720" w:bottom="720" w:left="720" w:header="709" w:footer="709" w:gutter="0"/>
          <w:cols w:space="708"/>
          <w:docGrid w:linePitch="360"/>
        </w:sectPr>
      </w:pPr>
    </w:p>
    <w:p w:rsidR="00D42D84" w:rsidRPr="00DC03D8" w:rsidRDefault="00D42D84" w:rsidP="005C7789">
      <w:pPr>
        <w:spacing w:line="360" w:lineRule="auto"/>
        <w:jc w:val="both"/>
        <w:outlineLvl w:val="0"/>
        <w:rPr>
          <w:b/>
          <w:color w:val="000000" w:themeColor="text1"/>
          <w:sz w:val="28"/>
          <w:szCs w:val="28"/>
        </w:rPr>
      </w:pPr>
    </w:p>
    <w:p w:rsidR="00900647" w:rsidRPr="00DC03D8" w:rsidRDefault="00900647" w:rsidP="008918E3">
      <w:pPr>
        <w:spacing w:line="360" w:lineRule="auto"/>
        <w:ind w:firstLine="720"/>
        <w:jc w:val="both"/>
        <w:outlineLvl w:val="0"/>
        <w:rPr>
          <w:b/>
          <w:color w:val="000000" w:themeColor="text1"/>
          <w:sz w:val="26"/>
          <w:szCs w:val="26"/>
        </w:rPr>
      </w:pPr>
      <w:bookmarkStart w:id="191" w:name="_Toc156854334"/>
      <w:r w:rsidRPr="00DC03D8">
        <w:rPr>
          <w:b/>
          <w:color w:val="000000" w:themeColor="text1"/>
          <w:sz w:val="26"/>
          <w:szCs w:val="26"/>
        </w:rPr>
        <w:t>9.2.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189"/>
      <w:bookmarkEnd w:id="190"/>
      <w:bookmarkEnd w:id="191"/>
    </w:p>
    <w:p w:rsidR="000C42FC" w:rsidRPr="00DC03D8" w:rsidRDefault="000C42FC" w:rsidP="008918E3">
      <w:pPr>
        <w:tabs>
          <w:tab w:val="left" w:pos="0"/>
        </w:tabs>
        <w:autoSpaceDE w:val="0"/>
        <w:autoSpaceDN w:val="0"/>
        <w:spacing w:line="360" w:lineRule="auto"/>
        <w:ind w:firstLine="851"/>
        <w:jc w:val="both"/>
        <w:rPr>
          <w:rFonts w:eastAsia="Times New Roman"/>
          <w:color w:val="000000" w:themeColor="text1"/>
          <w:sz w:val="26"/>
          <w:szCs w:val="26"/>
          <w:lang w:bidi="ru-RU"/>
        </w:rPr>
      </w:pPr>
    </w:p>
    <w:p w:rsidR="00AC10EE" w:rsidRPr="00DC03D8" w:rsidRDefault="00AC10EE" w:rsidP="008918E3">
      <w:pPr>
        <w:tabs>
          <w:tab w:val="left" w:pos="0"/>
        </w:tabs>
        <w:autoSpaceDE w:val="0"/>
        <w:autoSpaceDN w:val="0"/>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Перечень мероприятий по строительству, реконструкции и техническому пер</w:t>
      </w:r>
      <w:r w:rsidRPr="00DC03D8">
        <w:rPr>
          <w:rFonts w:eastAsia="Times New Roman"/>
          <w:color w:val="000000" w:themeColor="text1"/>
          <w:sz w:val="26"/>
          <w:szCs w:val="26"/>
          <w:lang w:bidi="ru-RU"/>
        </w:rPr>
        <w:t>е</w:t>
      </w:r>
      <w:r w:rsidRPr="00DC03D8">
        <w:rPr>
          <w:rFonts w:eastAsia="Times New Roman"/>
          <w:color w:val="000000" w:themeColor="text1"/>
          <w:sz w:val="26"/>
          <w:szCs w:val="26"/>
          <w:lang w:bidi="ru-RU"/>
        </w:rPr>
        <w:t>вооружению тепловых сетей и сооружений на них представлен в таблице 9.</w:t>
      </w:r>
      <w:r w:rsidR="000C42FC" w:rsidRPr="00DC03D8">
        <w:rPr>
          <w:rFonts w:eastAsia="Times New Roman"/>
          <w:color w:val="000000" w:themeColor="text1"/>
          <w:sz w:val="26"/>
          <w:szCs w:val="26"/>
          <w:lang w:bidi="ru-RU"/>
        </w:rPr>
        <w:t>1</w:t>
      </w:r>
      <w:r w:rsidRPr="00DC03D8">
        <w:rPr>
          <w:rFonts w:eastAsia="Times New Roman"/>
          <w:color w:val="000000" w:themeColor="text1"/>
          <w:sz w:val="26"/>
          <w:szCs w:val="26"/>
          <w:lang w:bidi="ru-RU"/>
        </w:rPr>
        <w:t xml:space="preserve">.1.  </w:t>
      </w:r>
    </w:p>
    <w:p w:rsidR="00AC10EE" w:rsidRPr="00DC03D8" w:rsidRDefault="00AC10EE" w:rsidP="000C42FC">
      <w:pPr>
        <w:tabs>
          <w:tab w:val="left" w:pos="0"/>
        </w:tabs>
        <w:autoSpaceDE w:val="0"/>
        <w:autoSpaceDN w:val="0"/>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Необходимый объем инвестиций в строительство, реконструкцию и технич</w:t>
      </w:r>
      <w:r w:rsidRPr="00DC03D8">
        <w:rPr>
          <w:rFonts w:eastAsia="Times New Roman"/>
          <w:color w:val="000000" w:themeColor="text1"/>
          <w:sz w:val="26"/>
          <w:szCs w:val="26"/>
          <w:lang w:bidi="ru-RU"/>
        </w:rPr>
        <w:t>е</w:t>
      </w:r>
      <w:r w:rsidR="00521EE2" w:rsidRPr="00DC03D8">
        <w:rPr>
          <w:rFonts w:eastAsia="Times New Roman"/>
          <w:color w:val="000000" w:themeColor="text1"/>
          <w:sz w:val="26"/>
          <w:szCs w:val="26"/>
          <w:lang w:bidi="ru-RU"/>
        </w:rPr>
        <w:t>ское пе</w:t>
      </w:r>
      <w:r w:rsidRPr="00DC03D8">
        <w:rPr>
          <w:rFonts w:eastAsia="Times New Roman"/>
          <w:color w:val="000000" w:themeColor="text1"/>
          <w:sz w:val="26"/>
          <w:szCs w:val="26"/>
          <w:lang w:bidi="ru-RU"/>
        </w:rPr>
        <w:t xml:space="preserve">ревооружение тепловых сетей и сооружений на них оценивается в сумме – </w:t>
      </w:r>
      <w:r w:rsidR="00A25162" w:rsidRPr="00DC03D8">
        <w:rPr>
          <w:rFonts w:eastAsia="Times New Roman"/>
          <w:color w:val="000000" w:themeColor="text1"/>
          <w:sz w:val="26"/>
          <w:szCs w:val="26"/>
          <w:lang w:bidi="ru-RU"/>
        </w:rPr>
        <w:t>16</w:t>
      </w:r>
      <w:r w:rsidR="000C42FC" w:rsidRPr="00DC03D8">
        <w:rPr>
          <w:rFonts w:eastAsia="Times New Roman"/>
          <w:color w:val="000000" w:themeColor="text1"/>
          <w:sz w:val="26"/>
          <w:szCs w:val="26"/>
          <w:lang w:bidi="ru-RU"/>
        </w:rPr>
        <w:t>,</w:t>
      </w:r>
      <w:r w:rsidR="00A25162" w:rsidRPr="00DC03D8">
        <w:rPr>
          <w:rFonts w:eastAsia="Times New Roman"/>
          <w:color w:val="000000" w:themeColor="text1"/>
          <w:sz w:val="26"/>
          <w:szCs w:val="26"/>
          <w:lang w:bidi="ru-RU"/>
        </w:rPr>
        <w:t>948</w:t>
      </w:r>
      <w:r w:rsidR="000B0A9A" w:rsidRPr="00DC03D8">
        <w:rPr>
          <w:rFonts w:eastAsia="Times New Roman"/>
          <w:color w:val="000000" w:themeColor="text1"/>
          <w:sz w:val="26"/>
          <w:szCs w:val="26"/>
          <w:lang w:bidi="ru-RU"/>
        </w:rPr>
        <w:t xml:space="preserve"> </w:t>
      </w:r>
      <w:r w:rsidR="000C42FC" w:rsidRPr="00DC03D8">
        <w:rPr>
          <w:rFonts w:eastAsia="Times New Roman"/>
          <w:color w:val="000000" w:themeColor="text1"/>
          <w:sz w:val="26"/>
          <w:szCs w:val="26"/>
          <w:lang w:bidi="ru-RU"/>
        </w:rPr>
        <w:t>млн. рублей.</w:t>
      </w:r>
    </w:p>
    <w:p w:rsidR="000C42FC" w:rsidRPr="00DC03D8" w:rsidRDefault="000C42FC" w:rsidP="000C42FC">
      <w:pPr>
        <w:spacing w:line="360" w:lineRule="auto"/>
        <w:jc w:val="both"/>
        <w:outlineLvl w:val="0"/>
        <w:rPr>
          <w:rFonts w:eastAsia="Times New Roman"/>
          <w:color w:val="000000" w:themeColor="text1"/>
          <w:sz w:val="28"/>
          <w:szCs w:val="28"/>
          <w:lang w:bidi="ru-RU"/>
        </w:rPr>
      </w:pPr>
      <w:bookmarkStart w:id="192" w:name="_Toc382826463"/>
      <w:bookmarkStart w:id="193" w:name="_Toc383773028"/>
      <w:bookmarkStart w:id="194" w:name="_Toc499203890"/>
      <w:bookmarkStart w:id="195" w:name="_Toc452633046"/>
    </w:p>
    <w:p w:rsidR="00900647" w:rsidRPr="00DC03D8" w:rsidRDefault="00900647" w:rsidP="000C42FC">
      <w:pPr>
        <w:spacing w:line="360" w:lineRule="auto"/>
        <w:ind w:firstLine="720"/>
        <w:jc w:val="both"/>
        <w:outlineLvl w:val="0"/>
        <w:rPr>
          <w:b/>
          <w:color w:val="000000" w:themeColor="text1"/>
          <w:sz w:val="26"/>
          <w:szCs w:val="26"/>
        </w:rPr>
      </w:pPr>
      <w:bookmarkStart w:id="196" w:name="_Toc156854335"/>
      <w:r w:rsidRPr="00DC03D8">
        <w:rPr>
          <w:b/>
          <w:color w:val="000000" w:themeColor="text1"/>
          <w:sz w:val="26"/>
          <w:szCs w:val="26"/>
        </w:rPr>
        <w:t>9.3.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192"/>
      <w:bookmarkEnd w:id="193"/>
      <w:bookmarkEnd w:id="194"/>
      <w:bookmarkEnd w:id="195"/>
      <w:bookmarkEnd w:id="196"/>
    </w:p>
    <w:p w:rsidR="000C42FC" w:rsidRPr="00DC03D8" w:rsidRDefault="000C42FC" w:rsidP="008918E3">
      <w:pPr>
        <w:spacing w:line="360" w:lineRule="auto"/>
        <w:ind w:firstLine="851"/>
        <w:jc w:val="both"/>
        <w:rPr>
          <w:bCs/>
          <w:color w:val="000000" w:themeColor="text1"/>
          <w:sz w:val="26"/>
          <w:szCs w:val="26"/>
        </w:rPr>
      </w:pPr>
    </w:p>
    <w:p w:rsidR="00900647" w:rsidRPr="00DC03D8" w:rsidRDefault="00900647" w:rsidP="008918E3">
      <w:pPr>
        <w:spacing w:line="360" w:lineRule="auto"/>
        <w:ind w:firstLine="851"/>
        <w:jc w:val="both"/>
        <w:rPr>
          <w:bCs/>
          <w:color w:val="000000" w:themeColor="text1"/>
          <w:sz w:val="26"/>
          <w:szCs w:val="26"/>
        </w:rPr>
      </w:pPr>
      <w:r w:rsidRPr="00DC03D8">
        <w:rPr>
          <w:bCs/>
          <w:color w:val="000000" w:themeColor="text1"/>
          <w:sz w:val="26"/>
          <w:szCs w:val="26"/>
        </w:rPr>
        <w:t>Инвестиций в строительство, реконструкцию и техническое перевооружение в связи с изменениями температурного графика и гидравлического режима работы с</w:t>
      </w:r>
      <w:r w:rsidRPr="00DC03D8">
        <w:rPr>
          <w:bCs/>
          <w:color w:val="000000" w:themeColor="text1"/>
          <w:sz w:val="26"/>
          <w:szCs w:val="26"/>
        </w:rPr>
        <w:t>и</w:t>
      </w:r>
      <w:r w:rsidRPr="00DC03D8">
        <w:rPr>
          <w:bCs/>
          <w:color w:val="000000" w:themeColor="text1"/>
          <w:sz w:val="26"/>
          <w:szCs w:val="26"/>
        </w:rPr>
        <w:t>стемы теплоснабжения не планируется.</w:t>
      </w:r>
    </w:p>
    <w:p w:rsidR="00C644D4" w:rsidRPr="00DC03D8" w:rsidRDefault="00C644D4" w:rsidP="008918E3">
      <w:pPr>
        <w:spacing w:line="360" w:lineRule="auto"/>
        <w:ind w:firstLine="851"/>
        <w:jc w:val="both"/>
        <w:rPr>
          <w:bCs/>
          <w:color w:val="000000" w:themeColor="text1"/>
          <w:sz w:val="26"/>
          <w:szCs w:val="26"/>
        </w:rPr>
      </w:pPr>
    </w:p>
    <w:p w:rsidR="00751A9C" w:rsidRPr="00DC03D8" w:rsidRDefault="00751A9C" w:rsidP="00985AA6">
      <w:pPr>
        <w:pStyle w:val="a5"/>
        <w:keepNext/>
        <w:keepLines/>
        <w:widowControl w:val="0"/>
        <w:numPr>
          <w:ilvl w:val="1"/>
          <w:numId w:val="11"/>
        </w:numPr>
        <w:spacing w:line="360" w:lineRule="auto"/>
        <w:ind w:left="0" w:firstLine="850"/>
        <w:jc w:val="both"/>
        <w:outlineLvl w:val="0"/>
        <w:rPr>
          <w:rFonts w:eastAsiaTheme="majorEastAsia" w:cstheme="majorBidi"/>
          <w:b/>
          <w:bCs/>
          <w:color w:val="000000" w:themeColor="text1"/>
          <w:sz w:val="26"/>
          <w:szCs w:val="26"/>
          <w:lang w:eastAsia="en-US"/>
        </w:rPr>
      </w:pPr>
      <w:bookmarkStart w:id="197" w:name="_Toc75336010"/>
      <w:bookmarkStart w:id="198" w:name="_Toc104281820"/>
      <w:bookmarkStart w:id="199" w:name="_Toc156854336"/>
      <w:bookmarkStart w:id="200" w:name="_Toc375830327"/>
      <w:bookmarkStart w:id="201" w:name="_Toc382826464"/>
      <w:bookmarkStart w:id="202" w:name="_Toc383773029"/>
      <w:bookmarkStart w:id="203" w:name="_Toc499203891"/>
      <w:bookmarkStart w:id="204" w:name="_Toc452633047"/>
      <w:r w:rsidRPr="00DC03D8">
        <w:rPr>
          <w:rFonts w:eastAsiaTheme="majorEastAsia" w:cstheme="majorBidi"/>
          <w:b/>
          <w:bCs/>
          <w:color w:val="000000" w:themeColor="text1"/>
          <w:sz w:val="26"/>
          <w:szCs w:val="26"/>
          <w:lang w:eastAsia="en-US"/>
        </w:rPr>
        <w:t>Предложения по величине необходимых инвестиций для перевода о</w:t>
      </w:r>
      <w:r w:rsidRPr="00DC03D8">
        <w:rPr>
          <w:rFonts w:eastAsiaTheme="majorEastAsia" w:cstheme="majorBidi"/>
          <w:b/>
          <w:bCs/>
          <w:color w:val="000000" w:themeColor="text1"/>
          <w:sz w:val="26"/>
          <w:szCs w:val="26"/>
          <w:lang w:eastAsia="en-US"/>
        </w:rPr>
        <w:t>т</w:t>
      </w:r>
      <w:r w:rsidRPr="00DC03D8">
        <w:rPr>
          <w:rFonts w:eastAsiaTheme="majorEastAsia" w:cstheme="majorBidi"/>
          <w:b/>
          <w:bCs/>
          <w:color w:val="000000" w:themeColor="text1"/>
          <w:sz w:val="26"/>
          <w:szCs w:val="26"/>
          <w:lang w:eastAsia="en-US"/>
        </w:rPr>
        <w:t>крытой системы теплоснабжения (горячего водоснабжения) в закрытую систему горячего водоснабжения на каждом этапе</w:t>
      </w:r>
      <w:bookmarkEnd w:id="197"/>
      <w:bookmarkEnd w:id="198"/>
      <w:bookmarkEnd w:id="199"/>
    </w:p>
    <w:p w:rsidR="000C42FC" w:rsidRPr="00DC03D8" w:rsidRDefault="000C42FC" w:rsidP="00751A9C">
      <w:pPr>
        <w:spacing w:line="360" w:lineRule="auto"/>
        <w:ind w:firstLine="850"/>
        <w:contextualSpacing/>
        <w:jc w:val="both"/>
        <w:rPr>
          <w:rFonts w:eastAsiaTheme="minorHAnsi" w:cstheme="minorBidi"/>
          <w:color w:val="000000" w:themeColor="text1"/>
          <w:sz w:val="26"/>
          <w:szCs w:val="26"/>
          <w:lang w:eastAsia="en-US"/>
        </w:rPr>
      </w:pPr>
    </w:p>
    <w:p w:rsidR="00751A9C" w:rsidRPr="00DC03D8" w:rsidRDefault="00751A9C" w:rsidP="00751A9C">
      <w:pPr>
        <w:spacing w:line="360" w:lineRule="auto"/>
        <w:ind w:firstLine="850"/>
        <w:contextualSpacing/>
        <w:jc w:val="both"/>
        <w:rPr>
          <w:rFonts w:eastAsiaTheme="minorHAnsi" w:cstheme="minorBidi"/>
          <w:color w:val="000000" w:themeColor="text1"/>
          <w:sz w:val="26"/>
          <w:szCs w:val="26"/>
          <w:lang w:eastAsia="en-US"/>
        </w:rPr>
      </w:pPr>
      <w:r w:rsidRPr="00DC03D8">
        <w:rPr>
          <w:rFonts w:eastAsiaTheme="minorHAnsi" w:cstheme="minorBidi"/>
          <w:color w:val="000000" w:themeColor="text1"/>
          <w:sz w:val="26"/>
          <w:szCs w:val="26"/>
          <w:lang w:eastAsia="en-US"/>
        </w:rPr>
        <w:t>Мероприятия не предусмотрены.</w:t>
      </w:r>
    </w:p>
    <w:p w:rsidR="00751A9C" w:rsidRPr="00DC03D8" w:rsidRDefault="00751A9C" w:rsidP="00751A9C">
      <w:pPr>
        <w:spacing w:line="360" w:lineRule="auto"/>
        <w:ind w:firstLine="709"/>
        <w:contextualSpacing/>
        <w:jc w:val="both"/>
        <w:rPr>
          <w:rFonts w:eastAsiaTheme="minorHAnsi" w:cstheme="minorBidi"/>
          <w:color w:val="000000" w:themeColor="text1"/>
          <w:sz w:val="26"/>
          <w:szCs w:val="26"/>
          <w:lang w:eastAsia="en-US"/>
        </w:rPr>
      </w:pPr>
    </w:p>
    <w:p w:rsidR="00751A9C" w:rsidRPr="00DC03D8" w:rsidRDefault="00751A9C" w:rsidP="00985AA6">
      <w:pPr>
        <w:keepNext/>
        <w:keepLines/>
        <w:widowControl w:val="0"/>
        <w:numPr>
          <w:ilvl w:val="1"/>
          <w:numId w:val="11"/>
        </w:numPr>
        <w:spacing w:line="360" w:lineRule="auto"/>
        <w:ind w:left="0" w:firstLine="709"/>
        <w:contextualSpacing/>
        <w:jc w:val="both"/>
        <w:outlineLvl w:val="0"/>
        <w:rPr>
          <w:rFonts w:eastAsiaTheme="majorEastAsia" w:cstheme="majorBidi"/>
          <w:b/>
          <w:bCs/>
          <w:color w:val="000000" w:themeColor="text1"/>
          <w:sz w:val="26"/>
          <w:szCs w:val="26"/>
          <w:lang w:eastAsia="en-US"/>
        </w:rPr>
      </w:pPr>
      <w:bookmarkStart w:id="205" w:name="_Toc75336011"/>
      <w:bookmarkStart w:id="206" w:name="_Toc104281821"/>
      <w:bookmarkStart w:id="207" w:name="_Toc156854337"/>
      <w:r w:rsidRPr="00DC03D8">
        <w:rPr>
          <w:rFonts w:eastAsiaTheme="majorEastAsia" w:cstheme="majorBidi"/>
          <w:b/>
          <w:bCs/>
          <w:color w:val="000000" w:themeColor="text1"/>
          <w:sz w:val="26"/>
          <w:szCs w:val="26"/>
          <w:lang w:eastAsia="en-US"/>
        </w:rPr>
        <w:t>Оценка эффективности инвестиций по отдельным предложениям</w:t>
      </w:r>
      <w:bookmarkEnd w:id="205"/>
      <w:bookmarkEnd w:id="206"/>
      <w:bookmarkEnd w:id="207"/>
    </w:p>
    <w:p w:rsidR="000C42FC" w:rsidRPr="00DC03D8" w:rsidRDefault="000C42FC" w:rsidP="00751A9C">
      <w:pPr>
        <w:tabs>
          <w:tab w:val="left" w:pos="1276"/>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p>
    <w:p w:rsidR="00751A9C" w:rsidRPr="00DC03D8" w:rsidRDefault="00751A9C" w:rsidP="00751A9C">
      <w:pPr>
        <w:tabs>
          <w:tab w:val="left" w:pos="1276"/>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r w:rsidRPr="00DC03D8">
        <w:rPr>
          <w:rFonts w:eastAsiaTheme="minorHAnsi" w:cstheme="minorBidi"/>
          <w:color w:val="000000" w:themeColor="text1"/>
          <w:sz w:val="26"/>
          <w:szCs w:val="26"/>
          <w:lang w:eastAsia="en-US"/>
        </w:rPr>
        <w:t>Эффективность инвестиционных затрат оценивается в соответствии с Метод</w:t>
      </w:r>
      <w:r w:rsidRPr="00DC03D8">
        <w:rPr>
          <w:rFonts w:eastAsiaTheme="minorHAnsi" w:cstheme="minorBidi"/>
          <w:color w:val="000000" w:themeColor="text1"/>
          <w:sz w:val="26"/>
          <w:szCs w:val="26"/>
          <w:lang w:eastAsia="en-US"/>
        </w:rPr>
        <w:t>и</w:t>
      </w:r>
      <w:r w:rsidRPr="00DC03D8">
        <w:rPr>
          <w:rFonts w:eastAsiaTheme="minorHAnsi" w:cstheme="minorBidi"/>
          <w:color w:val="000000" w:themeColor="text1"/>
          <w:sz w:val="26"/>
          <w:szCs w:val="26"/>
          <w:lang w:eastAsia="en-US"/>
        </w:rPr>
        <w:t>ческими рекомендациями по оценке эффективности инвестиционных проектов, утве</w:t>
      </w:r>
      <w:r w:rsidRPr="00DC03D8">
        <w:rPr>
          <w:rFonts w:eastAsiaTheme="minorHAnsi" w:cstheme="minorBidi"/>
          <w:color w:val="000000" w:themeColor="text1"/>
          <w:sz w:val="26"/>
          <w:szCs w:val="26"/>
          <w:lang w:eastAsia="en-US"/>
        </w:rPr>
        <w:t>р</w:t>
      </w:r>
      <w:r w:rsidRPr="00DC03D8">
        <w:rPr>
          <w:rFonts w:eastAsiaTheme="minorHAnsi" w:cstheme="minorBidi"/>
          <w:color w:val="000000" w:themeColor="text1"/>
          <w:sz w:val="26"/>
          <w:szCs w:val="26"/>
          <w:lang w:eastAsia="en-US"/>
        </w:rPr>
        <w:t>жденными Минэкономики РФ, Минфином РФ и Госстроем РФ от 21.06.1999 № ВК 477.</w:t>
      </w:r>
    </w:p>
    <w:p w:rsidR="00751A9C" w:rsidRPr="00DC03D8" w:rsidRDefault="00751A9C" w:rsidP="00751A9C">
      <w:pPr>
        <w:tabs>
          <w:tab w:val="left" w:pos="1276"/>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r w:rsidRPr="00DC03D8">
        <w:rPr>
          <w:rFonts w:eastAsiaTheme="minorHAnsi" w:cstheme="minorBidi"/>
          <w:color w:val="000000" w:themeColor="text1"/>
          <w:sz w:val="26"/>
          <w:szCs w:val="26"/>
          <w:lang w:eastAsia="en-US"/>
        </w:rPr>
        <w:lastRenderedPageBreak/>
        <w:t xml:space="preserve">В качестве критериев оценки эффективности </w:t>
      </w:r>
      <w:r w:rsidR="008722BD" w:rsidRPr="00DC03D8">
        <w:rPr>
          <w:rFonts w:eastAsiaTheme="minorHAnsi" w:cstheme="minorBidi"/>
          <w:color w:val="000000" w:themeColor="text1"/>
          <w:sz w:val="26"/>
          <w:szCs w:val="26"/>
          <w:lang w:eastAsia="en-US"/>
        </w:rPr>
        <w:t>инвестиционных проектов испол</w:t>
      </w:r>
      <w:r w:rsidR="008722BD" w:rsidRPr="00DC03D8">
        <w:rPr>
          <w:rFonts w:eastAsiaTheme="minorHAnsi" w:cstheme="minorBidi"/>
          <w:color w:val="000000" w:themeColor="text1"/>
          <w:sz w:val="26"/>
          <w:szCs w:val="26"/>
          <w:lang w:eastAsia="en-US"/>
        </w:rPr>
        <w:t>ь</w:t>
      </w:r>
      <w:r w:rsidR="008722BD" w:rsidRPr="00DC03D8">
        <w:rPr>
          <w:rFonts w:eastAsiaTheme="minorHAnsi" w:cstheme="minorBidi"/>
          <w:color w:val="000000" w:themeColor="text1"/>
          <w:sz w:val="26"/>
          <w:szCs w:val="26"/>
          <w:lang w:eastAsia="en-US"/>
        </w:rPr>
        <w:t>зуется следующие</w:t>
      </w:r>
      <w:r w:rsidRPr="00DC03D8">
        <w:rPr>
          <w:rFonts w:eastAsiaTheme="minorHAnsi" w:cstheme="minorBidi"/>
          <w:color w:val="000000" w:themeColor="text1"/>
          <w:sz w:val="26"/>
          <w:szCs w:val="26"/>
          <w:lang w:eastAsia="en-US"/>
        </w:rPr>
        <w:t xml:space="preserve"> </w:t>
      </w:r>
      <w:r w:rsidR="008722BD" w:rsidRPr="00DC03D8">
        <w:rPr>
          <w:rFonts w:eastAsiaTheme="minorHAnsi" w:cstheme="minorBidi"/>
          <w:color w:val="000000" w:themeColor="text1"/>
          <w:sz w:val="26"/>
          <w:szCs w:val="26"/>
          <w:lang w:eastAsia="en-US"/>
        </w:rPr>
        <w:t>показатели</w:t>
      </w:r>
      <w:r w:rsidRPr="00DC03D8">
        <w:rPr>
          <w:rFonts w:eastAsiaTheme="minorHAnsi" w:cstheme="minorBidi"/>
          <w:color w:val="000000" w:themeColor="text1"/>
          <w:sz w:val="26"/>
          <w:szCs w:val="26"/>
          <w:lang w:eastAsia="en-US"/>
        </w:rPr>
        <w:t>:</w:t>
      </w:r>
    </w:p>
    <w:p w:rsidR="00751A9C" w:rsidRPr="00DC03D8" w:rsidRDefault="00751A9C" w:rsidP="00985AA6">
      <w:pPr>
        <w:widowControl w:val="0"/>
        <w:numPr>
          <w:ilvl w:val="0"/>
          <w:numId w:val="10"/>
        </w:numPr>
        <w:tabs>
          <w:tab w:val="left" w:pos="1276"/>
        </w:tabs>
        <w:autoSpaceDE w:val="0"/>
        <w:autoSpaceDN w:val="0"/>
        <w:adjustRightInd w:val="0"/>
        <w:spacing w:line="360" w:lineRule="auto"/>
        <w:ind w:left="0" w:firstLine="709"/>
        <w:contextualSpacing/>
        <w:jc w:val="both"/>
        <w:textAlignment w:val="baseline"/>
        <w:rPr>
          <w:rFonts w:eastAsiaTheme="minorHAnsi" w:cstheme="minorBidi"/>
          <w:noProof/>
          <w:color w:val="000000" w:themeColor="text1"/>
          <w:sz w:val="26"/>
          <w:szCs w:val="26"/>
          <w:lang w:eastAsia="en-US"/>
        </w:rPr>
      </w:pPr>
      <w:r w:rsidRPr="00DC03D8">
        <w:rPr>
          <w:rFonts w:eastAsiaTheme="minorHAnsi" w:cstheme="minorBidi"/>
          <w:noProof/>
          <w:color w:val="000000" w:themeColor="text1"/>
          <w:sz w:val="26"/>
          <w:szCs w:val="26"/>
          <w:lang w:eastAsia="en-US"/>
        </w:rPr>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p>
    <w:p w:rsidR="00751A9C" w:rsidRPr="00DC03D8" w:rsidRDefault="00751A9C" w:rsidP="00985AA6">
      <w:pPr>
        <w:widowControl w:val="0"/>
        <w:numPr>
          <w:ilvl w:val="0"/>
          <w:numId w:val="10"/>
        </w:numPr>
        <w:tabs>
          <w:tab w:val="left" w:pos="1276"/>
        </w:tabs>
        <w:autoSpaceDE w:val="0"/>
        <w:autoSpaceDN w:val="0"/>
        <w:adjustRightInd w:val="0"/>
        <w:spacing w:line="360" w:lineRule="auto"/>
        <w:ind w:left="0" w:firstLine="709"/>
        <w:contextualSpacing/>
        <w:jc w:val="both"/>
        <w:textAlignment w:val="baseline"/>
        <w:rPr>
          <w:rFonts w:eastAsiaTheme="minorHAnsi" w:cstheme="minorBidi"/>
          <w:noProof/>
          <w:color w:val="000000" w:themeColor="text1"/>
          <w:sz w:val="26"/>
          <w:szCs w:val="26"/>
          <w:lang w:eastAsia="en-US"/>
        </w:rPr>
      </w:pPr>
      <w:r w:rsidRPr="00DC03D8">
        <w:rPr>
          <w:rFonts w:eastAsiaTheme="minorHAnsi" w:cstheme="minorBidi"/>
          <w:noProof/>
          <w:color w:val="000000" w:themeColor="text1"/>
          <w:sz w:val="26"/>
          <w:szCs w:val="26"/>
          <w:lang w:eastAsia="en-US"/>
        </w:rPr>
        <w:t>индекс доходности – это размер дисконтированных результатов, приходящихся на единицу инвестиционных затрат, приведенных к тому же моменту времени;</w:t>
      </w:r>
    </w:p>
    <w:p w:rsidR="00751A9C" w:rsidRPr="00DC03D8" w:rsidRDefault="00751A9C" w:rsidP="00985AA6">
      <w:pPr>
        <w:widowControl w:val="0"/>
        <w:numPr>
          <w:ilvl w:val="0"/>
          <w:numId w:val="10"/>
        </w:numPr>
        <w:tabs>
          <w:tab w:val="left" w:pos="1276"/>
        </w:tabs>
        <w:autoSpaceDE w:val="0"/>
        <w:autoSpaceDN w:val="0"/>
        <w:adjustRightInd w:val="0"/>
        <w:spacing w:line="360" w:lineRule="auto"/>
        <w:ind w:left="0" w:firstLine="709"/>
        <w:contextualSpacing/>
        <w:jc w:val="both"/>
        <w:textAlignment w:val="baseline"/>
        <w:rPr>
          <w:rFonts w:eastAsiaTheme="minorHAnsi" w:cstheme="minorBidi"/>
          <w:noProof/>
          <w:color w:val="000000" w:themeColor="text1"/>
          <w:sz w:val="26"/>
          <w:szCs w:val="26"/>
          <w:lang w:eastAsia="en-US"/>
        </w:rPr>
      </w:pPr>
      <w:r w:rsidRPr="00DC03D8">
        <w:rPr>
          <w:rFonts w:eastAsiaTheme="minorHAnsi" w:cstheme="minorBidi"/>
          <w:noProof/>
          <w:color w:val="000000" w:themeColor="text1"/>
          <w:sz w:val="26"/>
          <w:szCs w:val="26"/>
          <w:lang w:eastAsia="en-US"/>
        </w:rPr>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p>
    <w:p w:rsidR="00751A9C" w:rsidRPr="00DC03D8" w:rsidRDefault="00751A9C" w:rsidP="00985AA6">
      <w:pPr>
        <w:widowControl w:val="0"/>
        <w:numPr>
          <w:ilvl w:val="0"/>
          <w:numId w:val="10"/>
        </w:numPr>
        <w:tabs>
          <w:tab w:val="left" w:pos="1276"/>
        </w:tabs>
        <w:autoSpaceDE w:val="0"/>
        <w:autoSpaceDN w:val="0"/>
        <w:adjustRightInd w:val="0"/>
        <w:spacing w:line="360" w:lineRule="auto"/>
        <w:ind w:left="0" w:firstLine="709"/>
        <w:contextualSpacing/>
        <w:jc w:val="both"/>
        <w:textAlignment w:val="baseline"/>
        <w:rPr>
          <w:rFonts w:eastAsiaTheme="minorHAnsi" w:cstheme="minorBidi"/>
          <w:noProof/>
          <w:color w:val="000000" w:themeColor="text1"/>
          <w:sz w:val="26"/>
          <w:szCs w:val="26"/>
          <w:lang w:eastAsia="en-US"/>
        </w:rPr>
      </w:pPr>
      <w:r w:rsidRPr="00DC03D8">
        <w:rPr>
          <w:rFonts w:eastAsiaTheme="minorHAnsi" w:cstheme="minorBidi"/>
          <w:noProof/>
          <w:color w:val="000000" w:themeColor="text1"/>
          <w:sz w:val="26"/>
          <w:szCs w:val="26"/>
          <w:lang w:eastAsia="en-US"/>
        </w:rPr>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p>
    <w:p w:rsidR="00751A9C" w:rsidRPr="00DC03D8" w:rsidRDefault="00751A9C" w:rsidP="00751A9C">
      <w:pPr>
        <w:tabs>
          <w:tab w:val="left" w:pos="1276"/>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r w:rsidRPr="00DC03D8">
        <w:rPr>
          <w:rFonts w:eastAsiaTheme="minorHAnsi" w:cstheme="minorBidi"/>
          <w:color w:val="000000" w:themeColor="text1"/>
          <w:sz w:val="26"/>
          <w:szCs w:val="26"/>
          <w:lang w:eastAsia="en-US"/>
        </w:rPr>
        <w:t>В качестве эффекта от реализации мероприятий по строительству, реконстру</w:t>
      </w:r>
      <w:r w:rsidRPr="00DC03D8">
        <w:rPr>
          <w:rFonts w:eastAsiaTheme="minorHAnsi" w:cstheme="minorBidi"/>
          <w:color w:val="000000" w:themeColor="text1"/>
          <w:sz w:val="26"/>
          <w:szCs w:val="26"/>
          <w:lang w:eastAsia="en-US"/>
        </w:rPr>
        <w:t>к</w:t>
      </w:r>
      <w:r w:rsidRPr="00DC03D8">
        <w:rPr>
          <w:rFonts w:eastAsiaTheme="minorHAnsi" w:cstheme="minorBidi"/>
          <w:color w:val="000000" w:themeColor="text1"/>
          <w:sz w:val="26"/>
          <w:szCs w:val="26"/>
          <w:lang w:eastAsia="en-US"/>
        </w:rPr>
        <w:t>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w:t>
      </w:r>
      <w:r w:rsidRPr="00DC03D8">
        <w:rPr>
          <w:rFonts w:eastAsiaTheme="minorHAnsi" w:cstheme="minorBidi"/>
          <w:color w:val="000000" w:themeColor="text1"/>
          <w:sz w:val="26"/>
          <w:szCs w:val="26"/>
          <w:lang w:eastAsia="en-US"/>
        </w:rPr>
        <w:t>и</w:t>
      </w:r>
      <w:r w:rsidRPr="00DC03D8">
        <w:rPr>
          <w:rFonts w:eastAsiaTheme="minorHAnsi" w:cstheme="minorBidi"/>
          <w:color w:val="000000" w:themeColor="text1"/>
          <w:sz w:val="26"/>
          <w:szCs w:val="26"/>
          <w:lang w:eastAsia="en-US"/>
        </w:rPr>
        <w:t>зация по вновь вводимому оборудованию.</w:t>
      </w:r>
    </w:p>
    <w:p w:rsidR="00751A9C" w:rsidRPr="00DC03D8" w:rsidRDefault="00751A9C" w:rsidP="00751A9C">
      <w:pPr>
        <w:tabs>
          <w:tab w:val="left" w:pos="1276"/>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r w:rsidRPr="00DC03D8">
        <w:rPr>
          <w:rFonts w:eastAsiaTheme="minorHAnsi" w:cstheme="minorBidi"/>
          <w:color w:val="000000" w:themeColor="text1"/>
          <w:sz w:val="26"/>
          <w:szCs w:val="26"/>
          <w:lang w:eastAsia="en-US"/>
        </w:rPr>
        <w:t>При расчете эффективности инвестиций учитывался объем финансирования м</w:t>
      </w:r>
      <w:r w:rsidRPr="00DC03D8">
        <w:rPr>
          <w:rFonts w:eastAsiaTheme="minorHAnsi" w:cstheme="minorBidi"/>
          <w:color w:val="000000" w:themeColor="text1"/>
          <w:sz w:val="26"/>
          <w:szCs w:val="26"/>
          <w:lang w:eastAsia="en-US"/>
        </w:rPr>
        <w:t>е</w:t>
      </w:r>
      <w:r w:rsidRPr="00DC03D8">
        <w:rPr>
          <w:rFonts w:eastAsiaTheme="minorHAnsi" w:cstheme="minorBidi"/>
          <w:color w:val="000000" w:themeColor="text1"/>
          <w:sz w:val="26"/>
          <w:szCs w:val="26"/>
          <w:lang w:eastAsia="en-US"/>
        </w:rPr>
        <w:t>роприятий, реализация которых предусмотрена за счет средств внебюджетных исто</w:t>
      </w:r>
      <w:r w:rsidRPr="00DC03D8">
        <w:rPr>
          <w:rFonts w:eastAsiaTheme="minorHAnsi" w:cstheme="minorBidi"/>
          <w:color w:val="000000" w:themeColor="text1"/>
          <w:sz w:val="26"/>
          <w:szCs w:val="26"/>
          <w:lang w:eastAsia="en-US"/>
        </w:rPr>
        <w:t>ч</w:t>
      </w:r>
      <w:r w:rsidRPr="00DC03D8">
        <w:rPr>
          <w:rFonts w:eastAsiaTheme="minorHAnsi" w:cstheme="minorBidi"/>
          <w:color w:val="000000" w:themeColor="text1"/>
          <w:sz w:val="26"/>
          <w:szCs w:val="26"/>
          <w:lang w:eastAsia="en-US"/>
        </w:rPr>
        <w:t>ников, размер которых определен с учетом требований доступности услуг теплосна</w:t>
      </w:r>
      <w:r w:rsidRPr="00DC03D8">
        <w:rPr>
          <w:rFonts w:eastAsiaTheme="minorHAnsi" w:cstheme="minorBidi"/>
          <w:color w:val="000000" w:themeColor="text1"/>
          <w:sz w:val="26"/>
          <w:szCs w:val="26"/>
          <w:lang w:eastAsia="en-US"/>
        </w:rPr>
        <w:t>б</w:t>
      </w:r>
      <w:r w:rsidRPr="00DC03D8">
        <w:rPr>
          <w:rFonts w:eastAsiaTheme="minorHAnsi" w:cstheme="minorBidi"/>
          <w:color w:val="000000" w:themeColor="text1"/>
          <w:sz w:val="26"/>
          <w:szCs w:val="26"/>
          <w:lang w:eastAsia="en-US"/>
        </w:rPr>
        <w:t>жения для потребителей.</w:t>
      </w:r>
    </w:p>
    <w:p w:rsidR="00751A9C" w:rsidRPr="00DC03D8" w:rsidRDefault="00751A9C" w:rsidP="006B2ACC">
      <w:pPr>
        <w:tabs>
          <w:tab w:val="left" w:pos="1276"/>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r w:rsidRPr="00DC03D8">
        <w:rPr>
          <w:rFonts w:eastAsiaTheme="minorHAnsi" w:cstheme="minorBidi"/>
          <w:color w:val="000000" w:themeColor="text1"/>
          <w:sz w:val="26"/>
          <w:szCs w:val="26"/>
          <w:lang w:eastAsia="en-US"/>
        </w:rPr>
        <w:t>Настоящей схемой теплоснабжения не предусматриваются мероприятия, да</w:t>
      </w:r>
      <w:r w:rsidRPr="00DC03D8">
        <w:rPr>
          <w:rFonts w:eastAsiaTheme="minorHAnsi" w:cstheme="minorBidi"/>
          <w:color w:val="000000" w:themeColor="text1"/>
          <w:sz w:val="26"/>
          <w:szCs w:val="26"/>
          <w:lang w:eastAsia="en-US"/>
        </w:rPr>
        <w:t>ю</w:t>
      </w:r>
      <w:r w:rsidRPr="00DC03D8">
        <w:rPr>
          <w:rFonts w:eastAsiaTheme="minorHAnsi" w:cstheme="minorBidi"/>
          <w:color w:val="000000" w:themeColor="text1"/>
          <w:sz w:val="26"/>
          <w:szCs w:val="26"/>
          <w:lang w:eastAsia="en-US"/>
        </w:rPr>
        <w:t>щие существенный экономический эффект. Все мероприятия направлены на обновл</w:t>
      </w:r>
      <w:r w:rsidRPr="00DC03D8">
        <w:rPr>
          <w:rFonts w:eastAsiaTheme="minorHAnsi" w:cstheme="minorBidi"/>
          <w:color w:val="000000" w:themeColor="text1"/>
          <w:sz w:val="26"/>
          <w:szCs w:val="26"/>
          <w:lang w:eastAsia="en-US"/>
        </w:rPr>
        <w:t>е</w:t>
      </w:r>
      <w:r w:rsidRPr="00DC03D8">
        <w:rPr>
          <w:rFonts w:eastAsiaTheme="minorHAnsi" w:cstheme="minorBidi"/>
          <w:color w:val="000000" w:themeColor="text1"/>
          <w:sz w:val="26"/>
          <w:szCs w:val="26"/>
          <w:lang w:eastAsia="en-US"/>
        </w:rPr>
        <w:t>ние основных фондов, подключение перспективных потребителей, а также на собл</w:t>
      </w:r>
      <w:r w:rsidRPr="00DC03D8">
        <w:rPr>
          <w:rFonts w:eastAsiaTheme="minorHAnsi" w:cstheme="minorBidi"/>
          <w:color w:val="000000" w:themeColor="text1"/>
          <w:sz w:val="26"/>
          <w:szCs w:val="26"/>
          <w:lang w:eastAsia="en-US"/>
        </w:rPr>
        <w:t>ю</w:t>
      </w:r>
      <w:r w:rsidRPr="00DC03D8">
        <w:rPr>
          <w:rFonts w:eastAsiaTheme="minorHAnsi" w:cstheme="minorBidi"/>
          <w:color w:val="000000" w:themeColor="text1"/>
          <w:sz w:val="26"/>
          <w:szCs w:val="26"/>
          <w:lang w:eastAsia="en-US"/>
        </w:rPr>
        <w:t>дение действующего законодательства в сфере теплоснабжения.</w:t>
      </w:r>
    </w:p>
    <w:p w:rsidR="00E45E36" w:rsidRPr="00DC03D8" w:rsidRDefault="00E45E36" w:rsidP="006B2ACC">
      <w:pPr>
        <w:suppressAutoHyphens/>
        <w:autoSpaceDE w:val="0"/>
        <w:autoSpaceDN w:val="0"/>
        <w:adjustRightInd w:val="0"/>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 xml:space="preserve">Согласно оценке эффективности при реализации планируемых мероприятий по реконструкции и (или) модернизации котельных и тепловых сетей общая экономия средств составит – </w:t>
      </w:r>
      <w:r w:rsidR="00622F5A" w:rsidRPr="00DC03D8">
        <w:rPr>
          <w:rFonts w:eastAsia="Times New Roman"/>
          <w:color w:val="000000" w:themeColor="text1"/>
          <w:sz w:val="26"/>
          <w:szCs w:val="26"/>
        </w:rPr>
        <w:t>12414</w:t>
      </w:r>
      <w:r w:rsidRPr="00DC03D8">
        <w:rPr>
          <w:rFonts w:eastAsia="Times New Roman"/>
          <w:color w:val="000000" w:themeColor="text1"/>
          <w:sz w:val="26"/>
          <w:szCs w:val="26"/>
        </w:rPr>
        <w:t>,</w:t>
      </w:r>
      <w:r w:rsidR="00613E33" w:rsidRPr="00DC03D8">
        <w:rPr>
          <w:rFonts w:eastAsia="Times New Roman"/>
          <w:color w:val="000000" w:themeColor="text1"/>
          <w:sz w:val="26"/>
          <w:szCs w:val="26"/>
        </w:rPr>
        <w:t>0</w:t>
      </w:r>
      <w:r w:rsidRPr="00DC03D8">
        <w:rPr>
          <w:rFonts w:eastAsia="Times New Roman"/>
          <w:color w:val="000000" w:themeColor="text1"/>
          <w:sz w:val="26"/>
          <w:szCs w:val="26"/>
        </w:rPr>
        <w:t xml:space="preserve"> тыс. рублей на расчетный период. </w:t>
      </w:r>
    </w:p>
    <w:p w:rsidR="00751A9C" w:rsidRPr="00DC03D8" w:rsidRDefault="00751A9C" w:rsidP="00751A9C">
      <w:pPr>
        <w:tabs>
          <w:tab w:val="left" w:pos="1276"/>
        </w:tabs>
        <w:autoSpaceDE w:val="0"/>
        <w:autoSpaceDN w:val="0"/>
        <w:adjustRightInd w:val="0"/>
        <w:spacing w:before="120" w:after="60"/>
        <w:ind w:firstLine="709"/>
        <w:contextualSpacing/>
        <w:jc w:val="both"/>
        <w:rPr>
          <w:rFonts w:eastAsiaTheme="minorHAnsi" w:cstheme="minorBidi"/>
          <w:color w:val="000000" w:themeColor="text1"/>
          <w:sz w:val="26"/>
          <w:szCs w:val="26"/>
          <w:lang w:eastAsia="en-US"/>
        </w:rPr>
      </w:pPr>
    </w:p>
    <w:p w:rsidR="00751A9C" w:rsidRPr="00DC03D8" w:rsidRDefault="00751A9C" w:rsidP="00985AA6">
      <w:pPr>
        <w:keepNext/>
        <w:keepLines/>
        <w:widowControl w:val="0"/>
        <w:numPr>
          <w:ilvl w:val="1"/>
          <w:numId w:val="11"/>
        </w:numPr>
        <w:spacing w:line="360" w:lineRule="auto"/>
        <w:ind w:left="0" w:firstLine="709"/>
        <w:contextualSpacing/>
        <w:jc w:val="both"/>
        <w:outlineLvl w:val="0"/>
        <w:rPr>
          <w:rFonts w:eastAsiaTheme="majorEastAsia" w:cstheme="majorBidi"/>
          <w:b/>
          <w:bCs/>
          <w:color w:val="000000" w:themeColor="text1"/>
          <w:sz w:val="26"/>
          <w:szCs w:val="26"/>
          <w:lang w:eastAsia="en-US"/>
        </w:rPr>
      </w:pPr>
      <w:bookmarkStart w:id="208" w:name="_Toc75336012"/>
      <w:bookmarkStart w:id="209" w:name="_Toc104281822"/>
      <w:bookmarkStart w:id="210" w:name="_Toc156854338"/>
      <w:r w:rsidRPr="00DC03D8">
        <w:rPr>
          <w:rFonts w:eastAsiaTheme="majorEastAsia" w:cstheme="majorBidi"/>
          <w:b/>
          <w:bCs/>
          <w:color w:val="000000" w:themeColor="text1"/>
          <w:sz w:val="26"/>
          <w:szCs w:val="26"/>
          <w:lang w:eastAsia="en-US"/>
        </w:rPr>
        <w:lastRenderedPageBreak/>
        <w:t>Величина фактически осуществлённых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208"/>
      <w:bookmarkEnd w:id="209"/>
      <w:bookmarkEnd w:id="210"/>
    </w:p>
    <w:p w:rsidR="00BC686B" w:rsidRPr="00DC03D8" w:rsidRDefault="00BC686B" w:rsidP="0038337A">
      <w:pPr>
        <w:tabs>
          <w:tab w:val="left" w:pos="993"/>
        </w:tabs>
        <w:autoSpaceDE w:val="0"/>
        <w:autoSpaceDN w:val="0"/>
        <w:adjustRightInd w:val="0"/>
        <w:spacing w:line="360" w:lineRule="auto"/>
        <w:ind w:firstLine="709"/>
        <w:contextualSpacing/>
        <w:jc w:val="both"/>
        <w:rPr>
          <w:rFonts w:eastAsiaTheme="majorEastAsia" w:cstheme="minorBidi"/>
          <w:color w:val="000000" w:themeColor="text1"/>
          <w:sz w:val="26"/>
          <w:szCs w:val="26"/>
          <w:lang w:eastAsia="en-US"/>
        </w:rPr>
      </w:pPr>
    </w:p>
    <w:p w:rsidR="0038337A" w:rsidRPr="00DC03D8" w:rsidRDefault="00820A01" w:rsidP="0038337A">
      <w:pPr>
        <w:tabs>
          <w:tab w:val="left" w:pos="993"/>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r w:rsidRPr="00DC03D8">
        <w:rPr>
          <w:rFonts w:eastAsiaTheme="majorEastAsia" w:cstheme="minorBidi"/>
          <w:color w:val="000000" w:themeColor="text1"/>
          <w:sz w:val="26"/>
          <w:szCs w:val="26"/>
          <w:lang w:eastAsia="en-US"/>
        </w:rPr>
        <w:t>Согласно данным, представленным теплоснабжающей организаци</w:t>
      </w:r>
      <w:r w:rsidR="0079029F" w:rsidRPr="00DC03D8">
        <w:rPr>
          <w:rFonts w:eastAsiaTheme="majorEastAsia" w:cstheme="minorBidi"/>
          <w:color w:val="000000" w:themeColor="text1"/>
          <w:sz w:val="26"/>
          <w:szCs w:val="26"/>
          <w:lang w:eastAsia="en-US"/>
        </w:rPr>
        <w:t>ей</w:t>
      </w:r>
      <w:r w:rsidRPr="00DC03D8">
        <w:rPr>
          <w:rFonts w:eastAsiaTheme="majorEastAsia" w:cstheme="minorBidi"/>
          <w:color w:val="000000" w:themeColor="text1"/>
          <w:sz w:val="26"/>
          <w:szCs w:val="26"/>
          <w:lang w:eastAsia="en-US"/>
        </w:rPr>
        <w:t xml:space="preserve"> ООО «ГРЭЦ», за период предшествующ</w:t>
      </w:r>
      <w:r w:rsidR="0079029F" w:rsidRPr="00DC03D8">
        <w:rPr>
          <w:rFonts w:eastAsiaTheme="majorEastAsia" w:cstheme="minorBidi"/>
          <w:color w:val="000000" w:themeColor="text1"/>
          <w:sz w:val="26"/>
          <w:szCs w:val="26"/>
          <w:lang w:eastAsia="en-US"/>
        </w:rPr>
        <w:t>ий</w:t>
      </w:r>
      <w:r w:rsidRPr="00DC03D8">
        <w:rPr>
          <w:rFonts w:eastAsiaTheme="majorEastAsia" w:cstheme="minorBidi"/>
          <w:color w:val="000000" w:themeColor="text1"/>
          <w:sz w:val="26"/>
          <w:szCs w:val="26"/>
          <w:lang w:eastAsia="en-US"/>
        </w:rPr>
        <w:t xml:space="preserve"> актуализации Схемы теплоснабжения (2020-2023 гг.) </w:t>
      </w:r>
      <w:r w:rsidR="000E4BC3" w:rsidRPr="00DC03D8">
        <w:rPr>
          <w:rFonts w:eastAsiaTheme="majorEastAsia" w:cstheme="minorBidi"/>
          <w:color w:val="000000" w:themeColor="text1"/>
          <w:sz w:val="26"/>
          <w:szCs w:val="26"/>
          <w:lang w:eastAsia="en-US"/>
        </w:rPr>
        <w:t xml:space="preserve">сумма </w:t>
      </w:r>
      <w:r w:rsidR="00751A9C" w:rsidRPr="00DC03D8">
        <w:rPr>
          <w:rFonts w:eastAsiaTheme="majorEastAsia" w:cstheme="minorBidi"/>
          <w:color w:val="000000" w:themeColor="text1"/>
          <w:sz w:val="26"/>
          <w:szCs w:val="26"/>
          <w:lang w:eastAsia="en-US"/>
        </w:rPr>
        <w:t>фактически осуществленных инвестициях в строительство, реконструкцию, техническое перевооружение и (или) модернизацию объектов теплоснабже</w:t>
      </w:r>
      <w:r w:rsidR="0079029F" w:rsidRPr="00DC03D8">
        <w:rPr>
          <w:rFonts w:eastAsiaTheme="majorEastAsia" w:cstheme="minorBidi"/>
          <w:color w:val="000000" w:themeColor="text1"/>
          <w:sz w:val="26"/>
          <w:szCs w:val="26"/>
          <w:lang w:eastAsia="en-US"/>
        </w:rPr>
        <w:t xml:space="preserve">ния </w:t>
      </w:r>
      <w:r w:rsidR="00617249" w:rsidRPr="00DC03D8">
        <w:rPr>
          <w:rFonts w:eastAsiaTheme="majorEastAsia" w:cstheme="minorBidi"/>
          <w:color w:val="000000" w:themeColor="text1"/>
          <w:sz w:val="26"/>
          <w:szCs w:val="26"/>
          <w:lang w:eastAsia="en-US"/>
        </w:rPr>
        <w:t>Хило</w:t>
      </w:r>
      <w:r w:rsidR="00617249" w:rsidRPr="00DC03D8">
        <w:rPr>
          <w:rFonts w:eastAsiaTheme="majorEastAsia" w:cstheme="minorBidi"/>
          <w:color w:val="000000" w:themeColor="text1"/>
          <w:sz w:val="26"/>
          <w:szCs w:val="26"/>
          <w:lang w:eastAsia="en-US"/>
        </w:rPr>
        <w:t>к</w:t>
      </w:r>
      <w:r w:rsidR="00617249" w:rsidRPr="00DC03D8">
        <w:rPr>
          <w:rFonts w:eastAsiaTheme="majorEastAsia" w:cstheme="minorBidi"/>
          <w:color w:val="000000" w:themeColor="text1"/>
          <w:sz w:val="26"/>
          <w:szCs w:val="26"/>
          <w:lang w:eastAsia="en-US"/>
        </w:rPr>
        <w:t xml:space="preserve">ского поселения </w:t>
      </w:r>
      <w:r w:rsidR="0079029F" w:rsidRPr="00DC03D8">
        <w:rPr>
          <w:rFonts w:eastAsiaTheme="majorEastAsia" w:cstheme="minorBidi"/>
          <w:color w:val="000000" w:themeColor="text1"/>
          <w:sz w:val="26"/>
          <w:szCs w:val="26"/>
          <w:lang w:eastAsia="en-US"/>
        </w:rPr>
        <w:t>составила 8 575,28 тыс. рублей</w:t>
      </w:r>
      <w:r w:rsidR="0038337A" w:rsidRPr="00DC03D8">
        <w:rPr>
          <w:rFonts w:eastAsiaTheme="minorHAnsi" w:cstheme="minorBidi"/>
          <w:color w:val="000000" w:themeColor="text1"/>
          <w:sz w:val="26"/>
          <w:szCs w:val="26"/>
          <w:lang w:eastAsia="en-US"/>
        </w:rPr>
        <w:t>.</w:t>
      </w:r>
    </w:p>
    <w:p w:rsidR="00613E33" w:rsidRPr="00DC03D8" w:rsidRDefault="00613E33" w:rsidP="0038337A">
      <w:pPr>
        <w:tabs>
          <w:tab w:val="left" w:pos="993"/>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p>
    <w:p w:rsidR="00613E33" w:rsidRPr="00DC03D8" w:rsidRDefault="00613E33" w:rsidP="0038337A">
      <w:pPr>
        <w:tabs>
          <w:tab w:val="left" w:pos="993"/>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p>
    <w:p w:rsidR="00613E33" w:rsidRPr="00DC03D8" w:rsidRDefault="00613E33" w:rsidP="0038337A">
      <w:pPr>
        <w:tabs>
          <w:tab w:val="left" w:pos="993"/>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p>
    <w:p w:rsidR="00613E33" w:rsidRPr="00DC03D8" w:rsidRDefault="00613E33" w:rsidP="0038337A">
      <w:pPr>
        <w:tabs>
          <w:tab w:val="left" w:pos="993"/>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p>
    <w:p w:rsidR="00613E33" w:rsidRPr="00DC03D8" w:rsidRDefault="00613E33" w:rsidP="0038337A">
      <w:pPr>
        <w:tabs>
          <w:tab w:val="left" w:pos="993"/>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p>
    <w:p w:rsidR="00613E33" w:rsidRPr="00DC03D8" w:rsidRDefault="00613E33" w:rsidP="0038337A">
      <w:pPr>
        <w:tabs>
          <w:tab w:val="left" w:pos="993"/>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p>
    <w:p w:rsidR="00613E33" w:rsidRPr="00DC03D8" w:rsidRDefault="00613E33" w:rsidP="0038337A">
      <w:pPr>
        <w:tabs>
          <w:tab w:val="left" w:pos="993"/>
        </w:tabs>
        <w:autoSpaceDE w:val="0"/>
        <w:autoSpaceDN w:val="0"/>
        <w:adjustRightInd w:val="0"/>
        <w:spacing w:line="360" w:lineRule="auto"/>
        <w:ind w:firstLine="709"/>
        <w:contextualSpacing/>
        <w:jc w:val="both"/>
        <w:rPr>
          <w:rFonts w:eastAsiaTheme="minorHAnsi" w:cstheme="minorBidi"/>
          <w:color w:val="000000" w:themeColor="text1"/>
          <w:sz w:val="26"/>
          <w:szCs w:val="26"/>
          <w:lang w:eastAsia="en-US"/>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BC686B" w:rsidRPr="00DC03D8" w:rsidRDefault="00BC686B" w:rsidP="0038337A">
      <w:pPr>
        <w:tabs>
          <w:tab w:val="left" w:pos="993"/>
        </w:tabs>
        <w:autoSpaceDE w:val="0"/>
        <w:autoSpaceDN w:val="0"/>
        <w:adjustRightInd w:val="0"/>
        <w:spacing w:line="360" w:lineRule="auto"/>
        <w:ind w:firstLine="851"/>
        <w:contextualSpacing/>
        <w:jc w:val="both"/>
        <w:rPr>
          <w:b/>
          <w:color w:val="000000" w:themeColor="text1"/>
          <w:sz w:val="26"/>
          <w:szCs w:val="26"/>
        </w:rPr>
      </w:pPr>
    </w:p>
    <w:p w:rsidR="0092087F" w:rsidRPr="00DC03D8" w:rsidRDefault="003F7584" w:rsidP="0038337A">
      <w:pPr>
        <w:tabs>
          <w:tab w:val="left" w:pos="993"/>
        </w:tabs>
        <w:autoSpaceDE w:val="0"/>
        <w:autoSpaceDN w:val="0"/>
        <w:adjustRightInd w:val="0"/>
        <w:spacing w:line="360" w:lineRule="auto"/>
        <w:ind w:firstLine="851"/>
        <w:contextualSpacing/>
        <w:jc w:val="both"/>
        <w:rPr>
          <w:rFonts w:eastAsiaTheme="minorHAnsi" w:cstheme="minorBidi"/>
          <w:color w:val="000000" w:themeColor="text1"/>
          <w:sz w:val="26"/>
          <w:szCs w:val="26"/>
          <w:lang w:eastAsia="en-US"/>
        </w:rPr>
      </w:pPr>
      <w:r w:rsidRPr="00DC03D8">
        <w:rPr>
          <w:b/>
          <w:color w:val="000000" w:themeColor="text1"/>
          <w:sz w:val="26"/>
          <w:szCs w:val="26"/>
        </w:rPr>
        <w:lastRenderedPageBreak/>
        <w:t>Раздел 10</w:t>
      </w:r>
      <w:r w:rsidR="0092087F" w:rsidRPr="00DC03D8">
        <w:rPr>
          <w:b/>
          <w:color w:val="000000" w:themeColor="text1"/>
          <w:sz w:val="26"/>
          <w:szCs w:val="26"/>
        </w:rPr>
        <w:t>.</w:t>
      </w:r>
      <w:bookmarkStart w:id="211" w:name="_Toc375830328"/>
      <w:bookmarkEnd w:id="200"/>
      <w:r w:rsidR="00227726" w:rsidRPr="00DC03D8">
        <w:rPr>
          <w:b/>
          <w:color w:val="000000" w:themeColor="text1"/>
          <w:sz w:val="26"/>
          <w:szCs w:val="26"/>
        </w:rPr>
        <w:t xml:space="preserve"> </w:t>
      </w:r>
      <w:r w:rsidR="0092087F" w:rsidRPr="00DC03D8">
        <w:rPr>
          <w:b/>
          <w:color w:val="000000" w:themeColor="text1"/>
          <w:sz w:val="26"/>
          <w:szCs w:val="26"/>
        </w:rPr>
        <w:t xml:space="preserve">Решение </w:t>
      </w:r>
      <w:r w:rsidR="00AD611D" w:rsidRPr="00DC03D8">
        <w:rPr>
          <w:b/>
          <w:color w:val="000000" w:themeColor="text1"/>
          <w:sz w:val="26"/>
          <w:szCs w:val="26"/>
        </w:rPr>
        <w:t>о присвоении статуса</w:t>
      </w:r>
      <w:r w:rsidR="0092087F" w:rsidRPr="00DC03D8">
        <w:rPr>
          <w:b/>
          <w:color w:val="000000" w:themeColor="text1"/>
          <w:sz w:val="26"/>
          <w:szCs w:val="26"/>
        </w:rPr>
        <w:t xml:space="preserve"> единой теплоснабжающей орг</w:t>
      </w:r>
      <w:r w:rsidR="0092087F" w:rsidRPr="00DC03D8">
        <w:rPr>
          <w:b/>
          <w:color w:val="000000" w:themeColor="text1"/>
          <w:sz w:val="26"/>
          <w:szCs w:val="26"/>
        </w:rPr>
        <w:t>а</w:t>
      </w:r>
      <w:r w:rsidR="0092087F" w:rsidRPr="00DC03D8">
        <w:rPr>
          <w:b/>
          <w:color w:val="000000" w:themeColor="text1"/>
          <w:sz w:val="26"/>
          <w:szCs w:val="26"/>
        </w:rPr>
        <w:t>низации</w:t>
      </w:r>
      <w:bookmarkEnd w:id="211"/>
      <w:r w:rsidR="0092087F" w:rsidRPr="00DC03D8">
        <w:rPr>
          <w:b/>
          <w:color w:val="000000" w:themeColor="text1"/>
          <w:sz w:val="26"/>
          <w:szCs w:val="26"/>
        </w:rPr>
        <w:t xml:space="preserve"> (организаций) и границы зон её деятельности</w:t>
      </w:r>
      <w:bookmarkEnd w:id="201"/>
      <w:bookmarkEnd w:id="202"/>
      <w:bookmarkEnd w:id="203"/>
      <w:bookmarkEnd w:id="204"/>
    </w:p>
    <w:p w:rsidR="00CE6024" w:rsidRPr="00DC03D8" w:rsidRDefault="00CE6024" w:rsidP="0038337A">
      <w:pPr>
        <w:spacing w:line="360" w:lineRule="auto"/>
        <w:ind w:firstLine="851"/>
        <w:jc w:val="both"/>
        <w:rPr>
          <w:bCs/>
          <w:color w:val="000000" w:themeColor="text1"/>
          <w:sz w:val="26"/>
          <w:szCs w:val="26"/>
        </w:rPr>
      </w:pPr>
    </w:p>
    <w:p w:rsidR="00CE6024" w:rsidRPr="00DC03D8" w:rsidRDefault="00CE6024" w:rsidP="0038337A">
      <w:pPr>
        <w:spacing w:line="360" w:lineRule="auto"/>
        <w:ind w:firstLine="851"/>
        <w:jc w:val="both"/>
        <w:outlineLvl w:val="0"/>
        <w:rPr>
          <w:b/>
          <w:color w:val="000000" w:themeColor="text1"/>
          <w:sz w:val="26"/>
          <w:szCs w:val="26"/>
          <w:lang w:eastAsia="en-US"/>
        </w:rPr>
      </w:pPr>
      <w:bookmarkStart w:id="212" w:name="_Toc75336014"/>
      <w:bookmarkStart w:id="213" w:name="_Toc104281824"/>
      <w:bookmarkStart w:id="214" w:name="_Toc156854339"/>
      <w:bookmarkStart w:id="215" w:name="_Toc43668821"/>
      <w:bookmarkStart w:id="216" w:name="_Toc126161628"/>
      <w:bookmarkStart w:id="217" w:name="_Toc127860886"/>
      <w:r w:rsidRPr="00DC03D8">
        <w:rPr>
          <w:b/>
          <w:color w:val="000000" w:themeColor="text1"/>
          <w:sz w:val="26"/>
          <w:szCs w:val="26"/>
          <w:lang w:eastAsia="en-US"/>
        </w:rPr>
        <w:t>10.1. Решение о присвоении статуса единой теплоснабжающей организ</w:t>
      </w:r>
      <w:r w:rsidRPr="00DC03D8">
        <w:rPr>
          <w:b/>
          <w:color w:val="000000" w:themeColor="text1"/>
          <w:sz w:val="26"/>
          <w:szCs w:val="26"/>
          <w:lang w:eastAsia="en-US"/>
        </w:rPr>
        <w:t>а</w:t>
      </w:r>
      <w:r w:rsidRPr="00DC03D8">
        <w:rPr>
          <w:b/>
          <w:color w:val="000000" w:themeColor="text1"/>
          <w:sz w:val="26"/>
          <w:szCs w:val="26"/>
          <w:lang w:eastAsia="en-US"/>
        </w:rPr>
        <w:t>ции (организациям)</w:t>
      </w:r>
      <w:bookmarkEnd w:id="212"/>
      <w:bookmarkEnd w:id="213"/>
      <w:bookmarkEnd w:id="214"/>
    </w:p>
    <w:p w:rsidR="00BC686B" w:rsidRPr="00DC03D8" w:rsidRDefault="00BC686B" w:rsidP="0038337A">
      <w:pPr>
        <w:spacing w:line="360" w:lineRule="auto"/>
        <w:ind w:firstLine="851"/>
        <w:contextualSpacing/>
        <w:jc w:val="both"/>
        <w:rPr>
          <w:rFonts w:eastAsiaTheme="minorHAnsi" w:cstheme="minorBidi"/>
          <w:color w:val="000000" w:themeColor="text1"/>
          <w:sz w:val="26"/>
          <w:szCs w:val="26"/>
          <w:lang w:eastAsia="en-US"/>
        </w:rPr>
      </w:pPr>
    </w:p>
    <w:p w:rsidR="00CE6024" w:rsidRPr="00DC03D8" w:rsidRDefault="00CE6024" w:rsidP="0038337A">
      <w:pPr>
        <w:spacing w:line="360" w:lineRule="auto"/>
        <w:ind w:firstLine="851"/>
        <w:contextualSpacing/>
        <w:jc w:val="both"/>
        <w:rPr>
          <w:rFonts w:eastAsiaTheme="minorHAnsi" w:cstheme="minorBidi"/>
          <w:color w:val="000000" w:themeColor="text1"/>
          <w:sz w:val="26"/>
          <w:szCs w:val="26"/>
          <w:lang w:eastAsia="en-US"/>
        </w:rPr>
      </w:pPr>
      <w:r w:rsidRPr="00DC03D8">
        <w:rPr>
          <w:rFonts w:eastAsiaTheme="minorHAnsi" w:cstheme="minorBidi"/>
          <w:color w:val="000000" w:themeColor="text1"/>
          <w:sz w:val="26"/>
          <w:szCs w:val="26"/>
          <w:lang w:eastAsia="en-US"/>
        </w:rPr>
        <w:t>Обязанности ЕТО установлены постановлением Правительства РФ от 08.08.2012 № 808 «Об организации теплоснабжения в Российской Федерации и о вн</w:t>
      </w:r>
      <w:r w:rsidRPr="00DC03D8">
        <w:rPr>
          <w:rFonts w:eastAsiaTheme="minorHAnsi" w:cstheme="minorBidi"/>
          <w:color w:val="000000" w:themeColor="text1"/>
          <w:sz w:val="26"/>
          <w:szCs w:val="26"/>
          <w:lang w:eastAsia="en-US"/>
        </w:rPr>
        <w:t>е</w:t>
      </w:r>
      <w:r w:rsidRPr="00DC03D8">
        <w:rPr>
          <w:rFonts w:eastAsiaTheme="minorHAnsi" w:cstheme="minorBidi"/>
          <w:color w:val="000000" w:themeColor="text1"/>
          <w:sz w:val="26"/>
          <w:szCs w:val="26"/>
          <w:lang w:eastAsia="en-US"/>
        </w:rPr>
        <w:t>сении изменений в некоторые законодательные акты Правительства Российской Фед</w:t>
      </w:r>
      <w:r w:rsidRPr="00DC03D8">
        <w:rPr>
          <w:rFonts w:eastAsiaTheme="minorHAnsi" w:cstheme="minorBidi"/>
          <w:color w:val="000000" w:themeColor="text1"/>
          <w:sz w:val="26"/>
          <w:szCs w:val="26"/>
          <w:lang w:eastAsia="en-US"/>
        </w:rPr>
        <w:t>е</w:t>
      </w:r>
      <w:r w:rsidRPr="00DC03D8">
        <w:rPr>
          <w:rFonts w:eastAsiaTheme="minorHAnsi" w:cstheme="minorBidi"/>
          <w:color w:val="000000" w:themeColor="text1"/>
          <w:sz w:val="26"/>
          <w:szCs w:val="26"/>
          <w:lang w:eastAsia="en-US"/>
        </w:rPr>
        <w:t>рации».</w:t>
      </w:r>
    </w:p>
    <w:p w:rsidR="00CE6024" w:rsidRPr="00DC03D8" w:rsidRDefault="00CE6024" w:rsidP="0038337A">
      <w:pPr>
        <w:tabs>
          <w:tab w:val="left" w:pos="993"/>
        </w:tabs>
        <w:spacing w:line="360" w:lineRule="auto"/>
        <w:ind w:firstLine="851"/>
        <w:contextualSpacing/>
        <w:jc w:val="both"/>
        <w:rPr>
          <w:rFonts w:eastAsiaTheme="minorHAnsi" w:cstheme="minorBidi"/>
          <w:color w:val="000000" w:themeColor="text1"/>
          <w:sz w:val="26"/>
          <w:szCs w:val="26"/>
          <w:lang w:eastAsia="en-US"/>
        </w:rPr>
      </w:pPr>
      <w:r w:rsidRPr="00DC03D8">
        <w:rPr>
          <w:rFonts w:eastAsiaTheme="minorHAnsi" w:cstheme="minorBidi"/>
          <w:color w:val="000000" w:themeColor="text1"/>
          <w:sz w:val="26"/>
          <w:szCs w:val="26"/>
          <w:lang w:eastAsia="en-US"/>
        </w:rPr>
        <w:t>Сведения об изменении границ зон деятельности единой теплоснабжающей о</w:t>
      </w:r>
      <w:r w:rsidRPr="00DC03D8">
        <w:rPr>
          <w:rFonts w:eastAsiaTheme="minorHAnsi" w:cstheme="minorBidi"/>
          <w:color w:val="000000" w:themeColor="text1"/>
          <w:sz w:val="26"/>
          <w:szCs w:val="26"/>
          <w:lang w:eastAsia="en-US"/>
        </w:rPr>
        <w:t>р</w:t>
      </w:r>
      <w:r w:rsidRPr="00DC03D8">
        <w:rPr>
          <w:rFonts w:eastAsiaTheme="minorHAnsi" w:cstheme="minorBidi"/>
          <w:color w:val="000000" w:themeColor="text1"/>
          <w:sz w:val="26"/>
          <w:szCs w:val="26"/>
          <w:lang w:eastAsia="en-US"/>
        </w:rPr>
        <w:t>ганизации, а также сведения о присвоении другой организации статуса единой тепл</w:t>
      </w:r>
      <w:r w:rsidRPr="00DC03D8">
        <w:rPr>
          <w:rFonts w:eastAsiaTheme="minorHAnsi" w:cstheme="minorBidi"/>
          <w:color w:val="000000" w:themeColor="text1"/>
          <w:sz w:val="26"/>
          <w:szCs w:val="26"/>
          <w:lang w:eastAsia="en-US"/>
        </w:rPr>
        <w:t>о</w:t>
      </w:r>
      <w:r w:rsidRPr="00DC03D8">
        <w:rPr>
          <w:rFonts w:eastAsiaTheme="minorHAnsi" w:cstheme="minorBidi"/>
          <w:color w:val="000000" w:themeColor="text1"/>
          <w:sz w:val="26"/>
          <w:szCs w:val="26"/>
          <w:lang w:eastAsia="en-US"/>
        </w:rPr>
        <w:t>снабжающей организации подлежат внесению в схему теплоснабжения при ее акту</w:t>
      </w:r>
      <w:r w:rsidRPr="00DC03D8">
        <w:rPr>
          <w:rFonts w:eastAsiaTheme="minorHAnsi" w:cstheme="minorBidi"/>
          <w:color w:val="000000" w:themeColor="text1"/>
          <w:sz w:val="26"/>
          <w:szCs w:val="26"/>
          <w:lang w:eastAsia="en-US"/>
        </w:rPr>
        <w:t>а</w:t>
      </w:r>
      <w:r w:rsidRPr="00DC03D8">
        <w:rPr>
          <w:rFonts w:eastAsiaTheme="minorHAnsi" w:cstheme="minorBidi"/>
          <w:color w:val="000000" w:themeColor="text1"/>
          <w:sz w:val="26"/>
          <w:szCs w:val="26"/>
          <w:lang w:eastAsia="en-US"/>
        </w:rPr>
        <w:t>лизации.</w:t>
      </w:r>
    </w:p>
    <w:p w:rsidR="00CE6024" w:rsidRPr="00DC03D8" w:rsidRDefault="00CE6024" w:rsidP="0038337A">
      <w:pPr>
        <w:tabs>
          <w:tab w:val="left" w:pos="1276"/>
          <w:tab w:val="left" w:pos="2895"/>
        </w:tabs>
        <w:ind w:firstLine="851"/>
        <w:jc w:val="both"/>
        <w:outlineLvl w:val="0"/>
        <w:rPr>
          <w:rFonts w:eastAsia="Times New Roman"/>
          <w:b/>
          <w:color w:val="000000" w:themeColor="text1"/>
          <w:sz w:val="26"/>
          <w:szCs w:val="26"/>
        </w:rPr>
      </w:pPr>
    </w:p>
    <w:p w:rsidR="00CE6024" w:rsidRPr="00DC03D8" w:rsidRDefault="00CE6024" w:rsidP="0038337A">
      <w:pPr>
        <w:spacing w:line="360" w:lineRule="auto"/>
        <w:ind w:firstLine="851"/>
        <w:jc w:val="both"/>
        <w:outlineLvl w:val="0"/>
        <w:rPr>
          <w:b/>
          <w:color w:val="000000" w:themeColor="text1"/>
          <w:sz w:val="26"/>
          <w:szCs w:val="26"/>
        </w:rPr>
      </w:pPr>
      <w:bookmarkStart w:id="218" w:name="_Toc75336015"/>
      <w:bookmarkStart w:id="219" w:name="_Toc104281825"/>
      <w:bookmarkStart w:id="220" w:name="_Toc156854340"/>
      <w:r w:rsidRPr="00DC03D8">
        <w:rPr>
          <w:b/>
          <w:color w:val="000000" w:themeColor="text1"/>
          <w:sz w:val="26"/>
          <w:szCs w:val="26"/>
        </w:rPr>
        <w:t>10.2. Реестр зон деятельности единой теплоснабжающей организации (о</w:t>
      </w:r>
      <w:r w:rsidRPr="00DC03D8">
        <w:rPr>
          <w:b/>
          <w:color w:val="000000" w:themeColor="text1"/>
          <w:sz w:val="26"/>
          <w:szCs w:val="26"/>
        </w:rPr>
        <w:t>р</w:t>
      </w:r>
      <w:r w:rsidRPr="00DC03D8">
        <w:rPr>
          <w:b/>
          <w:color w:val="000000" w:themeColor="text1"/>
          <w:sz w:val="26"/>
          <w:szCs w:val="26"/>
        </w:rPr>
        <w:t>ганизаций)</w:t>
      </w:r>
      <w:bookmarkEnd w:id="218"/>
      <w:bookmarkEnd w:id="219"/>
      <w:bookmarkEnd w:id="220"/>
    </w:p>
    <w:p w:rsidR="00BC686B" w:rsidRPr="00DC03D8" w:rsidRDefault="00BC686B" w:rsidP="0038337A">
      <w:pPr>
        <w:spacing w:line="360" w:lineRule="auto"/>
        <w:ind w:firstLine="851"/>
        <w:jc w:val="both"/>
        <w:rPr>
          <w:color w:val="000000" w:themeColor="text1"/>
          <w:sz w:val="26"/>
          <w:szCs w:val="26"/>
        </w:rPr>
      </w:pPr>
    </w:p>
    <w:p w:rsidR="00CE6024" w:rsidRPr="00DC03D8" w:rsidRDefault="00CE6024" w:rsidP="0038337A">
      <w:pPr>
        <w:spacing w:line="360" w:lineRule="auto"/>
        <w:ind w:firstLine="851"/>
        <w:jc w:val="both"/>
        <w:rPr>
          <w:color w:val="000000" w:themeColor="text1"/>
          <w:sz w:val="26"/>
          <w:szCs w:val="26"/>
        </w:rPr>
      </w:pPr>
      <w:r w:rsidRPr="00DC03D8">
        <w:rPr>
          <w:color w:val="000000" w:themeColor="text1"/>
          <w:sz w:val="26"/>
          <w:szCs w:val="26"/>
        </w:rPr>
        <w:t xml:space="preserve">Реестр </w:t>
      </w:r>
      <w:r w:rsidR="003C5040" w:rsidRPr="00DC03D8">
        <w:rPr>
          <w:color w:val="000000" w:themeColor="text1"/>
          <w:sz w:val="26"/>
          <w:szCs w:val="26"/>
        </w:rPr>
        <w:t>ЦСТ</w:t>
      </w:r>
      <w:r w:rsidRPr="00DC03D8">
        <w:rPr>
          <w:color w:val="000000" w:themeColor="text1"/>
          <w:sz w:val="26"/>
          <w:szCs w:val="26"/>
        </w:rPr>
        <w:t xml:space="preserve">, действующих на территории </w:t>
      </w:r>
      <w:r w:rsidR="00796494" w:rsidRPr="00DC03D8">
        <w:rPr>
          <w:color w:val="000000" w:themeColor="text1"/>
          <w:sz w:val="26"/>
          <w:szCs w:val="26"/>
        </w:rPr>
        <w:t>Хилокского поселения</w:t>
      </w:r>
      <w:r w:rsidRPr="00DC03D8">
        <w:rPr>
          <w:color w:val="000000" w:themeColor="text1"/>
          <w:sz w:val="26"/>
          <w:szCs w:val="26"/>
        </w:rPr>
        <w:t xml:space="preserve"> представлен в таблице ниже.</w:t>
      </w:r>
    </w:p>
    <w:p w:rsidR="00CE6024" w:rsidRPr="00DC03D8" w:rsidRDefault="00CE6024"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866316">
      <w:pPr>
        <w:spacing w:line="360" w:lineRule="auto"/>
        <w:ind w:firstLine="709"/>
        <w:contextualSpacing/>
        <w:jc w:val="both"/>
        <w:rPr>
          <w:color w:val="000000" w:themeColor="text1"/>
          <w:sz w:val="28"/>
          <w:szCs w:val="28"/>
        </w:rPr>
      </w:pPr>
    </w:p>
    <w:p w:rsidR="00071C68" w:rsidRPr="00DC03D8" w:rsidRDefault="00071C68" w:rsidP="00D55342">
      <w:pPr>
        <w:tabs>
          <w:tab w:val="center" w:pos="4884"/>
          <w:tab w:val="left" w:pos="8760"/>
        </w:tabs>
        <w:spacing w:line="360" w:lineRule="auto"/>
        <w:contextualSpacing/>
        <w:rPr>
          <w:rFonts w:eastAsia="Calibri"/>
          <w:i/>
          <w:iCs/>
          <w:color w:val="000000" w:themeColor="text1"/>
          <w:sz w:val="24"/>
          <w:szCs w:val="24"/>
          <w:lang w:eastAsia="en-US"/>
        </w:rPr>
        <w:sectPr w:rsidR="00071C68" w:rsidRPr="00DC03D8" w:rsidSect="00C953DA">
          <w:pgSz w:w="11906" w:h="16838"/>
          <w:pgMar w:top="720" w:right="720" w:bottom="720" w:left="1418" w:header="708" w:footer="708" w:gutter="0"/>
          <w:cols w:space="708"/>
          <w:docGrid w:linePitch="360"/>
        </w:sectPr>
      </w:pPr>
      <w:bookmarkStart w:id="221" w:name="_Toc35871429"/>
      <w:bookmarkStart w:id="222" w:name="_Toc106803903"/>
    </w:p>
    <w:p w:rsidR="00BB743F" w:rsidRPr="00DC03D8" w:rsidRDefault="00CE6024" w:rsidP="00071C68">
      <w:pPr>
        <w:tabs>
          <w:tab w:val="center" w:pos="4884"/>
          <w:tab w:val="left" w:pos="8760"/>
        </w:tabs>
        <w:spacing w:line="360" w:lineRule="auto"/>
        <w:contextualSpacing/>
        <w:jc w:val="center"/>
        <w:rPr>
          <w:rFonts w:eastAsia="Calibri"/>
          <w:i/>
          <w:iCs/>
          <w:color w:val="000000" w:themeColor="text1"/>
          <w:sz w:val="24"/>
          <w:szCs w:val="24"/>
          <w:lang w:eastAsia="en-US"/>
        </w:rPr>
      </w:pPr>
      <w:r w:rsidRPr="00DC03D8">
        <w:rPr>
          <w:rFonts w:eastAsia="Calibri"/>
          <w:i/>
          <w:iCs/>
          <w:color w:val="000000" w:themeColor="text1"/>
          <w:sz w:val="24"/>
          <w:szCs w:val="24"/>
          <w:lang w:eastAsia="en-US"/>
        </w:rPr>
        <w:lastRenderedPageBreak/>
        <w:t>Таблица</w:t>
      </w:r>
      <w:r w:rsidRPr="00DC03D8">
        <w:rPr>
          <w:rFonts w:eastAsia="Calibri"/>
          <w:i/>
          <w:iCs/>
          <w:noProof/>
          <w:color w:val="000000" w:themeColor="text1"/>
          <w:sz w:val="24"/>
          <w:szCs w:val="24"/>
          <w:lang w:eastAsia="en-US"/>
        </w:rPr>
        <w:t xml:space="preserve"> 10.2.1.</w:t>
      </w:r>
      <w:r w:rsidRPr="00DC03D8">
        <w:rPr>
          <w:rFonts w:eastAsia="Calibri"/>
          <w:i/>
          <w:iCs/>
          <w:color w:val="000000" w:themeColor="text1"/>
          <w:sz w:val="24"/>
          <w:szCs w:val="24"/>
          <w:lang w:eastAsia="en-US"/>
        </w:rPr>
        <w:t xml:space="preserve"> </w:t>
      </w:r>
      <w:bookmarkEnd w:id="221"/>
      <w:bookmarkEnd w:id="222"/>
      <w:r w:rsidR="00071C68" w:rsidRPr="00DC03D8">
        <w:rPr>
          <w:rFonts w:eastAsia="Calibri"/>
          <w:i/>
          <w:iCs/>
          <w:color w:val="000000" w:themeColor="text1"/>
          <w:sz w:val="24"/>
          <w:szCs w:val="24"/>
          <w:lang w:eastAsia="en-US"/>
        </w:rPr>
        <w:t>Утвержденные единые теплоснабжающие организации в системах теплоснабжения на территории поселения, городского округа, города федерального значения</w:t>
      </w:r>
    </w:p>
    <w:tbl>
      <w:tblPr>
        <w:tblW w:w="15075" w:type="dxa"/>
        <w:jc w:val="center"/>
        <w:tblLook w:val="04A0" w:firstRow="1" w:lastRow="0" w:firstColumn="1" w:lastColumn="0" w:noHBand="0" w:noVBand="1"/>
      </w:tblPr>
      <w:tblGrid>
        <w:gridCol w:w="1857"/>
        <w:gridCol w:w="3897"/>
        <w:gridCol w:w="2113"/>
        <w:gridCol w:w="2267"/>
        <w:gridCol w:w="1559"/>
        <w:gridCol w:w="1841"/>
        <w:gridCol w:w="1541"/>
      </w:tblGrid>
      <w:tr w:rsidR="007A2FA5" w:rsidRPr="00DC03D8" w:rsidTr="00982258">
        <w:trPr>
          <w:trHeight w:val="20"/>
          <w:tblHeader/>
          <w:jc w:val="center"/>
        </w:trPr>
        <w:tc>
          <w:tcPr>
            <w:tcW w:w="185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b/>
                <w:bCs/>
                <w:color w:val="000000" w:themeColor="text1"/>
              </w:rPr>
            </w:pPr>
            <w:r w:rsidRPr="00DC03D8">
              <w:rPr>
                <w:rFonts w:eastAsia="Times New Roman"/>
                <w:b/>
                <w:bCs/>
                <w:color w:val="000000" w:themeColor="text1"/>
              </w:rPr>
              <w:t>№ системы те</w:t>
            </w:r>
            <w:r w:rsidRPr="00DC03D8">
              <w:rPr>
                <w:rFonts w:eastAsia="Times New Roman"/>
                <w:b/>
                <w:bCs/>
                <w:color w:val="000000" w:themeColor="text1"/>
              </w:rPr>
              <w:t>п</w:t>
            </w:r>
            <w:r w:rsidRPr="00DC03D8">
              <w:rPr>
                <w:rFonts w:eastAsia="Times New Roman"/>
                <w:b/>
                <w:bCs/>
                <w:color w:val="000000" w:themeColor="text1"/>
              </w:rPr>
              <w:t>лоснабжения</w:t>
            </w:r>
          </w:p>
        </w:tc>
        <w:tc>
          <w:tcPr>
            <w:tcW w:w="3897" w:type="dxa"/>
            <w:tcBorders>
              <w:top w:val="single" w:sz="4" w:space="0" w:color="auto"/>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b/>
                <w:bCs/>
                <w:color w:val="000000" w:themeColor="text1"/>
              </w:rPr>
            </w:pPr>
            <w:r w:rsidRPr="00DC03D8">
              <w:rPr>
                <w:rFonts w:eastAsia="Times New Roman"/>
                <w:b/>
                <w:bCs/>
                <w:color w:val="000000" w:themeColor="text1"/>
              </w:rPr>
              <w:t>Наименования источников тепл</w:t>
            </w:r>
            <w:r w:rsidRPr="00DC03D8">
              <w:rPr>
                <w:rFonts w:eastAsia="Times New Roman"/>
                <w:b/>
                <w:bCs/>
                <w:color w:val="000000" w:themeColor="text1"/>
              </w:rPr>
              <w:t>о</w:t>
            </w:r>
            <w:r w:rsidRPr="00DC03D8">
              <w:rPr>
                <w:rFonts w:eastAsia="Times New Roman"/>
                <w:b/>
                <w:bCs/>
                <w:color w:val="000000" w:themeColor="text1"/>
              </w:rPr>
              <w:t>вой энергии в системе теплоснабж</w:t>
            </w:r>
            <w:r w:rsidRPr="00DC03D8">
              <w:rPr>
                <w:rFonts w:eastAsia="Times New Roman"/>
                <w:b/>
                <w:bCs/>
                <w:color w:val="000000" w:themeColor="text1"/>
              </w:rPr>
              <w:t>е</w:t>
            </w:r>
            <w:r w:rsidRPr="00DC03D8">
              <w:rPr>
                <w:rFonts w:eastAsia="Times New Roman"/>
                <w:b/>
                <w:bCs/>
                <w:color w:val="000000" w:themeColor="text1"/>
              </w:rPr>
              <w:t>ния</w:t>
            </w:r>
          </w:p>
        </w:tc>
        <w:tc>
          <w:tcPr>
            <w:tcW w:w="2113" w:type="dxa"/>
            <w:tcBorders>
              <w:top w:val="single" w:sz="4" w:space="0" w:color="auto"/>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b/>
                <w:bCs/>
                <w:color w:val="000000" w:themeColor="text1"/>
              </w:rPr>
            </w:pPr>
            <w:r w:rsidRPr="00DC03D8">
              <w:rPr>
                <w:rFonts w:eastAsia="Times New Roman"/>
                <w:b/>
                <w:bCs/>
                <w:color w:val="000000" w:themeColor="text1"/>
              </w:rPr>
              <w:t>Теплоснабжающие (теплосетевые) организации в границах системы теплоснабжения</w:t>
            </w:r>
          </w:p>
        </w:tc>
        <w:tc>
          <w:tcPr>
            <w:tcW w:w="2267" w:type="dxa"/>
            <w:tcBorders>
              <w:top w:val="single" w:sz="4" w:space="0" w:color="auto"/>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b/>
                <w:bCs/>
                <w:color w:val="000000" w:themeColor="text1"/>
              </w:rPr>
            </w:pPr>
            <w:r w:rsidRPr="00DC03D8">
              <w:rPr>
                <w:rFonts w:eastAsia="Times New Roman"/>
                <w:b/>
                <w:bCs/>
                <w:color w:val="000000" w:themeColor="text1"/>
              </w:rPr>
              <w:t>Объекты систем теплоснабжения в обслуживании те</w:t>
            </w:r>
            <w:r w:rsidRPr="00DC03D8">
              <w:rPr>
                <w:rFonts w:eastAsia="Times New Roman"/>
                <w:b/>
                <w:bCs/>
                <w:color w:val="000000" w:themeColor="text1"/>
              </w:rPr>
              <w:t>п</w:t>
            </w:r>
            <w:r w:rsidRPr="00DC03D8">
              <w:rPr>
                <w:rFonts w:eastAsia="Times New Roman"/>
                <w:b/>
                <w:bCs/>
                <w:color w:val="000000" w:themeColor="text1"/>
              </w:rPr>
              <w:t>лоснабжающей (теплосетевой) о</w:t>
            </w:r>
            <w:r w:rsidRPr="00DC03D8">
              <w:rPr>
                <w:rFonts w:eastAsia="Times New Roman"/>
                <w:b/>
                <w:bCs/>
                <w:color w:val="000000" w:themeColor="text1"/>
              </w:rPr>
              <w:t>р</w:t>
            </w:r>
            <w:r w:rsidRPr="00DC03D8">
              <w:rPr>
                <w:rFonts w:eastAsia="Times New Roman"/>
                <w:b/>
                <w:bCs/>
                <w:color w:val="000000" w:themeColor="text1"/>
              </w:rPr>
              <w:t>ганизации</w:t>
            </w:r>
          </w:p>
        </w:tc>
        <w:tc>
          <w:tcPr>
            <w:tcW w:w="1559" w:type="dxa"/>
            <w:tcBorders>
              <w:top w:val="single" w:sz="4" w:space="0" w:color="auto"/>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b/>
                <w:bCs/>
                <w:color w:val="000000" w:themeColor="text1"/>
              </w:rPr>
            </w:pPr>
            <w:r w:rsidRPr="00DC03D8">
              <w:rPr>
                <w:rFonts w:eastAsia="Times New Roman"/>
                <w:b/>
                <w:bCs/>
                <w:color w:val="000000" w:themeColor="text1"/>
              </w:rPr>
              <w:t>№ зоны де</w:t>
            </w:r>
            <w:r w:rsidRPr="00DC03D8">
              <w:rPr>
                <w:rFonts w:eastAsia="Times New Roman"/>
                <w:b/>
                <w:bCs/>
                <w:color w:val="000000" w:themeColor="text1"/>
              </w:rPr>
              <w:t>я</w:t>
            </w:r>
            <w:r w:rsidRPr="00DC03D8">
              <w:rPr>
                <w:rFonts w:eastAsia="Times New Roman"/>
                <w:b/>
                <w:bCs/>
                <w:color w:val="000000" w:themeColor="text1"/>
              </w:rPr>
              <w:t>тельности</w:t>
            </w:r>
          </w:p>
        </w:tc>
        <w:tc>
          <w:tcPr>
            <w:tcW w:w="1841" w:type="dxa"/>
            <w:tcBorders>
              <w:top w:val="single" w:sz="4" w:space="0" w:color="auto"/>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b/>
                <w:bCs/>
                <w:color w:val="000000" w:themeColor="text1"/>
              </w:rPr>
            </w:pPr>
            <w:r w:rsidRPr="00DC03D8">
              <w:rPr>
                <w:rFonts w:eastAsia="Times New Roman"/>
                <w:b/>
                <w:bCs/>
                <w:color w:val="000000" w:themeColor="text1"/>
              </w:rPr>
              <w:t>Утвержденная ЕТО</w:t>
            </w:r>
          </w:p>
        </w:tc>
        <w:tc>
          <w:tcPr>
            <w:tcW w:w="1541" w:type="dxa"/>
            <w:tcBorders>
              <w:top w:val="single" w:sz="4" w:space="0" w:color="auto"/>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b/>
                <w:bCs/>
                <w:color w:val="000000" w:themeColor="text1"/>
              </w:rPr>
            </w:pPr>
            <w:r w:rsidRPr="00DC03D8">
              <w:rPr>
                <w:rFonts w:eastAsia="Times New Roman"/>
                <w:b/>
                <w:bCs/>
                <w:color w:val="000000" w:themeColor="text1"/>
              </w:rPr>
              <w:t>Основание для присв</w:t>
            </w:r>
            <w:r w:rsidRPr="00DC03D8">
              <w:rPr>
                <w:rFonts w:eastAsia="Times New Roman"/>
                <w:b/>
                <w:bCs/>
                <w:color w:val="000000" w:themeColor="text1"/>
              </w:rPr>
              <w:t>о</w:t>
            </w:r>
            <w:r w:rsidRPr="00DC03D8">
              <w:rPr>
                <w:rFonts w:eastAsia="Times New Roman"/>
                <w:b/>
                <w:bCs/>
                <w:color w:val="000000" w:themeColor="text1"/>
              </w:rPr>
              <w:t>ения статуса ЕТО</w:t>
            </w:r>
          </w:p>
        </w:tc>
      </w:tr>
      <w:tr w:rsidR="007A2FA5" w:rsidRPr="00DC03D8" w:rsidTr="00982258">
        <w:trPr>
          <w:trHeight w:val="20"/>
          <w:jc w:val="center"/>
        </w:trPr>
        <w:tc>
          <w:tcPr>
            <w:tcW w:w="1857" w:type="dxa"/>
            <w:tcBorders>
              <w:top w:val="nil"/>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1</w:t>
            </w:r>
          </w:p>
        </w:tc>
        <w:tc>
          <w:tcPr>
            <w:tcW w:w="389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Центральная котельная ул. Ленина, 22</w:t>
            </w:r>
          </w:p>
        </w:tc>
        <w:tc>
          <w:tcPr>
            <w:tcW w:w="2113" w:type="dxa"/>
            <w:tcBorders>
              <w:top w:val="nil"/>
              <w:left w:val="nil"/>
              <w:bottom w:val="nil"/>
              <w:right w:val="nil"/>
            </w:tcBorders>
            <w:shd w:val="clear" w:color="auto" w:fill="auto"/>
            <w:vAlign w:val="center"/>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ООО "ГРЭЦ"</w:t>
            </w:r>
          </w:p>
        </w:tc>
        <w:tc>
          <w:tcPr>
            <w:tcW w:w="2267" w:type="dxa"/>
            <w:tcBorders>
              <w:top w:val="nil"/>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с тепл</w:t>
            </w:r>
            <w:r w:rsidRPr="00DC03D8">
              <w:rPr>
                <w:rFonts w:eastAsia="Times New Roman"/>
                <w:color w:val="000000" w:themeColor="text1"/>
              </w:rPr>
              <w:t>о</w:t>
            </w:r>
            <w:r w:rsidRPr="00DC03D8">
              <w:rPr>
                <w:rFonts w:eastAsia="Times New Roman"/>
                <w:color w:val="000000" w:themeColor="text1"/>
              </w:rPr>
              <w:t>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1</w:t>
            </w:r>
          </w:p>
        </w:tc>
        <w:tc>
          <w:tcPr>
            <w:tcW w:w="1841" w:type="dxa"/>
            <w:tcBorders>
              <w:top w:val="nil"/>
              <w:left w:val="nil"/>
              <w:bottom w:val="nil"/>
              <w:right w:val="nil"/>
            </w:tcBorders>
            <w:shd w:val="clear" w:color="auto" w:fill="auto"/>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Статус не утвержден</w:t>
            </w:r>
          </w:p>
        </w:tc>
        <w:tc>
          <w:tcPr>
            <w:tcW w:w="1541" w:type="dxa"/>
            <w:tcBorders>
              <w:top w:val="nil"/>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Статус не утвержден </w:t>
            </w:r>
          </w:p>
        </w:tc>
      </w:tr>
      <w:tr w:rsidR="007A2FA5" w:rsidRPr="00DC03D8" w:rsidTr="00982258">
        <w:trPr>
          <w:trHeight w:val="20"/>
          <w:jc w:val="center"/>
        </w:trPr>
        <w:tc>
          <w:tcPr>
            <w:tcW w:w="1857" w:type="dxa"/>
            <w:tcBorders>
              <w:top w:val="nil"/>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389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ТУСМ ул. Калинина, 65</w:t>
            </w:r>
          </w:p>
        </w:tc>
        <w:tc>
          <w:tcPr>
            <w:tcW w:w="2113" w:type="dxa"/>
            <w:tcBorders>
              <w:top w:val="single" w:sz="4" w:space="0" w:color="auto"/>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226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с тепл</w:t>
            </w:r>
            <w:r w:rsidRPr="00DC03D8">
              <w:rPr>
                <w:rFonts w:eastAsia="Times New Roman"/>
                <w:color w:val="000000" w:themeColor="text1"/>
              </w:rPr>
              <w:t>о</w:t>
            </w:r>
            <w:r w:rsidRPr="00DC03D8">
              <w:rPr>
                <w:rFonts w:eastAsia="Times New Roman"/>
                <w:color w:val="000000" w:themeColor="text1"/>
              </w:rPr>
              <w:t>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1841" w:type="dxa"/>
            <w:tcBorders>
              <w:top w:val="single" w:sz="4" w:space="0" w:color="auto"/>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15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r>
      <w:tr w:rsidR="007A2FA5" w:rsidRPr="00DC03D8" w:rsidTr="00982258">
        <w:trPr>
          <w:trHeight w:val="20"/>
          <w:jc w:val="center"/>
        </w:trPr>
        <w:tc>
          <w:tcPr>
            <w:tcW w:w="1857" w:type="dxa"/>
            <w:tcBorders>
              <w:top w:val="nil"/>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2</w:t>
            </w:r>
          </w:p>
        </w:tc>
        <w:tc>
          <w:tcPr>
            <w:tcW w:w="389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ЦРБ ул. Калинина, 35</w:t>
            </w:r>
          </w:p>
        </w:tc>
        <w:tc>
          <w:tcPr>
            <w:tcW w:w="2113"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ООО "ТеплоВод</w:t>
            </w:r>
            <w:r w:rsidRPr="00DC03D8">
              <w:rPr>
                <w:rFonts w:eastAsia="Times New Roman"/>
                <w:color w:val="000000" w:themeColor="text1"/>
              </w:rPr>
              <w:t>о</w:t>
            </w:r>
            <w:r w:rsidRPr="00DC03D8">
              <w:rPr>
                <w:rFonts w:eastAsia="Times New Roman"/>
                <w:color w:val="000000" w:themeColor="text1"/>
              </w:rPr>
              <w:t>Снаб"</w:t>
            </w:r>
          </w:p>
        </w:tc>
        <w:tc>
          <w:tcPr>
            <w:tcW w:w="226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с тепл</w:t>
            </w:r>
            <w:r w:rsidRPr="00DC03D8">
              <w:rPr>
                <w:rFonts w:eastAsia="Times New Roman"/>
                <w:color w:val="000000" w:themeColor="text1"/>
              </w:rPr>
              <w:t>о</w:t>
            </w:r>
            <w:r w:rsidRPr="00DC03D8">
              <w:rPr>
                <w:rFonts w:eastAsia="Times New Roman"/>
                <w:color w:val="000000" w:themeColor="text1"/>
              </w:rPr>
              <w:t>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2 </w:t>
            </w:r>
          </w:p>
        </w:tc>
        <w:tc>
          <w:tcPr>
            <w:tcW w:w="18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Статус не утвержден</w:t>
            </w:r>
          </w:p>
        </w:tc>
        <w:tc>
          <w:tcPr>
            <w:tcW w:w="15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Статус не утвержден</w:t>
            </w:r>
          </w:p>
        </w:tc>
      </w:tr>
      <w:tr w:rsidR="007A2FA5" w:rsidRPr="00DC03D8" w:rsidTr="00982258">
        <w:trPr>
          <w:trHeight w:val="20"/>
          <w:jc w:val="center"/>
        </w:trPr>
        <w:tc>
          <w:tcPr>
            <w:tcW w:w="1857" w:type="dxa"/>
            <w:tcBorders>
              <w:top w:val="nil"/>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389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Детский сад№4 ул. Кирова, 30</w:t>
            </w:r>
          </w:p>
        </w:tc>
        <w:tc>
          <w:tcPr>
            <w:tcW w:w="2113"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226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с тепл</w:t>
            </w:r>
            <w:r w:rsidRPr="00DC03D8">
              <w:rPr>
                <w:rFonts w:eastAsia="Times New Roman"/>
                <w:color w:val="000000" w:themeColor="text1"/>
              </w:rPr>
              <w:t>о</w:t>
            </w:r>
            <w:r w:rsidRPr="00DC03D8">
              <w:rPr>
                <w:rFonts w:eastAsia="Times New Roman"/>
                <w:color w:val="000000" w:themeColor="text1"/>
              </w:rPr>
              <w:t>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18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15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r>
      <w:tr w:rsidR="007A2FA5" w:rsidRPr="00DC03D8" w:rsidTr="00982258">
        <w:trPr>
          <w:trHeight w:val="20"/>
          <w:jc w:val="center"/>
        </w:trPr>
        <w:tc>
          <w:tcPr>
            <w:tcW w:w="1857" w:type="dxa"/>
            <w:tcBorders>
              <w:top w:val="nil"/>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3</w:t>
            </w:r>
          </w:p>
        </w:tc>
        <w:tc>
          <w:tcPr>
            <w:tcW w:w="389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школы№13 ул. Карла-Маркса, 75/1</w:t>
            </w:r>
          </w:p>
        </w:tc>
        <w:tc>
          <w:tcPr>
            <w:tcW w:w="2113"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ООО "</w:t>
            </w:r>
            <w:r w:rsidR="00AD352F">
              <w:rPr>
                <w:rFonts w:eastAsia="Times New Roman"/>
                <w:color w:val="000000" w:themeColor="text1"/>
              </w:rPr>
              <w:t>Благоустро</w:t>
            </w:r>
            <w:r w:rsidR="00AD352F">
              <w:rPr>
                <w:rFonts w:eastAsia="Times New Roman"/>
                <w:color w:val="000000" w:themeColor="text1"/>
              </w:rPr>
              <w:t>й</w:t>
            </w:r>
            <w:r w:rsidR="00AD352F">
              <w:rPr>
                <w:rFonts w:eastAsia="Times New Roman"/>
                <w:color w:val="000000" w:themeColor="text1"/>
              </w:rPr>
              <w:t>ство-Чернышевск</w:t>
            </w:r>
            <w:r w:rsidRPr="00DC03D8">
              <w:rPr>
                <w:rFonts w:eastAsia="Times New Roman"/>
                <w:color w:val="000000" w:themeColor="text1"/>
              </w:rPr>
              <w:t>" </w:t>
            </w:r>
          </w:p>
        </w:tc>
        <w:tc>
          <w:tcPr>
            <w:tcW w:w="226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с тепл</w:t>
            </w:r>
            <w:r w:rsidRPr="00DC03D8">
              <w:rPr>
                <w:rFonts w:eastAsia="Times New Roman"/>
                <w:color w:val="000000" w:themeColor="text1"/>
              </w:rPr>
              <w:t>о</w:t>
            </w:r>
            <w:r w:rsidRPr="00DC03D8">
              <w:rPr>
                <w:rFonts w:eastAsia="Times New Roman"/>
                <w:color w:val="000000" w:themeColor="text1"/>
              </w:rPr>
              <w:t>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3</w:t>
            </w:r>
          </w:p>
        </w:tc>
        <w:tc>
          <w:tcPr>
            <w:tcW w:w="18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Статус не утвержден</w:t>
            </w:r>
          </w:p>
        </w:tc>
        <w:tc>
          <w:tcPr>
            <w:tcW w:w="15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Статус не утвержден</w:t>
            </w:r>
          </w:p>
        </w:tc>
      </w:tr>
      <w:tr w:rsidR="007A2FA5" w:rsidRPr="00DC03D8" w:rsidTr="00982258">
        <w:trPr>
          <w:trHeight w:val="20"/>
          <w:jc w:val="center"/>
        </w:trPr>
        <w:tc>
          <w:tcPr>
            <w:tcW w:w="1857" w:type="dxa"/>
            <w:tcBorders>
              <w:top w:val="nil"/>
              <w:left w:val="single" w:sz="4" w:space="0" w:color="auto"/>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389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школы№12 ул. Новая, 22а/1</w:t>
            </w:r>
          </w:p>
        </w:tc>
        <w:tc>
          <w:tcPr>
            <w:tcW w:w="2113"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2267"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котельная с тепл</w:t>
            </w:r>
            <w:r w:rsidRPr="00DC03D8">
              <w:rPr>
                <w:rFonts w:eastAsia="Times New Roman"/>
                <w:color w:val="000000" w:themeColor="text1"/>
              </w:rPr>
              <w:t>о</w:t>
            </w:r>
            <w:r w:rsidRPr="00DC03D8">
              <w:rPr>
                <w:rFonts w:eastAsia="Times New Roman"/>
                <w:color w:val="000000" w:themeColor="text1"/>
              </w:rPr>
              <w:t>выми сетями</w:t>
            </w:r>
          </w:p>
        </w:tc>
        <w:tc>
          <w:tcPr>
            <w:tcW w:w="1559"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18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c>
          <w:tcPr>
            <w:tcW w:w="1541" w:type="dxa"/>
            <w:tcBorders>
              <w:top w:val="nil"/>
              <w:left w:val="nil"/>
              <w:bottom w:val="single" w:sz="4" w:space="0" w:color="auto"/>
              <w:right w:val="single" w:sz="4" w:space="0" w:color="auto"/>
            </w:tcBorders>
            <w:shd w:val="clear" w:color="000000" w:fill="FFFFFF"/>
            <w:vAlign w:val="center"/>
            <w:hideMark/>
          </w:tcPr>
          <w:p w:rsidR="007A2FA5" w:rsidRPr="00DC03D8" w:rsidRDefault="007A2FA5" w:rsidP="007A2FA5">
            <w:pPr>
              <w:jc w:val="center"/>
              <w:rPr>
                <w:rFonts w:eastAsia="Times New Roman"/>
                <w:color w:val="000000" w:themeColor="text1"/>
              </w:rPr>
            </w:pPr>
            <w:r w:rsidRPr="00DC03D8">
              <w:rPr>
                <w:rFonts w:eastAsia="Times New Roman"/>
                <w:color w:val="000000" w:themeColor="text1"/>
              </w:rPr>
              <w:t> </w:t>
            </w:r>
          </w:p>
        </w:tc>
      </w:tr>
    </w:tbl>
    <w:p w:rsidR="007A2FA5" w:rsidRPr="00DC03D8" w:rsidRDefault="007A2FA5" w:rsidP="00071C68">
      <w:pPr>
        <w:tabs>
          <w:tab w:val="center" w:pos="4884"/>
          <w:tab w:val="left" w:pos="8760"/>
        </w:tabs>
        <w:spacing w:line="360" w:lineRule="auto"/>
        <w:contextualSpacing/>
        <w:jc w:val="center"/>
        <w:rPr>
          <w:rFonts w:eastAsia="Calibri"/>
          <w:i/>
          <w:iCs/>
          <w:color w:val="000000" w:themeColor="text1"/>
          <w:sz w:val="24"/>
          <w:szCs w:val="24"/>
          <w:lang w:eastAsia="en-US"/>
        </w:rPr>
      </w:pPr>
    </w:p>
    <w:p w:rsidR="007A2FA5" w:rsidRPr="00DC03D8" w:rsidRDefault="007A2FA5" w:rsidP="00071C68">
      <w:pPr>
        <w:tabs>
          <w:tab w:val="center" w:pos="4884"/>
          <w:tab w:val="left" w:pos="8760"/>
        </w:tabs>
        <w:spacing w:line="360" w:lineRule="auto"/>
        <w:contextualSpacing/>
        <w:jc w:val="center"/>
        <w:rPr>
          <w:rFonts w:eastAsia="Calibri"/>
          <w:i/>
          <w:iCs/>
          <w:color w:val="000000" w:themeColor="text1"/>
          <w:sz w:val="24"/>
          <w:szCs w:val="24"/>
          <w:lang w:eastAsia="en-US"/>
        </w:rPr>
      </w:pPr>
    </w:p>
    <w:p w:rsidR="000775C8" w:rsidRPr="00DC03D8" w:rsidRDefault="000775C8" w:rsidP="00982258">
      <w:pPr>
        <w:tabs>
          <w:tab w:val="center" w:pos="4884"/>
          <w:tab w:val="left" w:pos="8760"/>
        </w:tabs>
        <w:spacing w:line="360" w:lineRule="auto"/>
        <w:contextualSpacing/>
        <w:rPr>
          <w:rFonts w:eastAsia="Calibri"/>
          <w:i/>
          <w:iCs/>
          <w:color w:val="000000" w:themeColor="text1"/>
          <w:sz w:val="24"/>
          <w:szCs w:val="24"/>
          <w:lang w:eastAsia="en-US"/>
        </w:rPr>
      </w:pPr>
    </w:p>
    <w:p w:rsidR="000775C8" w:rsidRPr="00DC03D8" w:rsidRDefault="000775C8" w:rsidP="00071C68">
      <w:pPr>
        <w:tabs>
          <w:tab w:val="center" w:pos="4884"/>
          <w:tab w:val="left" w:pos="8760"/>
        </w:tabs>
        <w:spacing w:line="360" w:lineRule="auto"/>
        <w:contextualSpacing/>
        <w:jc w:val="center"/>
        <w:rPr>
          <w:rFonts w:eastAsia="Calibri"/>
          <w:i/>
          <w:iCs/>
          <w:color w:val="000000" w:themeColor="text1"/>
          <w:sz w:val="24"/>
          <w:szCs w:val="24"/>
          <w:lang w:eastAsia="en-US"/>
        </w:rPr>
      </w:pPr>
    </w:p>
    <w:p w:rsidR="000775C8" w:rsidRPr="00DC03D8" w:rsidRDefault="000775C8" w:rsidP="00071C68">
      <w:pPr>
        <w:tabs>
          <w:tab w:val="center" w:pos="4884"/>
          <w:tab w:val="left" w:pos="8760"/>
        </w:tabs>
        <w:spacing w:line="360" w:lineRule="auto"/>
        <w:contextualSpacing/>
        <w:jc w:val="center"/>
        <w:rPr>
          <w:rFonts w:eastAsia="Calibri"/>
          <w:i/>
          <w:iCs/>
          <w:color w:val="000000" w:themeColor="text1"/>
          <w:sz w:val="24"/>
          <w:szCs w:val="24"/>
          <w:lang w:eastAsia="en-US"/>
        </w:rPr>
      </w:pPr>
    </w:p>
    <w:p w:rsidR="003C5040" w:rsidRPr="00DC03D8" w:rsidRDefault="003C5040" w:rsidP="00071C68">
      <w:pPr>
        <w:tabs>
          <w:tab w:val="center" w:pos="4884"/>
          <w:tab w:val="left" w:pos="8760"/>
        </w:tabs>
        <w:spacing w:line="360" w:lineRule="auto"/>
        <w:contextualSpacing/>
        <w:jc w:val="center"/>
        <w:rPr>
          <w:rFonts w:eastAsia="Calibri"/>
          <w:i/>
          <w:iCs/>
          <w:color w:val="000000" w:themeColor="text1"/>
          <w:sz w:val="24"/>
          <w:szCs w:val="24"/>
          <w:lang w:eastAsia="en-US"/>
        </w:rPr>
      </w:pPr>
    </w:p>
    <w:p w:rsidR="003C5040" w:rsidRPr="00DC03D8" w:rsidRDefault="003C5040" w:rsidP="00071C68">
      <w:pPr>
        <w:tabs>
          <w:tab w:val="center" w:pos="4884"/>
          <w:tab w:val="left" w:pos="8760"/>
        </w:tabs>
        <w:spacing w:line="360" w:lineRule="auto"/>
        <w:contextualSpacing/>
        <w:jc w:val="center"/>
        <w:rPr>
          <w:rFonts w:eastAsia="Calibri"/>
          <w:i/>
          <w:iCs/>
          <w:color w:val="000000" w:themeColor="text1"/>
          <w:sz w:val="24"/>
          <w:szCs w:val="24"/>
          <w:lang w:eastAsia="en-US"/>
        </w:rPr>
      </w:pPr>
    </w:p>
    <w:p w:rsidR="00071C68" w:rsidRPr="00DC03D8" w:rsidRDefault="00071C68" w:rsidP="00D55342">
      <w:pPr>
        <w:spacing w:line="360" w:lineRule="auto"/>
        <w:ind w:firstLine="851"/>
        <w:jc w:val="both"/>
        <w:outlineLvl w:val="0"/>
        <w:rPr>
          <w:rFonts w:eastAsia="Times New Roman"/>
          <w:b/>
          <w:color w:val="000000" w:themeColor="text1"/>
          <w:sz w:val="26"/>
          <w:szCs w:val="26"/>
        </w:rPr>
        <w:sectPr w:rsidR="00071C68" w:rsidRPr="00DC03D8" w:rsidSect="00071C68">
          <w:pgSz w:w="16838" w:h="11906" w:orient="landscape"/>
          <w:pgMar w:top="1418" w:right="720" w:bottom="720" w:left="720" w:header="709" w:footer="709" w:gutter="0"/>
          <w:cols w:space="708"/>
          <w:docGrid w:linePitch="360"/>
        </w:sectPr>
      </w:pPr>
      <w:bookmarkStart w:id="223" w:name="_Toc527459287"/>
      <w:bookmarkStart w:id="224" w:name="_Toc14533623"/>
      <w:bookmarkStart w:id="225" w:name="_Toc43668823"/>
      <w:bookmarkStart w:id="226" w:name="_Toc126161630"/>
      <w:bookmarkStart w:id="227" w:name="_Toc127860888"/>
    </w:p>
    <w:p w:rsidR="00B333CD" w:rsidRPr="00DC03D8" w:rsidRDefault="00B333CD" w:rsidP="00D55342">
      <w:pPr>
        <w:spacing w:line="360" w:lineRule="auto"/>
        <w:ind w:firstLine="851"/>
        <w:jc w:val="both"/>
        <w:outlineLvl w:val="0"/>
        <w:rPr>
          <w:rFonts w:eastAsia="Times New Roman"/>
          <w:b/>
          <w:color w:val="000000" w:themeColor="text1"/>
          <w:sz w:val="26"/>
          <w:szCs w:val="26"/>
        </w:rPr>
      </w:pPr>
      <w:bookmarkStart w:id="228" w:name="_Toc156854341"/>
      <w:r w:rsidRPr="00DC03D8">
        <w:rPr>
          <w:rFonts w:eastAsia="Times New Roman"/>
          <w:b/>
          <w:color w:val="000000" w:themeColor="text1"/>
          <w:sz w:val="26"/>
          <w:szCs w:val="26"/>
        </w:rPr>
        <w:lastRenderedPageBreak/>
        <w:t>10.3. Основания, в том числе критерии, в соответствии с которыми тепл</w:t>
      </w:r>
      <w:r w:rsidRPr="00DC03D8">
        <w:rPr>
          <w:rFonts w:eastAsia="Times New Roman"/>
          <w:b/>
          <w:color w:val="000000" w:themeColor="text1"/>
          <w:sz w:val="26"/>
          <w:szCs w:val="26"/>
        </w:rPr>
        <w:t>о</w:t>
      </w:r>
      <w:r w:rsidRPr="00DC03D8">
        <w:rPr>
          <w:rFonts w:eastAsia="Times New Roman"/>
          <w:b/>
          <w:color w:val="000000" w:themeColor="text1"/>
          <w:sz w:val="26"/>
          <w:szCs w:val="26"/>
        </w:rPr>
        <w:t xml:space="preserve">снабжающей организации </w:t>
      </w:r>
      <w:bookmarkEnd w:id="223"/>
      <w:r w:rsidRPr="00DC03D8">
        <w:rPr>
          <w:rFonts w:eastAsia="Times New Roman"/>
          <w:b/>
          <w:color w:val="000000" w:themeColor="text1"/>
          <w:sz w:val="26"/>
          <w:szCs w:val="26"/>
        </w:rPr>
        <w:t>присвоен статус единой теплоснабжающей организ</w:t>
      </w:r>
      <w:r w:rsidRPr="00DC03D8">
        <w:rPr>
          <w:rFonts w:eastAsia="Times New Roman"/>
          <w:b/>
          <w:color w:val="000000" w:themeColor="text1"/>
          <w:sz w:val="26"/>
          <w:szCs w:val="26"/>
        </w:rPr>
        <w:t>а</w:t>
      </w:r>
      <w:r w:rsidRPr="00DC03D8">
        <w:rPr>
          <w:rFonts w:eastAsia="Times New Roman"/>
          <w:b/>
          <w:color w:val="000000" w:themeColor="text1"/>
          <w:sz w:val="26"/>
          <w:szCs w:val="26"/>
        </w:rPr>
        <w:t>ции</w:t>
      </w:r>
      <w:bookmarkEnd w:id="224"/>
      <w:bookmarkEnd w:id="225"/>
      <w:bookmarkEnd w:id="226"/>
      <w:bookmarkEnd w:id="227"/>
      <w:bookmarkEnd w:id="228"/>
    </w:p>
    <w:p w:rsidR="00671735" w:rsidRPr="00DC03D8" w:rsidRDefault="00671735" w:rsidP="00D55342">
      <w:pPr>
        <w:tabs>
          <w:tab w:val="left" w:pos="0"/>
        </w:tabs>
        <w:autoSpaceDE w:val="0"/>
        <w:autoSpaceDN w:val="0"/>
        <w:spacing w:line="360" w:lineRule="auto"/>
        <w:ind w:firstLine="851"/>
        <w:jc w:val="both"/>
        <w:rPr>
          <w:rFonts w:eastAsia="Times New Roman"/>
          <w:color w:val="000000" w:themeColor="text1"/>
          <w:sz w:val="26"/>
          <w:szCs w:val="26"/>
          <w:lang w:bidi="ru-RU"/>
        </w:rPr>
      </w:pPr>
    </w:p>
    <w:p w:rsidR="00B333CD" w:rsidRPr="00DC03D8" w:rsidRDefault="00B333CD" w:rsidP="00D55342">
      <w:pPr>
        <w:tabs>
          <w:tab w:val="left" w:pos="0"/>
        </w:tabs>
        <w:autoSpaceDE w:val="0"/>
        <w:autoSpaceDN w:val="0"/>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Критерии определения единой теплоснабжающей организации утверждены п</w:t>
      </w:r>
      <w:r w:rsidRPr="00DC03D8">
        <w:rPr>
          <w:rFonts w:eastAsia="Times New Roman"/>
          <w:color w:val="000000" w:themeColor="text1"/>
          <w:sz w:val="26"/>
          <w:szCs w:val="26"/>
          <w:lang w:bidi="ru-RU"/>
        </w:rPr>
        <w:t>о</w:t>
      </w:r>
      <w:r w:rsidRPr="00DC03D8">
        <w:rPr>
          <w:rFonts w:eastAsia="Times New Roman"/>
          <w:color w:val="000000" w:themeColor="text1"/>
          <w:sz w:val="26"/>
          <w:szCs w:val="26"/>
          <w:lang w:bidi="ru-RU"/>
        </w:rPr>
        <w:t>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w:t>
      </w:r>
      <w:r w:rsidRPr="00DC03D8">
        <w:rPr>
          <w:rFonts w:eastAsia="Times New Roman"/>
          <w:color w:val="000000" w:themeColor="text1"/>
          <w:sz w:val="26"/>
          <w:szCs w:val="26"/>
          <w:lang w:bidi="ru-RU"/>
        </w:rPr>
        <w:t>о</w:t>
      </w:r>
      <w:r w:rsidRPr="00DC03D8">
        <w:rPr>
          <w:rFonts w:eastAsia="Times New Roman"/>
          <w:color w:val="000000" w:themeColor="text1"/>
          <w:sz w:val="26"/>
          <w:szCs w:val="26"/>
          <w:lang w:bidi="ru-RU"/>
        </w:rPr>
        <w:t>торые акты Правительства Российской Федерации».</w:t>
      </w:r>
    </w:p>
    <w:p w:rsidR="00B333CD" w:rsidRPr="00DC03D8" w:rsidRDefault="00B333CD" w:rsidP="00D55342">
      <w:pPr>
        <w:tabs>
          <w:tab w:val="left" w:pos="0"/>
        </w:tabs>
        <w:autoSpaceDE w:val="0"/>
        <w:autoSpaceDN w:val="0"/>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Статус единой теплоснабжающей организации (ЕТО) присваивается тепл</w:t>
      </w:r>
      <w:r w:rsidRPr="00DC03D8">
        <w:rPr>
          <w:rFonts w:eastAsia="Times New Roman"/>
          <w:color w:val="000000" w:themeColor="text1"/>
          <w:sz w:val="26"/>
          <w:szCs w:val="26"/>
          <w:lang w:bidi="ru-RU"/>
        </w:rPr>
        <w:t>о</w:t>
      </w:r>
      <w:r w:rsidRPr="00DC03D8">
        <w:rPr>
          <w:rFonts w:eastAsia="Times New Roman"/>
          <w:color w:val="000000" w:themeColor="text1"/>
          <w:sz w:val="26"/>
          <w:szCs w:val="26"/>
          <w:lang w:bidi="ru-RU"/>
        </w:rPr>
        <w:t>снабжающей и (или) теплосетевой организации решением федерального органа испо</w:t>
      </w:r>
      <w:r w:rsidRPr="00DC03D8">
        <w:rPr>
          <w:rFonts w:eastAsia="Times New Roman"/>
          <w:color w:val="000000" w:themeColor="text1"/>
          <w:sz w:val="26"/>
          <w:szCs w:val="26"/>
          <w:lang w:bidi="ru-RU"/>
        </w:rPr>
        <w:t>л</w:t>
      </w:r>
      <w:r w:rsidRPr="00DC03D8">
        <w:rPr>
          <w:rFonts w:eastAsia="Times New Roman"/>
          <w:color w:val="000000" w:themeColor="text1"/>
          <w:sz w:val="26"/>
          <w:szCs w:val="26"/>
          <w:lang w:bidi="ru-RU"/>
        </w:rPr>
        <w:t>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района, городского округа.</w:t>
      </w:r>
    </w:p>
    <w:p w:rsidR="00B333CD" w:rsidRPr="00DC03D8" w:rsidRDefault="00B333CD" w:rsidP="00D55342">
      <w:pPr>
        <w:tabs>
          <w:tab w:val="left" w:pos="0"/>
        </w:tabs>
        <w:autoSpaceDE w:val="0"/>
        <w:autoSpaceDN w:val="0"/>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В проекте схемы теплоснабжения должны быть определены границы зон де</w:t>
      </w:r>
      <w:r w:rsidRPr="00DC03D8">
        <w:rPr>
          <w:rFonts w:eastAsia="Times New Roman"/>
          <w:color w:val="000000" w:themeColor="text1"/>
          <w:sz w:val="26"/>
          <w:szCs w:val="26"/>
          <w:lang w:bidi="ru-RU"/>
        </w:rPr>
        <w:t>я</w:t>
      </w:r>
      <w:r w:rsidRPr="00DC03D8">
        <w:rPr>
          <w:rFonts w:eastAsia="Times New Roman"/>
          <w:color w:val="000000" w:themeColor="text1"/>
          <w:sz w:val="26"/>
          <w:szCs w:val="26"/>
          <w:lang w:bidi="ru-RU"/>
        </w:rPr>
        <w:t>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w:t>
      </w:r>
      <w:r w:rsidRPr="00DC03D8">
        <w:rPr>
          <w:rFonts w:eastAsia="Times New Roman"/>
          <w:color w:val="000000" w:themeColor="text1"/>
          <w:sz w:val="26"/>
          <w:szCs w:val="26"/>
          <w:lang w:bidi="ru-RU"/>
        </w:rPr>
        <w:t>а</w:t>
      </w:r>
      <w:r w:rsidRPr="00DC03D8">
        <w:rPr>
          <w:rFonts w:eastAsia="Times New Roman"/>
          <w:color w:val="000000" w:themeColor="text1"/>
          <w:sz w:val="26"/>
          <w:szCs w:val="26"/>
          <w:lang w:bidi="ru-RU"/>
        </w:rPr>
        <w:t>ницами системы теплоснабжения.</w:t>
      </w:r>
    </w:p>
    <w:p w:rsidR="00B333CD" w:rsidRPr="00DC03D8" w:rsidRDefault="00B333CD" w:rsidP="00D55342">
      <w:pPr>
        <w:tabs>
          <w:tab w:val="left" w:pos="0"/>
        </w:tabs>
        <w:autoSpaceDE w:val="0"/>
        <w:autoSpaceDN w:val="0"/>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В случае если на территории района, городского округа существуют несколько систем теплоснабжения, уполномоченные органы вправе:</w:t>
      </w:r>
    </w:p>
    <w:p w:rsidR="00B333CD" w:rsidRPr="00DC03D8" w:rsidRDefault="00B333CD" w:rsidP="00985AA6">
      <w:pPr>
        <w:widowControl w:val="0"/>
        <w:numPr>
          <w:ilvl w:val="0"/>
          <w:numId w:val="12"/>
        </w:numPr>
        <w:tabs>
          <w:tab w:val="left" w:pos="0"/>
          <w:tab w:val="left" w:pos="1134"/>
        </w:tabs>
        <w:autoSpaceDE w:val="0"/>
        <w:autoSpaceDN w:val="0"/>
        <w:spacing w:line="360" w:lineRule="auto"/>
        <w:ind w:left="0"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определить единую теплоснабжающую организацию (организации) в каждой из систем теплоснабжения, расположенных в границах района, городского округа;</w:t>
      </w:r>
    </w:p>
    <w:p w:rsidR="00B333CD" w:rsidRPr="00DC03D8" w:rsidRDefault="00B333CD" w:rsidP="00985AA6">
      <w:pPr>
        <w:widowControl w:val="0"/>
        <w:numPr>
          <w:ilvl w:val="0"/>
          <w:numId w:val="12"/>
        </w:numPr>
        <w:tabs>
          <w:tab w:val="left" w:pos="0"/>
          <w:tab w:val="left" w:pos="1134"/>
        </w:tabs>
        <w:autoSpaceDE w:val="0"/>
        <w:autoSpaceDN w:val="0"/>
        <w:spacing w:line="360" w:lineRule="auto"/>
        <w:ind w:left="0"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определить на несколько систем теплоснабжения единую теплоснабжающую организацию.</w:t>
      </w:r>
    </w:p>
    <w:p w:rsidR="00B333CD" w:rsidRPr="00DC03D8" w:rsidRDefault="00B333CD" w:rsidP="00D55342">
      <w:pPr>
        <w:tabs>
          <w:tab w:val="left" w:pos="0"/>
        </w:tabs>
        <w:autoSpaceDE w:val="0"/>
        <w:autoSpaceDN w:val="0"/>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Для присвоения организации статуса единой теплоснабжающей организации на территории района,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w:t>
      </w:r>
      <w:r w:rsidRPr="00DC03D8">
        <w:rPr>
          <w:rFonts w:eastAsia="Times New Roman"/>
          <w:color w:val="000000" w:themeColor="text1"/>
          <w:sz w:val="26"/>
          <w:szCs w:val="26"/>
          <w:lang w:bidi="ru-RU"/>
        </w:rPr>
        <w:t>з</w:t>
      </w:r>
      <w:r w:rsidRPr="00DC03D8">
        <w:rPr>
          <w:rFonts w:eastAsia="Times New Roman"/>
          <w:color w:val="000000" w:themeColor="text1"/>
          <w:sz w:val="26"/>
          <w:szCs w:val="26"/>
          <w:lang w:bidi="ru-RU"/>
        </w:rPr>
        <w:t>мещения) в установленном порядке проекта схемы теплоснабжения заявку на присво</w:t>
      </w:r>
      <w:r w:rsidRPr="00DC03D8">
        <w:rPr>
          <w:rFonts w:eastAsia="Times New Roman"/>
          <w:color w:val="000000" w:themeColor="text1"/>
          <w:sz w:val="26"/>
          <w:szCs w:val="26"/>
          <w:lang w:bidi="ru-RU"/>
        </w:rPr>
        <w:t>е</w:t>
      </w:r>
      <w:r w:rsidRPr="00DC03D8">
        <w:rPr>
          <w:rFonts w:eastAsia="Times New Roman"/>
          <w:color w:val="000000" w:themeColor="text1"/>
          <w:sz w:val="26"/>
          <w:szCs w:val="26"/>
          <w:lang w:bidi="ru-RU"/>
        </w:rPr>
        <w:t>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w:t>
      </w:r>
      <w:r w:rsidRPr="00DC03D8">
        <w:rPr>
          <w:rFonts w:eastAsia="Times New Roman"/>
          <w:color w:val="000000" w:themeColor="text1"/>
          <w:sz w:val="26"/>
          <w:szCs w:val="26"/>
          <w:lang w:bidi="ru-RU"/>
        </w:rPr>
        <w:t>о</w:t>
      </w:r>
      <w:r w:rsidRPr="00DC03D8">
        <w:rPr>
          <w:rFonts w:eastAsia="Times New Roman"/>
          <w:color w:val="000000" w:themeColor="text1"/>
          <w:sz w:val="26"/>
          <w:szCs w:val="26"/>
          <w:lang w:bidi="ru-RU"/>
        </w:rPr>
        <w:t>следнюю отчетную дату перед подачей заявки, с отметкой налогового органа о ее пр</w:t>
      </w:r>
      <w:r w:rsidRPr="00DC03D8">
        <w:rPr>
          <w:rFonts w:eastAsia="Times New Roman"/>
          <w:color w:val="000000" w:themeColor="text1"/>
          <w:sz w:val="26"/>
          <w:szCs w:val="26"/>
          <w:lang w:bidi="ru-RU"/>
        </w:rPr>
        <w:t>и</w:t>
      </w:r>
      <w:r w:rsidRPr="00DC03D8">
        <w:rPr>
          <w:rFonts w:eastAsia="Times New Roman"/>
          <w:color w:val="000000" w:themeColor="text1"/>
          <w:sz w:val="26"/>
          <w:szCs w:val="26"/>
          <w:lang w:bidi="ru-RU"/>
        </w:rPr>
        <w:t>нятии.</w:t>
      </w:r>
    </w:p>
    <w:p w:rsidR="00B333CD" w:rsidRPr="00DC03D8" w:rsidRDefault="00B333CD" w:rsidP="00D55342">
      <w:pPr>
        <w:tabs>
          <w:tab w:val="left" w:pos="0"/>
        </w:tabs>
        <w:autoSpaceDE w:val="0"/>
        <w:autoSpaceDN w:val="0"/>
        <w:spacing w:line="360" w:lineRule="auto"/>
        <w:ind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lastRenderedPageBreak/>
        <w:t>Критериями определения единой теплоснабжающей организации являются:</w:t>
      </w:r>
    </w:p>
    <w:p w:rsidR="00B333CD" w:rsidRPr="00DC03D8" w:rsidRDefault="00B333CD" w:rsidP="00985AA6">
      <w:pPr>
        <w:widowControl w:val="0"/>
        <w:numPr>
          <w:ilvl w:val="0"/>
          <w:numId w:val="13"/>
        </w:numPr>
        <w:tabs>
          <w:tab w:val="left" w:pos="0"/>
          <w:tab w:val="left" w:pos="1134"/>
        </w:tabs>
        <w:autoSpaceDE w:val="0"/>
        <w:autoSpaceDN w:val="0"/>
        <w:spacing w:line="360" w:lineRule="auto"/>
        <w:ind w:left="0"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владение на праве собственности или ином законном основании источник</w:t>
      </w:r>
      <w:r w:rsidRPr="00DC03D8">
        <w:rPr>
          <w:rFonts w:eastAsia="Times New Roman"/>
          <w:color w:val="000000" w:themeColor="text1"/>
          <w:sz w:val="26"/>
          <w:szCs w:val="26"/>
          <w:lang w:bidi="ru-RU"/>
        </w:rPr>
        <w:t>а</w:t>
      </w:r>
      <w:r w:rsidRPr="00DC03D8">
        <w:rPr>
          <w:rFonts w:eastAsia="Times New Roman"/>
          <w:color w:val="000000" w:themeColor="text1"/>
          <w:sz w:val="26"/>
          <w:szCs w:val="26"/>
          <w:lang w:bidi="ru-RU"/>
        </w:rPr>
        <w:t>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w:t>
      </w:r>
      <w:r w:rsidRPr="00DC03D8">
        <w:rPr>
          <w:rFonts w:eastAsia="Times New Roman"/>
          <w:color w:val="000000" w:themeColor="text1"/>
          <w:sz w:val="26"/>
          <w:szCs w:val="26"/>
          <w:lang w:bidi="ru-RU"/>
        </w:rPr>
        <w:t>ю</w:t>
      </w:r>
      <w:r w:rsidRPr="00DC03D8">
        <w:rPr>
          <w:rFonts w:eastAsia="Times New Roman"/>
          <w:color w:val="000000" w:themeColor="text1"/>
          <w:sz w:val="26"/>
          <w:szCs w:val="26"/>
          <w:lang w:bidi="ru-RU"/>
        </w:rPr>
        <w:t>щей организации;</w:t>
      </w:r>
    </w:p>
    <w:p w:rsidR="00B333CD" w:rsidRPr="00DC03D8" w:rsidRDefault="00B333CD" w:rsidP="00985AA6">
      <w:pPr>
        <w:widowControl w:val="0"/>
        <w:numPr>
          <w:ilvl w:val="0"/>
          <w:numId w:val="13"/>
        </w:numPr>
        <w:tabs>
          <w:tab w:val="left" w:pos="0"/>
          <w:tab w:val="left" w:pos="1134"/>
        </w:tabs>
        <w:autoSpaceDE w:val="0"/>
        <w:autoSpaceDN w:val="0"/>
        <w:spacing w:line="360" w:lineRule="auto"/>
        <w:ind w:left="0"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размер собственного капитала;</w:t>
      </w:r>
    </w:p>
    <w:p w:rsidR="00B333CD" w:rsidRPr="00DC03D8" w:rsidRDefault="00B333CD" w:rsidP="00985AA6">
      <w:pPr>
        <w:widowControl w:val="0"/>
        <w:numPr>
          <w:ilvl w:val="0"/>
          <w:numId w:val="13"/>
        </w:numPr>
        <w:tabs>
          <w:tab w:val="left" w:pos="0"/>
          <w:tab w:val="left" w:pos="1134"/>
        </w:tabs>
        <w:autoSpaceDE w:val="0"/>
        <w:autoSpaceDN w:val="0"/>
        <w:spacing w:line="360" w:lineRule="auto"/>
        <w:ind w:left="0" w:firstLine="851"/>
        <w:jc w:val="both"/>
        <w:rPr>
          <w:rFonts w:eastAsia="Times New Roman"/>
          <w:color w:val="000000" w:themeColor="text1"/>
          <w:sz w:val="26"/>
          <w:szCs w:val="26"/>
          <w:lang w:bidi="ru-RU"/>
        </w:rPr>
      </w:pPr>
      <w:r w:rsidRPr="00DC03D8">
        <w:rPr>
          <w:rFonts w:eastAsia="Times New Roman"/>
          <w:color w:val="000000" w:themeColor="text1"/>
          <w:sz w:val="26"/>
          <w:szCs w:val="26"/>
          <w:lang w:bidi="ru-RU"/>
        </w:rPr>
        <w:t>способность в лучшей мере обеспечить надежность теплоснабжения в соо</w:t>
      </w:r>
      <w:r w:rsidRPr="00DC03D8">
        <w:rPr>
          <w:rFonts w:eastAsia="Times New Roman"/>
          <w:color w:val="000000" w:themeColor="text1"/>
          <w:sz w:val="26"/>
          <w:szCs w:val="26"/>
          <w:lang w:bidi="ru-RU"/>
        </w:rPr>
        <w:t>т</w:t>
      </w:r>
      <w:r w:rsidRPr="00DC03D8">
        <w:rPr>
          <w:rFonts w:eastAsia="Times New Roman"/>
          <w:color w:val="000000" w:themeColor="text1"/>
          <w:sz w:val="26"/>
          <w:szCs w:val="26"/>
          <w:lang w:bidi="ru-RU"/>
        </w:rPr>
        <w:t>ветствующей системе теплоснабжения.</w:t>
      </w:r>
    </w:p>
    <w:p w:rsidR="00B333CD" w:rsidRPr="00DC03D8" w:rsidRDefault="00B333CD" w:rsidP="00D55342">
      <w:pPr>
        <w:shd w:val="clear" w:color="auto" w:fill="FFFFFF"/>
        <w:tabs>
          <w:tab w:val="left" w:pos="993"/>
        </w:tabs>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К основным технологическим критериям, которым должна соответствовать полно</w:t>
      </w:r>
      <w:r w:rsidR="00D557E4" w:rsidRPr="00DC03D8">
        <w:rPr>
          <w:rFonts w:eastAsia="Times New Roman"/>
          <w:color w:val="000000" w:themeColor="text1"/>
          <w:sz w:val="26"/>
          <w:szCs w:val="26"/>
        </w:rPr>
        <w:t>ценная ЕТО можно отнести следующ</w:t>
      </w:r>
      <w:r w:rsidRPr="00DC03D8">
        <w:rPr>
          <w:rFonts w:eastAsia="Times New Roman"/>
          <w:color w:val="000000" w:themeColor="text1"/>
          <w:sz w:val="26"/>
          <w:szCs w:val="26"/>
        </w:rPr>
        <w:t>ие:</w:t>
      </w:r>
    </w:p>
    <w:p w:rsidR="00B333CD" w:rsidRPr="00DC03D8" w:rsidRDefault="00B333CD" w:rsidP="00985AA6">
      <w:pPr>
        <w:numPr>
          <w:ilvl w:val="0"/>
          <w:numId w:val="14"/>
        </w:numPr>
        <w:shd w:val="clear" w:color="auto" w:fill="FFFFFF"/>
        <w:tabs>
          <w:tab w:val="left" w:pos="993"/>
        </w:tabs>
        <w:spacing w:line="360" w:lineRule="auto"/>
        <w:ind w:left="0" w:firstLine="851"/>
        <w:jc w:val="both"/>
        <w:rPr>
          <w:rFonts w:eastAsia="Times New Roman"/>
          <w:color w:val="000000" w:themeColor="text1"/>
          <w:sz w:val="26"/>
          <w:szCs w:val="26"/>
        </w:rPr>
      </w:pPr>
      <w:r w:rsidRPr="00DC03D8">
        <w:rPr>
          <w:rFonts w:eastAsia="Times New Roman"/>
          <w:color w:val="000000" w:themeColor="text1"/>
          <w:sz w:val="26"/>
          <w:szCs w:val="26"/>
        </w:rPr>
        <w:t>возможность контроля гидравлического и температурного режимов в системе теплоснабжения (наличие в контрольных точках измерительных приборов и возмо</w:t>
      </w:r>
      <w:r w:rsidRPr="00DC03D8">
        <w:rPr>
          <w:rFonts w:eastAsia="Times New Roman"/>
          <w:color w:val="000000" w:themeColor="text1"/>
          <w:sz w:val="26"/>
          <w:szCs w:val="26"/>
        </w:rPr>
        <w:t>ж</w:t>
      </w:r>
      <w:r w:rsidRPr="00DC03D8">
        <w:rPr>
          <w:rFonts w:eastAsia="Times New Roman"/>
          <w:color w:val="000000" w:themeColor="text1"/>
          <w:sz w:val="26"/>
          <w:szCs w:val="26"/>
        </w:rPr>
        <w:t>ность пользования этими показаниями);</w:t>
      </w:r>
    </w:p>
    <w:p w:rsidR="00B333CD" w:rsidRPr="00DC03D8" w:rsidRDefault="00B333CD" w:rsidP="00985AA6">
      <w:pPr>
        <w:numPr>
          <w:ilvl w:val="0"/>
          <w:numId w:val="14"/>
        </w:numPr>
        <w:shd w:val="clear" w:color="auto" w:fill="FFFFFF"/>
        <w:tabs>
          <w:tab w:val="left" w:pos="993"/>
        </w:tabs>
        <w:spacing w:line="360" w:lineRule="auto"/>
        <w:ind w:left="0" w:firstLine="851"/>
        <w:jc w:val="both"/>
        <w:rPr>
          <w:rFonts w:eastAsia="Times New Roman"/>
          <w:color w:val="000000" w:themeColor="text1"/>
          <w:sz w:val="26"/>
          <w:szCs w:val="26"/>
        </w:rPr>
      </w:pPr>
      <w:r w:rsidRPr="00DC03D8">
        <w:rPr>
          <w:rFonts w:eastAsia="Times New Roman"/>
          <w:color w:val="000000" w:themeColor="text1"/>
          <w:sz w:val="26"/>
          <w:szCs w:val="26"/>
        </w:rPr>
        <w:t>возможность регулирования гидравлических и температурных режимов в с</w:t>
      </w:r>
      <w:r w:rsidRPr="00DC03D8">
        <w:rPr>
          <w:rFonts w:eastAsia="Times New Roman"/>
          <w:color w:val="000000" w:themeColor="text1"/>
          <w:sz w:val="26"/>
          <w:szCs w:val="26"/>
        </w:rPr>
        <w:t>и</w:t>
      </w:r>
      <w:r w:rsidRPr="00DC03D8">
        <w:rPr>
          <w:rFonts w:eastAsia="Times New Roman"/>
          <w:color w:val="000000" w:themeColor="text1"/>
          <w:sz w:val="26"/>
          <w:szCs w:val="26"/>
        </w:rPr>
        <w:t>стеме с целью поддержания необходимых параметров у всех потребителей;</w:t>
      </w:r>
    </w:p>
    <w:p w:rsidR="00B333CD" w:rsidRPr="00DC03D8" w:rsidRDefault="00B333CD" w:rsidP="00985AA6">
      <w:pPr>
        <w:numPr>
          <w:ilvl w:val="0"/>
          <w:numId w:val="14"/>
        </w:numPr>
        <w:shd w:val="clear" w:color="auto" w:fill="FFFFFF"/>
        <w:tabs>
          <w:tab w:val="left" w:pos="993"/>
        </w:tabs>
        <w:spacing w:line="360" w:lineRule="auto"/>
        <w:ind w:left="0" w:firstLine="851"/>
        <w:jc w:val="both"/>
        <w:rPr>
          <w:rFonts w:eastAsia="Times New Roman"/>
          <w:color w:val="000000" w:themeColor="text1"/>
          <w:sz w:val="26"/>
          <w:szCs w:val="26"/>
        </w:rPr>
      </w:pPr>
      <w:r w:rsidRPr="00DC03D8">
        <w:rPr>
          <w:rFonts w:eastAsia="Times New Roman"/>
          <w:color w:val="000000" w:themeColor="text1"/>
          <w:sz w:val="26"/>
          <w:szCs w:val="26"/>
        </w:rPr>
        <w:t>наличие службы режимов;</w:t>
      </w:r>
    </w:p>
    <w:p w:rsidR="00B333CD" w:rsidRPr="00DC03D8" w:rsidRDefault="00B333CD" w:rsidP="00985AA6">
      <w:pPr>
        <w:numPr>
          <w:ilvl w:val="0"/>
          <w:numId w:val="14"/>
        </w:numPr>
        <w:shd w:val="clear" w:color="auto" w:fill="FFFFFF"/>
        <w:tabs>
          <w:tab w:val="left" w:pos="993"/>
        </w:tabs>
        <w:spacing w:line="360" w:lineRule="auto"/>
        <w:ind w:left="0" w:firstLine="851"/>
        <w:jc w:val="both"/>
        <w:rPr>
          <w:rFonts w:eastAsia="Times New Roman"/>
          <w:color w:val="000000" w:themeColor="text1"/>
          <w:sz w:val="26"/>
          <w:szCs w:val="26"/>
        </w:rPr>
      </w:pPr>
      <w:r w:rsidRPr="00DC03D8">
        <w:rPr>
          <w:rFonts w:eastAsia="Times New Roman"/>
          <w:color w:val="000000" w:themeColor="text1"/>
          <w:sz w:val="26"/>
          <w:szCs w:val="26"/>
        </w:rPr>
        <w:t>наличие диспетчерской службы, контролирующей режимы теплоснабжения;</w:t>
      </w:r>
    </w:p>
    <w:p w:rsidR="00B333CD" w:rsidRPr="00DC03D8" w:rsidRDefault="00B333CD" w:rsidP="00985AA6">
      <w:pPr>
        <w:numPr>
          <w:ilvl w:val="0"/>
          <w:numId w:val="14"/>
        </w:numPr>
        <w:shd w:val="clear" w:color="auto" w:fill="FFFFFF"/>
        <w:tabs>
          <w:tab w:val="left" w:pos="993"/>
        </w:tabs>
        <w:spacing w:line="360" w:lineRule="auto"/>
        <w:ind w:left="0" w:firstLine="851"/>
        <w:jc w:val="both"/>
        <w:rPr>
          <w:rFonts w:eastAsia="Times New Roman"/>
          <w:color w:val="000000" w:themeColor="text1"/>
          <w:sz w:val="26"/>
          <w:szCs w:val="26"/>
        </w:rPr>
      </w:pPr>
      <w:r w:rsidRPr="00DC03D8">
        <w:rPr>
          <w:rFonts w:eastAsia="Times New Roman"/>
          <w:color w:val="000000" w:themeColor="text1"/>
          <w:sz w:val="26"/>
          <w:szCs w:val="26"/>
        </w:rPr>
        <w:t>наличие оперативного персонала для устранения нарушений теплоснабжения;</w:t>
      </w:r>
    </w:p>
    <w:p w:rsidR="00B333CD" w:rsidRPr="00DC03D8" w:rsidRDefault="00B333CD" w:rsidP="00985AA6">
      <w:pPr>
        <w:numPr>
          <w:ilvl w:val="0"/>
          <w:numId w:val="14"/>
        </w:numPr>
        <w:shd w:val="clear" w:color="auto" w:fill="FFFFFF"/>
        <w:tabs>
          <w:tab w:val="left" w:pos="993"/>
        </w:tabs>
        <w:spacing w:line="360" w:lineRule="auto"/>
        <w:ind w:left="0" w:firstLine="851"/>
        <w:jc w:val="both"/>
        <w:rPr>
          <w:rFonts w:eastAsia="Times New Roman"/>
          <w:color w:val="000000" w:themeColor="text1"/>
          <w:sz w:val="26"/>
          <w:szCs w:val="26"/>
        </w:rPr>
      </w:pPr>
      <w:r w:rsidRPr="00DC03D8">
        <w:rPr>
          <w:rFonts w:eastAsia="Times New Roman"/>
          <w:color w:val="000000" w:themeColor="text1"/>
          <w:sz w:val="26"/>
          <w:szCs w:val="26"/>
        </w:rPr>
        <w:t>наличие системы связи и оповещения потребителей;</w:t>
      </w:r>
    </w:p>
    <w:p w:rsidR="00B333CD" w:rsidRPr="00DC03D8" w:rsidRDefault="00B333CD" w:rsidP="00985AA6">
      <w:pPr>
        <w:numPr>
          <w:ilvl w:val="0"/>
          <w:numId w:val="14"/>
        </w:numPr>
        <w:shd w:val="clear" w:color="auto" w:fill="FFFFFF"/>
        <w:tabs>
          <w:tab w:val="left" w:pos="993"/>
        </w:tabs>
        <w:spacing w:line="360" w:lineRule="auto"/>
        <w:ind w:left="0" w:firstLine="851"/>
        <w:jc w:val="both"/>
        <w:rPr>
          <w:rFonts w:eastAsia="Times New Roman"/>
          <w:color w:val="000000" w:themeColor="text1"/>
          <w:sz w:val="26"/>
          <w:szCs w:val="26"/>
        </w:rPr>
      </w:pPr>
      <w:r w:rsidRPr="00DC03D8">
        <w:rPr>
          <w:rFonts w:eastAsia="Times New Roman"/>
          <w:color w:val="000000" w:themeColor="text1"/>
          <w:sz w:val="26"/>
          <w:szCs w:val="26"/>
        </w:rPr>
        <w:t>наличие электронной модели системы теплоснабжения и персонала, умеющ</w:t>
      </w:r>
      <w:r w:rsidRPr="00DC03D8">
        <w:rPr>
          <w:rFonts w:eastAsia="Times New Roman"/>
          <w:color w:val="000000" w:themeColor="text1"/>
          <w:sz w:val="26"/>
          <w:szCs w:val="26"/>
        </w:rPr>
        <w:t>е</w:t>
      </w:r>
      <w:r w:rsidRPr="00DC03D8">
        <w:rPr>
          <w:rFonts w:eastAsia="Times New Roman"/>
          <w:color w:val="000000" w:themeColor="text1"/>
          <w:sz w:val="26"/>
          <w:szCs w:val="26"/>
        </w:rPr>
        <w:t>го в ней работать;</w:t>
      </w:r>
    </w:p>
    <w:p w:rsidR="00B333CD" w:rsidRPr="00DC03D8" w:rsidRDefault="00B333CD" w:rsidP="00985AA6">
      <w:pPr>
        <w:numPr>
          <w:ilvl w:val="0"/>
          <w:numId w:val="14"/>
        </w:numPr>
        <w:shd w:val="clear" w:color="auto" w:fill="FFFFFF"/>
        <w:tabs>
          <w:tab w:val="left" w:pos="993"/>
        </w:tabs>
        <w:spacing w:line="360" w:lineRule="auto"/>
        <w:ind w:left="0" w:firstLine="851"/>
        <w:jc w:val="both"/>
        <w:rPr>
          <w:rFonts w:eastAsia="Times New Roman"/>
          <w:color w:val="000000" w:themeColor="text1"/>
          <w:sz w:val="26"/>
          <w:szCs w:val="26"/>
        </w:rPr>
      </w:pPr>
      <w:r w:rsidRPr="00DC03D8">
        <w:rPr>
          <w:rFonts w:eastAsia="Times New Roman"/>
          <w:color w:val="000000" w:themeColor="text1"/>
          <w:sz w:val="26"/>
          <w:szCs w:val="26"/>
        </w:rPr>
        <w:t>возможность оперативного реагирования на жалобы потребителей.</w:t>
      </w:r>
    </w:p>
    <w:p w:rsidR="00B333CD" w:rsidRPr="00DC03D8" w:rsidRDefault="00B333CD" w:rsidP="00D55342">
      <w:pPr>
        <w:shd w:val="clear" w:color="auto" w:fill="FFFFFF"/>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Полномочия ЕТО должны быть более четко нормативно прописаны. Индикат</w:t>
      </w:r>
      <w:r w:rsidRPr="00DC03D8">
        <w:rPr>
          <w:rFonts w:eastAsia="Times New Roman"/>
          <w:color w:val="000000" w:themeColor="text1"/>
          <w:sz w:val="26"/>
          <w:szCs w:val="26"/>
        </w:rPr>
        <w:t>о</w:t>
      </w:r>
      <w:r w:rsidRPr="00DC03D8">
        <w:rPr>
          <w:rFonts w:eastAsia="Times New Roman"/>
          <w:color w:val="000000" w:themeColor="text1"/>
          <w:sz w:val="26"/>
          <w:szCs w:val="26"/>
        </w:rPr>
        <w:t>ром неэффективности деятельности ЕТО является отказ промышленных предприятий от теплоснабжения жилых районов с необходимостью строительства замещающих теплоисточников, отказ застройщиков от подключению к ЦТ, отключение имеющихся потребителей, снижение показателей надежности.</w:t>
      </w:r>
    </w:p>
    <w:p w:rsidR="00B333CD" w:rsidRPr="00DC03D8" w:rsidRDefault="00B333CD" w:rsidP="00D55342">
      <w:pPr>
        <w:shd w:val="clear" w:color="auto" w:fill="FFFFFF"/>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Сегодня основным стимулом к получению функций ЕТО является контроль над финансовыми потоками.  </w:t>
      </w:r>
    </w:p>
    <w:p w:rsidR="00CE6024" w:rsidRPr="00DC03D8" w:rsidRDefault="00CE6024" w:rsidP="00D55342">
      <w:pPr>
        <w:spacing w:line="360" w:lineRule="auto"/>
        <w:ind w:firstLine="851"/>
        <w:rPr>
          <w:color w:val="000000" w:themeColor="text1"/>
          <w:sz w:val="26"/>
          <w:szCs w:val="26"/>
        </w:rPr>
      </w:pPr>
    </w:p>
    <w:p w:rsidR="0060319B" w:rsidRPr="00DC03D8" w:rsidRDefault="0060319B" w:rsidP="00D55342">
      <w:pPr>
        <w:spacing w:line="360" w:lineRule="auto"/>
        <w:ind w:firstLine="851"/>
        <w:jc w:val="both"/>
        <w:outlineLvl w:val="0"/>
        <w:rPr>
          <w:b/>
          <w:color w:val="000000" w:themeColor="text1"/>
          <w:sz w:val="26"/>
          <w:szCs w:val="26"/>
        </w:rPr>
      </w:pPr>
      <w:bookmarkStart w:id="229" w:name="_Toc75336017"/>
      <w:bookmarkStart w:id="230" w:name="_Toc104281827"/>
      <w:bookmarkStart w:id="231" w:name="_Toc156854342"/>
      <w:r w:rsidRPr="00DC03D8">
        <w:rPr>
          <w:b/>
          <w:color w:val="000000" w:themeColor="text1"/>
          <w:sz w:val="26"/>
          <w:szCs w:val="26"/>
        </w:rPr>
        <w:t>10.4. Информация о поданных теплоснабжающими организациями зая</w:t>
      </w:r>
      <w:r w:rsidRPr="00DC03D8">
        <w:rPr>
          <w:b/>
          <w:color w:val="000000" w:themeColor="text1"/>
          <w:sz w:val="26"/>
          <w:szCs w:val="26"/>
        </w:rPr>
        <w:t>в</w:t>
      </w:r>
      <w:r w:rsidRPr="00DC03D8">
        <w:rPr>
          <w:b/>
          <w:color w:val="000000" w:themeColor="text1"/>
          <w:sz w:val="26"/>
          <w:szCs w:val="26"/>
        </w:rPr>
        <w:t>ках на присвоение статуса единой теплоснабжающей организации</w:t>
      </w:r>
      <w:bookmarkEnd w:id="229"/>
      <w:bookmarkEnd w:id="230"/>
      <w:bookmarkEnd w:id="231"/>
    </w:p>
    <w:p w:rsidR="0060319B" w:rsidRPr="00DC03D8" w:rsidRDefault="0060319B" w:rsidP="00D55342">
      <w:pPr>
        <w:spacing w:line="360" w:lineRule="auto"/>
        <w:ind w:firstLine="851"/>
        <w:jc w:val="both"/>
        <w:rPr>
          <w:color w:val="000000" w:themeColor="text1"/>
          <w:sz w:val="26"/>
          <w:szCs w:val="26"/>
        </w:rPr>
      </w:pPr>
      <w:r w:rsidRPr="00DC03D8">
        <w:rPr>
          <w:color w:val="000000" w:themeColor="text1"/>
          <w:sz w:val="26"/>
          <w:szCs w:val="26"/>
        </w:rPr>
        <w:lastRenderedPageBreak/>
        <w:t xml:space="preserve">Заявок теплоснабжающих организаций, поданных в рамках </w:t>
      </w:r>
      <w:r w:rsidR="00BA0F52" w:rsidRPr="00DC03D8">
        <w:rPr>
          <w:color w:val="000000" w:themeColor="text1"/>
          <w:sz w:val="26"/>
          <w:szCs w:val="26"/>
        </w:rPr>
        <w:t>актуализации</w:t>
      </w:r>
      <w:r w:rsidRPr="00DC03D8">
        <w:rPr>
          <w:color w:val="000000" w:themeColor="text1"/>
          <w:sz w:val="26"/>
          <w:szCs w:val="26"/>
        </w:rPr>
        <w:t xml:space="preserve"> сх</w:t>
      </w:r>
      <w:r w:rsidRPr="00DC03D8">
        <w:rPr>
          <w:color w:val="000000" w:themeColor="text1"/>
          <w:sz w:val="26"/>
          <w:szCs w:val="26"/>
        </w:rPr>
        <w:t>е</w:t>
      </w:r>
      <w:r w:rsidRPr="00DC03D8">
        <w:rPr>
          <w:color w:val="000000" w:themeColor="text1"/>
          <w:sz w:val="26"/>
          <w:szCs w:val="26"/>
        </w:rPr>
        <w:t>мы теплоснабжения, на присвоение статуса единой теплоснабжающей организации – не подавалось.</w:t>
      </w:r>
    </w:p>
    <w:p w:rsidR="00CE6024" w:rsidRPr="00DC03D8" w:rsidRDefault="00CE6024" w:rsidP="00D55342">
      <w:pPr>
        <w:spacing w:line="360" w:lineRule="auto"/>
        <w:ind w:firstLine="851"/>
        <w:jc w:val="both"/>
        <w:rPr>
          <w:color w:val="000000" w:themeColor="text1"/>
          <w:sz w:val="26"/>
          <w:szCs w:val="26"/>
        </w:rPr>
      </w:pPr>
    </w:p>
    <w:p w:rsidR="00EE374F" w:rsidRPr="00DC03D8" w:rsidRDefault="00EE374F" w:rsidP="00F46889">
      <w:pPr>
        <w:spacing w:line="360" w:lineRule="auto"/>
        <w:ind w:firstLine="851"/>
        <w:jc w:val="both"/>
        <w:outlineLvl w:val="0"/>
        <w:rPr>
          <w:b/>
          <w:color w:val="000000" w:themeColor="text1"/>
          <w:sz w:val="26"/>
          <w:szCs w:val="26"/>
        </w:rPr>
      </w:pPr>
      <w:bookmarkStart w:id="232" w:name="_Toc75336018"/>
      <w:bookmarkStart w:id="233" w:name="_Toc104281828"/>
      <w:bookmarkStart w:id="234" w:name="_Toc156854343"/>
      <w:r w:rsidRPr="00DC03D8">
        <w:rPr>
          <w:b/>
          <w:color w:val="000000" w:themeColor="text1"/>
          <w:sz w:val="26"/>
          <w:szCs w:val="26"/>
        </w:rPr>
        <w:t>10.5. Реестр систем теплоснабжения, содержащий перечень теплоснабж</w:t>
      </w:r>
      <w:r w:rsidRPr="00DC03D8">
        <w:rPr>
          <w:b/>
          <w:color w:val="000000" w:themeColor="text1"/>
          <w:sz w:val="26"/>
          <w:szCs w:val="26"/>
        </w:rPr>
        <w:t>а</w:t>
      </w:r>
      <w:r w:rsidRPr="00DC03D8">
        <w:rPr>
          <w:b/>
          <w:color w:val="000000" w:themeColor="text1"/>
          <w:sz w:val="26"/>
          <w:szCs w:val="26"/>
        </w:rPr>
        <w:t>ющих организаций, действующих в каждой системе теплоснабжения, распол</w:t>
      </w:r>
      <w:r w:rsidRPr="00DC03D8">
        <w:rPr>
          <w:b/>
          <w:color w:val="000000" w:themeColor="text1"/>
          <w:sz w:val="26"/>
          <w:szCs w:val="26"/>
        </w:rPr>
        <w:t>о</w:t>
      </w:r>
      <w:r w:rsidRPr="00DC03D8">
        <w:rPr>
          <w:b/>
          <w:color w:val="000000" w:themeColor="text1"/>
          <w:sz w:val="26"/>
          <w:szCs w:val="26"/>
        </w:rPr>
        <w:t>женных в границах поселения</w:t>
      </w:r>
      <w:bookmarkEnd w:id="232"/>
      <w:bookmarkEnd w:id="233"/>
      <w:bookmarkEnd w:id="234"/>
    </w:p>
    <w:p w:rsidR="00671735" w:rsidRPr="00DC03D8" w:rsidRDefault="00671735" w:rsidP="00D55342">
      <w:pPr>
        <w:spacing w:line="360" w:lineRule="auto"/>
        <w:ind w:firstLine="851"/>
        <w:jc w:val="both"/>
        <w:rPr>
          <w:color w:val="000000" w:themeColor="text1"/>
          <w:sz w:val="26"/>
          <w:szCs w:val="26"/>
        </w:rPr>
      </w:pPr>
    </w:p>
    <w:p w:rsidR="00EE374F" w:rsidRPr="00DC03D8" w:rsidRDefault="00EE374F" w:rsidP="00D55342">
      <w:pPr>
        <w:spacing w:line="360" w:lineRule="auto"/>
        <w:ind w:firstLine="851"/>
        <w:jc w:val="both"/>
        <w:rPr>
          <w:color w:val="000000" w:themeColor="text1"/>
          <w:sz w:val="26"/>
          <w:szCs w:val="26"/>
        </w:rPr>
      </w:pPr>
      <w:r w:rsidRPr="00DC03D8">
        <w:rPr>
          <w:color w:val="000000" w:themeColor="text1"/>
          <w:sz w:val="26"/>
          <w:szCs w:val="26"/>
        </w:rPr>
        <w:t xml:space="preserve">Реестр </w:t>
      </w:r>
      <w:r w:rsidR="00671735" w:rsidRPr="00DC03D8">
        <w:rPr>
          <w:color w:val="000000" w:themeColor="text1"/>
          <w:sz w:val="26"/>
          <w:szCs w:val="26"/>
        </w:rPr>
        <w:t>ЦСТ</w:t>
      </w:r>
      <w:r w:rsidRPr="00DC03D8">
        <w:rPr>
          <w:color w:val="000000" w:themeColor="text1"/>
          <w:sz w:val="26"/>
          <w:szCs w:val="26"/>
        </w:rPr>
        <w:t xml:space="preserve">, действующих на территории </w:t>
      </w:r>
      <w:r w:rsidR="00CC46B8" w:rsidRPr="00DC03D8">
        <w:rPr>
          <w:color w:val="000000" w:themeColor="text1"/>
          <w:sz w:val="26"/>
          <w:szCs w:val="26"/>
        </w:rPr>
        <w:t>Хилокского поселения</w:t>
      </w:r>
      <w:r w:rsidRPr="00DC03D8">
        <w:rPr>
          <w:color w:val="000000" w:themeColor="text1"/>
          <w:sz w:val="26"/>
          <w:szCs w:val="26"/>
        </w:rPr>
        <w:t xml:space="preserve"> представлен в таблице п.10.2.</w:t>
      </w:r>
    </w:p>
    <w:p w:rsidR="00EE374F" w:rsidRPr="00DC03D8" w:rsidRDefault="00EE374F" w:rsidP="00D55342">
      <w:pPr>
        <w:ind w:firstLine="851"/>
        <w:rPr>
          <w:color w:val="000000" w:themeColor="text1"/>
          <w:sz w:val="26"/>
          <w:szCs w:val="26"/>
        </w:rPr>
      </w:pPr>
    </w:p>
    <w:p w:rsidR="00CE6024" w:rsidRPr="00DC03D8" w:rsidRDefault="00CE6024" w:rsidP="00D55342">
      <w:pPr>
        <w:tabs>
          <w:tab w:val="left" w:pos="1276"/>
          <w:tab w:val="left" w:pos="2895"/>
        </w:tabs>
        <w:ind w:firstLine="851"/>
        <w:jc w:val="both"/>
        <w:outlineLvl w:val="0"/>
        <w:rPr>
          <w:rFonts w:eastAsia="Times New Roman"/>
          <w:b/>
          <w:color w:val="000000" w:themeColor="text1"/>
          <w:sz w:val="26"/>
          <w:szCs w:val="26"/>
        </w:rPr>
      </w:pPr>
    </w:p>
    <w:bookmarkEnd w:id="215"/>
    <w:bookmarkEnd w:id="216"/>
    <w:bookmarkEnd w:id="217"/>
    <w:p w:rsidR="00846ABD" w:rsidRPr="00DC03D8" w:rsidRDefault="00B840D4" w:rsidP="00D55342">
      <w:pPr>
        <w:spacing w:line="360" w:lineRule="auto"/>
        <w:ind w:firstLine="851"/>
        <w:jc w:val="both"/>
        <w:rPr>
          <w:rFonts w:eastAsia="Times New Roman"/>
          <w:b/>
          <w:color w:val="000000" w:themeColor="text1"/>
          <w:sz w:val="26"/>
          <w:szCs w:val="26"/>
        </w:rPr>
      </w:pPr>
      <w:r w:rsidRPr="00DC03D8">
        <w:rPr>
          <w:rFonts w:eastAsia="Times New Roman"/>
          <w:b/>
          <w:color w:val="000000" w:themeColor="text1"/>
          <w:sz w:val="26"/>
          <w:szCs w:val="26"/>
        </w:rPr>
        <w:t xml:space="preserve"> </w:t>
      </w:r>
    </w:p>
    <w:p w:rsidR="00B840D4" w:rsidRPr="00DC03D8" w:rsidRDefault="00C97E35" w:rsidP="00D55342">
      <w:pPr>
        <w:spacing w:line="360" w:lineRule="auto"/>
        <w:ind w:firstLine="851"/>
        <w:jc w:val="both"/>
        <w:rPr>
          <w:rFonts w:eastAsia="Times New Roman"/>
          <w:b/>
          <w:color w:val="000000" w:themeColor="text1"/>
          <w:sz w:val="26"/>
          <w:szCs w:val="26"/>
        </w:rPr>
      </w:pPr>
      <w:r w:rsidRPr="00DC03D8">
        <w:rPr>
          <w:rFonts w:eastAsia="Times New Roman"/>
          <w:b/>
          <w:color w:val="000000" w:themeColor="text1"/>
          <w:sz w:val="26"/>
          <w:szCs w:val="26"/>
        </w:rPr>
        <w:tab/>
      </w:r>
    </w:p>
    <w:p w:rsidR="00954ABC" w:rsidRPr="00DC03D8" w:rsidRDefault="00954ABC"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613E33" w:rsidRPr="00DC03D8" w:rsidRDefault="00613E33" w:rsidP="00D55342">
      <w:pPr>
        <w:spacing w:line="360" w:lineRule="auto"/>
        <w:ind w:firstLine="851"/>
        <w:jc w:val="both"/>
        <w:rPr>
          <w:rFonts w:eastAsia="Times New Roman"/>
          <w:b/>
          <w:color w:val="000000" w:themeColor="text1"/>
          <w:sz w:val="26"/>
          <w:szCs w:val="26"/>
        </w:rPr>
      </w:pPr>
    </w:p>
    <w:p w:rsidR="00613E33" w:rsidRPr="00DC03D8" w:rsidRDefault="00613E33" w:rsidP="00D55342">
      <w:pPr>
        <w:spacing w:line="360" w:lineRule="auto"/>
        <w:ind w:firstLine="851"/>
        <w:jc w:val="both"/>
        <w:rPr>
          <w:rFonts w:eastAsia="Times New Roman"/>
          <w:b/>
          <w:color w:val="000000" w:themeColor="text1"/>
          <w:sz w:val="26"/>
          <w:szCs w:val="26"/>
        </w:rPr>
      </w:pPr>
    </w:p>
    <w:p w:rsidR="00382E9F" w:rsidRPr="00DC03D8" w:rsidRDefault="00382E9F" w:rsidP="00D55342">
      <w:pPr>
        <w:spacing w:line="360" w:lineRule="auto"/>
        <w:ind w:firstLine="851"/>
        <w:jc w:val="both"/>
        <w:rPr>
          <w:rFonts w:eastAsia="Times New Roman"/>
          <w:b/>
          <w:color w:val="000000" w:themeColor="text1"/>
          <w:sz w:val="26"/>
          <w:szCs w:val="26"/>
        </w:rPr>
      </w:pPr>
    </w:p>
    <w:p w:rsidR="00382E9F" w:rsidRPr="00DC03D8" w:rsidRDefault="00382E9F" w:rsidP="00D55342">
      <w:pPr>
        <w:spacing w:line="360" w:lineRule="auto"/>
        <w:ind w:firstLine="851"/>
        <w:jc w:val="both"/>
        <w:rPr>
          <w:rFonts w:eastAsia="Times New Roman"/>
          <w:b/>
          <w:color w:val="000000" w:themeColor="text1"/>
          <w:sz w:val="26"/>
          <w:szCs w:val="26"/>
        </w:rPr>
      </w:pPr>
    </w:p>
    <w:p w:rsidR="00382E9F" w:rsidRPr="00DC03D8" w:rsidRDefault="00382E9F" w:rsidP="00D55342">
      <w:pPr>
        <w:spacing w:line="360" w:lineRule="auto"/>
        <w:ind w:firstLine="851"/>
        <w:jc w:val="both"/>
        <w:rPr>
          <w:rFonts w:eastAsia="Times New Roman"/>
          <w:b/>
          <w:color w:val="000000" w:themeColor="text1"/>
          <w:sz w:val="26"/>
          <w:szCs w:val="26"/>
        </w:rPr>
      </w:pPr>
    </w:p>
    <w:p w:rsidR="00382E9F" w:rsidRPr="00DC03D8" w:rsidRDefault="00382E9F" w:rsidP="00D55342">
      <w:pPr>
        <w:spacing w:line="360" w:lineRule="auto"/>
        <w:ind w:firstLine="851"/>
        <w:jc w:val="both"/>
        <w:rPr>
          <w:rFonts w:eastAsia="Times New Roman"/>
          <w:b/>
          <w:color w:val="000000" w:themeColor="text1"/>
          <w:sz w:val="26"/>
          <w:szCs w:val="26"/>
        </w:rPr>
      </w:pPr>
    </w:p>
    <w:p w:rsidR="00382E9F" w:rsidRPr="00DC03D8" w:rsidRDefault="00382E9F" w:rsidP="00D55342">
      <w:pPr>
        <w:spacing w:line="360" w:lineRule="auto"/>
        <w:ind w:firstLine="851"/>
        <w:jc w:val="both"/>
        <w:rPr>
          <w:rFonts w:eastAsia="Times New Roman"/>
          <w:b/>
          <w:color w:val="000000" w:themeColor="text1"/>
          <w:sz w:val="26"/>
          <w:szCs w:val="26"/>
        </w:rPr>
      </w:pPr>
    </w:p>
    <w:p w:rsidR="00382E9F" w:rsidRPr="00DC03D8" w:rsidRDefault="00382E9F"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954ABC" w:rsidRPr="00DC03D8" w:rsidRDefault="00954ABC" w:rsidP="00D55342">
      <w:pPr>
        <w:spacing w:line="360" w:lineRule="auto"/>
        <w:ind w:firstLine="851"/>
        <w:jc w:val="both"/>
        <w:rPr>
          <w:rFonts w:eastAsia="Times New Roman"/>
          <w:b/>
          <w:color w:val="000000" w:themeColor="text1"/>
          <w:sz w:val="26"/>
          <w:szCs w:val="26"/>
        </w:rPr>
      </w:pPr>
    </w:p>
    <w:p w:rsidR="00FE01A9" w:rsidRPr="00DC03D8" w:rsidRDefault="00FE01A9" w:rsidP="00BE653B">
      <w:pPr>
        <w:spacing w:line="360" w:lineRule="auto"/>
        <w:outlineLvl w:val="0"/>
        <w:rPr>
          <w:b/>
          <w:color w:val="000000" w:themeColor="text1"/>
          <w:sz w:val="26"/>
          <w:szCs w:val="26"/>
        </w:rPr>
      </w:pPr>
    </w:p>
    <w:p w:rsidR="00112651" w:rsidRPr="00DC03D8" w:rsidRDefault="00112651" w:rsidP="00D55342">
      <w:pPr>
        <w:spacing w:line="360" w:lineRule="auto"/>
        <w:ind w:firstLine="851"/>
        <w:jc w:val="both"/>
        <w:outlineLvl w:val="0"/>
        <w:rPr>
          <w:b/>
          <w:color w:val="000000" w:themeColor="text1"/>
          <w:sz w:val="26"/>
          <w:szCs w:val="26"/>
        </w:rPr>
      </w:pPr>
      <w:bookmarkStart w:id="235" w:name="_Toc156854344"/>
      <w:r w:rsidRPr="00DC03D8">
        <w:rPr>
          <w:b/>
          <w:color w:val="000000" w:themeColor="text1"/>
          <w:sz w:val="26"/>
          <w:szCs w:val="26"/>
        </w:rPr>
        <w:lastRenderedPageBreak/>
        <w:t>Раздел 11. Решения о распределении тепловой нагрузки между источник</w:t>
      </w:r>
      <w:r w:rsidRPr="00DC03D8">
        <w:rPr>
          <w:b/>
          <w:color w:val="000000" w:themeColor="text1"/>
          <w:sz w:val="26"/>
          <w:szCs w:val="26"/>
        </w:rPr>
        <w:t>а</w:t>
      </w:r>
      <w:r w:rsidRPr="00DC03D8">
        <w:rPr>
          <w:b/>
          <w:color w:val="000000" w:themeColor="text1"/>
          <w:sz w:val="26"/>
          <w:szCs w:val="26"/>
        </w:rPr>
        <w:t>ми тепловой энергии</w:t>
      </w:r>
      <w:bookmarkEnd w:id="235"/>
    </w:p>
    <w:p w:rsidR="00C97E35" w:rsidRPr="00DC03D8" w:rsidRDefault="00C97E35" w:rsidP="00D55342">
      <w:pPr>
        <w:spacing w:line="360" w:lineRule="auto"/>
        <w:ind w:firstLine="851"/>
        <w:jc w:val="both"/>
        <w:rPr>
          <w:bCs/>
          <w:color w:val="000000" w:themeColor="text1"/>
          <w:sz w:val="26"/>
          <w:szCs w:val="26"/>
          <w:lang w:bidi="ru-RU"/>
        </w:rPr>
      </w:pPr>
    </w:p>
    <w:p w:rsidR="00092F68" w:rsidRPr="00DC03D8" w:rsidRDefault="00A265A2" w:rsidP="00D55342">
      <w:pPr>
        <w:spacing w:line="360" w:lineRule="auto"/>
        <w:ind w:firstLine="851"/>
        <w:jc w:val="both"/>
        <w:rPr>
          <w:bCs/>
          <w:color w:val="000000" w:themeColor="text1"/>
          <w:sz w:val="26"/>
          <w:szCs w:val="26"/>
          <w:lang w:bidi="ru-RU"/>
        </w:rPr>
      </w:pPr>
      <w:r w:rsidRPr="00DC03D8">
        <w:rPr>
          <w:bCs/>
          <w:color w:val="000000" w:themeColor="text1"/>
          <w:sz w:val="26"/>
          <w:szCs w:val="26"/>
          <w:lang w:bidi="ru-RU"/>
        </w:rPr>
        <w:t>Реконструкции и строительства тепловых сетей, обеспечивающих перераспр</w:t>
      </w:r>
      <w:r w:rsidRPr="00DC03D8">
        <w:rPr>
          <w:bCs/>
          <w:color w:val="000000" w:themeColor="text1"/>
          <w:sz w:val="26"/>
          <w:szCs w:val="26"/>
          <w:lang w:bidi="ru-RU"/>
        </w:rPr>
        <w:t>е</w:t>
      </w:r>
      <w:r w:rsidRPr="00DC03D8">
        <w:rPr>
          <w:bCs/>
          <w:color w:val="000000" w:themeColor="text1"/>
          <w:sz w:val="26"/>
          <w:szCs w:val="26"/>
          <w:lang w:bidi="ru-RU"/>
        </w:rPr>
        <w:t xml:space="preserve">деление тепловой нагрузки из зон с дефицитом тепловой мощности в зоны с избытком тепловой мощности, не планируется.  </w:t>
      </w:r>
    </w:p>
    <w:p w:rsidR="000C0E58" w:rsidRPr="00DC03D8" w:rsidRDefault="001750A0" w:rsidP="00D55342">
      <w:pPr>
        <w:spacing w:line="360" w:lineRule="auto"/>
        <w:ind w:firstLine="851"/>
        <w:jc w:val="center"/>
        <w:rPr>
          <w:bCs/>
          <w:color w:val="000000" w:themeColor="text1"/>
          <w:sz w:val="26"/>
          <w:szCs w:val="26"/>
          <w:lang w:bidi="ru-RU"/>
        </w:rPr>
      </w:pPr>
      <w:r w:rsidRPr="00DC03D8">
        <w:rPr>
          <w:bCs/>
          <w:color w:val="000000" w:themeColor="text1"/>
          <w:sz w:val="26"/>
          <w:szCs w:val="26"/>
          <w:lang w:bidi="ru-RU"/>
        </w:rPr>
        <w:t xml:space="preserve"> </w:t>
      </w: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Cs/>
          <w:color w:val="000000" w:themeColor="text1"/>
          <w:sz w:val="26"/>
          <w:szCs w:val="26"/>
          <w:lang w:bidi="ru-RU"/>
        </w:rPr>
      </w:pPr>
    </w:p>
    <w:p w:rsidR="001750A0" w:rsidRPr="00DC03D8" w:rsidRDefault="001750A0" w:rsidP="00D55342">
      <w:pPr>
        <w:spacing w:line="360" w:lineRule="auto"/>
        <w:ind w:firstLine="851"/>
        <w:jc w:val="center"/>
        <w:rPr>
          <w:b/>
          <w:bCs/>
          <w:color w:val="000000" w:themeColor="text1"/>
          <w:sz w:val="26"/>
          <w:szCs w:val="26"/>
        </w:rPr>
      </w:pPr>
    </w:p>
    <w:p w:rsidR="00FE01A9" w:rsidRPr="00DC03D8" w:rsidRDefault="00FE01A9" w:rsidP="00D55342">
      <w:pPr>
        <w:spacing w:line="360" w:lineRule="auto"/>
        <w:ind w:firstLine="851"/>
        <w:jc w:val="center"/>
        <w:outlineLvl w:val="0"/>
        <w:rPr>
          <w:b/>
          <w:color w:val="000000" w:themeColor="text1"/>
          <w:sz w:val="26"/>
          <w:szCs w:val="26"/>
        </w:rPr>
      </w:pPr>
      <w:bookmarkStart w:id="236" w:name="_Toc499203893"/>
      <w:bookmarkStart w:id="237" w:name="_Toc452633049"/>
    </w:p>
    <w:p w:rsidR="00FE01A9" w:rsidRPr="00DC03D8" w:rsidRDefault="00FE01A9" w:rsidP="00D55342">
      <w:pPr>
        <w:spacing w:line="360" w:lineRule="auto"/>
        <w:ind w:firstLine="851"/>
        <w:jc w:val="center"/>
        <w:outlineLvl w:val="0"/>
        <w:rPr>
          <w:b/>
          <w:color w:val="000000" w:themeColor="text1"/>
          <w:sz w:val="26"/>
          <w:szCs w:val="26"/>
        </w:rPr>
      </w:pPr>
    </w:p>
    <w:p w:rsidR="00FE01A9" w:rsidRPr="00DC03D8" w:rsidRDefault="00FE01A9" w:rsidP="00D55342">
      <w:pPr>
        <w:spacing w:line="360" w:lineRule="auto"/>
        <w:ind w:firstLine="851"/>
        <w:jc w:val="center"/>
        <w:outlineLvl w:val="0"/>
        <w:rPr>
          <w:b/>
          <w:color w:val="000000" w:themeColor="text1"/>
          <w:sz w:val="26"/>
          <w:szCs w:val="26"/>
        </w:rPr>
      </w:pPr>
    </w:p>
    <w:p w:rsidR="00FE01A9" w:rsidRPr="00DC03D8" w:rsidRDefault="00FE01A9" w:rsidP="00D55342">
      <w:pPr>
        <w:spacing w:line="360" w:lineRule="auto"/>
        <w:ind w:firstLine="851"/>
        <w:jc w:val="center"/>
        <w:outlineLvl w:val="0"/>
        <w:rPr>
          <w:b/>
          <w:color w:val="000000" w:themeColor="text1"/>
          <w:sz w:val="26"/>
          <w:szCs w:val="26"/>
        </w:rPr>
      </w:pPr>
    </w:p>
    <w:p w:rsidR="00FE01A9" w:rsidRPr="00DC03D8" w:rsidRDefault="00FE01A9" w:rsidP="00D55342">
      <w:pPr>
        <w:spacing w:line="360" w:lineRule="auto"/>
        <w:ind w:firstLine="851"/>
        <w:jc w:val="center"/>
        <w:outlineLvl w:val="0"/>
        <w:rPr>
          <w:b/>
          <w:color w:val="000000" w:themeColor="text1"/>
          <w:sz w:val="26"/>
          <w:szCs w:val="26"/>
        </w:rPr>
      </w:pPr>
    </w:p>
    <w:p w:rsidR="00BE653B" w:rsidRPr="00DC03D8" w:rsidRDefault="00BE653B" w:rsidP="00D55342">
      <w:pPr>
        <w:spacing w:line="360" w:lineRule="auto"/>
        <w:ind w:firstLine="851"/>
        <w:jc w:val="center"/>
        <w:outlineLvl w:val="0"/>
        <w:rPr>
          <w:b/>
          <w:color w:val="000000" w:themeColor="text1"/>
          <w:sz w:val="26"/>
          <w:szCs w:val="26"/>
        </w:rPr>
      </w:pPr>
    </w:p>
    <w:p w:rsidR="00BE653B" w:rsidRPr="00DC03D8" w:rsidRDefault="00BE653B" w:rsidP="00D55342">
      <w:pPr>
        <w:spacing w:line="360" w:lineRule="auto"/>
        <w:ind w:firstLine="851"/>
        <w:jc w:val="center"/>
        <w:outlineLvl w:val="0"/>
        <w:rPr>
          <w:b/>
          <w:color w:val="000000" w:themeColor="text1"/>
          <w:sz w:val="26"/>
          <w:szCs w:val="26"/>
        </w:rPr>
      </w:pPr>
    </w:p>
    <w:p w:rsidR="00FE01A9" w:rsidRPr="00DC03D8" w:rsidRDefault="00FE01A9" w:rsidP="00D55342">
      <w:pPr>
        <w:spacing w:line="360" w:lineRule="auto"/>
        <w:ind w:firstLine="851"/>
        <w:jc w:val="center"/>
        <w:outlineLvl w:val="0"/>
        <w:rPr>
          <w:b/>
          <w:color w:val="000000" w:themeColor="text1"/>
          <w:sz w:val="26"/>
          <w:szCs w:val="26"/>
        </w:rPr>
      </w:pPr>
    </w:p>
    <w:p w:rsidR="00A265A2" w:rsidRPr="00DC03D8" w:rsidRDefault="00A265A2" w:rsidP="00D55342">
      <w:pPr>
        <w:spacing w:line="360" w:lineRule="auto"/>
        <w:ind w:firstLine="851"/>
        <w:jc w:val="center"/>
        <w:outlineLvl w:val="0"/>
        <w:rPr>
          <w:b/>
          <w:color w:val="000000" w:themeColor="text1"/>
          <w:sz w:val="26"/>
          <w:szCs w:val="26"/>
        </w:rPr>
      </w:pPr>
    </w:p>
    <w:p w:rsidR="00FE01A9" w:rsidRPr="00DC03D8" w:rsidRDefault="00FE01A9" w:rsidP="00C97E35">
      <w:pPr>
        <w:spacing w:line="360" w:lineRule="auto"/>
        <w:outlineLvl w:val="0"/>
        <w:rPr>
          <w:b/>
          <w:color w:val="000000" w:themeColor="text1"/>
          <w:sz w:val="26"/>
          <w:szCs w:val="26"/>
        </w:rPr>
      </w:pPr>
    </w:p>
    <w:p w:rsidR="00FE01A9" w:rsidRPr="00DC03D8" w:rsidRDefault="00FE01A9" w:rsidP="00D55342">
      <w:pPr>
        <w:spacing w:line="360" w:lineRule="auto"/>
        <w:ind w:firstLine="851"/>
        <w:jc w:val="center"/>
        <w:outlineLvl w:val="0"/>
        <w:rPr>
          <w:b/>
          <w:color w:val="000000" w:themeColor="text1"/>
          <w:sz w:val="26"/>
          <w:szCs w:val="26"/>
        </w:rPr>
      </w:pPr>
    </w:p>
    <w:p w:rsidR="00282977" w:rsidRPr="00DC03D8" w:rsidRDefault="00282977" w:rsidP="00D55342">
      <w:pPr>
        <w:spacing w:line="360" w:lineRule="auto"/>
        <w:ind w:firstLine="851"/>
        <w:jc w:val="center"/>
        <w:outlineLvl w:val="0"/>
        <w:rPr>
          <w:b/>
          <w:color w:val="000000" w:themeColor="text1"/>
          <w:sz w:val="26"/>
          <w:szCs w:val="26"/>
        </w:rPr>
      </w:pPr>
      <w:bookmarkStart w:id="238" w:name="_Toc156854345"/>
      <w:r w:rsidRPr="00DC03D8">
        <w:rPr>
          <w:b/>
          <w:color w:val="000000" w:themeColor="text1"/>
          <w:sz w:val="26"/>
          <w:szCs w:val="26"/>
        </w:rPr>
        <w:lastRenderedPageBreak/>
        <w:t>Раздел 1</w:t>
      </w:r>
      <w:r w:rsidR="00202904" w:rsidRPr="00DC03D8">
        <w:rPr>
          <w:b/>
          <w:color w:val="000000" w:themeColor="text1"/>
          <w:sz w:val="26"/>
          <w:szCs w:val="26"/>
        </w:rPr>
        <w:t>2</w:t>
      </w:r>
      <w:r w:rsidRPr="00DC03D8">
        <w:rPr>
          <w:b/>
          <w:color w:val="000000" w:themeColor="text1"/>
          <w:sz w:val="26"/>
          <w:szCs w:val="26"/>
        </w:rPr>
        <w:t>. Решения по бесхозяйным тепловым сетям</w:t>
      </w:r>
      <w:bookmarkEnd w:id="236"/>
      <w:bookmarkEnd w:id="237"/>
      <w:bookmarkEnd w:id="238"/>
    </w:p>
    <w:p w:rsidR="00282977" w:rsidRPr="00DC03D8" w:rsidRDefault="00282977" w:rsidP="00D55342">
      <w:pPr>
        <w:spacing w:line="360" w:lineRule="auto"/>
        <w:ind w:firstLine="851"/>
        <w:rPr>
          <w:color w:val="000000" w:themeColor="text1"/>
          <w:sz w:val="26"/>
          <w:szCs w:val="26"/>
        </w:rPr>
      </w:pPr>
    </w:p>
    <w:p w:rsidR="002B2829" w:rsidRPr="00DC03D8" w:rsidRDefault="002B2829" w:rsidP="00F30C62">
      <w:pPr>
        <w:autoSpaceDE w:val="0"/>
        <w:autoSpaceDN w:val="0"/>
        <w:adjustRightInd w:val="0"/>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 xml:space="preserve">Согласно статьи 15 пункта 6 Федерального закона от 27 июля 2010 года №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w:t>
      </w:r>
      <w:r w:rsidR="00774AC8" w:rsidRPr="00DC03D8">
        <w:rPr>
          <w:rFonts w:eastAsia="Times New Roman"/>
          <w:color w:val="000000" w:themeColor="text1"/>
          <w:sz w:val="26"/>
          <w:szCs w:val="26"/>
        </w:rPr>
        <w:t>района</w:t>
      </w:r>
      <w:r w:rsidRPr="00DC03D8">
        <w:rPr>
          <w:rFonts w:eastAsia="Times New Roman"/>
          <w:color w:val="000000" w:themeColor="text1"/>
          <w:sz w:val="26"/>
          <w:szCs w:val="26"/>
        </w:rPr>
        <w:t xml:space="preserve"> или городского округа до признания права собственности на указанные бесх</w:t>
      </w:r>
      <w:r w:rsidRPr="00DC03D8">
        <w:rPr>
          <w:rFonts w:eastAsia="Times New Roman"/>
          <w:color w:val="000000" w:themeColor="text1"/>
          <w:sz w:val="26"/>
          <w:szCs w:val="26"/>
        </w:rPr>
        <w:t>о</w:t>
      </w:r>
      <w:r w:rsidRPr="00DC03D8">
        <w:rPr>
          <w:rFonts w:eastAsia="Times New Roman"/>
          <w:color w:val="000000" w:themeColor="text1"/>
          <w:sz w:val="26"/>
          <w:szCs w:val="26"/>
        </w:rPr>
        <w:t>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w:t>
      </w:r>
      <w:r w:rsidRPr="00DC03D8">
        <w:rPr>
          <w:rFonts w:eastAsia="Times New Roman"/>
          <w:color w:val="000000" w:themeColor="text1"/>
          <w:sz w:val="26"/>
          <w:szCs w:val="26"/>
        </w:rPr>
        <w:t>а</w:t>
      </w:r>
      <w:r w:rsidRPr="00DC03D8">
        <w:rPr>
          <w:rFonts w:eastAsia="Times New Roman"/>
          <w:color w:val="000000" w:themeColor="text1"/>
          <w:sz w:val="26"/>
          <w:szCs w:val="26"/>
        </w:rPr>
        <w:t>занными бесхозяйными тепловыми сетями, или единую теплоснабжающую организ</w:t>
      </w:r>
      <w:r w:rsidRPr="00DC03D8">
        <w:rPr>
          <w:rFonts w:eastAsia="Times New Roman"/>
          <w:color w:val="000000" w:themeColor="text1"/>
          <w:sz w:val="26"/>
          <w:szCs w:val="26"/>
        </w:rPr>
        <w:t>а</w:t>
      </w:r>
      <w:r w:rsidRPr="00DC03D8">
        <w:rPr>
          <w:rFonts w:eastAsia="Times New Roman"/>
          <w:color w:val="000000" w:themeColor="text1"/>
          <w:sz w:val="26"/>
          <w:szCs w:val="26"/>
        </w:rPr>
        <w:t>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w:t>
      </w:r>
      <w:r w:rsidRPr="00DC03D8">
        <w:rPr>
          <w:rFonts w:eastAsia="Times New Roman"/>
          <w:color w:val="000000" w:themeColor="text1"/>
          <w:sz w:val="26"/>
          <w:szCs w:val="26"/>
        </w:rPr>
        <w:t>п</w:t>
      </w:r>
      <w:r w:rsidRPr="00DC03D8">
        <w:rPr>
          <w:rFonts w:eastAsia="Times New Roman"/>
          <w:color w:val="000000" w:themeColor="text1"/>
          <w:sz w:val="26"/>
          <w:szCs w:val="26"/>
        </w:rPr>
        <w:t>ловых сетей. Орган регулирования обязан включить затраты на содержание и обсл</w:t>
      </w:r>
      <w:r w:rsidRPr="00DC03D8">
        <w:rPr>
          <w:rFonts w:eastAsia="Times New Roman"/>
          <w:color w:val="000000" w:themeColor="text1"/>
          <w:sz w:val="26"/>
          <w:szCs w:val="26"/>
        </w:rPr>
        <w:t>у</w:t>
      </w:r>
      <w:r w:rsidRPr="00DC03D8">
        <w:rPr>
          <w:rFonts w:eastAsia="Times New Roman"/>
          <w:color w:val="000000" w:themeColor="text1"/>
          <w:sz w:val="26"/>
          <w:szCs w:val="26"/>
        </w:rPr>
        <w:t>живание бесхозяйных тепловых сетей в тарифы соответствующей организации на сл</w:t>
      </w:r>
      <w:r w:rsidRPr="00DC03D8">
        <w:rPr>
          <w:rFonts w:eastAsia="Times New Roman"/>
          <w:color w:val="000000" w:themeColor="text1"/>
          <w:sz w:val="26"/>
          <w:szCs w:val="26"/>
        </w:rPr>
        <w:t>е</w:t>
      </w:r>
      <w:r w:rsidRPr="00DC03D8">
        <w:rPr>
          <w:rFonts w:eastAsia="Times New Roman"/>
          <w:color w:val="000000" w:themeColor="text1"/>
          <w:sz w:val="26"/>
          <w:szCs w:val="26"/>
        </w:rPr>
        <w:t>дующий период регулирования.</w:t>
      </w:r>
    </w:p>
    <w:p w:rsidR="006C6BF7" w:rsidRPr="00DC03D8" w:rsidRDefault="006C6BF7" w:rsidP="00F30C62">
      <w:pPr>
        <w:autoSpaceDE w:val="0"/>
        <w:autoSpaceDN w:val="0"/>
        <w:adjustRightInd w:val="0"/>
        <w:spacing w:line="360" w:lineRule="auto"/>
        <w:ind w:firstLine="851"/>
        <w:jc w:val="both"/>
        <w:rPr>
          <w:rFonts w:eastAsia="Times New Roman"/>
          <w:color w:val="000000" w:themeColor="text1"/>
          <w:sz w:val="26"/>
          <w:szCs w:val="26"/>
        </w:rPr>
      </w:pPr>
      <w:r w:rsidRPr="00DC03D8">
        <w:rPr>
          <w:rFonts w:eastAsia="Times New Roman"/>
          <w:color w:val="000000" w:themeColor="text1"/>
          <w:sz w:val="26"/>
          <w:szCs w:val="26"/>
        </w:rPr>
        <w:t>В соответствии с имеющейся информацией, на территории поселения прису</w:t>
      </w:r>
      <w:r w:rsidRPr="00DC03D8">
        <w:rPr>
          <w:rFonts w:eastAsia="Times New Roman"/>
          <w:color w:val="000000" w:themeColor="text1"/>
          <w:sz w:val="26"/>
          <w:szCs w:val="26"/>
        </w:rPr>
        <w:t>т</w:t>
      </w:r>
      <w:r w:rsidRPr="00DC03D8">
        <w:rPr>
          <w:rFonts w:eastAsia="Times New Roman"/>
          <w:color w:val="000000" w:themeColor="text1"/>
          <w:sz w:val="26"/>
          <w:szCs w:val="26"/>
        </w:rPr>
        <w:t xml:space="preserve">ствуют бесхозные участки тепловой сети. </w:t>
      </w:r>
    </w:p>
    <w:p w:rsidR="006C6BF7" w:rsidRPr="00DC03D8" w:rsidRDefault="006C6BF7" w:rsidP="006C6BF7">
      <w:pPr>
        <w:autoSpaceDE w:val="0"/>
        <w:autoSpaceDN w:val="0"/>
        <w:adjustRightInd w:val="0"/>
        <w:ind w:firstLine="851"/>
        <w:jc w:val="both"/>
        <w:rPr>
          <w:rFonts w:eastAsia="Times New Roman"/>
          <w:color w:val="000000" w:themeColor="text1"/>
          <w:sz w:val="26"/>
          <w:szCs w:val="26"/>
        </w:rPr>
      </w:pPr>
    </w:p>
    <w:p w:rsidR="006C6BF7" w:rsidRPr="00DC03D8" w:rsidRDefault="006C6BF7" w:rsidP="00FF0691">
      <w:pPr>
        <w:autoSpaceDE w:val="0"/>
        <w:autoSpaceDN w:val="0"/>
        <w:adjustRightInd w:val="0"/>
        <w:ind w:firstLine="851"/>
        <w:jc w:val="center"/>
        <w:rPr>
          <w:rFonts w:eastAsia="Times New Roman"/>
          <w:i/>
          <w:color w:val="000000" w:themeColor="text1"/>
          <w:sz w:val="24"/>
          <w:szCs w:val="24"/>
        </w:rPr>
      </w:pPr>
      <w:r w:rsidRPr="00DC03D8">
        <w:rPr>
          <w:rFonts w:eastAsia="Times New Roman"/>
          <w:i/>
          <w:color w:val="000000" w:themeColor="text1"/>
          <w:sz w:val="24"/>
          <w:szCs w:val="24"/>
        </w:rPr>
        <w:t xml:space="preserve">Таблица </w:t>
      </w:r>
      <w:r w:rsidR="00FF0691" w:rsidRPr="00DC03D8">
        <w:rPr>
          <w:rFonts w:eastAsia="Times New Roman"/>
          <w:i/>
          <w:color w:val="000000" w:themeColor="text1"/>
          <w:sz w:val="24"/>
          <w:szCs w:val="24"/>
        </w:rPr>
        <w:t>12</w:t>
      </w:r>
      <w:r w:rsidRPr="00DC03D8">
        <w:rPr>
          <w:rFonts w:eastAsia="Times New Roman"/>
          <w:i/>
          <w:color w:val="000000" w:themeColor="text1"/>
          <w:sz w:val="24"/>
          <w:szCs w:val="24"/>
        </w:rPr>
        <w:t>.1. Перечень бесхозных участков тепловых сетей</w:t>
      </w:r>
    </w:p>
    <w:p w:rsidR="006C6BF7" w:rsidRPr="00DC03D8" w:rsidRDefault="006C6BF7" w:rsidP="006C6BF7">
      <w:pPr>
        <w:autoSpaceDE w:val="0"/>
        <w:autoSpaceDN w:val="0"/>
        <w:adjustRightInd w:val="0"/>
        <w:ind w:firstLine="851"/>
        <w:jc w:val="both"/>
        <w:rPr>
          <w:rFonts w:eastAsia="Times New Roman"/>
          <w:color w:val="000000" w:themeColor="text1"/>
          <w:sz w:val="26"/>
          <w:szCs w:val="26"/>
        </w:rPr>
      </w:pPr>
    </w:p>
    <w:tbl>
      <w:tblPr>
        <w:tblStyle w:val="201"/>
        <w:tblW w:w="7072" w:type="dxa"/>
        <w:tblLook w:val="04A0" w:firstRow="1" w:lastRow="0" w:firstColumn="1" w:lastColumn="0" w:noHBand="0" w:noVBand="1"/>
      </w:tblPr>
      <w:tblGrid>
        <w:gridCol w:w="3540"/>
        <w:gridCol w:w="2041"/>
        <w:gridCol w:w="1491"/>
      </w:tblGrid>
      <w:tr w:rsidR="006C6BF7" w:rsidRPr="00DC03D8" w:rsidTr="00F729AC">
        <w:tc>
          <w:tcPr>
            <w:tcW w:w="3540" w:type="dxa"/>
          </w:tcPr>
          <w:p w:rsidR="006C6BF7" w:rsidRPr="007813CA" w:rsidRDefault="006C6BF7" w:rsidP="006C6BF7">
            <w:pPr>
              <w:autoSpaceDE w:val="0"/>
              <w:autoSpaceDN w:val="0"/>
              <w:adjustRightInd w:val="0"/>
              <w:jc w:val="both"/>
              <w:rPr>
                <w:color w:val="000000" w:themeColor="text1"/>
                <w:sz w:val="22"/>
              </w:rPr>
            </w:pPr>
            <w:r w:rsidRPr="007813CA">
              <w:rPr>
                <w:color w:val="000000" w:themeColor="text1"/>
                <w:sz w:val="22"/>
              </w:rPr>
              <w:t>Участок</w:t>
            </w:r>
          </w:p>
        </w:tc>
        <w:tc>
          <w:tcPr>
            <w:tcW w:w="2041" w:type="dxa"/>
          </w:tcPr>
          <w:p w:rsidR="006C6BF7" w:rsidRPr="007813CA" w:rsidRDefault="006C6BF7" w:rsidP="006C6BF7">
            <w:pPr>
              <w:autoSpaceDE w:val="0"/>
              <w:autoSpaceDN w:val="0"/>
              <w:adjustRightInd w:val="0"/>
              <w:jc w:val="both"/>
              <w:rPr>
                <w:color w:val="000000" w:themeColor="text1"/>
                <w:sz w:val="22"/>
              </w:rPr>
            </w:pPr>
            <w:r w:rsidRPr="007813CA">
              <w:rPr>
                <w:color w:val="000000" w:themeColor="text1"/>
                <w:sz w:val="22"/>
              </w:rPr>
              <w:t>Протяженность, м</w:t>
            </w:r>
          </w:p>
        </w:tc>
        <w:tc>
          <w:tcPr>
            <w:tcW w:w="1491" w:type="dxa"/>
          </w:tcPr>
          <w:p w:rsidR="006C6BF7" w:rsidRPr="007813CA" w:rsidRDefault="006C6BF7" w:rsidP="006C6BF7">
            <w:pPr>
              <w:autoSpaceDE w:val="0"/>
              <w:autoSpaceDN w:val="0"/>
              <w:adjustRightInd w:val="0"/>
              <w:jc w:val="both"/>
              <w:rPr>
                <w:color w:val="000000" w:themeColor="text1"/>
                <w:sz w:val="22"/>
              </w:rPr>
            </w:pPr>
            <w:r w:rsidRPr="007813CA">
              <w:rPr>
                <w:color w:val="000000" w:themeColor="text1"/>
                <w:sz w:val="22"/>
              </w:rPr>
              <w:t>Примечание</w:t>
            </w:r>
          </w:p>
        </w:tc>
      </w:tr>
      <w:tr w:rsidR="006C6BF7" w:rsidRPr="00DC03D8" w:rsidTr="00F729AC">
        <w:tc>
          <w:tcPr>
            <w:tcW w:w="3540" w:type="dxa"/>
          </w:tcPr>
          <w:p w:rsidR="006C6BF7" w:rsidRPr="007813CA" w:rsidRDefault="006C6BF7" w:rsidP="006C6BF7">
            <w:pPr>
              <w:autoSpaceDE w:val="0"/>
              <w:autoSpaceDN w:val="0"/>
              <w:adjustRightInd w:val="0"/>
              <w:jc w:val="both"/>
              <w:rPr>
                <w:color w:val="000000" w:themeColor="text1"/>
                <w:sz w:val="22"/>
              </w:rPr>
            </w:pPr>
            <w:r w:rsidRPr="007813CA">
              <w:rPr>
                <w:color w:val="000000" w:themeColor="text1"/>
                <w:sz w:val="22"/>
              </w:rPr>
              <w:t>Котельная - Детское отделение</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31</w:t>
            </w:r>
          </w:p>
        </w:tc>
        <w:tc>
          <w:tcPr>
            <w:tcW w:w="1491" w:type="dxa"/>
          </w:tcPr>
          <w:p w:rsidR="006C6BF7" w:rsidRPr="007813CA" w:rsidRDefault="006C6BF7" w:rsidP="006C6BF7">
            <w:pPr>
              <w:autoSpaceDE w:val="0"/>
              <w:autoSpaceDN w:val="0"/>
              <w:adjustRightInd w:val="0"/>
              <w:jc w:val="both"/>
              <w:rPr>
                <w:color w:val="000000" w:themeColor="text1"/>
                <w:sz w:val="22"/>
              </w:rPr>
            </w:pPr>
          </w:p>
        </w:tc>
      </w:tr>
      <w:tr w:rsidR="006C6BF7" w:rsidRPr="00DC03D8" w:rsidTr="00F729AC">
        <w:tc>
          <w:tcPr>
            <w:tcW w:w="3540" w:type="dxa"/>
          </w:tcPr>
          <w:p w:rsidR="006C6BF7" w:rsidRPr="007813CA" w:rsidRDefault="006C6BF7" w:rsidP="006C6BF7">
            <w:pPr>
              <w:autoSpaceDE w:val="0"/>
              <w:autoSpaceDN w:val="0"/>
              <w:adjustRightInd w:val="0"/>
              <w:jc w:val="both"/>
              <w:rPr>
                <w:color w:val="000000" w:themeColor="text1"/>
                <w:sz w:val="22"/>
              </w:rPr>
            </w:pPr>
            <w:r w:rsidRPr="007813CA">
              <w:rPr>
                <w:color w:val="000000" w:themeColor="text1"/>
                <w:sz w:val="22"/>
              </w:rPr>
              <w:t>ТК1 - Хирургическое отделение</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17</w:t>
            </w:r>
          </w:p>
        </w:tc>
        <w:tc>
          <w:tcPr>
            <w:tcW w:w="1491" w:type="dxa"/>
          </w:tcPr>
          <w:p w:rsidR="006C6BF7" w:rsidRPr="007813CA" w:rsidRDefault="006C6BF7" w:rsidP="006C6BF7">
            <w:pPr>
              <w:autoSpaceDE w:val="0"/>
              <w:autoSpaceDN w:val="0"/>
              <w:adjustRightInd w:val="0"/>
              <w:jc w:val="both"/>
              <w:rPr>
                <w:color w:val="000000" w:themeColor="text1"/>
                <w:sz w:val="22"/>
              </w:rPr>
            </w:pPr>
          </w:p>
        </w:tc>
      </w:tr>
      <w:tr w:rsidR="006C6BF7" w:rsidRPr="00DC03D8" w:rsidTr="00F729AC">
        <w:tc>
          <w:tcPr>
            <w:tcW w:w="3540" w:type="dxa"/>
          </w:tcPr>
          <w:p w:rsidR="006C6BF7" w:rsidRPr="007813CA" w:rsidRDefault="006C6BF7" w:rsidP="006C6BF7">
            <w:pPr>
              <w:autoSpaceDE w:val="0"/>
              <w:autoSpaceDN w:val="0"/>
              <w:adjustRightInd w:val="0"/>
              <w:jc w:val="both"/>
              <w:rPr>
                <w:color w:val="000000" w:themeColor="text1"/>
                <w:sz w:val="22"/>
              </w:rPr>
            </w:pPr>
            <w:r w:rsidRPr="007813CA">
              <w:rPr>
                <w:bCs/>
                <w:color w:val="000000" w:themeColor="text1"/>
                <w:sz w:val="22"/>
              </w:rPr>
              <w:t>ТК2 - Орджоникидзе 6а</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47</w:t>
            </w:r>
          </w:p>
        </w:tc>
        <w:tc>
          <w:tcPr>
            <w:tcW w:w="1491" w:type="dxa"/>
          </w:tcPr>
          <w:p w:rsidR="006C6BF7" w:rsidRPr="007813CA" w:rsidRDefault="006C6BF7" w:rsidP="006C6BF7">
            <w:pPr>
              <w:autoSpaceDE w:val="0"/>
              <w:autoSpaceDN w:val="0"/>
              <w:adjustRightInd w:val="0"/>
              <w:jc w:val="both"/>
              <w:rPr>
                <w:color w:val="000000" w:themeColor="text1"/>
                <w:sz w:val="22"/>
              </w:rPr>
            </w:pPr>
          </w:p>
        </w:tc>
      </w:tr>
      <w:tr w:rsidR="006C6BF7" w:rsidRPr="00DC03D8" w:rsidTr="00F729AC">
        <w:tc>
          <w:tcPr>
            <w:tcW w:w="3540" w:type="dxa"/>
          </w:tcPr>
          <w:p w:rsidR="006C6BF7" w:rsidRPr="007813CA" w:rsidRDefault="006C6BF7" w:rsidP="006C6BF7">
            <w:pPr>
              <w:autoSpaceDE w:val="0"/>
              <w:autoSpaceDN w:val="0"/>
              <w:adjustRightInd w:val="0"/>
              <w:jc w:val="both"/>
              <w:rPr>
                <w:color w:val="000000" w:themeColor="text1"/>
                <w:sz w:val="22"/>
              </w:rPr>
            </w:pPr>
            <w:r w:rsidRPr="007813CA">
              <w:rPr>
                <w:bCs/>
                <w:color w:val="000000" w:themeColor="text1"/>
                <w:sz w:val="22"/>
              </w:rPr>
              <w:t>ТК3-ТК4</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26</w:t>
            </w:r>
          </w:p>
        </w:tc>
        <w:tc>
          <w:tcPr>
            <w:tcW w:w="1491" w:type="dxa"/>
          </w:tcPr>
          <w:p w:rsidR="006C6BF7" w:rsidRPr="007813CA" w:rsidRDefault="006C6BF7" w:rsidP="006C6BF7">
            <w:pPr>
              <w:autoSpaceDE w:val="0"/>
              <w:autoSpaceDN w:val="0"/>
              <w:adjustRightInd w:val="0"/>
              <w:jc w:val="both"/>
              <w:rPr>
                <w:color w:val="000000" w:themeColor="text1"/>
                <w:sz w:val="22"/>
              </w:rPr>
            </w:pPr>
          </w:p>
        </w:tc>
      </w:tr>
      <w:tr w:rsidR="006C6BF7" w:rsidRPr="00DC03D8" w:rsidTr="00F729AC">
        <w:tc>
          <w:tcPr>
            <w:tcW w:w="3540" w:type="dxa"/>
          </w:tcPr>
          <w:p w:rsidR="006C6BF7" w:rsidRPr="007813CA" w:rsidRDefault="006C6BF7" w:rsidP="006C6BF7">
            <w:pPr>
              <w:autoSpaceDE w:val="0"/>
              <w:autoSpaceDN w:val="0"/>
              <w:adjustRightInd w:val="0"/>
              <w:jc w:val="both"/>
              <w:rPr>
                <w:color w:val="000000" w:themeColor="text1"/>
                <w:sz w:val="22"/>
              </w:rPr>
            </w:pPr>
            <w:r w:rsidRPr="007813CA">
              <w:rPr>
                <w:bCs/>
                <w:color w:val="000000" w:themeColor="text1"/>
                <w:sz w:val="22"/>
              </w:rPr>
              <w:t>ТК4 - прачечная</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16</w:t>
            </w:r>
          </w:p>
        </w:tc>
        <w:tc>
          <w:tcPr>
            <w:tcW w:w="1491" w:type="dxa"/>
          </w:tcPr>
          <w:p w:rsidR="006C6BF7" w:rsidRPr="007813CA" w:rsidRDefault="006C6BF7" w:rsidP="006C6BF7">
            <w:pPr>
              <w:autoSpaceDE w:val="0"/>
              <w:autoSpaceDN w:val="0"/>
              <w:adjustRightInd w:val="0"/>
              <w:jc w:val="both"/>
              <w:rPr>
                <w:color w:val="000000" w:themeColor="text1"/>
                <w:sz w:val="22"/>
              </w:rPr>
            </w:pPr>
          </w:p>
        </w:tc>
      </w:tr>
      <w:tr w:rsidR="006C6BF7" w:rsidRPr="00DC03D8" w:rsidTr="00F729AC">
        <w:tc>
          <w:tcPr>
            <w:tcW w:w="3540" w:type="dxa"/>
          </w:tcPr>
          <w:p w:rsidR="006C6BF7" w:rsidRPr="007813CA" w:rsidRDefault="006C6BF7" w:rsidP="006C6BF7">
            <w:pPr>
              <w:autoSpaceDE w:val="0"/>
              <w:autoSpaceDN w:val="0"/>
              <w:adjustRightInd w:val="0"/>
              <w:jc w:val="both"/>
              <w:rPr>
                <w:color w:val="000000" w:themeColor="text1"/>
                <w:sz w:val="22"/>
              </w:rPr>
            </w:pPr>
            <w:r w:rsidRPr="007813CA">
              <w:rPr>
                <w:bCs/>
                <w:color w:val="000000" w:themeColor="text1"/>
                <w:sz w:val="22"/>
              </w:rPr>
              <w:t>ТК4 - морг</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30</w:t>
            </w:r>
          </w:p>
        </w:tc>
        <w:tc>
          <w:tcPr>
            <w:tcW w:w="1491" w:type="dxa"/>
          </w:tcPr>
          <w:p w:rsidR="006C6BF7" w:rsidRPr="007813CA" w:rsidRDefault="006C6BF7" w:rsidP="006C6BF7">
            <w:pPr>
              <w:autoSpaceDE w:val="0"/>
              <w:autoSpaceDN w:val="0"/>
              <w:adjustRightInd w:val="0"/>
              <w:jc w:val="both"/>
              <w:rPr>
                <w:color w:val="000000" w:themeColor="text1"/>
                <w:sz w:val="22"/>
              </w:rPr>
            </w:pPr>
          </w:p>
        </w:tc>
      </w:tr>
      <w:tr w:rsidR="006C6BF7" w:rsidRPr="00DC03D8" w:rsidTr="00F729AC">
        <w:tc>
          <w:tcPr>
            <w:tcW w:w="3540" w:type="dxa"/>
          </w:tcPr>
          <w:p w:rsidR="006C6BF7" w:rsidRPr="007813CA" w:rsidRDefault="006C6BF7" w:rsidP="006C6BF7">
            <w:pPr>
              <w:autoSpaceDE w:val="0"/>
              <w:autoSpaceDN w:val="0"/>
              <w:adjustRightInd w:val="0"/>
              <w:jc w:val="both"/>
              <w:rPr>
                <w:bCs/>
                <w:color w:val="000000" w:themeColor="text1"/>
                <w:sz w:val="22"/>
              </w:rPr>
            </w:pPr>
            <w:r w:rsidRPr="007813CA">
              <w:rPr>
                <w:bCs/>
                <w:color w:val="000000" w:themeColor="text1"/>
                <w:sz w:val="22"/>
              </w:rPr>
              <w:t>ТК5-гараж</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15</w:t>
            </w:r>
          </w:p>
        </w:tc>
        <w:tc>
          <w:tcPr>
            <w:tcW w:w="1491" w:type="dxa"/>
          </w:tcPr>
          <w:p w:rsidR="006C6BF7" w:rsidRPr="007813CA" w:rsidRDefault="006C6BF7" w:rsidP="006C6BF7">
            <w:pPr>
              <w:autoSpaceDE w:val="0"/>
              <w:autoSpaceDN w:val="0"/>
              <w:adjustRightInd w:val="0"/>
              <w:jc w:val="both"/>
              <w:rPr>
                <w:color w:val="000000" w:themeColor="text1"/>
                <w:sz w:val="22"/>
              </w:rPr>
            </w:pPr>
          </w:p>
        </w:tc>
      </w:tr>
      <w:tr w:rsidR="006C6BF7" w:rsidRPr="00DC03D8" w:rsidTr="00F729AC">
        <w:tc>
          <w:tcPr>
            <w:tcW w:w="3540" w:type="dxa"/>
          </w:tcPr>
          <w:p w:rsidR="006C6BF7" w:rsidRPr="007813CA" w:rsidRDefault="006C6BF7" w:rsidP="006C6BF7">
            <w:pPr>
              <w:autoSpaceDE w:val="0"/>
              <w:autoSpaceDN w:val="0"/>
              <w:adjustRightInd w:val="0"/>
              <w:jc w:val="both"/>
              <w:rPr>
                <w:bCs/>
                <w:color w:val="000000" w:themeColor="text1"/>
                <w:sz w:val="22"/>
              </w:rPr>
            </w:pPr>
            <w:r w:rsidRPr="007813CA">
              <w:rPr>
                <w:bCs/>
                <w:color w:val="000000" w:themeColor="text1"/>
                <w:sz w:val="22"/>
              </w:rPr>
              <w:t>ТК6-скорая</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10</w:t>
            </w:r>
          </w:p>
        </w:tc>
        <w:tc>
          <w:tcPr>
            <w:tcW w:w="1491" w:type="dxa"/>
          </w:tcPr>
          <w:p w:rsidR="006C6BF7" w:rsidRPr="007813CA" w:rsidRDefault="006C6BF7" w:rsidP="006C6BF7">
            <w:pPr>
              <w:autoSpaceDE w:val="0"/>
              <w:autoSpaceDN w:val="0"/>
              <w:adjustRightInd w:val="0"/>
              <w:jc w:val="both"/>
              <w:rPr>
                <w:color w:val="000000" w:themeColor="text1"/>
                <w:sz w:val="22"/>
              </w:rPr>
            </w:pPr>
          </w:p>
        </w:tc>
      </w:tr>
      <w:tr w:rsidR="006C6BF7" w:rsidRPr="00DC03D8" w:rsidTr="00F729AC">
        <w:tc>
          <w:tcPr>
            <w:tcW w:w="3540" w:type="dxa"/>
          </w:tcPr>
          <w:p w:rsidR="006C6BF7" w:rsidRPr="007813CA" w:rsidRDefault="006C6BF7" w:rsidP="006C6BF7">
            <w:pPr>
              <w:autoSpaceDE w:val="0"/>
              <w:autoSpaceDN w:val="0"/>
              <w:adjustRightInd w:val="0"/>
              <w:jc w:val="both"/>
              <w:rPr>
                <w:bCs/>
                <w:color w:val="000000" w:themeColor="text1"/>
                <w:sz w:val="22"/>
              </w:rPr>
            </w:pPr>
            <w:r w:rsidRPr="007813CA">
              <w:rPr>
                <w:bCs/>
                <w:color w:val="000000" w:themeColor="text1"/>
                <w:sz w:val="22"/>
              </w:rPr>
              <w:t>ТК6- Орджоникидзе</w:t>
            </w:r>
          </w:p>
        </w:tc>
        <w:tc>
          <w:tcPr>
            <w:tcW w:w="2041" w:type="dxa"/>
          </w:tcPr>
          <w:p w:rsidR="006C6BF7" w:rsidRPr="007813CA" w:rsidRDefault="006C6BF7" w:rsidP="006C6BF7">
            <w:pPr>
              <w:autoSpaceDE w:val="0"/>
              <w:autoSpaceDN w:val="0"/>
              <w:adjustRightInd w:val="0"/>
              <w:rPr>
                <w:color w:val="000000" w:themeColor="text1"/>
                <w:sz w:val="22"/>
              </w:rPr>
            </w:pPr>
            <w:r w:rsidRPr="007813CA">
              <w:rPr>
                <w:color w:val="000000" w:themeColor="text1"/>
                <w:sz w:val="22"/>
              </w:rPr>
              <w:t>34</w:t>
            </w:r>
          </w:p>
        </w:tc>
        <w:tc>
          <w:tcPr>
            <w:tcW w:w="1491" w:type="dxa"/>
          </w:tcPr>
          <w:p w:rsidR="006C6BF7" w:rsidRPr="007813CA" w:rsidRDefault="006C6BF7" w:rsidP="006C6BF7">
            <w:pPr>
              <w:autoSpaceDE w:val="0"/>
              <w:autoSpaceDN w:val="0"/>
              <w:adjustRightInd w:val="0"/>
              <w:jc w:val="both"/>
              <w:rPr>
                <w:color w:val="000000" w:themeColor="text1"/>
                <w:sz w:val="22"/>
              </w:rPr>
            </w:pPr>
          </w:p>
        </w:tc>
      </w:tr>
    </w:tbl>
    <w:p w:rsidR="006C6BF7" w:rsidRPr="00DC03D8" w:rsidRDefault="006C6BF7" w:rsidP="006C6BF7">
      <w:pPr>
        <w:autoSpaceDE w:val="0"/>
        <w:autoSpaceDN w:val="0"/>
        <w:adjustRightInd w:val="0"/>
        <w:ind w:firstLine="851"/>
        <w:jc w:val="both"/>
        <w:rPr>
          <w:rFonts w:eastAsia="Times New Roman"/>
          <w:color w:val="000000" w:themeColor="text1"/>
          <w:sz w:val="26"/>
          <w:szCs w:val="26"/>
        </w:rPr>
      </w:pPr>
    </w:p>
    <w:p w:rsidR="006C6BF7" w:rsidRPr="00DC03D8" w:rsidRDefault="006C6BF7" w:rsidP="006C6BF7">
      <w:pPr>
        <w:autoSpaceDE w:val="0"/>
        <w:autoSpaceDN w:val="0"/>
        <w:adjustRightInd w:val="0"/>
        <w:ind w:firstLine="851"/>
        <w:jc w:val="both"/>
        <w:rPr>
          <w:rFonts w:eastAsia="Times New Roman"/>
          <w:color w:val="000000" w:themeColor="text1"/>
          <w:sz w:val="26"/>
          <w:szCs w:val="26"/>
        </w:rPr>
      </w:pPr>
    </w:p>
    <w:p w:rsidR="00BE653B" w:rsidRPr="00DC03D8" w:rsidRDefault="00BE653B" w:rsidP="00BE653B">
      <w:pPr>
        <w:tabs>
          <w:tab w:val="left" w:pos="4749"/>
        </w:tabs>
        <w:spacing w:line="360" w:lineRule="auto"/>
        <w:ind w:firstLine="851"/>
        <w:rPr>
          <w:color w:val="000000" w:themeColor="text1"/>
          <w:sz w:val="26"/>
          <w:szCs w:val="26"/>
        </w:rPr>
      </w:pPr>
    </w:p>
    <w:p w:rsidR="00BE653B" w:rsidRPr="00DC03D8" w:rsidRDefault="00BE653B" w:rsidP="00BE653B">
      <w:pPr>
        <w:tabs>
          <w:tab w:val="left" w:pos="4749"/>
        </w:tabs>
        <w:spacing w:line="360" w:lineRule="auto"/>
        <w:ind w:firstLine="851"/>
        <w:rPr>
          <w:color w:val="000000" w:themeColor="text1"/>
          <w:sz w:val="26"/>
          <w:szCs w:val="26"/>
        </w:rPr>
      </w:pPr>
    </w:p>
    <w:p w:rsidR="00BE653B" w:rsidRPr="00DC03D8" w:rsidRDefault="00BE653B" w:rsidP="00BE653B">
      <w:pPr>
        <w:tabs>
          <w:tab w:val="left" w:pos="4749"/>
        </w:tabs>
        <w:spacing w:line="360" w:lineRule="auto"/>
        <w:ind w:firstLine="851"/>
        <w:rPr>
          <w:color w:val="000000" w:themeColor="text1"/>
          <w:sz w:val="26"/>
          <w:szCs w:val="26"/>
        </w:rPr>
      </w:pPr>
    </w:p>
    <w:p w:rsidR="00BE653B" w:rsidRPr="00DC03D8" w:rsidRDefault="00BE653B" w:rsidP="00BE653B">
      <w:pPr>
        <w:tabs>
          <w:tab w:val="left" w:pos="4749"/>
        </w:tabs>
        <w:spacing w:line="360" w:lineRule="auto"/>
        <w:ind w:firstLine="851"/>
        <w:rPr>
          <w:color w:val="000000" w:themeColor="text1"/>
          <w:sz w:val="26"/>
          <w:szCs w:val="26"/>
        </w:rPr>
      </w:pPr>
    </w:p>
    <w:p w:rsidR="00FE01A9" w:rsidRPr="00DC03D8" w:rsidRDefault="00FE01A9" w:rsidP="00D55342">
      <w:pPr>
        <w:spacing w:line="360" w:lineRule="auto"/>
        <w:ind w:firstLine="851"/>
        <w:rPr>
          <w:color w:val="000000" w:themeColor="text1"/>
          <w:sz w:val="26"/>
          <w:szCs w:val="26"/>
        </w:rPr>
      </w:pPr>
    </w:p>
    <w:p w:rsidR="00FE01A9" w:rsidRPr="00DC03D8" w:rsidRDefault="00FE01A9" w:rsidP="00D55342">
      <w:pPr>
        <w:spacing w:line="360" w:lineRule="auto"/>
        <w:ind w:firstLine="851"/>
        <w:rPr>
          <w:color w:val="000000" w:themeColor="text1"/>
          <w:sz w:val="26"/>
          <w:szCs w:val="26"/>
        </w:rPr>
      </w:pPr>
    </w:p>
    <w:p w:rsidR="00D3587E" w:rsidRPr="00DC03D8" w:rsidRDefault="00D3587E" w:rsidP="006C6BF7">
      <w:pPr>
        <w:spacing w:line="360" w:lineRule="auto"/>
        <w:rPr>
          <w:color w:val="000000" w:themeColor="text1"/>
          <w:sz w:val="26"/>
          <w:szCs w:val="26"/>
        </w:rPr>
      </w:pPr>
      <w:bookmarkStart w:id="239" w:name="_GoBack"/>
      <w:bookmarkEnd w:id="239"/>
    </w:p>
    <w:p w:rsidR="00BD4F18" w:rsidRPr="00DC03D8" w:rsidRDefault="00DF013E" w:rsidP="00DF013E">
      <w:pPr>
        <w:tabs>
          <w:tab w:val="left" w:pos="4103"/>
        </w:tabs>
        <w:spacing w:line="360" w:lineRule="auto"/>
        <w:jc w:val="both"/>
        <w:outlineLvl w:val="0"/>
        <w:rPr>
          <w:b/>
          <w:color w:val="000000" w:themeColor="text1"/>
          <w:sz w:val="26"/>
          <w:szCs w:val="26"/>
        </w:rPr>
      </w:pPr>
      <w:r w:rsidRPr="00DC03D8">
        <w:rPr>
          <w:color w:val="000000" w:themeColor="text1"/>
          <w:sz w:val="26"/>
          <w:szCs w:val="26"/>
        </w:rPr>
        <w:lastRenderedPageBreak/>
        <w:t xml:space="preserve">             </w:t>
      </w:r>
      <w:bookmarkStart w:id="240" w:name="_Toc156854346"/>
      <w:r w:rsidR="00FE01A9" w:rsidRPr="00DC03D8">
        <w:rPr>
          <w:b/>
          <w:color w:val="000000" w:themeColor="text1"/>
          <w:sz w:val="26"/>
          <w:szCs w:val="26"/>
        </w:rPr>
        <w:t>Раздел 13.</w:t>
      </w:r>
      <w:r w:rsidR="00BD4F18" w:rsidRPr="00DC03D8">
        <w:rPr>
          <w:b/>
          <w:color w:val="000000" w:themeColor="text1"/>
          <w:sz w:val="26"/>
          <w:szCs w:val="26"/>
        </w:rPr>
        <w:t xml:space="preserve"> Синхронизация схемы теплоснабжения со схемой газоснабж</w:t>
      </w:r>
      <w:r w:rsidR="00BD4F18" w:rsidRPr="00DC03D8">
        <w:rPr>
          <w:b/>
          <w:color w:val="000000" w:themeColor="text1"/>
          <w:sz w:val="26"/>
          <w:szCs w:val="26"/>
        </w:rPr>
        <w:t>е</w:t>
      </w:r>
      <w:r w:rsidR="00BD4F18" w:rsidRPr="00DC03D8">
        <w:rPr>
          <w:b/>
          <w:color w:val="000000" w:themeColor="text1"/>
          <w:sz w:val="26"/>
          <w:szCs w:val="26"/>
        </w:rPr>
        <w:t xml:space="preserve">ния и газификации субъекта Российской Федерации и </w:t>
      </w:r>
      <w:r w:rsidR="00774AC8" w:rsidRPr="00DC03D8">
        <w:rPr>
          <w:b/>
          <w:color w:val="000000" w:themeColor="text1"/>
          <w:sz w:val="26"/>
          <w:szCs w:val="26"/>
        </w:rPr>
        <w:t>района</w:t>
      </w:r>
      <w:r w:rsidR="00BD4F18" w:rsidRPr="00DC03D8">
        <w:rPr>
          <w:b/>
          <w:color w:val="000000" w:themeColor="text1"/>
          <w:sz w:val="26"/>
          <w:szCs w:val="26"/>
        </w:rPr>
        <w:t>, схемой и програ</w:t>
      </w:r>
      <w:r w:rsidR="00BD4F18" w:rsidRPr="00DC03D8">
        <w:rPr>
          <w:b/>
          <w:color w:val="000000" w:themeColor="text1"/>
          <w:sz w:val="26"/>
          <w:szCs w:val="26"/>
        </w:rPr>
        <w:t>м</w:t>
      </w:r>
      <w:r w:rsidR="00BD4F18" w:rsidRPr="00DC03D8">
        <w:rPr>
          <w:b/>
          <w:color w:val="000000" w:themeColor="text1"/>
          <w:sz w:val="26"/>
          <w:szCs w:val="26"/>
        </w:rPr>
        <w:t>мой развития электроэнергетики, а также со схемой водоснабжения и водоотвед</w:t>
      </w:r>
      <w:r w:rsidR="00BD4F18" w:rsidRPr="00DC03D8">
        <w:rPr>
          <w:b/>
          <w:color w:val="000000" w:themeColor="text1"/>
          <w:sz w:val="26"/>
          <w:szCs w:val="26"/>
        </w:rPr>
        <w:t>е</w:t>
      </w:r>
      <w:r w:rsidR="00BD4F18" w:rsidRPr="00DC03D8">
        <w:rPr>
          <w:b/>
          <w:color w:val="000000" w:themeColor="text1"/>
          <w:sz w:val="26"/>
          <w:szCs w:val="26"/>
        </w:rPr>
        <w:t xml:space="preserve">ния </w:t>
      </w:r>
      <w:r w:rsidR="00774AC8" w:rsidRPr="00DC03D8">
        <w:rPr>
          <w:b/>
          <w:color w:val="000000" w:themeColor="text1"/>
          <w:sz w:val="26"/>
          <w:szCs w:val="26"/>
        </w:rPr>
        <w:t>района</w:t>
      </w:r>
      <w:bookmarkEnd w:id="240"/>
    </w:p>
    <w:p w:rsidR="00993712" w:rsidRPr="00DC03D8" w:rsidRDefault="00993712" w:rsidP="00D55342">
      <w:pPr>
        <w:tabs>
          <w:tab w:val="left" w:pos="4103"/>
        </w:tabs>
        <w:spacing w:line="360" w:lineRule="auto"/>
        <w:ind w:firstLine="851"/>
        <w:jc w:val="both"/>
        <w:outlineLvl w:val="0"/>
        <w:rPr>
          <w:b/>
          <w:color w:val="000000" w:themeColor="text1"/>
          <w:sz w:val="26"/>
          <w:szCs w:val="26"/>
        </w:rPr>
      </w:pPr>
    </w:p>
    <w:p w:rsidR="00D40DA8" w:rsidRPr="00DC03D8" w:rsidRDefault="00DF013E" w:rsidP="00DF013E">
      <w:pPr>
        <w:tabs>
          <w:tab w:val="left" w:pos="734"/>
          <w:tab w:val="left" w:pos="851"/>
        </w:tabs>
        <w:spacing w:line="360" w:lineRule="auto"/>
        <w:jc w:val="both"/>
        <w:outlineLvl w:val="0"/>
        <w:rPr>
          <w:b/>
          <w:color w:val="000000" w:themeColor="text1"/>
          <w:sz w:val="26"/>
          <w:szCs w:val="26"/>
        </w:rPr>
      </w:pPr>
      <w:r w:rsidRPr="00DC03D8">
        <w:rPr>
          <w:color w:val="000000" w:themeColor="text1"/>
          <w:sz w:val="26"/>
          <w:szCs w:val="26"/>
        </w:rPr>
        <w:tab/>
      </w:r>
      <w:bookmarkStart w:id="241" w:name="_Toc156854347"/>
      <w:r w:rsidR="00D40DA8" w:rsidRPr="00DC03D8">
        <w:rPr>
          <w:b/>
          <w:color w:val="000000" w:themeColor="text1"/>
          <w:sz w:val="26"/>
          <w:szCs w:val="26"/>
        </w:rPr>
        <w:t>13.1. Описание решений программы газификации жилищно-коммунального хозяйства, промышленных и иных организаций о развитии соо</w:t>
      </w:r>
      <w:r w:rsidR="00D40DA8" w:rsidRPr="00DC03D8">
        <w:rPr>
          <w:b/>
          <w:color w:val="000000" w:themeColor="text1"/>
          <w:sz w:val="26"/>
          <w:szCs w:val="26"/>
        </w:rPr>
        <w:t>т</w:t>
      </w:r>
      <w:r w:rsidR="00D40DA8" w:rsidRPr="00DC03D8">
        <w:rPr>
          <w:b/>
          <w:color w:val="000000" w:themeColor="text1"/>
          <w:sz w:val="26"/>
          <w:szCs w:val="26"/>
        </w:rPr>
        <w:t>ветствующей системы газоснабжения в части обеспечения топливом источников тепловой энергии</w:t>
      </w:r>
      <w:bookmarkEnd w:id="241"/>
    </w:p>
    <w:p w:rsidR="00A247F9" w:rsidRPr="00DC03D8" w:rsidRDefault="00A247F9" w:rsidP="0096147D">
      <w:pPr>
        <w:tabs>
          <w:tab w:val="left" w:pos="734"/>
          <w:tab w:val="left" w:pos="851"/>
        </w:tabs>
        <w:spacing w:line="360" w:lineRule="auto"/>
        <w:ind w:firstLine="851"/>
        <w:jc w:val="both"/>
        <w:rPr>
          <w:color w:val="000000" w:themeColor="text1"/>
          <w:sz w:val="26"/>
          <w:szCs w:val="26"/>
        </w:rPr>
      </w:pPr>
    </w:p>
    <w:p w:rsidR="00A67FAD" w:rsidRPr="00DC03D8" w:rsidRDefault="00A67FAD" w:rsidP="00A67FAD">
      <w:pPr>
        <w:tabs>
          <w:tab w:val="left" w:pos="734"/>
          <w:tab w:val="left" w:pos="4103"/>
        </w:tabs>
        <w:spacing w:line="360" w:lineRule="auto"/>
        <w:jc w:val="both"/>
        <w:rPr>
          <w:sz w:val="26"/>
          <w:szCs w:val="26"/>
        </w:rPr>
      </w:pPr>
      <w:r w:rsidRPr="00DC03D8">
        <w:rPr>
          <w:sz w:val="28"/>
          <w:szCs w:val="28"/>
        </w:rPr>
        <w:tab/>
      </w:r>
      <w:r w:rsidRPr="00DC03D8">
        <w:rPr>
          <w:sz w:val="26"/>
          <w:szCs w:val="26"/>
        </w:rPr>
        <w:t>На территории Хилокского поселения в качестве основного источника топлива используют бурый уголь. Мероприятия модернизации котельных   по переводу их на использование в качестве основного источника топлива природного газа не запланир</w:t>
      </w:r>
      <w:r w:rsidRPr="00DC03D8">
        <w:rPr>
          <w:sz w:val="26"/>
          <w:szCs w:val="26"/>
        </w:rPr>
        <w:t>о</w:t>
      </w:r>
      <w:r w:rsidRPr="00DC03D8">
        <w:rPr>
          <w:sz w:val="26"/>
          <w:szCs w:val="26"/>
        </w:rPr>
        <w:t>ваны.</w:t>
      </w:r>
    </w:p>
    <w:p w:rsidR="00D40DA8" w:rsidRPr="00DC03D8" w:rsidRDefault="00D40DA8" w:rsidP="00D55342">
      <w:pPr>
        <w:tabs>
          <w:tab w:val="left" w:pos="734"/>
          <w:tab w:val="left" w:pos="4103"/>
        </w:tabs>
        <w:spacing w:line="360" w:lineRule="auto"/>
        <w:ind w:firstLine="851"/>
        <w:jc w:val="both"/>
        <w:rPr>
          <w:color w:val="000000" w:themeColor="text1"/>
          <w:sz w:val="26"/>
          <w:szCs w:val="26"/>
        </w:rPr>
      </w:pPr>
    </w:p>
    <w:p w:rsidR="00D40DA8" w:rsidRPr="00DC03D8" w:rsidRDefault="00D40DA8" w:rsidP="00DF013E">
      <w:pPr>
        <w:tabs>
          <w:tab w:val="left" w:pos="734"/>
          <w:tab w:val="left" w:pos="851"/>
        </w:tabs>
        <w:spacing w:line="360" w:lineRule="auto"/>
        <w:ind w:firstLine="851"/>
        <w:jc w:val="both"/>
        <w:outlineLvl w:val="0"/>
        <w:rPr>
          <w:b/>
          <w:color w:val="000000" w:themeColor="text1"/>
          <w:sz w:val="26"/>
          <w:szCs w:val="26"/>
        </w:rPr>
      </w:pPr>
      <w:bookmarkStart w:id="242" w:name="_Toc156854348"/>
      <w:r w:rsidRPr="00DC03D8">
        <w:rPr>
          <w:b/>
          <w:color w:val="000000" w:themeColor="text1"/>
          <w:sz w:val="26"/>
          <w:szCs w:val="26"/>
        </w:rPr>
        <w:t>13.2. Описание проблем организации газоснабжения источник</w:t>
      </w:r>
      <w:r w:rsidR="000007F7" w:rsidRPr="00DC03D8">
        <w:rPr>
          <w:b/>
          <w:color w:val="000000" w:themeColor="text1"/>
          <w:sz w:val="26"/>
          <w:szCs w:val="26"/>
        </w:rPr>
        <w:t>ов тепловой энергии</w:t>
      </w:r>
      <w:bookmarkEnd w:id="242"/>
    </w:p>
    <w:p w:rsidR="00B9202A" w:rsidRPr="00DC03D8" w:rsidRDefault="00B9202A" w:rsidP="00DF013E">
      <w:pPr>
        <w:tabs>
          <w:tab w:val="left" w:pos="734"/>
          <w:tab w:val="left" w:pos="851"/>
        </w:tabs>
        <w:spacing w:line="360" w:lineRule="auto"/>
        <w:ind w:firstLine="851"/>
        <w:jc w:val="both"/>
        <w:rPr>
          <w:color w:val="000000" w:themeColor="text1"/>
          <w:sz w:val="26"/>
          <w:szCs w:val="26"/>
        </w:rPr>
      </w:pPr>
    </w:p>
    <w:p w:rsidR="004F67A7" w:rsidRPr="00DC03D8" w:rsidRDefault="001564C2" w:rsidP="00D55342">
      <w:pPr>
        <w:tabs>
          <w:tab w:val="left" w:pos="734"/>
          <w:tab w:val="left" w:pos="4103"/>
        </w:tabs>
        <w:spacing w:line="360" w:lineRule="auto"/>
        <w:ind w:firstLine="851"/>
        <w:jc w:val="both"/>
        <w:rPr>
          <w:color w:val="000000" w:themeColor="text1"/>
          <w:sz w:val="26"/>
          <w:szCs w:val="26"/>
        </w:rPr>
      </w:pPr>
      <w:r w:rsidRPr="00DC03D8">
        <w:rPr>
          <w:color w:val="000000" w:themeColor="text1"/>
          <w:sz w:val="26"/>
          <w:szCs w:val="26"/>
        </w:rPr>
        <w:t xml:space="preserve">Сложности с обеспечением теплоисточников топливом в периоды расчетных температур наружного воздуха в </w:t>
      </w:r>
      <w:r w:rsidR="002B20CA" w:rsidRPr="00DC03D8">
        <w:rPr>
          <w:color w:val="000000" w:themeColor="text1"/>
          <w:sz w:val="26"/>
          <w:szCs w:val="26"/>
        </w:rPr>
        <w:t>поселении</w:t>
      </w:r>
      <w:r w:rsidRPr="00DC03D8">
        <w:rPr>
          <w:color w:val="000000" w:themeColor="text1"/>
          <w:sz w:val="26"/>
          <w:szCs w:val="26"/>
        </w:rPr>
        <w:t xml:space="preserve"> отсутствуют.</w:t>
      </w:r>
    </w:p>
    <w:p w:rsidR="001564C2" w:rsidRPr="00DC03D8" w:rsidRDefault="001564C2" w:rsidP="00D55342">
      <w:pPr>
        <w:tabs>
          <w:tab w:val="left" w:pos="734"/>
          <w:tab w:val="left" w:pos="4103"/>
        </w:tabs>
        <w:spacing w:line="360" w:lineRule="auto"/>
        <w:ind w:firstLine="851"/>
        <w:jc w:val="both"/>
        <w:rPr>
          <w:color w:val="000000" w:themeColor="text1"/>
          <w:sz w:val="26"/>
          <w:szCs w:val="26"/>
        </w:rPr>
      </w:pPr>
    </w:p>
    <w:p w:rsidR="00D40DA8" w:rsidRPr="00DC03D8" w:rsidRDefault="00D40DA8" w:rsidP="00D55342">
      <w:pPr>
        <w:tabs>
          <w:tab w:val="left" w:pos="734"/>
          <w:tab w:val="left" w:pos="4103"/>
        </w:tabs>
        <w:spacing w:line="360" w:lineRule="auto"/>
        <w:ind w:firstLine="851"/>
        <w:jc w:val="both"/>
        <w:outlineLvl w:val="0"/>
        <w:rPr>
          <w:b/>
          <w:color w:val="000000" w:themeColor="text1"/>
          <w:sz w:val="26"/>
          <w:szCs w:val="26"/>
        </w:rPr>
      </w:pPr>
      <w:bookmarkStart w:id="243" w:name="_Toc156854349"/>
      <w:r w:rsidRPr="00DC03D8">
        <w:rPr>
          <w:b/>
          <w:color w:val="000000" w:themeColor="text1"/>
          <w:sz w:val="26"/>
          <w:szCs w:val="26"/>
        </w:rPr>
        <w:t>13.3. Предложения по корректировке, утвержденной (разработке) реги</w:t>
      </w:r>
      <w:r w:rsidRPr="00DC03D8">
        <w:rPr>
          <w:b/>
          <w:color w:val="000000" w:themeColor="text1"/>
          <w:sz w:val="26"/>
          <w:szCs w:val="26"/>
        </w:rPr>
        <w:t>о</w:t>
      </w:r>
      <w:r w:rsidRPr="00DC03D8">
        <w:rPr>
          <w:b/>
          <w:color w:val="000000" w:themeColor="text1"/>
          <w:sz w:val="26"/>
          <w:szCs w:val="26"/>
        </w:rPr>
        <w:t>нальной (межрегиональной) программы газификации жилищно</w:t>
      </w:r>
      <w:r w:rsidR="00EA2ACA" w:rsidRPr="00DC03D8">
        <w:rPr>
          <w:b/>
          <w:color w:val="000000" w:themeColor="text1"/>
          <w:sz w:val="26"/>
          <w:szCs w:val="26"/>
        </w:rPr>
        <w:t>-</w:t>
      </w:r>
      <w:r w:rsidRPr="00DC03D8">
        <w:rPr>
          <w:b/>
          <w:color w:val="000000" w:themeColor="text1"/>
          <w:sz w:val="26"/>
          <w:szCs w:val="26"/>
        </w:rPr>
        <w:t>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w:t>
      </w:r>
      <w:r w:rsidR="003C7B31" w:rsidRPr="00DC03D8">
        <w:rPr>
          <w:b/>
          <w:color w:val="000000" w:themeColor="text1"/>
          <w:sz w:val="26"/>
          <w:szCs w:val="26"/>
        </w:rPr>
        <w:t>гии и систем теплоснабжения</w:t>
      </w:r>
      <w:bookmarkEnd w:id="243"/>
    </w:p>
    <w:p w:rsidR="002E6B7C" w:rsidRPr="00DC03D8" w:rsidRDefault="002E6B7C" w:rsidP="00D55342">
      <w:pPr>
        <w:tabs>
          <w:tab w:val="left" w:pos="734"/>
          <w:tab w:val="left" w:pos="4103"/>
        </w:tabs>
        <w:spacing w:line="360" w:lineRule="auto"/>
        <w:ind w:firstLine="851"/>
        <w:jc w:val="both"/>
        <w:rPr>
          <w:color w:val="000000" w:themeColor="text1"/>
          <w:sz w:val="26"/>
          <w:szCs w:val="26"/>
        </w:rPr>
      </w:pPr>
    </w:p>
    <w:p w:rsidR="00DF013E" w:rsidRPr="00DC03D8" w:rsidRDefault="00897D7A" w:rsidP="00D55342">
      <w:pPr>
        <w:tabs>
          <w:tab w:val="left" w:pos="734"/>
          <w:tab w:val="left" w:pos="4103"/>
        </w:tabs>
        <w:spacing w:line="360" w:lineRule="auto"/>
        <w:ind w:firstLine="851"/>
        <w:jc w:val="both"/>
        <w:rPr>
          <w:color w:val="000000" w:themeColor="text1"/>
          <w:sz w:val="26"/>
          <w:szCs w:val="26"/>
        </w:rPr>
      </w:pPr>
      <w:r w:rsidRPr="00DC03D8">
        <w:rPr>
          <w:color w:val="000000" w:themeColor="text1"/>
          <w:sz w:val="26"/>
          <w:szCs w:val="26"/>
        </w:rPr>
        <w:t>На территории Забайкальского края действует Региональная программа газ</w:t>
      </w:r>
      <w:r w:rsidRPr="00DC03D8">
        <w:rPr>
          <w:color w:val="000000" w:themeColor="text1"/>
          <w:sz w:val="26"/>
          <w:szCs w:val="26"/>
        </w:rPr>
        <w:t>и</w:t>
      </w:r>
      <w:r w:rsidRPr="00DC03D8">
        <w:rPr>
          <w:color w:val="000000" w:themeColor="text1"/>
          <w:sz w:val="26"/>
          <w:szCs w:val="26"/>
        </w:rPr>
        <w:t xml:space="preserve">фикации жилищно-коммунального хозяйства, промышленных и иных организаций, утвержденная постановлением Правительства Забайкальского края от 29 января 2021 года № 9. На данный момент мероприятия по газификации </w:t>
      </w:r>
      <w:r w:rsidR="0005798F" w:rsidRPr="00DC03D8">
        <w:rPr>
          <w:color w:val="000000" w:themeColor="text1"/>
          <w:sz w:val="26"/>
          <w:szCs w:val="26"/>
        </w:rPr>
        <w:t xml:space="preserve">Забайкальского края, в том </w:t>
      </w:r>
      <w:r w:rsidR="0005798F" w:rsidRPr="00DC03D8">
        <w:rPr>
          <w:color w:val="000000" w:themeColor="text1"/>
          <w:sz w:val="26"/>
          <w:szCs w:val="26"/>
        </w:rPr>
        <w:lastRenderedPageBreak/>
        <w:t>числе Хилокского района и Хилокского поселения</w:t>
      </w:r>
      <w:r w:rsidRPr="00DC03D8">
        <w:rPr>
          <w:color w:val="000000" w:themeColor="text1"/>
          <w:sz w:val="26"/>
          <w:szCs w:val="26"/>
        </w:rPr>
        <w:t xml:space="preserve"> в Програм</w:t>
      </w:r>
      <w:r w:rsidR="0005798F" w:rsidRPr="00DC03D8">
        <w:rPr>
          <w:color w:val="000000" w:themeColor="text1"/>
          <w:sz w:val="26"/>
          <w:szCs w:val="26"/>
        </w:rPr>
        <w:t>ме от</w:t>
      </w:r>
      <w:r w:rsidRPr="00DC03D8">
        <w:rPr>
          <w:color w:val="000000" w:themeColor="text1"/>
          <w:sz w:val="26"/>
          <w:szCs w:val="26"/>
        </w:rPr>
        <w:t>сутствуют. Предл</w:t>
      </w:r>
      <w:r w:rsidRPr="00DC03D8">
        <w:rPr>
          <w:color w:val="000000" w:themeColor="text1"/>
          <w:sz w:val="26"/>
          <w:szCs w:val="26"/>
        </w:rPr>
        <w:t>о</w:t>
      </w:r>
      <w:r w:rsidRPr="00DC03D8">
        <w:rPr>
          <w:color w:val="000000" w:themeColor="text1"/>
          <w:sz w:val="26"/>
          <w:szCs w:val="26"/>
        </w:rPr>
        <w:t>жения по корректировке Программы отсутствуют.</w:t>
      </w:r>
    </w:p>
    <w:p w:rsidR="00897D7A" w:rsidRPr="00DC03D8" w:rsidRDefault="00897D7A" w:rsidP="00D55342">
      <w:pPr>
        <w:tabs>
          <w:tab w:val="left" w:pos="734"/>
          <w:tab w:val="left" w:pos="4103"/>
        </w:tabs>
        <w:spacing w:line="360" w:lineRule="auto"/>
        <w:ind w:firstLine="851"/>
        <w:jc w:val="both"/>
        <w:rPr>
          <w:color w:val="000000" w:themeColor="text1"/>
          <w:sz w:val="26"/>
          <w:szCs w:val="26"/>
        </w:rPr>
      </w:pPr>
    </w:p>
    <w:p w:rsidR="00D40DA8" w:rsidRPr="00DC03D8" w:rsidRDefault="00D40DA8" w:rsidP="00D55342">
      <w:pPr>
        <w:tabs>
          <w:tab w:val="left" w:pos="734"/>
          <w:tab w:val="left" w:pos="4103"/>
        </w:tabs>
        <w:spacing w:line="360" w:lineRule="auto"/>
        <w:ind w:firstLine="851"/>
        <w:jc w:val="both"/>
        <w:outlineLvl w:val="0"/>
        <w:rPr>
          <w:b/>
          <w:color w:val="000000" w:themeColor="text1"/>
          <w:sz w:val="26"/>
          <w:szCs w:val="26"/>
        </w:rPr>
      </w:pPr>
      <w:bookmarkStart w:id="244" w:name="_Toc156854350"/>
      <w:r w:rsidRPr="00DC03D8">
        <w:rPr>
          <w:b/>
          <w:color w:val="000000" w:themeColor="text1"/>
          <w:sz w:val="26"/>
          <w:szCs w:val="26"/>
        </w:rPr>
        <w:t>13.4. Описание решений (вырабатываемых с учетом положений утве</w:t>
      </w:r>
      <w:r w:rsidRPr="00DC03D8">
        <w:rPr>
          <w:b/>
          <w:color w:val="000000" w:themeColor="text1"/>
          <w:sz w:val="26"/>
          <w:szCs w:val="26"/>
        </w:rPr>
        <w:t>р</w:t>
      </w:r>
      <w:r w:rsidRPr="00DC03D8">
        <w:rPr>
          <w:b/>
          <w:color w:val="000000" w:themeColor="text1"/>
          <w:sz w:val="26"/>
          <w:szCs w:val="26"/>
        </w:rPr>
        <w:t>жденной схемы и программы развития Единой энергетической системы России) о строительстве, реконструкции, техническом перевооружении и (или) модерниз</w:t>
      </w:r>
      <w:r w:rsidRPr="00DC03D8">
        <w:rPr>
          <w:b/>
          <w:color w:val="000000" w:themeColor="text1"/>
          <w:sz w:val="26"/>
          <w:szCs w:val="26"/>
        </w:rPr>
        <w:t>а</w:t>
      </w:r>
      <w:r w:rsidRPr="00DC03D8">
        <w:rPr>
          <w:b/>
          <w:color w:val="000000" w:themeColor="text1"/>
          <w:sz w:val="26"/>
          <w:szCs w:val="26"/>
        </w:rPr>
        <w:t>ции, выводе из эксплуатации источников тепловой энергии и генерирующих об</w:t>
      </w:r>
      <w:r w:rsidRPr="00DC03D8">
        <w:rPr>
          <w:b/>
          <w:color w:val="000000" w:themeColor="text1"/>
          <w:sz w:val="26"/>
          <w:szCs w:val="26"/>
        </w:rPr>
        <w:t>ъ</w:t>
      </w:r>
      <w:r w:rsidRPr="00DC03D8">
        <w:rPr>
          <w:b/>
          <w:color w:val="000000" w:themeColor="text1"/>
          <w:sz w:val="26"/>
          <w:szCs w:val="26"/>
        </w:rPr>
        <w:t>ектов, включая входящее в их состав оборудование, функционирующих в режиме комбинированной выработки электрической и тепловой энергии, в части пе</w:t>
      </w:r>
      <w:r w:rsidRPr="00DC03D8">
        <w:rPr>
          <w:b/>
          <w:color w:val="000000" w:themeColor="text1"/>
          <w:sz w:val="26"/>
          <w:szCs w:val="26"/>
        </w:rPr>
        <w:t>р</w:t>
      </w:r>
      <w:r w:rsidRPr="00DC03D8">
        <w:rPr>
          <w:b/>
          <w:color w:val="000000" w:themeColor="text1"/>
          <w:sz w:val="26"/>
          <w:szCs w:val="26"/>
        </w:rPr>
        <w:t>спективных балансов тепловой мощно</w:t>
      </w:r>
      <w:r w:rsidR="00EA1B7E" w:rsidRPr="00DC03D8">
        <w:rPr>
          <w:b/>
          <w:color w:val="000000" w:themeColor="text1"/>
          <w:sz w:val="26"/>
          <w:szCs w:val="26"/>
        </w:rPr>
        <w:t>сти в схемах теплоснабжения</w:t>
      </w:r>
      <w:bookmarkEnd w:id="244"/>
    </w:p>
    <w:p w:rsidR="005F3BA5" w:rsidRPr="00DC03D8" w:rsidRDefault="005F3BA5" w:rsidP="00D55342">
      <w:pPr>
        <w:tabs>
          <w:tab w:val="left" w:pos="734"/>
          <w:tab w:val="left" w:pos="4103"/>
        </w:tabs>
        <w:spacing w:line="360" w:lineRule="auto"/>
        <w:ind w:firstLine="851"/>
        <w:jc w:val="both"/>
        <w:rPr>
          <w:color w:val="000000" w:themeColor="text1"/>
          <w:sz w:val="26"/>
          <w:szCs w:val="26"/>
        </w:rPr>
      </w:pPr>
    </w:p>
    <w:p w:rsidR="00D40DA8" w:rsidRPr="00DC03D8" w:rsidRDefault="00AC578C" w:rsidP="00D55342">
      <w:pPr>
        <w:tabs>
          <w:tab w:val="left" w:pos="734"/>
          <w:tab w:val="left" w:pos="4103"/>
        </w:tabs>
        <w:spacing w:line="360" w:lineRule="auto"/>
        <w:ind w:firstLine="851"/>
        <w:jc w:val="both"/>
        <w:rPr>
          <w:color w:val="000000" w:themeColor="text1"/>
          <w:sz w:val="26"/>
          <w:szCs w:val="26"/>
        </w:rPr>
      </w:pPr>
      <w:r w:rsidRPr="00DC03D8">
        <w:rPr>
          <w:color w:val="000000" w:themeColor="text1"/>
          <w:sz w:val="26"/>
          <w:szCs w:val="26"/>
        </w:rPr>
        <w:t>Строительство, реконструкция, техническое перевооружение, вывод из экспл</w:t>
      </w:r>
      <w:r w:rsidRPr="00DC03D8">
        <w:rPr>
          <w:color w:val="000000" w:themeColor="text1"/>
          <w:sz w:val="26"/>
          <w:szCs w:val="26"/>
        </w:rPr>
        <w:t>у</w:t>
      </w:r>
      <w:r w:rsidRPr="00DC03D8">
        <w:rPr>
          <w:color w:val="000000" w:themeColor="text1"/>
          <w:sz w:val="26"/>
          <w:szCs w:val="26"/>
        </w:rPr>
        <w:t>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на территории Хилокского поселения не планир</w:t>
      </w:r>
      <w:r w:rsidRPr="00DC03D8">
        <w:rPr>
          <w:color w:val="000000" w:themeColor="text1"/>
          <w:sz w:val="26"/>
          <w:szCs w:val="26"/>
        </w:rPr>
        <w:t>у</w:t>
      </w:r>
      <w:r w:rsidRPr="00DC03D8">
        <w:rPr>
          <w:color w:val="000000" w:themeColor="text1"/>
          <w:sz w:val="26"/>
          <w:szCs w:val="26"/>
        </w:rPr>
        <w:t>ется.</w:t>
      </w:r>
    </w:p>
    <w:p w:rsidR="00AC578C" w:rsidRPr="00DC03D8" w:rsidRDefault="00AC578C" w:rsidP="00D55342">
      <w:pPr>
        <w:tabs>
          <w:tab w:val="left" w:pos="734"/>
          <w:tab w:val="left" w:pos="4103"/>
        </w:tabs>
        <w:spacing w:line="360" w:lineRule="auto"/>
        <w:ind w:firstLine="851"/>
        <w:jc w:val="both"/>
        <w:rPr>
          <w:color w:val="000000" w:themeColor="text1"/>
          <w:sz w:val="26"/>
          <w:szCs w:val="26"/>
        </w:rPr>
      </w:pPr>
    </w:p>
    <w:p w:rsidR="00D40DA8" w:rsidRPr="00DC03D8" w:rsidRDefault="00D40DA8" w:rsidP="00D55342">
      <w:pPr>
        <w:tabs>
          <w:tab w:val="left" w:pos="734"/>
          <w:tab w:val="left" w:pos="4103"/>
        </w:tabs>
        <w:spacing w:line="360" w:lineRule="auto"/>
        <w:ind w:firstLine="851"/>
        <w:jc w:val="both"/>
        <w:outlineLvl w:val="0"/>
        <w:rPr>
          <w:b/>
          <w:color w:val="000000" w:themeColor="text1"/>
          <w:sz w:val="26"/>
          <w:szCs w:val="26"/>
        </w:rPr>
      </w:pPr>
      <w:bookmarkStart w:id="245" w:name="_Toc156854351"/>
      <w:r w:rsidRPr="00DC03D8">
        <w:rPr>
          <w:b/>
          <w:color w:val="000000" w:themeColor="text1"/>
          <w:sz w:val="26"/>
          <w:szCs w:val="26"/>
        </w:rPr>
        <w:t>13.5. Предложения по строительству генерирующих объектов, функцион</w:t>
      </w:r>
      <w:r w:rsidRPr="00DC03D8">
        <w:rPr>
          <w:b/>
          <w:color w:val="000000" w:themeColor="text1"/>
          <w:sz w:val="26"/>
          <w:szCs w:val="26"/>
        </w:rPr>
        <w:t>и</w:t>
      </w:r>
      <w:r w:rsidRPr="00DC03D8">
        <w:rPr>
          <w:b/>
          <w:color w:val="000000" w:themeColor="text1"/>
          <w:sz w:val="26"/>
          <w:szCs w:val="26"/>
        </w:rPr>
        <w:t>рующих в режиме комбинированной выработки электрической и тепловой эне</w:t>
      </w:r>
      <w:r w:rsidRPr="00DC03D8">
        <w:rPr>
          <w:b/>
          <w:color w:val="000000" w:themeColor="text1"/>
          <w:sz w:val="26"/>
          <w:szCs w:val="26"/>
        </w:rPr>
        <w:t>р</w:t>
      </w:r>
      <w:r w:rsidRPr="00DC03D8">
        <w:rPr>
          <w:b/>
          <w:color w:val="000000" w:themeColor="text1"/>
          <w:sz w:val="26"/>
          <w:szCs w:val="26"/>
        </w:rPr>
        <w:t>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w:t>
      </w:r>
      <w:r w:rsidR="003E7A88" w:rsidRPr="00DC03D8">
        <w:rPr>
          <w:b/>
          <w:color w:val="000000" w:themeColor="text1"/>
          <w:sz w:val="26"/>
          <w:szCs w:val="26"/>
        </w:rPr>
        <w:t>й энергетической системы Ро</w:t>
      </w:r>
      <w:r w:rsidR="003E7A88" w:rsidRPr="00DC03D8">
        <w:rPr>
          <w:b/>
          <w:color w:val="000000" w:themeColor="text1"/>
          <w:sz w:val="26"/>
          <w:szCs w:val="26"/>
        </w:rPr>
        <w:t>с</w:t>
      </w:r>
      <w:r w:rsidR="003E7A88" w:rsidRPr="00DC03D8">
        <w:rPr>
          <w:b/>
          <w:color w:val="000000" w:themeColor="text1"/>
          <w:sz w:val="26"/>
          <w:szCs w:val="26"/>
        </w:rPr>
        <w:t>сии</w:t>
      </w:r>
      <w:bookmarkEnd w:id="245"/>
    </w:p>
    <w:p w:rsidR="006F12A4" w:rsidRPr="00DC03D8" w:rsidRDefault="006F12A4" w:rsidP="006F12A4">
      <w:pPr>
        <w:tabs>
          <w:tab w:val="left" w:pos="734"/>
          <w:tab w:val="left" w:pos="4103"/>
        </w:tabs>
        <w:spacing w:line="360" w:lineRule="auto"/>
        <w:ind w:firstLine="851"/>
        <w:jc w:val="both"/>
        <w:rPr>
          <w:color w:val="000000" w:themeColor="text1"/>
          <w:sz w:val="26"/>
          <w:szCs w:val="26"/>
        </w:rPr>
      </w:pPr>
    </w:p>
    <w:p w:rsidR="00470A2E" w:rsidRPr="00DC03D8" w:rsidRDefault="00470A2E" w:rsidP="00D55342">
      <w:pPr>
        <w:tabs>
          <w:tab w:val="left" w:pos="734"/>
          <w:tab w:val="left" w:pos="4103"/>
        </w:tabs>
        <w:spacing w:line="360" w:lineRule="auto"/>
        <w:ind w:firstLine="851"/>
        <w:jc w:val="both"/>
        <w:rPr>
          <w:color w:val="000000" w:themeColor="text1"/>
          <w:sz w:val="26"/>
          <w:szCs w:val="26"/>
        </w:rPr>
      </w:pPr>
      <w:r w:rsidRPr="00DC03D8">
        <w:rPr>
          <w:color w:val="000000" w:themeColor="text1"/>
          <w:sz w:val="26"/>
          <w:szCs w:val="26"/>
        </w:rPr>
        <w:t>Генерирующие объекты, функционирующие в режиме комбинированной выр</w:t>
      </w:r>
      <w:r w:rsidRPr="00DC03D8">
        <w:rPr>
          <w:color w:val="000000" w:themeColor="text1"/>
          <w:sz w:val="26"/>
          <w:szCs w:val="26"/>
        </w:rPr>
        <w:t>а</w:t>
      </w:r>
      <w:r w:rsidRPr="00DC03D8">
        <w:rPr>
          <w:color w:val="000000" w:themeColor="text1"/>
          <w:sz w:val="26"/>
          <w:szCs w:val="26"/>
        </w:rPr>
        <w:t>ботки электрической и тепловой энергии на территории Хилокского поселения отсу</w:t>
      </w:r>
      <w:r w:rsidRPr="00DC03D8">
        <w:rPr>
          <w:color w:val="000000" w:themeColor="text1"/>
          <w:sz w:val="26"/>
          <w:szCs w:val="26"/>
        </w:rPr>
        <w:t>т</w:t>
      </w:r>
      <w:r w:rsidRPr="00DC03D8">
        <w:rPr>
          <w:color w:val="000000" w:themeColor="text1"/>
          <w:sz w:val="26"/>
          <w:szCs w:val="26"/>
        </w:rPr>
        <w:t>ствуют.</w:t>
      </w:r>
    </w:p>
    <w:p w:rsidR="00C03DD2" w:rsidRPr="00DC03D8" w:rsidRDefault="0082553B" w:rsidP="00D55342">
      <w:pPr>
        <w:tabs>
          <w:tab w:val="left" w:pos="734"/>
          <w:tab w:val="left" w:pos="4103"/>
        </w:tabs>
        <w:spacing w:line="360" w:lineRule="auto"/>
        <w:ind w:firstLine="851"/>
        <w:jc w:val="both"/>
        <w:rPr>
          <w:color w:val="000000" w:themeColor="text1"/>
          <w:sz w:val="26"/>
          <w:szCs w:val="26"/>
        </w:rPr>
      </w:pPr>
      <w:r w:rsidRPr="00DC03D8">
        <w:rPr>
          <w:color w:val="000000" w:themeColor="text1"/>
          <w:sz w:val="26"/>
          <w:szCs w:val="26"/>
        </w:rPr>
        <w:t>Предложения по корректировке Схемы и программы развития электроэнерг</w:t>
      </w:r>
      <w:r w:rsidRPr="00DC03D8">
        <w:rPr>
          <w:color w:val="000000" w:themeColor="text1"/>
          <w:sz w:val="26"/>
          <w:szCs w:val="26"/>
        </w:rPr>
        <w:t>е</w:t>
      </w:r>
      <w:r w:rsidRPr="00DC03D8">
        <w:rPr>
          <w:color w:val="000000" w:themeColor="text1"/>
          <w:sz w:val="26"/>
          <w:szCs w:val="26"/>
        </w:rPr>
        <w:t xml:space="preserve">тики </w:t>
      </w:r>
      <w:r w:rsidR="00470A2E" w:rsidRPr="00DC03D8">
        <w:rPr>
          <w:color w:val="000000" w:themeColor="text1"/>
          <w:sz w:val="26"/>
          <w:szCs w:val="26"/>
        </w:rPr>
        <w:t>Забайкальского края</w:t>
      </w:r>
      <w:r w:rsidRPr="00DC03D8">
        <w:rPr>
          <w:color w:val="000000" w:themeColor="text1"/>
          <w:sz w:val="26"/>
          <w:szCs w:val="26"/>
        </w:rPr>
        <w:t xml:space="preserve"> в части, относящейся к системам теплоснабжения на терр</w:t>
      </w:r>
      <w:r w:rsidRPr="00DC03D8">
        <w:rPr>
          <w:color w:val="000000" w:themeColor="text1"/>
          <w:sz w:val="26"/>
          <w:szCs w:val="26"/>
        </w:rPr>
        <w:t>и</w:t>
      </w:r>
      <w:r w:rsidRPr="00DC03D8">
        <w:rPr>
          <w:color w:val="000000" w:themeColor="text1"/>
          <w:sz w:val="26"/>
          <w:szCs w:val="26"/>
        </w:rPr>
        <w:t xml:space="preserve">тории </w:t>
      </w:r>
      <w:r w:rsidR="00470A2E" w:rsidRPr="00DC03D8">
        <w:rPr>
          <w:color w:val="000000" w:themeColor="text1"/>
          <w:sz w:val="26"/>
          <w:szCs w:val="26"/>
        </w:rPr>
        <w:t>Хилокского поселения</w:t>
      </w:r>
      <w:r w:rsidRPr="00DC03D8">
        <w:rPr>
          <w:color w:val="000000" w:themeColor="text1"/>
          <w:sz w:val="26"/>
          <w:szCs w:val="26"/>
        </w:rPr>
        <w:t xml:space="preserve"> отсутствуют.</w:t>
      </w:r>
    </w:p>
    <w:p w:rsidR="00D32688" w:rsidRPr="00DC03D8" w:rsidRDefault="00D32688" w:rsidP="006F12A4">
      <w:pPr>
        <w:tabs>
          <w:tab w:val="left" w:pos="734"/>
          <w:tab w:val="left" w:pos="4103"/>
        </w:tabs>
        <w:spacing w:line="360" w:lineRule="auto"/>
        <w:jc w:val="both"/>
        <w:rPr>
          <w:color w:val="000000" w:themeColor="text1"/>
          <w:sz w:val="26"/>
          <w:szCs w:val="26"/>
        </w:rPr>
      </w:pPr>
    </w:p>
    <w:p w:rsidR="00D40DA8" w:rsidRPr="00DC03D8" w:rsidRDefault="00D40DA8" w:rsidP="00D55342">
      <w:pPr>
        <w:tabs>
          <w:tab w:val="left" w:pos="734"/>
          <w:tab w:val="left" w:pos="4103"/>
        </w:tabs>
        <w:spacing w:line="360" w:lineRule="auto"/>
        <w:ind w:firstLine="851"/>
        <w:jc w:val="both"/>
        <w:outlineLvl w:val="0"/>
        <w:rPr>
          <w:color w:val="000000" w:themeColor="text1"/>
          <w:sz w:val="26"/>
          <w:szCs w:val="26"/>
        </w:rPr>
      </w:pPr>
      <w:bookmarkStart w:id="246" w:name="_Toc156854352"/>
      <w:r w:rsidRPr="00DC03D8">
        <w:rPr>
          <w:b/>
          <w:color w:val="000000" w:themeColor="text1"/>
          <w:sz w:val="26"/>
          <w:szCs w:val="26"/>
        </w:rPr>
        <w:lastRenderedPageBreak/>
        <w:t>13.6. Описание решений (вырабатываемых с учетом положений утве</w:t>
      </w:r>
      <w:r w:rsidRPr="00DC03D8">
        <w:rPr>
          <w:b/>
          <w:color w:val="000000" w:themeColor="text1"/>
          <w:sz w:val="26"/>
          <w:szCs w:val="26"/>
        </w:rPr>
        <w:t>р</w:t>
      </w:r>
      <w:r w:rsidRPr="00DC03D8">
        <w:rPr>
          <w:b/>
          <w:color w:val="000000" w:themeColor="text1"/>
          <w:sz w:val="26"/>
          <w:szCs w:val="26"/>
        </w:rPr>
        <w:t>жден</w:t>
      </w:r>
      <w:r w:rsidR="00F37DC1" w:rsidRPr="00DC03D8">
        <w:rPr>
          <w:b/>
          <w:color w:val="000000" w:themeColor="text1"/>
          <w:sz w:val="26"/>
          <w:szCs w:val="26"/>
        </w:rPr>
        <w:t>ной схемы водоснабжения</w:t>
      </w:r>
      <w:r w:rsidRPr="00DC03D8">
        <w:rPr>
          <w:b/>
          <w:color w:val="000000" w:themeColor="text1"/>
          <w:sz w:val="26"/>
          <w:szCs w:val="26"/>
        </w:rPr>
        <w:t>) о развитии соответствующей системы водосна</w:t>
      </w:r>
      <w:r w:rsidRPr="00DC03D8">
        <w:rPr>
          <w:b/>
          <w:color w:val="000000" w:themeColor="text1"/>
          <w:sz w:val="26"/>
          <w:szCs w:val="26"/>
        </w:rPr>
        <w:t>б</w:t>
      </w:r>
      <w:r w:rsidRPr="00DC03D8">
        <w:rPr>
          <w:b/>
          <w:color w:val="000000" w:themeColor="text1"/>
          <w:sz w:val="26"/>
          <w:szCs w:val="26"/>
        </w:rPr>
        <w:t>жения в части, относя</w:t>
      </w:r>
      <w:r w:rsidR="00587677" w:rsidRPr="00DC03D8">
        <w:rPr>
          <w:b/>
          <w:color w:val="000000" w:themeColor="text1"/>
          <w:sz w:val="26"/>
          <w:szCs w:val="26"/>
        </w:rPr>
        <w:t>щейся к системам теплоснабжения</w:t>
      </w:r>
      <w:bookmarkEnd w:id="246"/>
    </w:p>
    <w:p w:rsidR="009B3CE1" w:rsidRPr="00DC03D8" w:rsidRDefault="009B3CE1" w:rsidP="00C416BB">
      <w:pPr>
        <w:tabs>
          <w:tab w:val="left" w:pos="734"/>
          <w:tab w:val="left" w:pos="4103"/>
        </w:tabs>
        <w:spacing w:line="360" w:lineRule="auto"/>
        <w:ind w:firstLine="851"/>
        <w:jc w:val="both"/>
        <w:rPr>
          <w:color w:val="000000" w:themeColor="text1"/>
          <w:sz w:val="26"/>
          <w:szCs w:val="26"/>
        </w:rPr>
      </w:pPr>
    </w:p>
    <w:p w:rsidR="009B3CE1" w:rsidRPr="00DC03D8" w:rsidRDefault="00DE09A5" w:rsidP="00C416BB">
      <w:pPr>
        <w:tabs>
          <w:tab w:val="left" w:pos="734"/>
          <w:tab w:val="left" w:pos="4103"/>
        </w:tabs>
        <w:spacing w:line="360" w:lineRule="auto"/>
        <w:ind w:firstLine="851"/>
        <w:jc w:val="both"/>
        <w:rPr>
          <w:color w:val="000000" w:themeColor="text1"/>
          <w:sz w:val="26"/>
          <w:szCs w:val="26"/>
        </w:rPr>
      </w:pPr>
      <w:r w:rsidRPr="00DC03D8">
        <w:rPr>
          <w:color w:val="000000" w:themeColor="text1"/>
          <w:sz w:val="26"/>
          <w:szCs w:val="26"/>
        </w:rPr>
        <w:t xml:space="preserve"> </w:t>
      </w:r>
      <w:r w:rsidR="009B3CE1" w:rsidRPr="00DC03D8">
        <w:rPr>
          <w:color w:val="000000" w:themeColor="text1"/>
          <w:sz w:val="26"/>
          <w:szCs w:val="26"/>
        </w:rPr>
        <w:t>Решения о развитии соответствующей системы водоснабжения в части, отн</w:t>
      </w:r>
      <w:r w:rsidR="009B3CE1" w:rsidRPr="00DC03D8">
        <w:rPr>
          <w:color w:val="000000" w:themeColor="text1"/>
          <w:sz w:val="26"/>
          <w:szCs w:val="26"/>
        </w:rPr>
        <w:t>о</w:t>
      </w:r>
      <w:r w:rsidR="009B3CE1" w:rsidRPr="00DC03D8">
        <w:rPr>
          <w:color w:val="000000" w:themeColor="text1"/>
          <w:sz w:val="26"/>
          <w:szCs w:val="26"/>
        </w:rPr>
        <w:t xml:space="preserve">сящейся к системам теплоснабжения на территории </w:t>
      </w:r>
      <w:r w:rsidR="007D5E2B" w:rsidRPr="00DC03D8">
        <w:rPr>
          <w:color w:val="000000" w:themeColor="text1"/>
          <w:sz w:val="26"/>
          <w:szCs w:val="26"/>
        </w:rPr>
        <w:t>Хилокского поселения</w:t>
      </w:r>
      <w:r w:rsidR="009B3CE1" w:rsidRPr="00DC03D8">
        <w:rPr>
          <w:color w:val="000000" w:themeColor="text1"/>
          <w:sz w:val="26"/>
          <w:szCs w:val="26"/>
        </w:rPr>
        <w:t xml:space="preserve"> отсутств</w:t>
      </w:r>
      <w:r w:rsidR="009B3CE1" w:rsidRPr="00DC03D8">
        <w:rPr>
          <w:color w:val="000000" w:themeColor="text1"/>
          <w:sz w:val="26"/>
          <w:szCs w:val="26"/>
        </w:rPr>
        <w:t>у</w:t>
      </w:r>
      <w:r w:rsidR="009B3CE1" w:rsidRPr="00DC03D8">
        <w:rPr>
          <w:color w:val="000000" w:themeColor="text1"/>
          <w:sz w:val="26"/>
          <w:szCs w:val="26"/>
        </w:rPr>
        <w:t>ют.</w:t>
      </w:r>
    </w:p>
    <w:p w:rsidR="00C416BB" w:rsidRPr="00DC03D8" w:rsidRDefault="009B3CE1" w:rsidP="00C416BB">
      <w:pPr>
        <w:tabs>
          <w:tab w:val="left" w:pos="734"/>
          <w:tab w:val="left" w:pos="4103"/>
        </w:tabs>
        <w:spacing w:line="360" w:lineRule="auto"/>
        <w:ind w:firstLine="851"/>
        <w:jc w:val="both"/>
        <w:rPr>
          <w:color w:val="000000" w:themeColor="text1"/>
          <w:sz w:val="26"/>
          <w:szCs w:val="26"/>
        </w:rPr>
      </w:pPr>
      <w:r w:rsidRPr="00DC03D8">
        <w:rPr>
          <w:color w:val="000000" w:themeColor="text1"/>
          <w:sz w:val="26"/>
          <w:szCs w:val="26"/>
        </w:rPr>
        <w:t xml:space="preserve"> </w:t>
      </w:r>
    </w:p>
    <w:p w:rsidR="00D40DA8" w:rsidRPr="00DC03D8" w:rsidRDefault="00D40DA8" w:rsidP="00D55342">
      <w:pPr>
        <w:tabs>
          <w:tab w:val="left" w:pos="734"/>
          <w:tab w:val="left" w:pos="4103"/>
        </w:tabs>
        <w:spacing w:line="360" w:lineRule="auto"/>
        <w:ind w:firstLine="851"/>
        <w:jc w:val="both"/>
        <w:outlineLvl w:val="0"/>
        <w:rPr>
          <w:b/>
          <w:color w:val="000000" w:themeColor="text1"/>
          <w:sz w:val="26"/>
          <w:szCs w:val="26"/>
        </w:rPr>
      </w:pPr>
      <w:bookmarkStart w:id="247" w:name="_Toc156854353"/>
      <w:r w:rsidRPr="00DC03D8">
        <w:rPr>
          <w:b/>
          <w:color w:val="000000" w:themeColor="text1"/>
          <w:sz w:val="26"/>
          <w:szCs w:val="26"/>
        </w:rPr>
        <w:t xml:space="preserve">13.7. Предложения по корректировке, утвержденной (разработке) схемы водоснабжения </w:t>
      </w:r>
      <w:r w:rsidR="00536004" w:rsidRPr="00DC03D8">
        <w:rPr>
          <w:b/>
          <w:color w:val="000000" w:themeColor="text1"/>
          <w:sz w:val="26"/>
          <w:szCs w:val="26"/>
        </w:rPr>
        <w:t>района</w:t>
      </w:r>
      <w:r w:rsidRPr="00DC03D8">
        <w:rPr>
          <w:b/>
          <w:color w:val="000000" w:themeColor="text1"/>
          <w:sz w:val="26"/>
          <w:szCs w:val="26"/>
        </w:rPr>
        <w:t xml:space="preserve"> для обеспечения согласованности такой схемы и указа</w:t>
      </w:r>
      <w:r w:rsidRPr="00DC03D8">
        <w:rPr>
          <w:b/>
          <w:color w:val="000000" w:themeColor="text1"/>
          <w:sz w:val="26"/>
          <w:szCs w:val="26"/>
        </w:rPr>
        <w:t>н</w:t>
      </w:r>
      <w:r w:rsidRPr="00DC03D8">
        <w:rPr>
          <w:b/>
          <w:color w:val="000000" w:themeColor="text1"/>
          <w:sz w:val="26"/>
          <w:szCs w:val="26"/>
        </w:rPr>
        <w:t>ных в схеме теплоснабжения решений о развитии источников тепловой энергии и систем тепло</w:t>
      </w:r>
      <w:r w:rsidR="00313CE8" w:rsidRPr="00DC03D8">
        <w:rPr>
          <w:b/>
          <w:color w:val="000000" w:themeColor="text1"/>
          <w:sz w:val="26"/>
          <w:szCs w:val="26"/>
        </w:rPr>
        <w:t>снабжения</w:t>
      </w:r>
      <w:bookmarkEnd w:id="247"/>
    </w:p>
    <w:p w:rsidR="009B3CE1" w:rsidRPr="00DC03D8" w:rsidRDefault="009B3CE1" w:rsidP="00D55342">
      <w:pPr>
        <w:tabs>
          <w:tab w:val="left" w:pos="734"/>
          <w:tab w:val="left" w:pos="4103"/>
        </w:tabs>
        <w:spacing w:line="360" w:lineRule="auto"/>
        <w:ind w:firstLine="851"/>
        <w:jc w:val="both"/>
        <w:rPr>
          <w:color w:val="000000" w:themeColor="text1"/>
          <w:sz w:val="26"/>
          <w:szCs w:val="26"/>
        </w:rPr>
      </w:pPr>
    </w:p>
    <w:p w:rsidR="006F2903" w:rsidRPr="00DC03D8" w:rsidRDefault="006F2903" w:rsidP="00D55342">
      <w:pPr>
        <w:tabs>
          <w:tab w:val="left" w:pos="734"/>
          <w:tab w:val="left" w:pos="4103"/>
        </w:tabs>
        <w:spacing w:line="360" w:lineRule="auto"/>
        <w:ind w:firstLine="851"/>
        <w:jc w:val="both"/>
        <w:rPr>
          <w:color w:val="000000" w:themeColor="text1"/>
          <w:sz w:val="26"/>
          <w:szCs w:val="26"/>
        </w:rPr>
      </w:pPr>
      <w:r w:rsidRPr="00DC03D8">
        <w:rPr>
          <w:color w:val="000000" w:themeColor="text1"/>
          <w:sz w:val="26"/>
          <w:szCs w:val="26"/>
        </w:rPr>
        <w:t>Предложения по корректировке схемы водоснабжения Хилокского поселения отсутствуют.</w:t>
      </w:r>
    </w:p>
    <w:p w:rsidR="00684750" w:rsidRPr="00DC03D8" w:rsidRDefault="006F2903" w:rsidP="00D55342">
      <w:pPr>
        <w:tabs>
          <w:tab w:val="left" w:pos="734"/>
        </w:tabs>
        <w:spacing w:line="360" w:lineRule="auto"/>
        <w:ind w:firstLine="851"/>
        <w:jc w:val="both"/>
        <w:rPr>
          <w:color w:val="000000" w:themeColor="text1"/>
          <w:sz w:val="26"/>
          <w:szCs w:val="26"/>
        </w:rPr>
      </w:pPr>
      <w:r w:rsidRPr="00DC03D8">
        <w:rPr>
          <w:color w:val="000000" w:themeColor="text1"/>
          <w:sz w:val="26"/>
          <w:szCs w:val="26"/>
        </w:rPr>
        <w:t xml:space="preserve"> </w:t>
      </w:r>
    </w:p>
    <w:p w:rsidR="00684750" w:rsidRPr="00DC03D8" w:rsidRDefault="00684750" w:rsidP="00D55342">
      <w:pPr>
        <w:tabs>
          <w:tab w:val="left" w:pos="734"/>
        </w:tabs>
        <w:spacing w:line="360" w:lineRule="auto"/>
        <w:ind w:firstLine="851"/>
        <w:jc w:val="both"/>
        <w:outlineLvl w:val="0"/>
        <w:rPr>
          <w:b/>
          <w:color w:val="000000" w:themeColor="text1"/>
          <w:sz w:val="26"/>
          <w:szCs w:val="26"/>
        </w:rPr>
      </w:pPr>
      <w:bookmarkStart w:id="248" w:name="_Toc156854354"/>
      <w:r w:rsidRPr="00DC03D8">
        <w:rPr>
          <w:b/>
          <w:color w:val="000000" w:themeColor="text1"/>
          <w:sz w:val="26"/>
          <w:szCs w:val="26"/>
        </w:rPr>
        <w:t>13.</w:t>
      </w:r>
      <w:r w:rsidR="006B2ACC" w:rsidRPr="00DC03D8">
        <w:rPr>
          <w:b/>
          <w:color w:val="000000" w:themeColor="text1"/>
          <w:sz w:val="26"/>
          <w:szCs w:val="26"/>
        </w:rPr>
        <w:t>8</w:t>
      </w:r>
      <w:r w:rsidRPr="00DC03D8">
        <w:rPr>
          <w:b/>
          <w:color w:val="000000" w:themeColor="text1"/>
          <w:sz w:val="26"/>
          <w:szCs w:val="26"/>
        </w:rPr>
        <w:t>.</w:t>
      </w:r>
      <w:r w:rsidRPr="00DC03D8">
        <w:rPr>
          <w:b/>
          <w:color w:val="000000" w:themeColor="text1"/>
          <w:sz w:val="26"/>
          <w:szCs w:val="26"/>
        </w:rPr>
        <w:tab/>
        <w:t>Описание решений (вырабатываемых с учётом положений утве</w:t>
      </w:r>
      <w:r w:rsidRPr="00DC03D8">
        <w:rPr>
          <w:b/>
          <w:color w:val="000000" w:themeColor="text1"/>
          <w:sz w:val="26"/>
          <w:szCs w:val="26"/>
        </w:rPr>
        <w:t>р</w:t>
      </w:r>
      <w:r w:rsidRPr="00DC03D8">
        <w:rPr>
          <w:b/>
          <w:color w:val="000000" w:themeColor="text1"/>
          <w:sz w:val="26"/>
          <w:szCs w:val="26"/>
        </w:rPr>
        <w:t>ждённой схемы и программы развития Единой энергетической системы России) о строительстве,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w:t>
      </w:r>
      <w:r w:rsidRPr="00DC03D8">
        <w:rPr>
          <w:b/>
          <w:color w:val="000000" w:themeColor="text1"/>
          <w:sz w:val="26"/>
          <w:szCs w:val="26"/>
        </w:rPr>
        <w:t>н</w:t>
      </w:r>
      <w:r w:rsidRPr="00DC03D8">
        <w:rPr>
          <w:b/>
          <w:color w:val="000000" w:themeColor="text1"/>
          <w:sz w:val="26"/>
          <w:szCs w:val="26"/>
        </w:rPr>
        <w:t>ной выработки электрической и тепловой энергии, в части перспективных б</w:t>
      </w:r>
      <w:r w:rsidRPr="00DC03D8">
        <w:rPr>
          <w:b/>
          <w:color w:val="000000" w:themeColor="text1"/>
          <w:sz w:val="26"/>
          <w:szCs w:val="26"/>
        </w:rPr>
        <w:t>а</w:t>
      </w:r>
      <w:r w:rsidRPr="00DC03D8">
        <w:rPr>
          <w:b/>
          <w:color w:val="000000" w:themeColor="text1"/>
          <w:sz w:val="26"/>
          <w:szCs w:val="26"/>
        </w:rPr>
        <w:t>лансов тепловой мощности в схемах теплоснабжения</w:t>
      </w:r>
      <w:bookmarkEnd w:id="248"/>
    </w:p>
    <w:p w:rsidR="009B3CE1" w:rsidRPr="00DC03D8" w:rsidRDefault="009B3CE1" w:rsidP="00D55342">
      <w:pPr>
        <w:tabs>
          <w:tab w:val="left" w:pos="734"/>
        </w:tabs>
        <w:spacing w:line="360" w:lineRule="auto"/>
        <w:ind w:firstLine="851"/>
        <w:jc w:val="both"/>
        <w:rPr>
          <w:color w:val="000000" w:themeColor="text1"/>
          <w:sz w:val="26"/>
          <w:szCs w:val="26"/>
        </w:rPr>
      </w:pPr>
    </w:p>
    <w:p w:rsidR="00DF013E" w:rsidRPr="00DC03D8" w:rsidRDefault="00684750" w:rsidP="006F2903">
      <w:pPr>
        <w:tabs>
          <w:tab w:val="left" w:pos="734"/>
        </w:tabs>
        <w:spacing w:line="360" w:lineRule="auto"/>
        <w:ind w:firstLine="851"/>
        <w:jc w:val="both"/>
        <w:rPr>
          <w:color w:val="000000" w:themeColor="text1"/>
          <w:sz w:val="26"/>
          <w:szCs w:val="26"/>
        </w:rPr>
      </w:pPr>
      <w:r w:rsidRPr="00DC03D8">
        <w:rPr>
          <w:color w:val="000000" w:themeColor="text1"/>
          <w:sz w:val="26"/>
          <w:szCs w:val="26"/>
        </w:rPr>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rsidR="00DF013E" w:rsidRPr="00DC03D8" w:rsidRDefault="00DF013E" w:rsidP="00D55342">
      <w:pPr>
        <w:tabs>
          <w:tab w:val="left" w:pos="4103"/>
        </w:tabs>
        <w:spacing w:line="360" w:lineRule="auto"/>
        <w:ind w:firstLine="851"/>
        <w:jc w:val="center"/>
        <w:outlineLvl w:val="0"/>
        <w:rPr>
          <w:b/>
          <w:color w:val="000000" w:themeColor="text1"/>
          <w:sz w:val="26"/>
          <w:szCs w:val="26"/>
        </w:rPr>
      </w:pPr>
    </w:p>
    <w:p w:rsidR="00DE09A5" w:rsidRPr="00DC03D8" w:rsidRDefault="00DE09A5" w:rsidP="00D55342">
      <w:pPr>
        <w:tabs>
          <w:tab w:val="left" w:pos="4103"/>
        </w:tabs>
        <w:spacing w:line="360" w:lineRule="auto"/>
        <w:ind w:firstLine="851"/>
        <w:jc w:val="center"/>
        <w:outlineLvl w:val="0"/>
        <w:rPr>
          <w:b/>
          <w:color w:val="000000" w:themeColor="text1"/>
          <w:sz w:val="26"/>
          <w:szCs w:val="26"/>
        </w:rPr>
      </w:pPr>
    </w:p>
    <w:p w:rsidR="00DE09A5" w:rsidRPr="00DC03D8" w:rsidRDefault="00DE09A5" w:rsidP="00D55342">
      <w:pPr>
        <w:tabs>
          <w:tab w:val="left" w:pos="4103"/>
        </w:tabs>
        <w:spacing w:line="360" w:lineRule="auto"/>
        <w:ind w:firstLine="851"/>
        <w:jc w:val="center"/>
        <w:outlineLvl w:val="0"/>
        <w:rPr>
          <w:b/>
          <w:color w:val="000000" w:themeColor="text1"/>
          <w:sz w:val="26"/>
          <w:szCs w:val="26"/>
        </w:rPr>
      </w:pPr>
    </w:p>
    <w:p w:rsidR="00DE09A5" w:rsidRPr="00DC03D8" w:rsidRDefault="00DE09A5" w:rsidP="00D55342">
      <w:pPr>
        <w:tabs>
          <w:tab w:val="left" w:pos="4103"/>
        </w:tabs>
        <w:spacing w:line="360" w:lineRule="auto"/>
        <w:ind w:firstLine="851"/>
        <w:jc w:val="center"/>
        <w:outlineLvl w:val="0"/>
        <w:rPr>
          <w:b/>
          <w:color w:val="000000" w:themeColor="text1"/>
          <w:sz w:val="26"/>
          <w:szCs w:val="26"/>
        </w:rPr>
      </w:pPr>
    </w:p>
    <w:p w:rsidR="00DE09A5" w:rsidRPr="00DC03D8" w:rsidRDefault="00DE09A5" w:rsidP="00D55342">
      <w:pPr>
        <w:tabs>
          <w:tab w:val="left" w:pos="4103"/>
        </w:tabs>
        <w:spacing w:line="360" w:lineRule="auto"/>
        <w:ind w:firstLine="851"/>
        <w:jc w:val="center"/>
        <w:outlineLvl w:val="0"/>
        <w:rPr>
          <w:b/>
          <w:color w:val="000000" w:themeColor="text1"/>
          <w:sz w:val="26"/>
          <w:szCs w:val="26"/>
        </w:rPr>
      </w:pPr>
    </w:p>
    <w:p w:rsidR="00DE09A5" w:rsidRPr="00DC03D8" w:rsidRDefault="00DE09A5" w:rsidP="00D55342">
      <w:pPr>
        <w:tabs>
          <w:tab w:val="left" w:pos="4103"/>
        </w:tabs>
        <w:spacing w:line="360" w:lineRule="auto"/>
        <w:ind w:firstLine="851"/>
        <w:jc w:val="center"/>
        <w:outlineLvl w:val="0"/>
        <w:rPr>
          <w:b/>
          <w:color w:val="000000" w:themeColor="text1"/>
          <w:sz w:val="26"/>
          <w:szCs w:val="26"/>
        </w:rPr>
      </w:pPr>
    </w:p>
    <w:p w:rsidR="00271137" w:rsidRPr="00DC03D8" w:rsidRDefault="00271137" w:rsidP="006F2903">
      <w:pPr>
        <w:tabs>
          <w:tab w:val="left" w:pos="4103"/>
        </w:tabs>
        <w:spacing w:line="360" w:lineRule="auto"/>
        <w:outlineLvl w:val="0"/>
        <w:rPr>
          <w:b/>
          <w:color w:val="000000" w:themeColor="text1"/>
          <w:sz w:val="26"/>
          <w:szCs w:val="26"/>
        </w:rPr>
      </w:pPr>
    </w:p>
    <w:p w:rsidR="009D51E2" w:rsidRPr="00DC03D8" w:rsidRDefault="009D51E2" w:rsidP="00EA2C43">
      <w:pPr>
        <w:tabs>
          <w:tab w:val="left" w:pos="4103"/>
        </w:tabs>
        <w:spacing w:line="360" w:lineRule="auto"/>
        <w:jc w:val="center"/>
        <w:outlineLvl w:val="0"/>
        <w:rPr>
          <w:b/>
          <w:color w:val="000000" w:themeColor="text1"/>
          <w:sz w:val="26"/>
          <w:szCs w:val="26"/>
        </w:rPr>
      </w:pPr>
      <w:bookmarkStart w:id="249" w:name="_Toc156854355"/>
      <w:r w:rsidRPr="00DC03D8">
        <w:rPr>
          <w:b/>
          <w:color w:val="000000" w:themeColor="text1"/>
          <w:sz w:val="26"/>
          <w:szCs w:val="26"/>
        </w:rPr>
        <w:t>14. Индикаторы развития систем теплоснабжения</w:t>
      </w:r>
      <w:bookmarkEnd w:id="249"/>
    </w:p>
    <w:p w:rsidR="009D51E2" w:rsidRPr="00DC03D8" w:rsidRDefault="009D51E2" w:rsidP="009D51E2">
      <w:pPr>
        <w:tabs>
          <w:tab w:val="left" w:pos="4103"/>
        </w:tabs>
        <w:spacing w:line="360" w:lineRule="auto"/>
        <w:jc w:val="center"/>
        <w:rPr>
          <w:b/>
          <w:color w:val="000000" w:themeColor="text1"/>
          <w:sz w:val="28"/>
          <w:szCs w:val="28"/>
        </w:rPr>
      </w:pPr>
    </w:p>
    <w:p w:rsidR="009D51E2" w:rsidRPr="00DC03D8" w:rsidRDefault="009D51E2" w:rsidP="009D51E2">
      <w:pPr>
        <w:tabs>
          <w:tab w:val="left" w:pos="4103"/>
        </w:tabs>
        <w:spacing w:line="360" w:lineRule="auto"/>
        <w:jc w:val="both"/>
        <w:rPr>
          <w:color w:val="000000" w:themeColor="text1"/>
          <w:sz w:val="26"/>
          <w:szCs w:val="26"/>
        </w:rPr>
      </w:pPr>
      <w:r w:rsidRPr="00DC03D8">
        <w:rPr>
          <w:color w:val="000000" w:themeColor="text1"/>
          <w:sz w:val="26"/>
          <w:szCs w:val="26"/>
        </w:rPr>
        <w:t xml:space="preserve">           Индикаторы развития систем теплоснабжения </w:t>
      </w:r>
      <w:r w:rsidR="004975C7" w:rsidRPr="00DC03D8">
        <w:rPr>
          <w:color w:val="000000" w:themeColor="text1"/>
          <w:sz w:val="26"/>
          <w:szCs w:val="26"/>
        </w:rPr>
        <w:t>Хилокского поселения</w:t>
      </w:r>
      <w:r w:rsidRPr="00DC03D8">
        <w:rPr>
          <w:color w:val="000000" w:themeColor="text1"/>
          <w:sz w:val="26"/>
          <w:szCs w:val="26"/>
        </w:rPr>
        <w:t xml:space="preserve"> приведены в таблице 14.1.</w:t>
      </w: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B51F35">
      <w:pPr>
        <w:tabs>
          <w:tab w:val="left" w:pos="3390"/>
          <w:tab w:val="left" w:pos="4153"/>
        </w:tabs>
        <w:spacing w:line="360" w:lineRule="auto"/>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pPr>
    </w:p>
    <w:p w:rsidR="00183FDB" w:rsidRPr="00DC03D8" w:rsidRDefault="00183FDB" w:rsidP="008918E3">
      <w:pPr>
        <w:tabs>
          <w:tab w:val="left" w:pos="3390"/>
        </w:tabs>
        <w:spacing w:line="360" w:lineRule="auto"/>
        <w:ind w:firstLine="709"/>
        <w:jc w:val="center"/>
        <w:rPr>
          <w:rFonts w:eastAsia="Times New Roman"/>
          <w:i/>
          <w:color w:val="000000" w:themeColor="text1"/>
          <w:sz w:val="24"/>
          <w:szCs w:val="24"/>
        </w:rPr>
        <w:sectPr w:rsidR="00183FDB" w:rsidRPr="00DC03D8" w:rsidSect="00C953DA">
          <w:pgSz w:w="11906" w:h="16838"/>
          <w:pgMar w:top="720" w:right="720" w:bottom="720" w:left="1418" w:header="708" w:footer="708" w:gutter="0"/>
          <w:cols w:space="708"/>
          <w:docGrid w:linePitch="360"/>
        </w:sectPr>
      </w:pPr>
    </w:p>
    <w:p w:rsidR="00FE01A9" w:rsidRPr="00DC03D8" w:rsidRDefault="00FE01A9" w:rsidP="008918E3">
      <w:pPr>
        <w:tabs>
          <w:tab w:val="left" w:pos="3390"/>
        </w:tabs>
        <w:spacing w:line="360" w:lineRule="auto"/>
        <w:ind w:firstLine="709"/>
        <w:jc w:val="center"/>
        <w:rPr>
          <w:rFonts w:eastAsia="Times New Roman"/>
          <w:i/>
          <w:color w:val="000000" w:themeColor="text1"/>
          <w:sz w:val="24"/>
          <w:szCs w:val="24"/>
        </w:rPr>
      </w:pPr>
      <w:r w:rsidRPr="00DC03D8">
        <w:rPr>
          <w:rFonts w:eastAsia="Times New Roman"/>
          <w:i/>
          <w:color w:val="000000" w:themeColor="text1"/>
          <w:sz w:val="24"/>
          <w:szCs w:val="24"/>
        </w:rPr>
        <w:lastRenderedPageBreak/>
        <w:t>Таблица 1</w:t>
      </w:r>
      <w:r w:rsidR="00A73CCF" w:rsidRPr="00DC03D8">
        <w:rPr>
          <w:rFonts w:eastAsia="Times New Roman"/>
          <w:i/>
          <w:color w:val="000000" w:themeColor="text1"/>
          <w:sz w:val="24"/>
          <w:szCs w:val="24"/>
        </w:rPr>
        <w:t>4</w:t>
      </w:r>
      <w:r w:rsidRPr="00DC03D8">
        <w:rPr>
          <w:rFonts w:eastAsia="Times New Roman"/>
          <w:i/>
          <w:color w:val="000000" w:themeColor="text1"/>
          <w:sz w:val="24"/>
          <w:szCs w:val="24"/>
        </w:rPr>
        <w:t>.1. Индикаторы развития систем теплоснабжения</w:t>
      </w:r>
    </w:p>
    <w:p w:rsidR="00C660D5" w:rsidRPr="00DC03D8" w:rsidRDefault="00C660D5" w:rsidP="00CB2339">
      <w:pPr>
        <w:tabs>
          <w:tab w:val="left" w:pos="3390"/>
        </w:tabs>
        <w:ind w:firstLine="709"/>
        <w:rPr>
          <w:rFonts w:eastAsia="Times New Roman"/>
          <w:color w:val="000000" w:themeColor="text1"/>
          <w:sz w:val="26"/>
        </w:rPr>
      </w:pPr>
    </w:p>
    <w:tbl>
      <w:tblPr>
        <w:tblW w:w="14749" w:type="dxa"/>
        <w:jc w:val="center"/>
        <w:tblLook w:val="04A0" w:firstRow="1" w:lastRow="0" w:firstColumn="1" w:lastColumn="0" w:noHBand="0" w:noVBand="1"/>
      </w:tblPr>
      <w:tblGrid>
        <w:gridCol w:w="8809"/>
        <w:gridCol w:w="1020"/>
        <w:gridCol w:w="1020"/>
        <w:gridCol w:w="1020"/>
        <w:gridCol w:w="960"/>
        <w:gridCol w:w="960"/>
        <w:gridCol w:w="960"/>
      </w:tblGrid>
      <w:tr w:rsidR="00014912" w:rsidRPr="00DC03D8" w:rsidTr="00A55E13">
        <w:trPr>
          <w:trHeight w:val="3170"/>
          <w:tblHeader/>
          <w:jc w:val="center"/>
        </w:trPr>
        <w:tc>
          <w:tcPr>
            <w:tcW w:w="88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b/>
                <w:bCs/>
                <w:color w:val="000000" w:themeColor="text1"/>
              </w:rPr>
            </w:pPr>
            <w:r w:rsidRPr="00DC03D8">
              <w:rPr>
                <w:rFonts w:eastAsia="Times New Roman"/>
                <w:b/>
                <w:bCs/>
                <w:color w:val="000000" w:themeColor="text1"/>
              </w:rPr>
              <w:t>Наименование показателя</w:t>
            </w:r>
          </w:p>
        </w:tc>
        <w:tc>
          <w:tcPr>
            <w:tcW w:w="1020" w:type="dxa"/>
            <w:tcBorders>
              <w:top w:val="single" w:sz="4" w:space="0" w:color="auto"/>
              <w:left w:val="nil"/>
              <w:bottom w:val="single" w:sz="4" w:space="0" w:color="auto"/>
              <w:right w:val="single" w:sz="4" w:space="0" w:color="auto"/>
            </w:tcBorders>
            <w:shd w:val="clear" w:color="auto" w:fill="auto"/>
            <w:textDirection w:val="btLr"/>
            <w:vAlign w:val="center"/>
            <w:hideMark/>
          </w:tcPr>
          <w:p w:rsidR="00014912" w:rsidRPr="00DC03D8" w:rsidRDefault="00014912" w:rsidP="00014912">
            <w:pPr>
              <w:jc w:val="center"/>
              <w:rPr>
                <w:rFonts w:eastAsia="Times New Roman"/>
                <w:b/>
                <w:bCs/>
                <w:color w:val="000000" w:themeColor="text1"/>
              </w:rPr>
            </w:pPr>
            <w:r w:rsidRPr="00DC03D8">
              <w:rPr>
                <w:rFonts w:eastAsia="Times New Roman"/>
                <w:b/>
                <w:bCs/>
                <w:color w:val="000000" w:themeColor="text1"/>
              </w:rPr>
              <w:t>Центральная котельная ул. Ленина, 22</w:t>
            </w:r>
          </w:p>
        </w:tc>
        <w:tc>
          <w:tcPr>
            <w:tcW w:w="1020" w:type="dxa"/>
            <w:tcBorders>
              <w:top w:val="single" w:sz="4" w:space="0" w:color="auto"/>
              <w:left w:val="nil"/>
              <w:bottom w:val="single" w:sz="4" w:space="0" w:color="auto"/>
              <w:right w:val="single" w:sz="4" w:space="0" w:color="auto"/>
            </w:tcBorders>
            <w:shd w:val="clear" w:color="auto" w:fill="auto"/>
            <w:textDirection w:val="btLr"/>
            <w:vAlign w:val="center"/>
            <w:hideMark/>
          </w:tcPr>
          <w:p w:rsidR="00014912" w:rsidRPr="00DC03D8" w:rsidRDefault="00014912" w:rsidP="00014912">
            <w:pPr>
              <w:jc w:val="center"/>
              <w:rPr>
                <w:rFonts w:eastAsia="Times New Roman"/>
                <w:b/>
                <w:bCs/>
                <w:color w:val="000000" w:themeColor="text1"/>
              </w:rPr>
            </w:pPr>
            <w:r w:rsidRPr="00DC03D8">
              <w:rPr>
                <w:rFonts w:eastAsia="Times New Roman"/>
                <w:b/>
                <w:bCs/>
                <w:color w:val="000000" w:themeColor="text1"/>
              </w:rPr>
              <w:t>Котельная ТУСМ ул. Калин</w:t>
            </w:r>
            <w:r w:rsidRPr="00DC03D8">
              <w:rPr>
                <w:rFonts w:eastAsia="Times New Roman"/>
                <w:b/>
                <w:bCs/>
                <w:color w:val="000000" w:themeColor="text1"/>
              </w:rPr>
              <w:t>и</w:t>
            </w:r>
            <w:r w:rsidRPr="00DC03D8">
              <w:rPr>
                <w:rFonts w:eastAsia="Times New Roman"/>
                <w:b/>
                <w:bCs/>
                <w:color w:val="000000" w:themeColor="text1"/>
              </w:rPr>
              <w:t>на, 65</w:t>
            </w:r>
          </w:p>
        </w:tc>
        <w:tc>
          <w:tcPr>
            <w:tcW w:w="1020" w:type="dxa"/>
            <w:tcBorders>
              <w:top w:val="single" w:sz="4" w:space="0" w:color="auto"/>
              <w:left w:val="nil"/>
              <w:bottom w:val="single" w:sz="4" w:space="0" w:color="auto"/>
              <w:right w:val="single" w:sz="4" w:space="0" w:color="auto"/>
            </w:tcBorders>
            <w:shd w:val="clear" w:color="auto" w:fill="auto"/>
            <w:textDirection w:val="btLr"/>
            <w:vAlign w:val="center"/>
            <w:hideMark/>
          </w:tcPr>
          <w:p w:rsidR="00014912" w:rsidRPr="00DC03D8" w:rsidRDefault="00014912" w:rsidP="00014912">
            <w:pPr>
              <w:jc w:val="center"/>
              <w:rPr>
                <w:rFonts w:eastAsia="Times New Roman"/>
                <w:b/>
                <w:bCs/>
                <w:color w:val="000000" w:themeColor="text1"/>
              </w:rPr>
            </w:pPr>
            <w:r w:rsidRPr="00DC03D8">
              <w:rPr>
                <w:rFonts w:eastAsia="Times New Roman"/>
                <w:b/>
                <w:bCs/>
                <w:color w:val="000000" w:themeColor="text1"/>
              </w:rPr>
              <w:t>Котельная ЦРБ ул. Калинина, 35</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rsidR="00014912" w:rsidRPr="00DC03D8" w:rsidRDefault="00014912" w:rsidP="00014912">
            <w:pPr>
              <w:jc w:val="center"/>
              <w:rPr>
                <w:rFonts w:eastAsia="Times New Roman"/>
                <w:b/>
                <w:bCs/>
                <w:color w:val="000000" w:themeColor="text1"/>
              </w:rPr>
            </w:pPr>
            <w:r w:rsidRPr="00DC03D8">
              <w:rPr>
                <w:rFonts w:eastAsia="Times New Roman"/>
                <w:b/>
                <w:bCs/>
                <w:color w:val="000000" w:themeColor="text1"/>
              </w:rPr>
              <w:t>Котельная Детский сад№4 ул. Кирова, 30</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rsidR="00014912" w:rsidRPr="00DC03D8" w:rsidRDefault="00014912" w:rsidP="00014912">
            <w:pPr>
              <w:jc w:val="center"/>
              <w:rPr>
                <w:rFonts w:eastAsia="Times New Roman"/>
                <w:b/>
                <w:bCs/>
                <w:color w:val="000000" w:themeColor="text1"/>
              </w:rPr>
            </w:pPr>
            <w:r w:rsidRPr="00DC03D8">
              <w:rPr>
                <w:rFonts w:eastAsia="Times New Roman"/>
                <w:b/>
                <w:bCs/>
                <w:color w:val="000000" w:themeColor="text1"/>
              </w:rPr>
              <w:t>Котельная школы№13 ул. Карла-Маркса, 75/1</w:t>
            </w:r>
          </w:p>
        </w:tc>
        <w:tc>
          <w:tcPr>
            <w:tcW w:w="960" w:type="dxa"/>
            <w:tcBorders>
              <w:top w:val="single" w:sz="4" w:space="0" w:color="auto"/>
              <w:left w:val="nil"/>
              <w:bottom w:val="single" w:sz="4" w:space="0" w:color="auto"/>
              <w:right w:val="single" w:sz="4" w:space="0" w:color="auto"/>
            </w:tcBorders>
            <w:shd w:val="clear" w:color="auto" w:fill="auto"/>
            <w:textDirection w:val="btLr"/>
            <w:vAlign w:val="center"/>
            <w:hideMark/>
          </w:tcPr>
          <w:p w:rsidR="00014912" w:rsidRPr="00DC03D8" w:rsidRDefault="00014912" w:rsidP="00014912">
            <w:pPr>
              <w:jc w:val="center"/>
              <w:rPr>
                <w:rFonts w:eastAsia="Times New Roman"/>
                <w:b/>
                <w:bCs/>
                <w:color w:val="000000" w:themeColor="text1"/>
              </w:rPr>
            </w:pPr>
            <w:r w:rsidRPr="00DC03D8">
              <w:rPr>
                <w:rFonts w:eastAsia="Times New Roman"/>
                <w:b/>
                <w:bCs/>
                <w:color w:val="000000" w:themeColor="text1"/>
              </w:rPr>
              <w:t>Котельная школы№12 ул. Н</w:t>
            </w:r>
            <w:r w:rsidRPr="00DC03D8">
              <w:rPr>
                <w:rFonts w:eastAsia="Times New Roman"/>
                <w:b/>
                <w:bCs/>
                <w:color w:val="000000" w:themeColor="text1"/>
              </w:rPr>
              <w:t>о</w:t>
            </w:r>
            <w:r w:rsidRPr="00DC03D8">
              <w:rPr>
                <w:rFonts w:eastAsia="Times New Roman"/>
                <w:b/>
                <w:bCs/>
                <w:color w:val="000000" w:themeColor="text1"/>
              </w:rPr>
              <w:t>вая, 22а/1</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w:t>
            </w:r>
            <w:r w:rsidRPr="00DC03D8">
              <w:rPr>
                <w:rFonts w:eastAsia="Times New Roman"/>
                <w:color w:val="000000" w:themeColor="text1"/>
              </w:rPr>
              <w:t>е</w:t>
            </w:r>
            <w:r w:rsidRPr="00DC03D8">
              <w:rPr>
                <w:rFonts w:eastAsia="Times New Roman"/>
                <w:color w:val="000000" w:themeColor="text1"/>
              </w:rPr>
              <w:t>тической эффективности системы теплоснабжения в соответствии с перечнем и сроками, которые указаны в схеме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29</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Количество аварийных ситуаций при теплоснабжении на источниках тепловой энергии и тепловых сетях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Продолжительность планового перерыва в горячем водоснабжении в связи с произво</w:t>
            </w:r>
            <w:r w:rsidRPr="00DC03D8">
              <w:rPr>
                <w:rFonts w:eastAsia="Times New Roman"/>
                <w:color w:val="000000" w:themeColor="text1"/>
              </w:rPr>
              <w:t>д</w:t>
            </w:r>
            <w:r w:rsidRPr="00DC03D8">
              <w:rPr>
                <w:rFonts w:eastAsia="Times New Roman"/>
                <w:color w:val="000000" w:themeColor="text1"/>
              </w:rPr>
              <w:t>ством ежегодных ремонтных и профилактических работ в централизованных сетях инж</w:t>
            </w:r>
            <w:r w:rsidRPr="00DC03D8">
              <w:rPr>
                <w:rFonts w:eastAsia="Times New Roman"/>
                <w:color w:val="000000" w:themeColor="text1"/>
              </w:rPr>
              <w:t>е</w:t>
            </w:r>
            <w:r w:rsidRPr="00DC03D8">
              <w:rPr>
                <w:rFonts w:eastAsia="Times New Roman"/>
                <w:color w:val="000000" w:themeColor="text1"/>
              </w:rPr>
              <w:t>нерно-технического обеспечения горячего водоснабжения в межотопительный период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Коэффициент использования установленной тепловой мощности источников тепловой энергии в ценовой зоне теплоснабжения</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58</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50</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22</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21,00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16,00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11,00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Доля бесхозяйных тепловых сетей, находящихся на учете бесхозяйных недвижимых в</w:t>
            </w:r>
            <w:r w:rsidRPr="00DC03D8">
              <w:rPr>
                <w:rFonts w:eastAsia="Times New Roman"/>
                <w:color w:val="000000" w:themeColor="text1"/>
              </w:rPr>
              <w:t>е</w:t>
            </w:r>
            <w:r w:rsidRPr="00DC03D8">
              <w:rPr>
                <w:rFonts w:eastAsia="Times New Roman"/>
                <w:color w:val="000000" w:themeColor="text1"/>
              </w:rPr>
              <w:t>щей более 1 года,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45</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Удовлетворенность потребителей качеством теплоснабжения в ценовой зоне теплосна</w:t>
            </w:r>
            <w:r w:rsidRPr="00DC03D8">
              <w:rPr>
                <w:rFonts w:eastAsia="Times New Roman"/>
                <w:color w:val="000000" w:themeColor="text1"/>
              </w:rPr>
              <w:t>б</w:t>
            </w:r>
            <w:r w:rsidRPr="00DC03D8">
              <w:rPr>
                <w:rFonts w:eastAsia="Times New Roman"/>
                <w:color w:val="000000" w:themeColor="text1"/>
              </w:rPr>
              <w:t>жения</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w:t>
            </w:r>
            <w:r w:rsidRPr="00DC03D8">
              <w:rPr>
                <w:rFonts w:eastAsia="Times New Roman"/>
                <w:color w:val="000000" w:themeColor="text1"/>
              </w:rPr>
              <w:t>е</w:t>
            </w:r>
            <w:r w:rsidRPr="00DC03D8">
              <w:rPr>
                <w:rFonts w:eastAsia="Times New Roman"/>
                <w:color w:val="000000" w:themeColor="text1"/>
              </w:rPr>
              <w:t>ниях за нарушение законодательства Российской Федерации в сфере теплоснабжения, а</w:t>
            </w:r>
            <w:r w:rsidRPr="00DC03D8">
              <w:rPr>
                <w:rFonts w:eastAsia="Times New Roman"/>
                <w:color w:val="000000" w:themeColor="text1"/>
              </w:rPr>
              <w:t>н</w:t>
            </w:r>
            <w:r w:rsidRPr="00DC03D8">
              <w:rPr>
                <w:rFonts w:eastAsia="Times New Roman"/>
                <w:color w:val="000000" w:themeColor="text1"/>
              </w:rPr>
              <w:lastRenderedPageBreak/>
              <w:t>тимонопольного законодательства Российской Федерации, законодательства Российской Федерации о естественных монополиях</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lastRenderedPageBreak/>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lastRenderedPageBreak/>
              <w:t>Снижение потерь тепловой энергии в тепловых сетях в ценовой зоне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Количество прекращений подачи тепловой энергии, теплоносителя в результате технол</w:t>
            </w:r>
            <w:r w:rsidRPr="00DC03D8">
              <w:rPr>
                <w:rFonts w:eastAsia="Times New Roman"/>
                <w:color w:val="000000" w:themeColor="text1"/>
              </w:rPr>
              <w:t>о</w:t>
            </w:r>
            <w:r w:rsidRPr="00DC03D8">
              <w:rPr>
                <w:rFonts w:eastAsia="Times New Roman"/>
                <w:color w:val="000000" w:themeColor="text1"/>
              </w:rPr>
              <w:t>гических нарушений на тепловых сетях на 1 км тепловых сетей в однотрубном исчисл</w:t>
            </w:r>
            <w:r w:rsidRPr="00DC03D8">
              <w:rPr>
                <w:rFonts w:eastAsia="Times New Roman"/>
                <w:color w:val="000000" w:themeColor="text1"/>
              </w:rPr>
              <w:t>е</w:t>
            </w:r>
            <w:r w:rsidRPr="00DC03D8">
              <w:rPr>
                <w:rFonts w:eastAsia="Times New Roman"/>
                <w:color w:val="000000" w:themeColor="text1"/>
              </w:rPr>
              <w:t>нии сверх предела разрешенных отклонений</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Количество прекращений подачи тепловой энергии, теплоносителя в результате технол</w:t>
            </w:r>
            <w:r w:rsidRPr="00DC03D8">
              <w:rPr>
                <w:rFonts w:eastAsia="Times New Roman"/>
                <w:color w:val="000000" w:themeColor="text1"/>
              </w:rPr>
              <w:t>о</w:t>
            </w:r>
            <w:r w:rsidRPr="00DC03D8">
              <w:rPr>
                <w:rFonts w:eastAsia="Times New Roman"/>
                <w:color w:val="000000" w:themeColor="text1"/>
              </w:rPr>
              <w:t>гических нарушений на источниках тепловой энергии на 1 Гкал/час установленной мо</w:t>
            </w:r>
            <w:r w:rsidRPr="00DC03D8">
              <w:rPr>
                <w:rFonts w:eastAsia="Times New Roman"/>
                <w:color w:val="000000" w:themeColor="text1"/>
              </w:rPr>
              <w:t>щ</w:t>
            </w:r>
            <w:r w:rsidRPr="00DC03D8">
              <w:rPr>
                <w:rFonts w:eastAsia="Times New Roman"/>
                <w:color w:val="000000" w:themeColor="text1"/>
              </w:rPr>
              <w:t>ности сверх предела разрешенных отклонений</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Количество прекращений подачи тепловой энергии, теплоносителя в результате технол</w:t>
            </w:r>
            <w:r w:rsidRPr="00DC03D8">
              <w:rPr>
                <w:rFonts w:eastAsia="Times New Roman"/>
                <w:color w:val="000000" w:themeColor="text1"/>
              </w:rPr>
              <w:t>о</w:t>
            </w:r>
            <w:r w:rsidRPr="00DC03D8">
              <w:rPr>
                <w:rFonts w:eastAsia="Times New Roman"/>
                <w:color w:val="000000" w:themeColor="text1"/>
              </w:rPr>
              <w:t>гических нарушений на тепловых сетях</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Количество прекращений подачи тепловой энергии, теплоносителя в результате технол</w:t>
            </w:r>
            <w:r w:rsidRPr="00DC03D8">
              <w:rPr>
                <w:rFonts w:eastAsia="Times New Roman"/>
                <w:color w:val="000000" w:themeColor="text1"/>
              </w:rPr>
              <w:t>о</w:t>
            </w:r>
            <w:r w:rsidRPr="00DC03D8">
              <w:rPr>
                <w:rFonts w:eastAsia="Times New Roman"/>
                <w:color w:val="000000" w:themeColor="text1"/>
              </w:rPr>
              <w:t>гических нарушений на источниках тепловой энергии</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Удельный расход условного топлива на единицу тепловой энергии, отпускаемой с колле</w:t>
            </w:r>
            <w:r w:rsidRPr="00DC03D8">
              <w:rPr>
                <w:rFonts w:eastAsia="Times New Roman"/>
                <w:color w:val="000000" w:themeColor="text1"/>
              </w:rPr>
              <w:t>к</w:t>
            </w:r>
            <w:r w:rsidRPr="00DC03D8">
              <w:rPr>
                <w:rFonts w:eastAsia="Times New Roman"/>
                <w:color w:val="000000" w:themeColor="text1"/>
              </w:rPr>
              <w:t>торов источников тепловой энергии</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238,1</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238,1</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238,1</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238,1</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238,1</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238,1</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Отношение величины технологических потерь тепловой энергии, теплоносителя к матер</w:t>
            </w:r>
            <w:r w:rsidRPr="00DC03D8">
              <w:rPr>
                <w:rFonts w:eastAsia="Times New Roman"/>
                <w:color w:val="000000" w:themeColor="text1"/>
              </w:rPr>
              <w:t>и</w:t>
            </w:r>
            <w:r w:rsidRPr="00DC03D8">
              <w:rPr>
                <w:rFonts w:eastAsia="Times New Roman"/>
                <w:color w:val="000000" w:themeColor="text1"/>
              </w:rPr>
              <w:t>альной характеристике тепловой сети</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1,46</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2,79</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4,56</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3,10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3,08</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2,40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Коэффициент использования установленной тепловой мощности</w:t>
            </w:r>
          </w:p>
        </w:tc>
        <w:tc>
          <w:tcPr>
            <w:tcW w:w="1020" w:type="dxa"/>
            <w:tcBorders>
              <w:top w:val="nil"/>
              <w:left w:val="nil"/>
              <w:bottom w:val="single" w:sz="4" w:space="0" w:color="auto"/>
              <w:right w:val="single" w:sz="4" w:space="0" w:color="auto"/>
            </w:tcBorders>
            <w:shd w:val="clear" w:color="000000" w:fill="FFFFFF"/>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58,0</w:t>
            </w:r>
          </w:p>
        </w:tc>
        <w:tc>
          <w:tcPr>
            <w:tcW w:w="1020" w:type="dxa"/>
            <w:tcBorders>
              <w:top w:val="nil"/>
              <w:left w:val="nil"/>
              <w:bottom w:val="single" w:sz="4" w:space="0" w:color="auto"/>
              <w:right w:val="single" w:sz="4" w:space="0" w:color="auto"/>
            </w:tcBorders>
            <w:shd w:val="clear" w:color="000000" w:fill="FFFFFF"/>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50,0</w:t>
            </w:r>
          </w:p>
        </w:tc>
        <w:tc>
          <w:tcPr>
            <w:tcW w:w="1020" w:type="dxa"/>
            <w:tcBorders>
              <w:top w:val="nil"/>
              <w:left w:val="nil"/>
              <w:bottom w:val="single" w:sz="4" w:space="0" w:color="auto"/>
              <w:right w:val="single" w:sz="4" w:space="0" w:color="auto"/>
            </w:tcBorders>
            <w:shd w:val="clear" w:color="000000" w:fill="FFFFFF"/>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22,0</w:t>
            </w:r>
          </w:p>
        </w:tc>
        <w:tc>
          <w:tcPr>
            <w:tcW w:w="960" w:type="dxa"/>
            <w:tcBorders>
              <w:top w:val="nil"/>
              <w:left w:val="nil"/>
              <w:bottom w:val="single" w:sz="4" w:space="0" w:color="auto"/>
              <w:right w:val="single" w:sz="4" w:space="0" w:color="auto"/>
            </w:tcBorders>
            <w:shd w:val="clear" w:color="000000" w:fill="FFFFFF"/>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21,0</w:t>
            </w:r>
          </w:p>
        </w:tc>
        <w:tc>
          <w:tcPr>
            <w:tcW w:w="960" w:type="dxa"/>
            <w:tcBorders>
              <w:top w:val="nil"/>
              <w:left w:val="nil"/>
              <w:bottom w:val="single" w:sz="4" w:space="0" w:color="auto"/>
              <w:right w:val="single" w:sz="4" w:space="0" w:color="auto"/>
            </w:tcBorders>
            <w:shd w:val="clear" w:color="000000" w:fill="FFFFFF"/>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16,0</w:t>
            </w:r>
          </w:p>
        </w:tc>
        <w:tc>
          <w:tcPr>
            <w:tcW w:w="960" w:type="dxa"/>
            <w:tcBorders>
              <w:top w:val="nil"/>
              <w:left w:val="nil"/>
              <w:bottom w:val="single" w:sz="4" w:space="0" w:color="auto"/>
              <w:right w:val="single" w:sz="4" w:space="0" w:color="auto"/>
            </w:tcBorders>
            <w:shd w:val="clear" w:color="000000" w:fill="FFFFFF"/>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11,0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Удельная материальная характеристика тепловых сетей, приведенная к расчетной тепл</w:t>
            </w:r>
            <w:r w:rsidRPr="00DC03D8">
              <w:rPr>
                <w:rFonts w:eastAsia="Times New Roman"/>
                <w:color w:val="000000" w:themeColor="text1"/>
              </w:rPr>
              <w:t>о</w:t>
            </w:r>
            <w:r w:rsidRPr="00DC03D8">
              <w:rPr>
                <w:rFonts w:eastAsia="Times New Roman"/>
                <w:color w:val="000000" w:themeColor="text1"/>
              </w:rPr>
              <w:t>вой нагрузке</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230</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28</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148</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29</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84</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165</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Доля тепловой энергии, выработанной в комбинированном режиме (как отношение вел</w:t>
            </w:r>
            <w:r w:rsidRPr="00DC03D8">
              <w:rPr>
                <w:rFonts w:eastAsia="Times New Roman"/>
                <w:color w:val="000000" w:themeColor="text1"/>
              </w:rPr>
              <w:t>и</w:t>
            </w:r>
            <w:r w:rsidRPr="00DC03D8">
              <w:rPr>
                <w:rFonts w:eastAsia="Times New Roman"/>
                <w:color w:val="000000" w:themeColor="text1"/>
              </w:rPr>
              <w:t>чины тепловой энергии, отпущенной из отборов турбоагрегатов, к общей величине выр</w:t>
            </w:r>
            <w:r w:rsidRPr="00DC03D8">
              <w:rPr>
                <w:rFonts w:eastAsia="Times New Roman"/>
                <w:color w:val="000000" w:themeColor="text1"/>
              </w:rPr>
              <w:t>а</w:t>
            </w:r>
            <w:r w:rsidRPr="00DC03D8">
              <w:rPr>
                <w:rFonts w:eastAsia="Times New Roman"/>
                <w:color w:val="000000" w:themeColor="text1"/>
              </w:rPr>
              <w:t xml:space="preserve">ботанной тепловой энергии в границах поселения, сельского округа, города федерального </w:t>
            </w:r>
            <w:r w:rsidRPr="00DC03D8">
              <w:rPr>
                <w:rFonts w:eastAsia="Times New Roman"/>
                <w:color w:val="000000" w:themeColor="text1"/>
              </w:rPr>
              <w:lastRenderedPageBreak/>
              <w:t>значения)</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lastRenderedPageBreak/>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lastRenderedPageBreak/>
              <w:t>Удельный расход условного топлива на отпуск электрической энергии</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Доля отпуска тепловой энергии, осуществляемого потребителями по приборам учета, в общем объеме отпущенной тепловой энергии</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Средневзвешенный (по материальной характеристике) срок эксплуатации тепловых сетей (для каждой системы теплоснабжения)</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более 25 лет</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более 25 лет</w:t>
            </w:r>
          </w:p>
        </w:tc>
        <w:tc>
          <w:tcPr>
            <w:tcW w:w="102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более 25 лет</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более 25 лет</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более 25 лет</w:t>
            </w:r>
          </w:p>
        </w:tc>
        <w:tc>
          <w:tcPr>
            <w:tcW w:w="960" w:type="dxa"/>
            <w:tcBorders>
              <w:top w:val="nil"/>
              <w:left w:val="nil"/>
              <w:bottom w:val="single" w:sz="4" w:space="0" w:color="auto"/>
              <w:right w:val="single" w:sz="4" w:space="0" w:color="auto"/>
            </w:tcBorders>
            <w:shd w:val="clear" w:color="auto" w:fill="auto"/>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более 25 лет</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r w:rsidR="00014912" w:rsidRPr="00DC03D8" w:rsidTr="00A55E13">
        <w:trPr>
          <w:trHeight w:val="20"/>
          <w:jc w:val="center"/>
        </w:trPr>
        <w:tc>
          <w:tcPr>
            <w:tcW w:w="8809" w:type="dxa"/>
            <w:tcBorders>
              <w:top w:val="nil"/>
              <w:left w:val="single" w:sz="4" w:space="0" w:color="auto"/>
              <w:bottom w:val="single" w:sz="4" w:space="0" w:color="auto"/>
              <w:right w:val="single" w:sz="4" w:space="0" w:color="auto"/>
            </w:tcBorders>
            <w:shd w:val="clear" w:color="auto" w:fill="auto"/>
            <w:vAlign w:val="center"/>
            <w:hideMark/>
          </w:tcPr>
          <w:p w:rsidR="00014912" w:rsidRPr="00DC03D8" w:rsidRDefault="00014912" w:rsidP="00014912">
            <w:pPr>
              <w:rPr>
                <w:rFonts w:eastAsia="Times New Roman"/>
                <w:color w:val="000000" w:themeColor="text1"/>
              </w:rPr>
            </w:pPr>
            <w:r w:rsidRPr="00DC03D8">
              <w:rPr>
                <w:rFonts w:eastAsia="Times New Roman"/>
                <w:color w:val="000000" w:themeColor="text1"/>
              </w:rPr>
              <w:t>Отношение установленной тепловой мощности оборудования источников тепловой эне</w:t>
            </w:r>
            <w:r w:rsidRPr="00DC03D8">
              <w:rPr>
                <w:rFonts w:eastAsia="Times New Roman"/>
                <w:color w:val="000000" w:themeColor="text1"/>
              </w:rPr>
              <w:t>р</w:t>
            </w:r>
            <w:r w:rsidRPr="00DC03D8">
              <w:rPr>
                <w:rFonts w:eastAsia="Times New Roman"/>
                <w:color w:val="000000" w:themeColor="text1"/>
              </w:rPr>
              <w:t xml:space="preserve">гии, реконструированного за год, к общей установленной тепловой мощности источников тепловой энергии </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102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c>
          <w:tcPr>
            <w:tcW w:w="960" w:type="dxa"/>
            <w:tcBorders>
              <w:top w:val="nil"/>
              <w:left w:val="nil"/>
              <w:bottom w:val="single" w:sz="4" w:space="0" w:color="auto"/>
              <w:right w:val="single" w:sz="4" w:space="0" w:color="auto"/>
            </w:tcBorders>
            <w:shd w:val="clear" w:color="auto" w:fill="auto"/>
            <w:noWrap/>
            <w:vAlign w:val="center"/>
            <w:hideMark/>
          </w:tcPr>
          <w:p w:rsidR="00014912" w:rsidRPr="00DC03D8" w:rsidRDefault="00014912" w:rsidP="00014912">
            <w:pPr>
              <w:jc w:val="center"/>
              <w:rPr>
                <w:rFonts w:eastAsia="Times New Roman"/>
                <w:color w:val="000000" w:themeColor="text1"/>
              </w:rPr>
            </w:pPr>
            <w:r w:rsidRPr="00DC03D8">
              <w:rPr>
                <w:rFonts w:eastAsia="Times New Roman"/>
                <w:color w:val="000000" w:themeColor="text1"/>
              </w:rPr>
              <w:t>0</w:t>
            </w:r>
          </w:p>
        </w:tc>
      </w:tr>
    </w:tbl>
    <w:p w:rsidR="00183FDB" w:rsidRPr="00DC03D8" w:rsidRDefault="00183FDB" w:rsidP="00CB2339">
      <w:pPr>
        <w:tabs>
          <w:tab w:val="left" w:pos="3390"/>
        </w:tabs>
        <w:ind w:firstLine="709"/>
        <w:rPr>
          <w:rFonts w:eastAsia="Times New Roman"/>
          <w:color w:val="000000" w:themeColor="text1"/>
          <w:sz w:val="26"/>
        </w:rPr>
      </w:pPr>
    </w:p>
    <w:p w:rsidR="00183FDB" w:rsidRPr="00DC03D8" w:rsidRDefault="00183FDB" w:rsidP="00CB2339">
      <w:pPr>
        <w:tabs>
          <w:tab w:val="left" w:pos="3390"/>
        </w:tabs>
        <w:ind w:firstLine="709"/>
        <w:rPr>
          <w:rFonts w:eastAsia="Times New Roman"/>
          <w:color w:val="000000" w:themeColor="text1"/>
          <w:sz w:val="26"/>
        </w:rPr>
      </w:pPr>
    </w:p>
    <w:p w:rsidR="00183FDB" w:rsidRPr="00DC03D8" w:rsidRDefault="00183FDB" w:rsidP="00CB2339">
      <w:pPr>
        <w:tabs>
          <w:tab w:val="left" w:pos="3390"/>
        </w:tabs>
        <w:ind w:firstLine="709"/>
        <w:rPr>
          <w:rFonts w:eastAsia="Times New Roman"/>
          <w:color w:val="000000" w:themeColor="text1"/>
          <w:sz w:val="26"/>
        </w:rPr>
      </w:pPr>
    </w:p>
    <w:p w:rsidR="00183FDB" w:rsidRPr="00DC03D8" w:rsidRDefault="00183FDB" w:rsidP="00CB2339">
      <w:pPr>
        <w:tabs>
          <w:tab w:val="left" w:pos="3390"/>
        </w:tabs>
        <w:ind w:firstLine="709"/>
        <w:rPr>
          <w:rFonts w:eastAsia="Times New Roman"/>
          <w:color w:val="000000" w:themeColor="text1"/>
          <w:sz w:val="26"/>
        </w:rPr>
        <w:sectPr w:rsidR="00183FDB" w:rsidRPr="00DC03D8" w:rsidSect="00EC261B">
          <w:pgSz w:w="16838" w:h="11906" w:orient="landscape"/>
          <w:pgMar w:top="1418" w:right="720" w:bottom="720" w:left="720" w:header="709" w:footer="709" w:gutter="0"/>
          <w:cols w:space="708"/>
          <w:docGrid w:linePitch="360"/>
        </w:sectPr>
      </w:pPr>
    </w:p>
    <w:p w:rsidR="00185376" w:rsidRPr="00DC03D8" w:rsidRDefault="00185376" w:rsidP="008918E3">
      <w:pPr>
        <w:tabs>
          <w:tab w:val="left" w:pos="3885"/>
        </w:tabs>
        <w:spacing w:line="360" w:lineRule="auto"/>
        <w:jc w:val="center"/>
        <w:outlineLvl w:val="0"/>
        <w:rPr>
          <w:rFonts w:eastAsia="Times New Roman"/>
          <w:b/>
          <w:color w:val="000000" w:themeColor="text1"/>
          <w:sz w:val="26"/>
          <w:szCs w:val="26"/>
        </w:rPr>
      </w:pPr>
      <w:bookmarkStart w:id="250" w:name="_Toc156854356"/>
      <w:r w:rsidRPr="00DC03D8">
        <w:rPr>
          <w:b/>
          <w:color w:val="000000" w:themeColor="text1"/>
          <w:sz w:val="26"/>
          <w:szCs w:val="26"/>
        </w:rPr>
        <w:lastRenderedPageBreak/>
        <w:t xml:space="preserve">Раздел 15. </w:t>
      </w:r>
      <w:r w:rsidRPr="00DC03D8">
        <w:rPr>
          <w:rFonts w:eastAsia="Times New Roman"/>
          <w:b/>
          <w:color w:val="000000" w:themeColor="text1"/>
          <w:sz w:val="26"/>
          <w:szCs w:val="26"/>
        </w:rPr>
        <w:t>Ценовые (тарифные) последствия</w:t>
      </w:r>
      <w:bookmarkEnd w:id="250"/>
    </w:p>
    <w:p w:rsidR="0050457A" w:rsidRPr="00DC03D8" w:rsidRDefault="0050457A" w:rsidP="0050457A">
      <w:pPr>
        <w:tabs>
          <w:tab w:val="left" w:pos="3420"/>
        </w:tabs>
        <w:ind w:firstLine="709"/>
        <w:jc w:val="both"/>
        <w:outlineLvl w:val="0"/>
        <w:rPr>
          <w:rFonts w:eastAsia="Times New Roman"/>
          <w:b/>
          <w:color w:val="000000" w:themeColor="text1"/>
          <w:sz w:val="26"/>
          <w:szCs w:val="26"/>
        </w:rPr>
      </w:pPr>
      <w:r w:rsidRPr="00DC03D8">
        <w:rPr>
          <w:rFonts w:eastAsia="Times New Roman"/>
          <w:b/>
          <w:color w:val="000000" w:themeColor="text1"/>
          <w:sz w:val="26"/>
          <w:szCs w:val="26"/>
        </w:rPr>
        <w:t xml:space="preserve"> </w:t>
      </w:r>
    </w:p>
    <w:p w:rsidR="0050457A" w:rsidRPr="00DC03D8" w:rsidRDefault="0050457A" w:rsidP="0050457A">
      <w:pPr>
        <w:tabs>
          <w:tab w:val="left" w:pos="3420"/>
        </w:tabs>
        <w:spacing w:line="360" w:lineRule="auto"/>
        <w:ind w:firstLine="709"/>
        <w:jc w:val="both"/>
        <w:outlineLvl w:val="0"/>
        <w:rPr>
          <w:rFonts w:eastAsia="Times New Roman"/>
          <w:b/>
          <w:color w:val="000000" w:themeColor="text1"/>
          <w:sz w:val="26"/>
          <w:szCs w:val="26"/>
        </w:rPr>
      </w:pPr>
      <w:bookmarkStart w:id="251" w:name="_Toc127860881"/>
      <w:bookmarkStart w:id="252" w:name="_Toc156854357"/>
      <w:r w:rsidRPr="00DC03D8">
        <w:rPr>
          <w:rFonts w:eastAsia="Times New Roman"/>
          <w:b/>
          <w:color w:val="000000" w:themeColor="text1"/>
          <w:sz w:val="26"/>
          <w:szCs w:val="26"/>
        </w:rPr>
        <w:t>15.1. Тарифно-балансовые расчеты модели теплоснабжения потребителей по каждой системе теплоснабжения</w:t>
      </w:r>
      <w:bookmarkEnd w:id="251"/>
      <w:bookmarkEnd w:id="252"/>
    </w:p>
    <w:p w:rsidR="00D62DA4" w:rsidRPr="00DC03D8" w:rsidRDefault="00D62DA4" w:rsidP="0050457A">
      <w:pPr>
        <w:tabs>
          <w:tab w:val="left" w:pos="3420"/>
        </w:tabs>
        <w:spacing w:line="360" w:lineRule="auto"/>
        <w:ind w:firstLine="709"/>
        <w:jc w:val="both"/>
        <w:rPr>
          <w:rFonts w:eastAsia="Times New Roman"/>
          <w:color w:val="000000" w:themeColor="text1"/>
          <w:sz w:val="26"/>
          <w:szCs w:val="26"/>
        </w:rPr>
      </w:pPr>
    </w:p>
    <w:p w:rsidR="0050457A" w:rsidRPr="00DC03D8" w:rsidRDefault="0050457A" w:rsidP="0050457A">
      <w:pPr>
        <w:tabs>
          <w:tab w:val="left" w:pos="3420"/>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Тарифно-балансовые расчеты модели теплоснабжения потребителей базируются на принципах полного отражения производственных  издержек  по  существующим с</w:t>
      </w:r>
      <w:r w:rsidRPr="00DC03D8">
        <w:rPr>
          <w:rFonts w:eastAsia="Times New Roman"/>
          <w:color w:val="000000" w:themeColor="text1"/>
          <w:sz w:val="26"/>
          <w:szCs w:val="26"/>
        </w:rPr>
        <w:t>и</w:t>
      </w:r>
      <w:r w:rsidRPr="00DC03D8">
        <w:rPr>
          <w:rFonts w:eastAsia="Times New Roman"/>
          <w:color w:val="000000" w:themeColor="text1"/>
          <w:sz w:val="26"/>
          <w:szCs w:val="26"/>
        </w:rPr>
        <w:t xml:space="preserve">стемам теплоснабжения. </w:t>
      </w:r>
    </w:p>
    <w:p w:rsidR="0050457A" w:rsidRPr="00DC03D8" w:rsidRDefault="0050457A" w:rsidP="0050457A">
      <w:pPr>
        <w:tabs>
          <w:tab w:val="left" w:pos="3420"/>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Согласно Методическим указаниям по расчету регулируемых тарифов и цен на электрическую (тепловую) энергию на розничном (потребительском) рынке, утве</w:t>
      </w:r>
      <w:r w:rsidRPr="00DC03D8">
        <w:rPr>
          <w:rFonts w:eastAsia="Times New Roman"/>
          <w:color w:val="000000" w:themeColor="text1"/>
          <w:sz w:val="26"/>
          <w:szCs w:val="26"/>
        </w:rPr>
        <w:t>р</w:t>
      </w:r>
      <w:r w:rsidRPr="00DC03D8">
        <w:rPr>
          <w:rFonts w:eastAsia="Times New Roman"/>
          <w:color w:val="000000" w:themeColor="text1"/>
          <w:sz w:val="26"/>
          <w:szCs w:val="26"/>
        </w:rPr>
        <w:t>жденным приказом Федеральной службы по тарифам  от 6 августа 2004 года N 20-э/2, тарифы на тепловую энергию, поставляемую потребителям, представляют собой су</w:t>
      </w:r>
      <w:r w:rsidRPr="00DC03D8">
        <w:rPr>
          <w:rFonts w:eastAsia="Times New Roman"/>
          <w:color w:val="000000" w:themeColor="text1"/>
          <w:sz w:val="26"/>
          <w:szCs w:val="26"/>
        </w:rPr>
        <w:t>м</w:t>
      </w:r>
      <w:r w:rsidRPr="00DC03D8">
        <w:rPr>
          <w:rFonts w:eastAsia="Times New Roman"/>
          <w:color w:val="000000" w:themeColor="text1"/>
          <w:sz w:val="26"/>
          <w:szCs w:val="26"/>
        </w:rPr>
        <w:t>му следующих слагаемых:</w:t>
      </w:r>
    </w:p>
    <w:p w:rsidR="0050457A" w:rsidRPr="00DC03D8" w:rsidRDefault="0050457A" w:rsidP="0050457A">
      <w:pPr>
        <w:tabs>
          <w:tab w:val="left" w:pos="3420"/>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1) средневзвешенная стоимость единицы тепловой энергии (мощности);</w:t>
      </w:r>
    </w:p>
    <w:p w:rsidR="0050457A" w:rsidRPr="00DC03D8" w:rsidRDefault="0050457A" w:rsidP="0050457A">
      <w:pPr>
        <w:tabs>
          <w:tab w:val="left" w:pos="3420"/>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2) стоимость услуг по передаче единицы тепловой энергии (мощности) и иных услуг, оказание которых является неотъемлемой частью процесса снабжения тепловой энергией потребителей.</w:t>
      </w:r>
    </w:p>
    <w:p w:rsidR="0050457A" w:rsidRPr="00DC03D8" w:rsidRDefault="0050457A" w:rsidP="0050457A">
      <w:pPr>
        <w:tabs>
          <w:tab w:val="left" w:pos="3420"/>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 xml:space="preserve"> В свою очередь, стоимость единицы тепловой энергии и услуги складывается из: валовой выручки теплоснабжающей организации и понесенных общих затрат (то</w:t>
      </w:r>
      <w:r w:rsidRPr="00DC03D8">
        <w:rPr>
          <w:rFonts w:eastAsia="Times New Roman"/>
          <w:color w:val="000000" w:themeColor="text1"/>
          <w:sz w:val="26"/>
          <w:szCs w:val="26"/>
        </w:rPr>
        <w:t>п</w:t>
      </w:r>
      <w:r w:rsidRPr="00DC03D8">
        <w:rPr>
          <w:rFonts w:eastAsia="Times New Roman"/>
          <w:color w:val="000000" w:themeColor="text1"/>
          <w:sz w:val="26"/>
          <w:szCs w:val="26"/>
        </w:rPr>
        <w:t xml:space="preserve">ливо, оплата услуг, ремонт, оплата труда, амортизация). </w:t>
      </w:r>
    </w:p>
    <w:p w:rsidR="0050457A" w:rsidRPr="00DC03D8" w:rsidRDefault="0050457A" w:rsidP="0050457A">
      <w:pPr>
        <w:tabs>
          <w:tab w:val="left" w:pos="3420"/>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При этом необходимо отметить, что схема теплоснабжения является предпр</w:t>
      </w:r>
      <w:r w:rsidRPr="00DC03D8">
        <w:rPr>
          <w:rFonts w:eastAsia="Times New Roman"/>
          <w:color w:val="000000" w:themeColor="text1"/>
          <w:sz w:val="26"/>
          <w:szCs w:val="26"/>
        </w:rPr>
        <w:t>о</w:t>
      </w:r>
      <w:r w:rsidRPr="00DC03D8">
        <w:rPr>
          <w:rFonts w:eastAsia="Times New Roman"/>
          <w:color w:val="000000" w:themeColor="text1"/>
          <w:sz w:val="26"/>
          <w:szCs w:val="26"/>
        </w:rPr>
        <w:t>ектным документом, а утверждаемый тариф на тепловую энергию в рамках регулир</w:t>
      </w:r>
      <w:r w:rsidRPr="00DC03D8">
        <w:rPr>
          <w:rFonts w:eastAsia="Times New Roman"/>
          <w:color w:val="000000" w:themeColor="text1"/>
          <w:sz w:val="26"/>
          <w:szCs w:val="26"/>
        </w:rPr>
        <w:t>о</w:t>
      </w:r>
      <w:r w:rsidRPr="00DC03D8">
        <w:rPr>
          <w:rFonts w:eastAsia="Times New Roman"/>
          <w:color w:val="000000" w:themeColor="text1"/>
          <w:sz w:val="26"/>
          <w:szCs w:val="26"/>
        </w:rPr>
        <w:t>вания зависит от установленного предельного индекса изменения размера платы гра</w:t>
      </w:r>
      <w:r w:rsidRPr="00DC03D8">
        <w:rPr>
          <w:rFonts w:eastAsia="Times New Roman"/>
          <w:color w:val="000000" w:themeColor="text1"/>
          <w:sz w:val="26"/>
          <w:szCs w:val="26"/>
        </w:rPr>
        <w:t>ж</w:t>
      </w:r>
      <w:r w:rsidRPr="00DC03D8">
        <w:rPr>
          <w:rFonts w:eastAsia="Times New Roman"/>
          <w:color w:val="000000" w:themeColor="text1"/>
          <w:sz w:val="26"/>
          <w:szCs w:val="26"/>
        </w:rPr>
        <w:t>дан за коммунальные услуги.</w:t>
      </w:r>
    </w:p>
    <w:p w:rsidR="0050457A" w:rsidRPr="00DC03D8" w:rsidRDefault="0050457A" w:rsidP="0050457A">
      <w:pPr>
        <w:tabs>
          <w:tab w:val="left" w:pos="3420"/>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Тарифно-балансовые расчеты модели теплоснабжения потребителей предста</w:t>
      </w:r>
      <w:r w:rsidRPr="00DC03D8">
        <w:rPr>
          <w:rFonts w:eastAsia="Times New Roman"/>
          <w:color w:val="000000" w:themeColor="text1"/>
          <w:sz w:val="26"/>
          <w:szCs w:val="26"/>
        </w:rPr>
        <w:t>в</w:t>
      </w:r>
      <w:r w:rsidRPr="00DC03D8">
        <w:rPr>
          <w:rFonts w:eastAsia="Times New Roman"/>
          <w:color w:val="000000" w:themeColor="text1"/>
          <w:sz w:val="26"/>
          <w:szCs w:val="26"/>
        </w:rPr>
        <w:t>лены по источникам теплоснабжения с установленным регулированием тарифов – та</w:t>
      </w:r>
      <w:r w:rsidRPr="00DC03D8">
        <w:rPr>
          <w:rFonts w:eastAsia="Times New Roman"/>
          <w:color w:val="000000" w:themeColor="text1"/>
          <w:sz w:val="26"/>
          <w:szCs w:val="26"/>
        </w:rPr>
        <w:t>б</w:t>
      </w:r>
      <w:r w:rsidRPr="00DC03D8">
        <w:rPr>
          <w:rFonts w:eastAsia="Times New Roman"/>
          <w:color w:val="000000" w:themeColor="text1"/>
          <w:sz w:val="26"/>
          <w:szCs w:val="26"/>
        </w:rPr>
        <w:t>лица 15.1.1.</w:t>
      </w:r>
    </w:p>
    <w:p w:rsidR="0050457A" w:rsidRPr="00DC03D8" w:rsidRDefault="0050457A" w:rsidP="0050457A">
      <w:pPr>
        <w:spacing w:line="360" w:lineRule="auto"/>
        <w:rPr>
          <w:rFonts w:eastAsia="Times New Roman"/>
          <w:color w:val="000000" w:themeColor="text1"/>
          <w:sz w:val="26"/>
          <w:szCs w:val="26"/>
        </w:rPr>
      </w:pPr>
    </w:p>
    <w:p w:rsidR="0050457A" w:rsidRPr="00DC03D8" w:rsidRDefault="0050457A" w:rsidP="0050457A">
      <w:pPr>
        <w:keepNext/>
        <w:jc w:val="center"/>
        <w:rPr>
          <w:rFonts w:eastAsia="Times New Roman"/>
          <w:i/>
          <w:iCs/>
          <w:color w:val="000000" w:themeColor="text1"/>
          <w:sz w:val="24"/>
          <w:szCs w:val="24"/>
        </w:rPr>
      </w:pPr>
      <w:r w:rsidRPr="00DC03D8">
        <w:rPr>
          <w:rFonts w:eastAsia="Times New Roman"/>
          <w:i/>
          <w:iCs/>
          <w:color w:val="000000" w:themeColor="text1"/>
          <w:sz w:val="24"/>
          <w:szCs w:val="24"/>
        </w:rPr>
        <w:t xml:space="preserve">Таблица 15.1.1. Показатели тарифно-балансовой модели по источникам теплоснабжения </w:t>
      </w:r>
      <w:r w:rsidR="00CF1C1D" w:rsidRPr="00DC03D8">
        <w:rPr>
          <w:rFonts w:eastAsia="Times New Roman"/>
          <w:i/>
          <w:iCs/>
          <w:color w:val="000000" w:themeColor="text1"/>
          <w:sz w:val="24"/>
          <w:szCs w:val="24"/>
        </w:rPr>
        <w:t>Х</w:t>
      </w:r>
      <w:r w:rsidR="00CF1C1D" w:rsidRPr="00DC03D8">
        <w:rPr>
          <w:rFonts w:eastAsia="Times New Roman"/>
          <w:i/>
          <w:iCs/>
          <w:color w:val="000000" w:themeColor="text1"/>
          <w:sz w:val="24"/>
          <w:szCs w:val="24"/>
        </w:rPr>
        <w:t>и</w:t>
      </w:r>
      <w:r w:rsidR="00CF1C1D" w:rsidRPr="00DC03D8">
        <w:rPr>
          <w:rFonts w:eastAsia="Times New Roman"/>
          <w:i/>
          <w:iCs/>
          <w:color w:val="000000" w:themeColor="text1"/>
          <w:sz w:val="24"/>
          <w:szCs w:val="24"/>
        </w:rPr>
        <w:t>локского поселения</w:t>
      </w:r>
    </w:p>
    <w:p w:rsidR="00B84B66" w:rsidRPr="00DC03D8" w:rsidRDefault="00B84B66" w:rsidP="0050457A">
      <w:pPr>
        <w:keepNext/>
        <w:jc w:val="center"/>
        <w:rPr>
          <w:rFonts w:eastAsia="Times New Roman"/>
          <w:i/>
          <w:iCs/>
          <w:color w:val="000000" w:themeColor="text1"/>
          <w:sz w:val="24"/>
          <w:szCs w:val="24"/>
        </w:rPr>
      </w:pPr>
    </w:p>
    <w:tbl>
      <w:tblPr>
        <w:tblW w:w="9983" w:type="dxa"/>
        <w:tblInd w:w="103" w:type="dxa"/>
        <w:tblLook w:val="04A0" w:firstRow="1" w:lastRow="0" w:firstColumn="1" w:lastColumn="0" w:noHBand="0" w:noVBand="1"/>
      </w:tblPr>
      <w:tblGrid>
        <w:gridCol w:w="1848"/>
        <w:gridCol w:w="3260"/>
        <w:gridCol w:w="931"/>
        <w:gridCol w:w="931"/>
        <w:gridCol w:w="931"/>
        <w:gridCol w:w="1041"/>
        <w:gridCol w:w="1041"/>
      </w:tblGrid>
      <w:tr w:rsidR="002D55B6" w:rsidRPr="00DC03D8" w:rsidTr="009138BE">
        <w:trPr>
          <w:trHeight w:val="20"/>
          <w:tblHeader/>
        </w:trPr>
        <w:tc>
          <w:tcPr>
            <w:tcW w:w="18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bCs/>
                <w:color w:val="000000"/>
              </w:rPr>
            </w:pPr>
            <w:r w:rsidRPr="002D55B6">
              <w:rPr>
                <w:rFonts w:eastAsia="Times New Roman"/>
                <w:bCs/>
                <w:color w:val="000000"/>
              </w:rPr>
              <w:t>№ п/п</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bCs/>
                <w:color w:val="000000"/>
              </w:rPr>
            </w:pPr>
            <w:r w:rsidRPr="002D55B6">
              <w:rPr>
                <w:rFonts w:eastAsia="Times New Roman"/>
                <w:bCs/>
                <w:color w:val="000000"/>
              </w:rPr>
              <w:t>Показатель</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2024</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2025</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2026</w:t>
            </w:r>
          </w:p>
        </w:tc>
        <w:tc>
          <w:tcPr>
            <w:tcW w:w="1041" w:type="dxa"/>
            <w:tcBorders>
              <w:top w:val="single" w:sz="4" w:space="0" w:color="auto"/>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2027-2033</w:t>
            </w:r>
          </w:p>
        </w:tc>
        <w:tc>
          <w:tcPr>
            <w:tcW w:w="1041" w:type="dxa"/>
            <w:tcBorders>
              <w:top w:val="single" w:sz="4" w:space="0" w:color="auto"/>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2034-2040</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rPr>
                <w:rFonts w:eastAsia="Times New Roman"/>
                <w:color w:val="000000"/>
              </w:rPr>
            </w:pPr>
            <w:r w:rsidRPr="002D55B6">
              <w:rPr>
                <w:rFonts w:eastAsia="Times New Roman"/>
                <w:color w:val="000000"/>
              </w:rPr>
              <w:t>Центральная к</w:t>
            </w:r>
            <w:r w:rsidRPr="002D55B6">
              <w:rPr>
                <w:rFonts w:eastAsia="Times New Roman"/>
                <w:color w:val="000000"/>
              </w:rPr>
              <w:t>о</w:t>
            </w:r>
            <w:r w:rsidRPr="002D55B6">
              <w:rPr>
                <w:rFonts w:eastAsia="Times New Roman"/>
                <w:color w:val="000000"/>
              </w:rPr>
              <w:t>тельная ул. Л</w:t>
            </w:r>
            <w:r w:rsidRPr="002D55B6">
              <w:rPr>
                <w:rFonts w:eastAsia="Times New Roman"/>
                <w:color w:val="000000"/>
              </w:rPr>
              <w:t>е</w:t>
            </w:r>
            <w:r w:rsidRPr="002D55B6">
              <w:rPr>
                <w:rFonts w:eastAsia="Times New Roman"/>
                <w:color w:val="000000"/>
              </w:rPr>
              <w:t>нина, 22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lastRenderedPageBreak/>
              <w:t>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Установленная тепловая мо</w:t>
            </w:r>
            <w:r w:rsidRPr="002D55B6">
              <w:rPr>
                <w:rFonts w:eastAsia="Times New Roman"/>
                <w:color w:val="000000"/>
              </w:rPr>
              <w:t>щ</w:t>
            </w:r>
            <w:r w:rsidRPr="002D55B6">
              <w:rPr>
                <w:rFonts w:eastAsia="Times New Roman"/>
                <w:color w:val="000000"/>
              </w:rPr>
              <w:t>ность,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17,20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17,20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17,20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17,20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17,20</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Тепловая нагрузка потребит</w:t>
            </w:r>
            <w:r w:rsidRPr="002D55B6">
              <w:rPr>
                <w:rFonts w:eastAsia="Times New Roman"/>
                <w:color w:val="000000"/>
              </w:rPr>
              <w:t>е</w:t>
            </w:r>
            <w:r w:rsidRPr="002D55B6">
              <w:rPr>
                <w:rFonts w:eastAsia="Times New Roman"/>
                <w:color w:val="000000"/>
              </w:rPr>
              <w:t>лей,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10,00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10,00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10,00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10,00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10,00</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2648,45</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2799,41</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2911,39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4107,60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6176,31</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2648,45</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2799,41</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2911,39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4107,60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6176,31</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реализации меропри</w:t>
            </w:r>
            <w:r w:rsidRPr="002D55B6">
              <w:rPr>
                <w:rFonts w:eastAsia="Times New Roman"/>
                <w:color w:val="000000"/>
              </w:rPr>
              <w:t>я</w:t>
            </w:r>
            <w:r w:rsidRPr="002D55B6">
              <w:rPr>
                <w:rFonts w:eastAsia="Times New Roman"/>
                <w:color w:val="000000"/>
              </w:rPr>
              <w:t>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3960,35</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4111,31</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4223,29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4356,34</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6425,05</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3960,35</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4111,31</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4223,29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4356,34</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6425,05</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rPr>
                <w:rFonts w:eastAsia="Times New Roman"/>
                <w:color w:val="000000"/>
              </w:rPr>
            </w:pPr>
            <w:r w:rsidRPr="002D55B6">
              <w:rPr>
                <w:rFonts w:eastAsia="Times New Roman"/>
                <w:color w:val="000000"/>
              </w:rPr>
              <w:t>Котельная ТУСМ ул. Кал</w:t>
            </w:r>
            <w:r w:rsidRPr="002D55B6">
              <w:rPr>
                <w:rFonts w:eastAsia="Times New Roman"/>
                <w:color w:val="000000"/>
              </w:rPr>
              <w:t>и</w:t>
            </w:r>
            <w:r w:rsidRPr="002D55B6">
              <w:rPr>
                <w:rFonts w:eastAsia="Times New Roman"/>
                <w:color w:val="000000"/>
              </w:rPr>
              <w:t>нина, 65</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Установленная тепловая мо</w:t>
            </w:r>
            <w:r w:rsidRPr="002D55B6">
              <w:rPr>
                <w:rFonts w:eastAsia="Times New Roman"/>
                <w:color w:val="000000"/>
              </w:rPr>
              <w:t>щ</w:t>
            </w:r>
            <w:r w:rsidRPr="002D55B6">
              <w:rPr>
                <w:rFonts w:eastAsia="Times New Roman"/>
                <w:color w:val="000000"/>
              </w:rPr>
              <w:t>ность,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1,50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1,50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1,50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1,50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1,50</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Тепловая нагрузка потребит</w:t>
            </w:r>
            <w:r w:rsidRPr="002D55B6">
              <w:rPr>
                <w:rFonts w:eastAsia="Times New Roman"/>
                <w:color w:val="000000"/>
              </w:rPr>
              <w:t>е</w:t>
            </w:r>
            <w:r w:rsidRPr="002D55B6">
              <w:rPr>
                <w:rFonts w:eastAsia="Times New Roman"/>
                <w:color w:val="000000"/>
              </w:rPr>
              <w:t>лей,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0,75</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0,75</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0,75</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0,75</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0,75</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2648,45</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2799,41</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2911,39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4107,60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6176,31</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2648,45</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2799,41</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2911,39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4107,60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6176,31</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реализации меропри</w:t>
            </w:r>
            <w:r w:rsidRPr="002D55B6">
              <w:rPr>
                <w:rFonts w:eastAsia="Times New Roman"/>
                <w:color w:val="000000"/>
              </w:rPr>
              <w:t>я</w:t>
            </w:r>
            <w:r w:rsidRPr="002D55B6">
              <w:rPr>
                <w:rFonts w:eastAsia="Times New Roman"/>
                <w:color w:val="000000"/>
              </w:rPr>
              <w:t>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3960,35</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4111,31</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4223,29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4356,34</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6425,05</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3960,35</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4111,31</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4223,29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4356,34</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6425,05</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rPr>
                <w:rFonts w:eastAsia="Times New Roman"/>
                <w:color w:val="000000"/>
              </w:rPr>
            </w:pPr>
            <w:r w:rsidRPr="002D55B6">
              <w:rPr>
                <w:rFonts w:eastAsia="Times New Roman"/>
                <w:color w:val="000000"/>
              </w:rPr>
              <w:t>Котельная ЦРБ ул. Калинина, 35</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Установленная тепловая мо</w:t>
            </w:r>
            <w:r w:rsidRPr="002D55B6">
              <w:rPr>
                <w:rFonts w:eastAsia="Times New Roman"/>
                <w:color w:val="000000"/>
              </w:rPr>
              <w:t>щ</w:t>
            </w:r>
            <w:r w:rsidRPr="002D55B6">
              <w:rPr>
                <w:rFonts w:eastAsia="Times New Roman"/>
                <w:color w:val="000000"/>
              </w:rPr>
              <w:t>ность,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2,80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2,80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2,80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2,80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2,80</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Тепловая нагрузка потребит</w:t>
            </w:r>
            <w:r w:rsidRPr="002D55B6">
              <w:rPr>
                <w:rFonts w:eastAsia="Times New Roman"/>
                <w:color w:val="000000"/>
              </w:rPr>
              <w:t>е</w:t>
            </w:r>
            <w:r w:rsidRPr="002D55B6">
              <w:rPr>
                <w:rFonts w:eastAsia="Times New Roman"/>
                <w:color w:val="000000"/>
              </w:rPr>
              <w:t>лей,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0,00</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4243,26</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4485,13</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4664,54</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6581,06</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9895,48</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2589,56</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2737,16</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2846,65</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4016,25</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6038,96</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реализации меропри</w:t>
            </w:r>
            <w:r w:rsidRPr="002D55B6">
              <w:rPr>
                <w:rFonts w:eastAsia="Times New Roman"/>
                <w:color w:val="000000"/>
              </w:rPr>
              <w:t>я</w:t>
            </w:r>
            <w:r w:rsidRPr="002D55B6">
              <w:rPr>
                <w:rFonts w:eastAsia="Times New Roman"/>
                <w:color w:val="000000"/>
              </w:rPr>
              <w:t>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4360,89</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4233,89</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4400,47</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6110,64</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9188,14</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2427,79</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2640,05</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2948,53</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3985,49</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5992,71</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rPr>
                <w:rFonts w:eastAsia="Times New Roman"/>
                <w:color w:val="000000"/>
              </w:rPr>
            </w:pPr>
            <w:r w:rsidRPr="002D55B6">
              <w:rPr>
                <w:rFonts w:eastAsia="Times New Roman"/>
                <w:color w:val="000000"/>
              </w:rPr>
              <w:t>Котельная Де</w:t>
            </w:r>
            <w:r w:rsidRPr="002D55B6">
              <w:rPr>
                <w:rFonts w:eastAsia="Times New Roman"/>
                <w:color w:val="000000"/>
              </w:rPr>
              <w:t>т</w:t>
            </w:r>
            <w:r w:rsidRPr="002D55B6">
              <w:rPr>
                <w:rFonts w:eastAsia="Times New Roman"/>
                <w:color w:val="000000"/>
              </w:rPr>
              <w:t>ский сад№4 ул. Кирова, 30</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Установленная тепловая мо</w:t>
            </w:r>
            <w:r w:rsidRPr="002D55B6">
              <w:rPr>
                <w:rFonts w:eastAsia="Times New Roman"/>
                <w:color w:val="000000"/>
              </w:rPr>
              <w:t>щ</w:t>
            </w:r>
            <w:r w:rsidRPr="002D55B6">
              <w:rPr>
                <w:rFonts w:eastAsia="Times New Roman"/>
                <w:color w:val="000000"/>
              </w:rPr>
              <w:t>ность,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0,43</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0,43</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0,43</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0,43</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0,43</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Тепловая нагрузка потребит</w:t>
            </w:r>
            <w:r w:rsidRPr="002D55B6">
              <w:rPr>
                <w:rFonts w:eastAsia="Times New Roman"/>
                <w:color w:val="000000"/>
              </w:rPr>
              <w:t>е</w:t>
            </w:r>
            <w:r w:rsidRPr="002D55B6">
              <w:rPr>
                <w:rFonts w:eastAsia="Times New Roman"/>
                <w:color w:val="000000"/>
              </w:rPr>
              <w:t>лей,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0,09</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0,09</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0,09</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lastRenderedPageBreak/>
              <w:t>3.</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9046,04</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9151,77</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9517,84</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13428,45</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20191,42</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реализации меропри</w:t>
            </w:r>
            <w:r w:rsidRPr="002D55B6">
              <w:rPr>
                <w:rFonts w:eastAsia="Times New Roman"/>
                <w:color w:val="000000"/>
              </w:rPr>
              <w:t>я</w:t>
            </w:r>
            <w:r w:rsidRPr="002D55B6">
              <w:rPr>
                <w:rFonts w:eastAsia="Times New Roman"/>
                <w:color w:val="000000"/>
              </w:rPr>
              <w:t>тий, руб./Гкал</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9073,36</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9179,09</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9545,16</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13428,45</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20191,42</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rPr>
                <w:rFonts w:eastAsia="Times New Roman"/>
                <w:color w:val="000000"/>
              </w:rPr>
            </w:pPr>
            <w:r w:rsidRPr="002D55B6">
              <w:rPr>
                <w:rFonts w:eastAsia="Times New Roman"/>
                <w:color w:val="000000"/>
              </w:rPr>
              <w:t>Котельная шк</w:t>
            </w:r>
            <w:r w:rsidRPr="002D55B6">
              <w:rPr>
                <w:rFonts w:eastAsia="Times New Roman"/>
                <w:color w:val="000000"/>
              </w:rPr>
              <w:t>о</w:t>
            </w:r>
            <w:r w:rsidRPr="002D55B6">
              <w:rPr>
                <w:rFonts w:eastAsia="Times New Roman"/>
                <w:color w:val="000000"/>
              </w:rPr>
              <w:t>лы№13 ул. Ка</w:t>
            </w:r>
            <w:r w:rsidRPr="002D55B6">
              <w:rPr>
                <w:rFonts w:eastAsia="Times New Roman"/>
                <w:color w:val="000000"/>
              </w:rPr>
              <w:t>р</w:t>
            </w:r>
            <w:r w:rsidRPr="002D55B6">
              <w:rPr>
                <w:rFonts w:eastAsia="Times New Roman"/>
                <w:color w:val="000000"/>
              </w:rPr>
              <w:t>ла-Маркса, 75/1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Установленная тепловая мо</w:t>
            </w:r>
            <w:r w:rsidRPr="002D55B6">
              <w:rPr>
                <w:rFonts w:eastAsia="Times New Roman"/>
                <w:color w:val="000000"/>
              </w:rPr>
              <w:t>щ</w:t>
            </w:r>
            <w:r w:rsidRPr="002D55B6">
              <w:rPr>
                <w:rFonts w:eastAsia="Times New Roman"/>
                <w:color w:val="000000"/>
              </w:rPr>
              <w:t>ность,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3,20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3,20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3,20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3,20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3,20</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Тепловая нагрузка потребит</w:t>
            </w:r>
            <w:r w:rsidRPr="002D55B6">
              <w:rPr>
                <w:rFonts w:eastAsia="Times New Roman"/>
                <w:color w:val="000000"/>
              </w:rPr>
              <w:t>е</w:t>
            </w:r>
            <w:r w:rsidRPr="002D55B6">
              <w:rPr>
                <w:rFonts w:eastAsia="Times New Roman"/>
                <w:color w:val="000000"/>
              </w:rPr>
              <w:t>лей,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0,52</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0,52</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0,52</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0,52</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0,52</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3874,75</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4843,43</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5862,92</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8271,83</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12437,77</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2547,40</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3056,88</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3501,52</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4940,19</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7428,22</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реализации меропри</w:t>
            </w:r>
            <w:r w:rsidRPr="002D55B6">
              <w:rPr>
                <w:rFonts w:eastAsia="Times New Roman"/>
                <w:color w:val="000000"/>
              </w:rPr>
              <w:t>я</w:t>
            </w:r>
            <w:r w:rsidRPr="002D55B6">
              <w:rPr>
                <w:rFonts w:eastAsia="Times New Roman"/>
                <w:color w:val="000000"/>
              </w:rPr>
              <w:t>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3972,23</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4940,92</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5960,41</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8271,83</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12437,77</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2644,89</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3154,37</w:t>
            </w:r>
          </w:p>
        </w:tc>
        <w:tc>
          <w:tcPr>
            <w:tcW w:w="93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3501,52</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4940,19</w:t>
            </w:r>
          </w:p>
        </w:tc>
        <w:tc>
          <w:tcPr>
            <w:tcW w:w="1041" w:type="dxa"/>
            <w:tcBorders>
              <w:top w:val="nil"/>
              <w:left w:val="nil"/>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7428,22</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rPr>
                <w:rFonts w:eastAsia="Times New Roman"/>
                <w:color w:val="000000"/>
              </w:rPr>
            </w:pPr>
            <w:r w:rsidRPr="002D55B6">
              <w:rPr>
                <w:rFonts w:eastAsia="Times New Roman"/>
                <w:color w:val="000000"/>
              </w:rPr>
              <w:t>Котельная шк</w:t>
            </w:r>
            <w:r w:rsidRPr="002D55B6">
              <w:rPr>
                <w:rFonts w:eastAsia="Times New Roman"/>
                <w:color w:val="000000"/>
              </w:rPr>
              <w:t>о</w:t>
            </w:r>
            <w:r w:rsidRPr="002D55B6">
              <w:rPr>
                <w:rFonts w:eastAsia="Times New Roman"/>
                <w:color w:val="000000"/>
              </w:rPr>
              <w:t>лы№12 ул. Н</w:t>
            </w:r>
            <w:r w:rsidRPr="002D55B6">
              <w:rPr>
                <w:rFonts w:eastAsia="Times New Roman"/>
                <w:color w:val="000000"/>
              </w:rPr>
              <w:t>о</w:t>
            </w:r>
            <w:r w:rsidRPr="002D55B6">
              <w:rPr>
                <w:rFonts w:eastAsia="Times New Roman"/>
                <w:color w:val="000000"/>
              </w:rPr>
              <w:t>вая, 22а/1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Установленная тепловая мо</w:t>
            </w:r>
            <w:r w:rsidRPr="002D55B6">
              <w:rPr>
                <w:rFonts w:eastAsia="Times New Roman"/>
                <w:color w:val="000000"/>
              </w:rPr>
              <w:t>щ</w:t>
            </w:r>
            <w:r w:rsidRPr="002D55B6">
              <w:rPr>
                <w:rFonts w:eastAsia="Times New Roman"/>
                <w:color w:val="000000"/>
              </w:rPr>
              <w:t>ность,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3,00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3,00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3,00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3,00</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3,00</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Тепловая нагрузка потребит</w:t>
            </w:r>
            <w:r w:rsidRPr="002D55B6">
              <w:rPr>
                <w:rFonts w:eastAsia="Times New Roman"/>
                <w:color w:val="000000"/>
              </w:rPr>
              <w:t>е</w:t>
            </w:r>
            <w:r w:rsidRPr="002D55B6">
              <w:rPr>
                <w:rFonts w:eastAsia="Times New Roman"/>
                <w:color w:val="000000"/>
              </w:rPr>
              <w:t>лей, Гкал/ч</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0,32</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0,32</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0,32</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0,32</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0,32</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ежегодной индексации,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3874,75</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4843,43</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5862,92</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8271,83</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12437,77</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3.2.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2547,40</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3056,88</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3501,52</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4940,19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7428,22</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Тариф на тепловую энергию с учетом реализации меропри</w:t>
            </w:r>
            <w:r w:rsidRPr="002D55B6">
              <w:rPr>
                <w:rFonts w:eastAsia="Times New Roman"/>
                <w:color w:val="000000"/>
              </w:rPr>
              <w:t>я</w:t>
            </w:r>
            <w:r w:rsidRPr="002D55B6">
              <w:rPr>
                <w:rFonts w:eastAsia="Times New Roman"/>
                <w:color w:val="000000"/>
              </w:rPr>
              <w:t>тий, руб./Гкал</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 </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4.1.</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организаций</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3972,23</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4940,92</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5960,41</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8271,83</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12437,77</w:t>
            </w:r>
          </w:p>
        </w:tc>
      </w:tr>
      <w:tr w:rsidR="002D55B6" w:rsidRPr="00DC03D8" w:rsidTr="009138BE">
        <w:trPr>
          <w:trHeight w:val="20"/>
        </w:trPr>
        <w:tc>
          <w:tcPr>
            <w:tcW w:w="1848" w:type="dxa"/>
            <w:tcBorders>
              <w:top w:val="nil"/>
              <w:left w:val="single" w:sz="4" w:space="0" w:color="auto"/>
              <w:bottom w:val="single" w:sz="4" w:space="0" w:color="auto"/>
              <w:right w:val="single" w:sz="4" w:space="0" w:color="auto"/>
            </w:tcBorders>
            <w:shd w:val="clear" w:color="auto" w:fill="auto"/>
            <w:noWrap/>
            <w:vAlign w:val="center"/>
            <w:hideMark/>
          </w:tcPr>
          <w:p w:rsidR="002D55B6" w:rsidRPr="002D55B6" w:rsidRDefault="002D55B6" w:rsidP="002D55B6">
            <w:pPr>
              <w:jc w:val="center"/>
              <w:rPr>
                <w:rFonts w:eastAsia="Times New Roman"/>
                <w:color w:val="000000"/>
              </w:rPr>
            </w:pPr>
            <w:r w:rsidRPr="002D55B6">
              <w:rPr>
                <w:rFonts w:eastAsia="Times New Roman"/>
                <w:color w:val="000000"/>
              </w:rPr>
              <w:t>4.2.</w:t>
            </w:r>
          </w:p>
        </w:tc>
        <w:tc>
          <w:tcPr>
            <w:tcW w:w="3260"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rPr>
                <w:rFonts w:eastAsia="Times New Roman"/>
                <w:color w:val="000000"/>
              </w:rPr>
            </w:pPr>
            <w:r w:rsidRPr="002D55B6">
              <w:rPr>
                <w:rFonts w:eastAsia="Times New Roman"/>
                <w:color w:val="000000"/>
              </w:rPr>
              <w:t>для населения</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2644,89</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3154,37</w:t>
            </w:r>
          </w:p>
        </w:tc>
        <w:tc>
          <w:tcPr>
            <w:tcW w:w="93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3501,52</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4940,19</w:t>
            </w:r>
          </w:p>
        </w:tc>
        <w:tc>
          <w:tcPr>
            <w:tcW w:w="1041" w:type="dxa"/>
            <w:tcBorders>
              <w:top w:val="nil"/>
              <w:left w:val="nil"/>
              <w:bottom w:val="single" w:sz="4" w:space="0" w:color="auto"/>
              <w:right w:val="single" w:sz="4" w:space="0" w:color="auto"/>
            </w:tcBorders>
            <w:shd w:val="clear" w:color="auto" w:fill="auto"/>
            <w:vAlign w:val="center"/>
            <w:hideMark/>
          </w:tcPr>
          <w:p w:rsidR="002D55B6" w:rsidRPr="002D55B6" w:rsidRDefault="002D55B6" w:rsidP="002D55B6">
            <w:pPr>
              <w:jc w:val="center"/>
              <w:rPr>
                <w:rFonts w:eastAsia="Times New Roman"/>
                <w:color w:val="000000"/>
              </w:rPr>
            </w:pPr>
            <w:r w:rsidRPr="002D55B6">
              <w:rPr>
                <w:rFonts w:eastAsia="Times New Roman"/>
                <w:color w:val="000000"/>
              </w:rPr>
              <w:t>7428,22</w:t>
            </w:r>
          </w:p>
        </w:tc>
      </w:tr>
    </w:tbl>
    <w:p w:rsidR="00651008" w:rsidRPr="00DC03D8" w:rsidRDefault="00651008" w:rsidP="000A0142">
      <w:pPr>
        <w:keepNext/>
        <w:rPr>
          <w:rFonts w:eastAsia="Times New Roman"/>
          <w:i/>
          <w:iCs/>
          <w:color w:val="000000" w:themeColor="text1"/>
          <w:sz w:val="24"/>
          <w:szCs w:val="24"/>
          <w:lang w:val="en-US"/>
        </w:rPr>
      </w:pPr>
    </w:p>
    <w:p w:rsidR="0055503F" w:rsidRPr="00DC03D8" w:rsidRDefault="0055503F" w:rsidP="0050457A">
      <w:pPr>
        <w:keepNext/>
        <w:jc w:val="center"/>
        <w:rPr>
          <w:rFonts w:eastAsia="Times New Roman"/>
          <w:i/>
          <w:iCs/>
          <w:color w:val="000000" w:themeColor="text1"/>
          <w:sz w:val="24"/>
          <w:szCs w:val="24"/>
        </w:rPr>
      </w:pPr>
    </w:p>
    <w:p w:rsidR="0055503F" w:rsidRPr="00DC03D8" w:rsidRDefault="00DB69BE" w:rsidP="006104F1">
      <w:pPr>
        <w:tabs>
          <w:tab w:val="left" w:pos="3420"/>
        </w:tabs>
        <w:spacing w:line="360" w:lineRule="auto"/>
        <w:ind w:firstLine="709"/>
        <w:jc w:val="both"/>
        <w:outlineLvl w:val="0"/>
        <w:rPr>
          <w:rFonts w:eastAsia="Times New Roman"/>
          <w:color w:val="000000" w:themeColor="text1"/>
          <w:sz w:val="26"/>
          <w:szCs w:val="24"/>
        </w:rPr>
      </w:pPr>
      <w:bookmarkStart w:id="253" w:name="_Toc138255642"/>
      <w:bookmarkStart w:id="254" w:name="_Toc156854358"/>
      <w:r w:rsidRPr="00DC03D8">
        <w:rPr>
          <w:rFonts w:eastAsia="Times New Roman"/>
          <w:b/>
          <w:color w:val="000000" w:themeColor="text1"/>
          <w:sz w:val="26"/>
          <w:szCs w:val="24"/>
        </w:rPr>
        <w:t>1</w:t>
      </w:r>
      <w:r w:rsidR="0094476E" w:rsidRPr="00DC03D8">
        <w:rPr>
          <w:rFonts w:eastAsia="Times New Roman"/>
          <w:b/>
          <w:color w:val="000000" w:themeColor="text1"/>
          <w:sz w:val="26"/>
          <w:szCs w:val="24"/>
        </w:rPr>
        <w:t>5</w:t>
      </w:r>
      <w:r w:rsidRPr="00DC03D8">
        <w:rPr>
          <w:rFonts w:eastAsia="Times New Roman"/>
          <w:b/>
          <w:color w:val="000000" w:themeColor="text1"/>
          <w:sz w:val="26"/>
          <w:szCs w:val="24"/>
        </w:rPr>
        <w:t>.2. Тарифно-балансовые расчеты модели теплоснабжения потребителей по каждой единой теплоснабжающей организации</w:t>
      </w:r>
      <w:bookmarkEnd w:id="253"/>
      <w:bookmarkEnd w:id="254"/>
      <w:r w:rsidRPr="00DC03D8">
        <w:rPr>
          <w:rFonts w:eastAsia="Times New Roman"/>
          <w:color w:val="000000" w:themeColor="text1"/>
          <w:sz w:val="26"/>
          <w:szCs w:val="24"/>
        </w:rPr>
        <w:t xml:space="preserve"> </w:t>
      </w:r>
    </w:p>
    <w:p w:rsidR="00F220BF" w:rsidRPr="00DC03D8" w:rsidRDefault="00F220BF" w:rsidP="00F220BF">
      <w:pPr>
        <w:tabs>
          <w:tab w:val="left" w:pos="21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ab/>
      </w:r>
    </w:p>
    <w:p w:rsidR="00DC2972" w:rsidRPr="00DC03D8" w:rsidRDefault="006104F1" w:rsidP="002E3EF5">
      <w:pPr>
        <w:tabs>
          <w:tab w:val="left" w:pos="3420"/>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Прогнозные значения тарифа на тепловую энергию определены с учётом имею-щихся производственных расходов товарного отпуска тепловой энергии за 202</w:t>
      </w:r>
      <w:r w:rsidR="00956785" w:rsidRPr="00DC03D8">
        <w:rPr>
          <w:rFonts w:eastAsia="Times New Roman"/>
          <w:color w:val="000000" w:themeColor="text1"/>
          <w:sz w:val="26"/>
          <w:szCs w:val="26"/>
        </w:rPr>
        <w:t>3</w:t>
      </w:r>
      <w:r w:rsidRPr="00DC03D8">
        <w:rPr>
          <w:rFonts w:eastAsia="Times New Roman"/>
          <w:color w:val="000000" w:themeColor="text1"/>
          <w:sz w:val="26"/>
          <w:szCs w:val="26"/>
        </w:rPr>
        <w:t xml:space="preserve"> г., принятые по материалам т</w:t>
      </w:r>
      <w:r w:rsidR="00D70291" w:rsidRPr="00DC03D8">
        <w:rPr>
          <w:rFonts w:eastAsia="Times New Roman"/>
          <w:color w:val="000000" w:themeColor="text1"/>
          <w:sz w:val="26"/>
          <w:szCs w:val="26"/>
        </w:rPr>
        <w:t>арифных дел, индексов инфляции,</w:t>
      </w:r>
      <w:r w:rsidRPr="00DC03D8">
        <w:rPr>
          <w:rFonts w:eastAsia="Times New Roman"/>
          <w:color w:val="000000" w:themeColor="text1"/>
          <w:sz w:val="26"/>
          <w:szCs w:val="26"/>
        </w:rPr>
        <w:t xml:space="preserve"> а также изменения техн</w:t>
      </w:r>
      <w:r w:rsidRPr="00DC03D8">
        <w:rPr>
          <w:rFonts w:eastAsia="Times New Roman"/>
          <w:color w:val="000000" w:themeColor="text1"/>
          <w:sz w:val="26"/>
          <w:szCs w:val="26"/>
        </w:rPr>
        <w:t>и</w:t>
      </w:r>
      <w:r w:rsidRPr="00DC03D8">
        <w:rPr>
          <w:rFonts w:eastAsia="Times New Roman"/>
          <w:color w:val="000000" w:themeColor="text1"/>
          <w:sz w:val="26"/>
          <w:szCs w:val="26"/>
        </w:rPr>
        <w:lastRenderedPageBreak/>
        <w:t>ко-экономических показателей работы источников теплоснабжения пр</w:t>
      </w:r>
      <w:r w:rsidR="002E3EF5" w:rsidRPr="00DC03D8">
        <w:rPr>
          <w:rFonts w:eastAsia="Times New Roman"/>
          <w:color w:val="000000" w:themeColor="text1"/>
          <w:sz w:val="26"/>
          <w:szCs w:val="26"/>
        </w:rPr>
        <w:t>и реализации мероприятий Схемы.</w:t>
      </w:r>
    </w:p>
    <w:p w:rsidR="002E3EF5" w:rsidRPr="00DC03D8" w:rsidRDefault="002E3EF5" w:rsidP="002E3EF5">
      <w:pPr>
        <w:tabs>
          <w:tab w:val="left" w:pos="993"/>
        </w:tabs>
        <w:jc w:val="both"/>
        <w:outlineLvl w:val="0"/>
        <w:rPr>
          <w:rFonts w:eastAsia="Times New Roman"/>
          <w:b/>
          <w:color w:val="000000" w:themeColor="text1"/>
          <w:sz w:val="26"/>
          <w:szCs w:val="24"/>
        </w:rPr>
      </w:pPr>
      <w:bookmarkStart w:id="255" w:name="_Toc138255643"/>
    </w:p>
    <w:p w:rsidR="00DB69BE" w:rsidRPr="00DC03D8" w:rsidRDefault="002E3EF5" w:rsidP="002E3EF5">
      <w:pPr>
        <w:tabs>
          <w:tab w:val="left" w:pos="993"/>
        </w:tabs>
        <w:jc w:val="both"/>
        <w:outlineLvl w:val="0"/>
        <w:rPr>
          <w:rFonts w:eastAsia="Times New Roman"/>
          <w:b/>
          <w:color w:val="000000" w:themeColor="text1"/>
          <w:sz w:val="26"/>
          <w:szCs w:val="24"/>
        </w:rPr>
      </w:pPr>
      <w:r w:rsidRPr="00DC03D8">
        <w:rPr>
          <w:rFonts w:eastAsia="Times New Roman"/>
          <w:b/>
          <w:color w:val="000000" w:themeColor="text1"/>
          <w:sz w:val="26"/>
          <w:szCs w:val="24"/>
        </w:rPr>
        <w:t xml:space="preserve">          </w:t>
      </w:r>
      <w:bookmarkStart w:id="256" w:name="_Toc156854359"/>
      <w:r w:rsidR="00DB69BE" w:rsidRPr="00DC03D8">
        <w:rPr>
          <w:rFonts w:eastAsia="Times New Roman"/>
          <w:b/>
          <w:color w:val="000000" w:themeColor="text1"/>
          <w:sz w:val="26"/>
          <w:szCs w:val="24"/>
        </w:rPr>
        <w:t>1</w:t>
      </w:r>
      <w:r w:rsidR="0094476E" w:rsidRPr="00DC03D8">
        <w:rPr>
          <w:rFonts w:eastAsia="Times New Roman"/>
          <w:b/>
          <w:color w:val="000000" w:themeColor="text1"/>
          <w:sz w:val="26"/>
          <w:szCs w:val="24"/>
        </w:rPr>
        <w:t>5</w:t>
      </w:r>
      <w:r w:rsidR="00DB69BE" w:rsidRPr="00DC03D8">
        <w:rPr>
          <w:rFonts w:eastAsia="Times New Roman"/>
          <w:b/>
          <w:color w:val="000000" w:themeColor="text1"/>
          <w:sz w:val="26"/>
          <w:szCs w:val="24"/>
        </w:rPr>
        <w:t>.3. Результаты оценки ценовых (тарифных) последствий реализации пр</w:t>
      </w:r>
      <w:r w:rsidR="00DB69BE" w:rsidRPr="00DC03D8">
        <w:rPr>
          <w:rFonts w:eastAsia="Times New Roman"/>
          <w:b/>
          <w:color w:val="000000" w:themeColor="text1"/>
          <w:sz w:val="26"/>
          <w:szCs w:val="24"/>
        </w:rPr>
        <w:t>о</w:t>
      </w:r>
      <w:r w:rsidR="00DB69BE" w:rsidRPr="00DC03D8">
        <w:rPr>
          <w:rFonts w:eastAsia="Times New Roman"/>
          <w:b/>
          <w:color w:val="000000" w:themeColor="text1"/>
          <w:sz w:val="26"/>
          <w:szCs w:val="24"/>
        </w:rPr>
        <w:t>ектов схемы теплоснабжения на основании разработанных тарифно-балансовых моделей</w:t>
      </w:r>
      <w:bookmarkEnd w:id="255"/>
      <w:bookmarkEnd w:id="256"/>
    </w:p>
    <w:p w:rsidR="006104F1" w:rsidRPr="00DC03D8" w:rsidRDefault="004B2510" w:rsidP="004B2510">
      <w:pPr>
        <w:tabs>
          <w:tab w:val="left" w:pos="993"/>
        </w:tabs>
        <w:spacing w:line="360" w:lineRule="auto"/>
        <w:jc w:val="both"/>
        <w:rPr>
          <w:rFonts w:eastAsia="Times New Roman"/>
          <w:color w:val="000000" w:themeColor="text1"/>
          <w:sz w:val="26"/>
          <w:szCs w:val="26"/>
        </w:rPr>
      </w:pPr>
      <w:r w:rsidRPr="00DC03D8">
        <w:rPr>
          <w:rFonts w:eastAsia="Times New Roman"/>
          <w:color w:val="000000" w:themeColor="text1"/>
          <w:sz w:val="26"/>
          <w:szCs w:val="26"/>
        </w:rPr>
        <w:t xml:space="preserve"> </w:t>
      </w:r>
    </w:p>
    <w:p w:rsidR="00BD59F5" w:rsidRPr="00DC03D8" w:rsidRDefault="00BD59F5" w:rsidP="00BD59F5">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Получены следующие результаты оценки ценовых (тарифных) последствий ре</w:t>
      </w:r>
      <w:r w:rsidRPr="00DC03D8">
        <w:rPr>
          <w:rFonts w:eastAsia="Times New Roman"/>
          <w:color w:val="000000" w:themeColor="text1"/>
          <w:sz w:val="26"/>
          <w:szCs w:val="26"/>
        </w:rPr>
        <w:t>а</w:t>
      </w:r>
      <w:r w:rsidRPr="00DC03D8">
        <w:rPr>
          <w:rFonts w:eastAsia="Times New Roman"/>
          <w:color w:val="000000" w:themeColor="text1"/>
          <w:sz w:val="26"/>
          <w:szCs w:val="26"/>
        </w:rPr>
        <w:t>лизации проектов схемы теплоснабжения, на основании разработанных тарифно-балансовых моделей:</w:t>
      </w:r>
    </w:p>
    <w:p w:rsidR="00BD59F5" w:rsidRPr="00DC03D8" w:rsidRDefault="00BD59F5" w:rsidP="002D55B6">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 xml:space="preserve"> Спрогнозирован усредненный долгосрочный тариф по всем ресурсоснабжа</w:t>
      </w:r>
      <w:r w:rsidRPr="00DC03D8">
        <w:rPr>
          <w:rFonts w:eastAsia="Times New Roman"/>
          <w:color w:val="000000" w:themeColor="text1"/>
          <w:sz w:val="26"/>
          <w:szCs w:val="26"/>
        </w:rPr>
        <w:t>ю</w:t>
      </w:r>
      <w:r w:rsidRPr="00DC03D8">
        <w:rPr>
          <w:rFonts w:eastAsia="Times New Roman"/>
          <w:color w:val="000000" w:themeColor="text1"/>
          <w:sz w:val="26"/>
          <w:szCs w:val="26"/>
        </w:rPr>
        <w:t xml:space="preserve">щим организациям </w:t>
      </w:r>
      <w:r w:rsidR="00873309" w:rsidRPr="00DC03D8">
        <w:rPr>
          <w:rFonts w:eastAsia="Times New Roman"/>
          <w:color w:val="000000" w:themeColor="text1"/>
          <w:sz w:val="26"/>
          <w:szCs w:val="26"/>
        </w:rPr>
        <w:t>Хилокского поселения</w:t>
      </w:r>
      <w:r w:rsidRPr="00DC03D8">
        <w:rPr>
          <w:rFonts w:eastAsia="Times New Roman"/>
          <w:color w:val="000000" w:themeColor="text1"/>
          <w:sz w:val="26"/>
          <w:szCs w:val="26"/>
        </w:rPr>
        <w:t>:</w:t>
      </w:r>
    </w:p>
    <w:p w:rsidR="002D55B6" w:rsidRPr="002D55B6" w:rsidRDefault="002D55B6" w:rsidP="002D55B6">
      <w:pPr>
        <w:tabs>
          <w:tab w:val="left" w:pos="993"/>
        </w:tabs>
        <w:spacing w:line="360" w:lineRule="auto"/>
        <w:ind w:firstLine="709"/>
        <w:jc w:val="both"/>
        <w:rPr>
          <w:rFonts w:eastAsia="Times New Roman"/>
          <w:color w:val="000000" w:themeColor="text1"/>
          <w:sz w:val="26"/>
          <w:szCs w:val="26"/>
        </w:rPr>
      </w:pPr>
      <w:r w:rsidRPr="002D55B6">
        <w:rPr>
          <w:rFonts w:eastAsia="Times New Roman"/>
          <w:color w:val="000000" w:themeColor="text1"/>
          <w:sz w:val="26"/>
          <w:szCs w:val="26"/>
        </w:rPr>
        <w:t>по ООО «ГРЭЦ» оценочный уровень тарифа на тепловую энергию к 2040 году составит 6425,05 рубля/Гкал;</w:t>
      </w:r>
    </w:p>
    <w:p w:rsidR="002D55B6" w:rsidRPr="002D55B6" w:rsidRDefault="002D55B6" w:rsidP="002D55B6">
      <w:pPr>
        <w:tabs>
          <w:tab w:val="left" w:pos="993"/>
        </w:tabs>
        <w:spacing w:line="360" w:lineRule="auto"/>
        <w:ind w:firstLine="709"/>
        <w:jc w:val="both"/>
        <w:rPr>
          <w:rFonts w:eastAsia="Times New Roman"/>
          <w:color w:val="000000" w:themeColor="text1"/>
          <w:sz w:val="26"/>
          <w:szCs w:val="26"/>
        </w:rPr>
      </w:pPr>
      <w:r w:rsidRPr="002D55B6">
        <w:rPr>
          <w:rFonts w:eastAsia="Times New Roman"/>
          <w:color w:val="000000" w:themeColor="text1"/>
          <w:sz w:val="26"/>
          <w:szCs w:val="26"/>
        </w:rPr>
        <w:t>по ООО «ТеплоВодоСнаб» оценочный уровень тарифа на тепловую энергию к 2040 году составит 9895,48; 6038,96; 20191,42 рубля/Гкал для организаций, населения и детского сада № 4 соответственно;</w:t>
      </w:r>
    </w:p>
    <w:p w:rsidR="002D55B6" w:rsidRPr="002D55B6" w:rsidRDefault="002D55B6" w:rsidP="002D55B6">
      <w:pPr>
        <w:tabs>
          <w:tab w:val="left" w:pos="993"/>
        </w:tabs>
        <w:spacing w:line="360" w:lineRule="auto"/>
        <w:ind w:firstLine="709"/>
        <w:jc w:val="both"/>
        <w:rPr>
          <w:rFonts w:eastAsia="Times New Roman"/>
          <w:color w:val="000000" w:themeColor="text1"/>
          <w:sz w:val="26"/>
          <w:szCs w:val="26"/>
        </w:rPr>
      </w:pPr>
      <w:r w:rsidRPr="002D55B6">
        <w:rPr>
          <w:rFonts w:eastAsia="Times New Roman"/>
          <w:color w:val="000000" w:themeColor="text1"/>
          <w:sz w:val="26"/>
          <w:szCs w:val="26"/>
        </w:rPr>
        <w:t>по ООО «</w:t>
      </w:r>
      <w:r w:rsidR="00AD352F">
        <w:rPr>
          <w:rFonts w:eastAsia="Times New Roman"/>
          <w:color w:val="000000" w:themeColor="text1"/>
          <w:sz w:val="26"/>
          <w:szCs w:val="26"/>
        </w:rPr>
        <w:t>Благоустройство-Чернышевск</w:t>
      </w:r>
      <w:r w:rsidRPr="002D55B6">
        <w:rPr>
          <w:rFonts w:eastAsia="Times New Roman"/>
          <w:color w:val="000000" w:themeColor="text1"/>
          <w:sz w:val="26"/>
          <w:szCs w:val="26"/>
        </w:rPr>
        <w:t>» оценочный уровень тарифа на тепл</w:t>
      </w:r>
      <w:r w:rsidRPr="002D55B6">
        <w:rPr>
          <w:rFonts w:eastAsia="Times New Roman"/>
          <w:color w:val="000000" w:themeColor="text1"/>
          <w:sz w:val="26"/>
          <w:szCs w:val="26"/>
        </w:rPr>
        <w:t>о</w:t>
      </w:r>
      <w:r w:rsidRPr="002D55B6">
        <w:rPr>
          <w:rFonts w:eastAsia="Times New Roman"/>
          <w:color w:val="000000" w:themeColor="text1"/>
          <w:sz w:val="26"/>
          <w:szCs w:val="26"/>
        </w:rPr>
        <w:t xml:space="preserve">вую энергию к 2040 году составит 12437,77 и 7428,22 рубля/Гкал для организаций и населения соответственно.  </w:t>
      </w:r>
    </w:p>
    <w:p w:rsidR="00BD59F5" w:rsidRPr="00DC03D8" w:rsidRDefault="00BD59F5" w:rsidP="002D55B6">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Для формирования целевых показателей роста тарифов использованы прогно</w:t>
      </w:r>
      <w:r w:rsidRPr="00DC03D8">
        <w:rPr>
          <w:rFonts w:eastAsia="Times New Roman"/>
          <w:color w:val="000000" w:themeColor="text1"/>
          <w:sz w:val="26"/>
          <w:szCs w:val="26"/>
        </w:rPr>
        <w:t>з</w:t>
      </w:r>
      <w:r w:rsidRPr="00DC03D8">
        <w:rPr>
          <w:rFonts w:eastAsia="Times New Roman"/>
          <w:color w:val="000000" w:themeColor="text1"/>
          <w:sz w:val="26"/>
          <w:szCs w:val="26"/>
        </w:rPr>
        <w:t>ные индексы-дефляторы, устанавливаемые Минэкономразвития России.</w:t>
      </w:r>
    </w:p>
    <w:p w:rsidR="00BD59F5" w:rsidRPr="00DC03D8" w:rsidRDefault="00BD59F5" w:rsidP="002D55B6">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Установленный тариф, федеральным органом исполнительной власти Росси</w:t>
      </w:r>
      <w:r w:rsidRPr="00DC03D8">
        <w:rPr>
          <w:rFonts w:eastAsia="Times New Roman"/>
          <w:color w:val="000000" w:themeColor="text1"/>
          <w:sz w:val="26"/>
          <w:szCs w:val="26"/>
        </w:rPr>
        <w:t>й</w:t>
      </w:r>
      <w:r w:rsidRPr="00DC03D8">
        <w:rPr>
          <w:rFonts w:eastAsia="Times New Roman"/>
          <w:color w:val="000000" w:themeColor="text1"/>
          <w:sz w:val="26"/>
          <w:szCs w:val="26"/>
        </w:rPr>
        <w:t>ской Федерации, уполномоченный осуществлять правовое регулирование в сфере го</w:t>
      </w:r>
      <w:r w:rsidRPr="00DC03D8">
        <w:rPr>
          <w:rFonts w:eastAsia="Times New Roman"/>
          <w:color w:val="000000" w:themeColor="text1"/>
          <w:sz w:val="26"/>
          <w:szCs w:val="26"/>
        </w:rPr>
        <w:t>с</w:t>
      </w:r>
      <w:r w:rsidRPr="00DC03D8">
        <w:rPr>
          <w:rFonts w:eastAsia="Times New Roman"/>
          <w:color w:val="000000" w:themeColor="text1"/>
          <w:sz w:val="26"/>
          <w:szCs w:val="26"/>
        </w:rPr>
        <w:t>ударственного регулирования цен (тарифов), включает в себя инвестиционную соста</w:t>
      </w:r>
      <w:r w:rsidRPr="00DC03D8">
        <w:rPr>
          <w:rFonts w:eastAsia="Times New Roman"/>
          <w:color w:val="000000" w:themeColor="text1"/>
          <w:sz w:val="26"/>
          <w:szCs w:val="26"/>
        </w:rPr>
        <w:t>в</w:t>
      </w:r>
      <w:r w:rsidRPr="00DC03D8">
        <w:rPr>
          <w:rFonts w:eastAsia="Times New Roman"/>
          <w:color w:val="000000" w:themeColor="text1"/>
          <w:sz w:val="26"/>
          <w:szCs w:val="26"/>
        </w:rPr>
        <w:t>ляющую. Мероприятия, заложенные данной Схемой теплоснабжения, будут финанс</w:t>
      </w:r>
      <w:r w:rsidRPr="00DC03D8">
        <w:rPr>
          <w:rFonts w:eastAsia="Times New Roman"/>
          <w:color w:val="000000" w:themeColor="text1"/>
          <w:sz w:val="26"/>
          <w:szCs w:val="26"/>
        </w:rPr>
        <w:t>и</w:t>
      </w:r>
      <w:r w:rsidRPr="00DC03D8">
        <w:rPr>
          <w:rFonts w:eastAsia="Times New Roman"/>
          <w:color w:val="000000" w:themeColor="text1"/>
          <w:sz w:val="26"/>
          <w:szCs w:val="26"/>
        </w:rPr>
        <w:t>роваться за счет муниципального бюджета или платой за подключением (строител</w:t>
      </w:r>
      <w:r w:rsidRPr="00DC03D8">
        <w:rPr>
          <w:rFonts w:eastAsia="Times New Roman"/>
          <w:color w:val="000000" w:themeColor="text1"/>
          <w:sz w:val="26"/>
          <w:szCs w:val="26"/>
        </w:rPr>
        <w:t>ь</w:t>
      </w:r>
      <w:r w:rsidRPr="00DC03D8">
        <w:rPr>
          <w:rFonts w:eastAsia="Times New Roman"/>
          <w:color w:val="000000" w:themeColor="text1"/>
          <w:sz w:val="26"/>
          <w:szCs w:val="26"/>
        </w:rPr>
        <w:t>ство трубопроводов с целью подключения новых потребителей), что не повлечен ув</w:t>
      </w:r>
      <w:r w:rsidRPr="00DC03D8">
        <w:rPr>
          <w:rFonts w:eastAsia="Times New Roman"/>
          <w:color w:val="000000" w:themeColor="text1"/>
          <w:sz w:val="26"/>
          <w:szCs w:val="26"/>
        </w:rPr>
        <w:t>е</w:t>
      </w:r>
      <w:r w:rsidRPr="00DC03D8">
        <w:rPr>
          <w:rFonts w:eastAsia="Times New Roman"/>
          <w:color w:val="000000" w:themeColor="text1"/>
          <w:sz w:val="26"/>
          <w:szCs w:val="26"/>
        </w:rPr>
        <w:t xml:space="preserve">личение тарифа. </w:t>
      </w:r>
    </w:p>
    <w:p w:rsidR="00BD59F5" w:rsidRPr="00DC03D8" w:rsidRDefault="00BD59F5" w:rsidP="00BD59F5">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Тариф на тепловую энергию для потребителей на всем протяжении рассматр</w:t>
      </w:r>
      <w:r w:rsidRPr="00DC03D8">
        <w:rPr>
          <w:rFonts w:eastAsia="Times New Roman"/>
          <w:color w:val="000000" w:themeColor="text1"/>
          <w:sz w:val="26"/>
          <w:szCs w:val="26"/>
        </w:rPr>
        <w:t>и</w:t>
      </w:r>
      <w:r w:rsidRPr="00DC03D8">
        <w:rPr>
          <w:rFonts w:eastAsia="Times New Roman"/>
          <w:color w:val="000000" w:themeColor="text1"/>
          <w:sz w:val="26"/>
          <w:szCs w:val="26"/>
        </w:rPr>
        <w:t xml:space="preserve">ваемого периода не должен возрастать выше предельно допустимого процента роста тарифа. </w:t>
      </w:r>
    </w:p>
    <w:p w:rsidR="00BD59F5" w:rsidRPr="00DC03D8" w:rsidRDefault="00BD59F5" w:rsidP="00BD59F5">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 xml:space="preserve">В соответствии с законодательством, действующим, в сфере государственного ценового регулирования, тариф на тепловую энергию, отпускаемую организацией, </w:t>
      </w:r>
      <w:r w:rsidRPr="00DC03D8">
        <w:rPr>
          <w:rFonts w:eastAsia="Times New Roman"/>
          <w:color w:val="000000" w:themeColor="text1"/>
          <w:sz w:val="26"/>
          <w:szCs w:val="26"/>
        </w:rPr>
        <w:lastRenderedPageBreak/>
        <w:t>должен обеспечивать покрытие как экономически обоснованных расходов организ</w:t>
      </w:r>
      <w:r w:rsidRPr="00DC03D8">
        <w:rPr>
          <w:rFonts w:eastAsia="Times New Roman"/>
          <w:color w:val="000000" w:themeColor="text1"/>
          <w:sz w:val="26"/>
          <w:szCs w:val="26"/>
        </w:rPr>
        <w:t>а</w:t>
      </w:r>
      <w:r w:rsidRPr="00DC03D8">
        <w:rPr>
          <w:rFonts w:eastAsia="Times New Roman"/>
          <w:color w:val="000000" w:themeColor="text1"/>
          <w:sz w:val="26"/>
          <w:szCs w:val="26"/>
        </w:rPr>
        <w:t>ции, так и обеспечивать достаточные средства для финансирования мероприятий по надёжному функционированию и развитию систем теплоснабжения.</w:t>
      </w:r>
    </w:p>
    <w:p w:rsidR="00BD59F5" w:rsidRPr="00DC03D8" w:rsidRDefault="00BD59F5" w:rsidP="00BD59F5">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Основные параметры формирования тарифов:</w:t>
      </w:r>
    </w:p>
    <w:p w:rsidR="00BD59F5" w:rsidRPr="00DC03D8" w:rsidRDefault="00BD59F5" w:rsidP="00BD59F5">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w:t>
      </w:r>
      <w:r w:rsidRPr="00DC03D8">
        <w:rPr>
          <w:rFonts w:eastAsia="Times New Roman"/>
          <w:color w:val="000000" w:themeColor="text1"/>
          <w:sz w:val="26"/>
          <w:szCs w:val="26"/>
        </w:rPr>
        <w:tab/>
        <w:t>тариф ежегодно формируется и пересматривается;</w:t>
      </w:r>
    </w:p>
    <w:p w:rsidR="00BD59F5" w:rsidRPr="00DC03D8" w:rsidRDefault="00BD59F5" w:rsidP="00BD59F5">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w:t>
      </w:r>
      <w:r w:rsidRPr="00DC03D8">
        <w:rPr>
          <w:rFonts w:eastAsia="Times New Roman"/>
          <w:color w:val="000000" w:themeColor="text1"/>
          <w:sz w:val="26"/>
          <w:szCs w:val="26"/>
        </w:rPr>
        <w:tab/>
        <w:t>в необходимую валовую выручку для расчета тарифа включаются экономич</w:t>
      </w:r>
      <w:r w:rsidRPr="00DC03D8">
        <w:rPr>
          <w:rFonts w:eastAsia="Times New Roman"/>
          <w:color w:val="000000" w:themeColor="text1"/>
          <w:sz w:val="26"/>
          <w:szCs w:val="26"/>
        </w:rPr>
        <w:t>е</w:t>
      </w:r>
      <w:r w:rsidRPr="00DC03D8">
        <w:rPr>
          <w:rFonts w:eastAsia="Times New Roman"/>
          <w:color w:val="000000" w:themeColor="text1"/>
          <w:sz w:val="26"/>
          <w:szCs w:val="26"/>
        </w:rPr>
        <w:t>ски обоснованные эксплуатационные затраты;</w:t>
      </w:r>
    </w:p>
    <w:p w:rsidR="00BD59F5" w:rsidRPr="00DC03D8" w:rsidRDefault="00BD59F5" w:rsidP="00BD59F5">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w:t>
      </w:r>
      <w:r w:rsidRPr="00DC03D8">
        <w:rPr>
          <w:rFonts w:eastAsia="Times New Roman"/>
          <w:color w:val="000000" w:themeColor="text1"/>
          <w:sz w:val="26"/>
          <w:szCs w:val="26"/>
        </w:rPr>
        <w:tab/>
        <w:t>исходя из утвержденных финансовых потребностей реализации проектов сх</w:t>
      </w:r>
      <w:r w:rsidRPr="00DC03D8">
        <w:rPr>
          <w:rFonts w:eastAsia="Times New Roman"/>
          <w:color w:val="000000" w:themeColor="text1"/>
          <w:sz w:val="26"/>
          <w:szCs w:val="26"/>
        </w:rPr>
        <w:t>е</w:t>
      </w:r>
      <w:r w:rsidRPr="00DC03D8">
        <w:rPr>
          <w:rFonts w:eastAsia="Times New Roman"/>
          <w:color w:val="000000" w:themeColor="text1"/>
          <w:sz w:val="26"/>
          <w:szCs w:val="26"/>
        </w:rPr>
        <w:t>мы, в течение установленного срока возврата инвестиций в тариф включается инв</w:t>
      </w:r>
      <w:r w:rsidRPr="00DC03D8">
        <w:rPr>
          <w:rFonts w:eastAsia="Times New Roman"/>
          <w:color w:val="000000" w:themeColor="text1"/>
          <w:sz w:val="26"/>
          <w:szCs w:val="26"/>
        </w:rPr>
        <w:t>е</w:t>
      </w:r>
      <w:r w:rsidRPr="00DC03D8">
        <w:rPr>
          <w:rFonts w:eastAsia="Times New Roman"/>
          <w:color w:val="000000" w:themeColor="text1"/>
          <w:sz w:val="26"/>
          <w:szCs w:val="26"/>
        </w:rPr>
        <w:t>стиционная составляющая, складывающаяся из амортизации по объектам инвестир</w:t>
      </w:r>
      <w:r w:rsidRPr="00DC03D8">
        <w:rPr>
          <w:rFonts w:eastAsia="Times New Roman"/>
          <w:color w:val="000000" w:themeColor="text1"/>
          <w:sz w:val="26"/>
          <w:szCs w:val="26"/>
        </w:rPr>
        <w:t>о</w:t>
      </w:r>
      <w:r w:rsidRPr="00DC03D8">
        <w:rPr>
          <w:rFonts w:eastAsia="Times New Roman"/>
          <w:color w:val="000000" w:themeColor="text1"/>
          <w:sz w:val="26"/>
          <w:szCs w:val="26"/>
        </w:rPr>
        <w:t>вания и расходов на финансирование реализации проектов схемы из прибыли с учетом возникающих налогов;</w:t>
      </w:r>
    </w:p>
    <w:p w:rsidR="00BD59F5" w:rsidRPr="00DC03D8" w:rsidRDefault="00BD59F5" w:rsidP="00BD59F5">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w:t>
      </w:r>
      <w:r w:rsidRPr="00DC03D8">
        <w:rPr>
          <w:rFonts w:eastAsia="Times New Roman"/>
          <w:color w:val="000000" w:themeColor="text1"/>
          <w:sz w:val="26"/>
          <w:szCs w:val="26"/>
        </w:rPr>
        <w:tab/>
        <w:t>тарифный сценарий обеспечивает финансовые потребности планируемых проектов схемы и необходимость выполнения финансовых обязательств перед фина</w:t>
      </w:r>
      <w:r w:rsidRPr="00DC03D8">
        <w:rPr>
          <w:rFonts w:eastAsia="Times New Roman"/>
          <w:color w:val="000000" w:themeColor="text1"/>
          <w:sz w:val="26"/>
          <w:szCs w:val="26"/>
        </w:rPr>
        <w:t>н</w:t>
      </w:r>
      <w:r w:rsidRPr="00DC03D8">
        <w:rPr>
          <w:rFonts w:eastAsia="Times New Roman"/>
          <w:color w:val="000000" w:themeColor="text1"/>
          <w:sz w:val="26"/>
          <w:szCs w:val="26"/>
        </w:rPr>
        <w:t>сирующими организациями;</w:t>
      </w:r>
    </w:p>
    <w:p w:rsidR="00BD59F5" w:rsidRPr="00DC03D8" w:rsidRDefault="00BD59F5" w:rsidP="00C63932">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w:t>
      </w:r>
      <w:r w:rsidRPr="00DC03D8">
        <w:rPr>
          <w:rFonts w:eastAsia="Times New Roman"/>
          <w:color w:val="000000" w:themeColor="text1"/>
          <w:sz w:val="26"/>
          <w:szCs w:val="26"/>
        </w:rPr>
        <w:tab/>
        <w:t>для обеспечения доступности услуг потребителям должны быть выработаны меры сглаживания роста тарифов при инвестировании.</w:t>
      </w:r>
    </w:p>
    <w:p w:rsidR="006104F1" w:rsidRPr="00DC03D8" w:rsidRDefault="00BD59F5" w:rsidP="00C63932">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Источники финансирования мероприятий, не включённых в инвестиционные программы РСО, необходимо уточнять при следующей актуализации схемы тепл</w:t>
      </w:r>
      <w:r w:rsidRPr="00DC03D8">
        <w:rPr>
          <w:rFonts w:eastAsia="Times New Roman"/>
          <w:color w:val="000000" w:themeColor="text1"/>
          <w:sz w:val="26"/>
          <w:szCs w:val="26"/>
        </w:rPr>
        <w:t>о</w:t>
      </w:r>
      <w:r w:rsidRPr="00DC03D8">
        <w:rPr>
          <w:rFonts w:eastAsia="Times New Roman"/>
          <w:color w:val="000000" w:themeColor="text1"/>
          <w:sz w:val="26"/>
          <w:szCs w:val="26"/>
        </w:rPr>
        <w:t>снабжения.</w:t>
      </w:r>
      <w:r w:rsidRPr="00DC03D8">
        <w:rPr>
          <w:rFonts w:eastAsia="Times New Roman"/>
          <w:color w:val="000000" w:themeColor="text1"/>
          <w:sz w:val="26"/>
          <w:szCs w:val="26"/>
        </w:rPr>
        <w:tab/>
        <w:t xml:space="preserve"> </w:t>
      </w:r>
      <w:r w:rsidRPr="00DC03D8">
        <w:rPr>
          <w:rFonts w:eastAsia="Times New Roman"/>
          <w:b/>
          <w:color w:val="000000" w:themeColor="text1"/>
          <w:sz w:val="28"/>
          <w:szCs w:val="28"/>
        </w:rPr>
        <w:t xml:space="preserve"> </w:t>
      </w:r>
      <w:r w:rsidR="00712B81" w:rsidRPr="00DC03D8">
        <w:rPr>
          <w:rFonts w:eastAsia="Times New Roman"/>
          <w:color w:val="000000" w:themeColor="text1"/>
          <w:sz w:val="28"/>
          <w:szCs w:val="28"/>
        </w:rPr>
        <w:t xml:space="preserve"> </w:t>
      </w:r>
    </w:p>
    <w:p w:rsidR="00C83FF9" w:rsidRPr="00DC03D8" w:rsidRDefault="006104F1" w:rsidP="00F13E9A">
      <w:pPr>
        <w:tabs>
          <w:tab w:val="left" w:pos="993"/>
        </w:tabs>
        <w:spacing w:line="360" w:lineRule="auto"/>
        <w:ind w:firstLine="709"/>
        <w:jc w:val="both"/>
        <w:rPr>
          <w:rFonts w:eastAsia="Times New Roman"/>
          <w:color w:val="000000" w:themeColor="text1"/>
          <w:sz w:val="26"/>
          <w:szCs w:val="26"/>
        </w:rPr>
      </w:pPr>
      <w:r w:rsidRPr="00DC03D8">
        <w:rPr>
          <w:rFonts w:eastAsia="Times New Roman"/>
          <w:color w:val="000000" w:themeColor="text1"/>
          <w:sz w:val="26"/>
          <w:szCs w:val="26"/>
        </w:rPr>
        <w:t>Результаты прогнозной оценки ценовых (тарифных) последствий реализации проектов схемы теплоснабжения, на основании разработанных тарифно-балансовых моделей приведены на рисунк</w:t>
      </w:r>
      <w:r w:rsidR="00712B81" w:rsidRPr="00DC03D8">
        <w:rPr>
          <w:rFonts w:eastAsia="Times New Roman"/>
          <w:color w:val="000000" w:themeColor="text1"/>
          <w:sz w:val="26"/>
          <w:szCs w:val="26"/>
        </w:rPr>
        <w:t>ах ниже.</w:t>
      </w:r>
      <w:r w:rsidRPr="00DC03D8">
        <w:rPr>
          <w:rFonts w:eastAsia="Times New Roman"/>
          <w:color w:val="000000" w:themeColor="text1"/>
          <w:sz w:val="26"/>
          <w:szCs w:val="26"/>
        </w:rPr>
        <w:t xml:space="preserve"> </w:t>
      </w:r>
      <w:r w:rsidR="00C83FF9" w:rsidRPr="00DC03D8">
        <w:rPr>
          <w:rFonts w:eastAsia="Times New Roman"/>
          <w:color w:val="000000" w:themeColor="text1"/>
          <w:sz w:val="26"/>
          <w:szCs w:val="26"/>
        </w:rPr>
        <w:t xml:space="preserve"> </w:t>
      </w:r>
    </w:p>
    <w:p w:rsidR="006104F1" w:rsidRPr="00DC03D8" w:rsidRDefault="00FD2689" w:rsidP="00C63932">
      <w:pPr>
        <w:tabs>
          <w:tab w:val="left" w:pos="993"/>
        </w:tabs>
        <w:ind w:firstLine="709"/>
        <w:jc w:val="center"/>
        <w:rPr>
          <w:rFonts w:eastAsia="Times New Roman"/>
          <w:color w:val="000000" w:themeColor="text1"/>
          <w:sz w:val="26"/>
          <w:szCs w:val="26"/>
        </w:rPr>
      </w:pPr>
      <w:r w:rsidRPr="00DC03D8">
        <w:rPr>
          <w:rFonts w:eastAsia="Times New Roman"/>
          <w:noProof/>
          <w:color w:val="000000" w:themeColor="text1"/>
          <w:sz w:val="26"/>
          <w:szCs w:val="26"/>
        </w:rPr>
        <w:drawing>
          <wp:inline distT="0" distB="0" distL="0" distR="0" wp14:anchorId="3A33BDCE" wp14:editId="6E056412">
            <wp:extent cx="4562475" cy="20383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a:extLst>
                        <a:ext uri="{28A0092B-C50C-407E-A947-70E740481C1C}">
                          <a14:useLocalDpi xmlns:a14="http://schemas.microsoft.com/office/drawing/2010/main" val="0"/>
                        </a:ext>
                      </a:extLst>
                    </a:blip>
                    <a:srcRect l="1464" t="3788" r="2195" b="2779"/>
                    <a:stretch/>
                  </pic:blipFill>
                  <pic:spPr bwMode="auto">
                    <a:xfrm>
                      <a:off x="0" y="0"/>
                      <a:ext cx="4576027" cy="2044405"/>
                    </a:xfrm>
                    <a:prstGeom prst="rect">
                      <a:avLst/>
                    </a:prstGeom>
                    <a:noFill/>
                    <a:ln>
                      <a:noFill/>
                    </a:ln>
                    <a:extLst>
                      <a:ext uri="{53640926-AAD7-44D8-BBD7-CCE9431645EC}">
                        <a14:shadowObscured xmlns:a14="http://schemas.microsoft.com/office/drawing/2010/main"/>
                      </a:ext>
                    </a:extLst>
                  </pic:spPr>
                </pic:pic>
              </a:graphicData>
            </a:graphic>
          </wp:inline>
        </w:drawing>
      </w:r>
    </w:p>
    <w:p w:rsidR="00C83FF9" w:rsidRPr="00DC03D8" w:rsidRDefault="00C83FF9" w:rsidP="00C63932">
      <w:pPr>
        <w:tabs>
          <w:tab w:val="left" w:pos="993"/>
        </w:tabs>
        <w:ind w:firstLine="709"/>
        <w:jc w:val="both"/>
        <w:rPr>
          <w:rFonts w:eastAsia="Times New Roman"/>
          <w:i/>
          <w:color w:val="000000" w:themeColor="text1"/>
          <w:sz w:val="24"/>
          <w:szCs w:val="24"/>
        </w:rPr>
      </w:pPr>
    </w:p>
    <w:p w:rsidR="006104F1" w:rsidRPr="00DC03D8" w:rsidRDefault="006104F1" w:rsidP="00C63932">
      <w:pPr>
        <w:tabs>
          <w:tab w:val="left" w:pos="993"/>
        </w:tabs>
        <w:ind w:firstLine="709"/>
        <w:jc w:val="both"/>
        <w:rPr>
          <w:rFonts w:eastAsia="Times New Roman"/>
          <w:i/>
          <w:color w:val="000000" w:themeColor="text1"/>
          <w:sz w:val="24"/>
          <w:szCs w:val="24"/>
        </w:rPr>
      </w:pPr>
      <w:r w:rsidRPr="00DC03D8">
        <w:rPr>
          <w:rFonts w:eastAsia="Times New Roman"/>
          <w:i/>
          <w:color w:val="000000" w:themeColor="text1"/>
          <w:sz w:val="24"/>
          <w:szCs w:val="24"/>
        </w:rPr>
        <w:t xml:space="preserve">Рисунок 15.3.1. </w:t>
      </w:r>
      <w:r w:rsidR="00FD2689" w:rsidRPr="00DC03D8">
        <w:rPr>
          <w:rFonts w:eastAsia="Times New Roman"/>
          <w:i/>
          <w:color w:val="000000" w:themeColor="text1"/>
          <w:sz w:val="24"/>
          <w:szCs w:val="24"/>
        </w:rPr>
        <w:t xml:space="preserve">Прогнозные тарифы </w:t>
      </w:r>
      <w:r w:rsidR="00712B81" w:rsidRPr="00DC03D8">
        <w:rPr>
          <w:rFonts w:eastAsia="Times New Roman"/>
          <w:i/>
          <w:color w:val="000000" w:themeColor="text1"/>
          <w:sz w:val="24"/>
          <w:szCs w:val="24"/>
        </w:rPr>
        <w:t xml:space="preserve">для потребителей </w:t>
      </w:r>
      <w:r w:rsidR="00FD2689" w:rsidRPr="00DC03D8">
        <w:rPr>
          <w:rFonts w:eastAsia="Times New Roman"/>
          <w:i/>
          <w:color w:val="000000" w:themeColor="text1"/>
          <w:sz w:val="24"/>
          <w:szCs w:val="24"/>
        </w:rPr>
        <w:t>ООО «ГРЭЦ»</w:t>
      </w:r>
      <w:r w:rsidRPr="00DC03D8">
        <w:rPr>
          <w:rFonts w:eastAsia="Times New Roman"/>
          <w:i/>
          <w:color w:val="000000" w:themeColor="text1"/>
          <w:sz w:val="24"/>
          <w:szCs w:val="24"/>
        </w:rPr>
        <w:t xml:space="preserve"> </w:t>
      </w:r>
      <w:r w:rsidR="00FD2689" w:rsidRPr="00DC03D8">
        <w:rPr>
          <w:rFonts w:eastAsia="Times New Roman"/>
          <w:i/>
          <w:color w:val="000000" w:themeColor="text1"/>
          <w:sz w:val="24"/>
          <w:szCs w:val="24"/>
        </w:rPr>
        <w:t>с учетом инде</w:t>
      </w:r>
      <w:r w:rsidR="00FD2689" w:rsidRPr="00DC03D8">
        <w:rPr>
          <w:rFonts w:eastAsia="Times New Roman"/>
          <w:i/>
          <w:color w:val="000000" w:themeColor="text1"/>
          <w:sz w:val="24"/>
          <w:szCs w:val="24"/>
        </w:rPr>
        <w:t>к</w:t>
      </w:r>
      <w:r w:rsidR="00FD2689" w:rsidRPr="00DC03D8">
        <w:rPr>
          <w:rFonts w:eastAsia="Times New Roman"/>
          <w:i/>
          <w:color w:val="000000" w:themeColor="text1"/>
          <w:sz w:val="24"/>
          <w:szCs w:val="24"/>
        </w:rPr>
        <w:t>сации</w:t>
      </w:r>
      <w:r w:rsidRPr="00DC03D8">
        <w:rPr>
          <w:rFonts w:eastAsia="Times New Roman"/>
          <w:i/>
          <w:color w:val="000000" w:themeColor="text1"/>
          <w:sz w:val="24"/>
          <w:szCs w:val="24"/>
        </w:rPr>
        <w:t xml:space="preserve"> </w:t>
      </w:r>
    </w:p>
    <w:p w:rsidR="006104F1" w:rsidRPr="00DC03D8" w:rsidRDefault="006104F1" w:rsidP="00C63932">
      <w:pPr>
        <w:tabs>
          <w:tab w:val="left" w:pos="993"/>
        </w:tabs>
        <w:ind w:firstLine="709"/>
        <w:jc w:val="both"/>
        <w:rPr>
          <w:rFonts w:eastAsia="Times New Roman"/>
          <w:i/>
          <w:color w:val="000000" w:themeColor="text1"/>
          <w:sz w:val="24"/>
          <w:szCs w:val="24"/>
        </w:rPr>
      </w:pPr>
    </w:p>
    <w:p w:rsidR="00DB69BE" w:rsidRPr="00DC03D8" w:rsidRDefault="00C83FF9" w:rsidP="00C63932">
      <w:pPr>
        <w:spacing w:line="360" w:lineRule="auto"/>
        <w:ind w:firstLine="709"/>
        <w:jc w:val="center"/>
        <w:rPr>
          <w:rFonts w:eastAsia="Times New Roman"/>
          <w:b/>
          <w:color w:val="000000" w:themeColor="text1"/>
          <w:sz w:val="26"/>
          <w:szCs w:val="26"/>
        </w:rPr>
      </w:pPr>
      <w:r w:rsidRPr="00DC03D8">
        <w:rPr>
          <w:rFonts w:eastAsia="Times New Roman"/>
          <w:b/>
          <w:noProof/>
          <w:color w:val="000000" w:themeColor="text1"/>
          <w:sz w:val="26"/>
          <w:szCs w:val="26"/>
        </w:rPr>
        <w:drawing>
          <wp:inline distT="0" distB="0" distL="0" distR="0" wp14:anchorId="5FDCF761" wp14:editId="3B0B335C">
            <wp:extent cx="4810125" cy="226695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10125" cy="2266950"/>
                    </a:xfrm>
                    <a:prstGeom prst="rect">
                      <a:avLst/>
                    </a:prstGeom>
                    <a:noFill/>
                  </pic:spPr>
                </pic:pic>
              </a:graphicData>
            </a:graphic>
          </wp:inline>
        </w:drawing>
      </w:r>
    </w:p>
    <w:p w:rsidR="00C83FF9" w:rsidRPr="00DC03D8" w:rsidRDefault="00C83FF9" w:rsidP="00C63932">
      <w:pPr>
        <w:tabs>
          <w:tab w:val="left" w:pos="993"/>
        </w:tabs>
        <w:ind w:firstLine="709"/>
        <w:jc w:val="both"/>
        <w:rPr>
          <w:rFonts w:eastAsia="Times New Roman"/>
          <w:i/>
          <w:color w:val="000000" w:themeColor="text1"/>
          <w:sz w:val="24"/>
          <w:szCs w:val="24"/>
        </w:rPr>
      </w:pPr>
    </w:p>
    <w:p w:rsidR="00AD497B" w:rsidRPr="00DC03D8" w:rsidRDefault="00AD497B" w:rsidP="00C63932">
      <w:pPr>
        <w:tabs>
          <w:tab w:val="left" w:pos="993"/>
        </w:tabs>
        <w:ind w:firstLine="709"/>
        <w:jc w:val="both"/>
        <w:rPr>
          <w:color w:val="000000" w:themeColor="text1"/>
          <w:sz w:val="28"/>
          <w:szCs w:val="28"/>
        </w:rPr>
      </w:pPr>
      <w:r w:rsidRPr="00DC03D8">
        <w:rPr>
          <w:rFonts w:eastAsia="Times New Roman"/>
          <w:i/>
          <w:color w:val="000000" w:themeColor="text1"/>
          <w:sz w:val="24"/>
          <w:szCs w:val="24"/>
        </w:rPr>
        <w:t xml:space="preserve">Рисунок 15.3.2. </w:t>
      </w:r>
      <w:r w:rsidR="00FD2689" w:rsidRPr="00DC03D8">
        <w:rPr>
          <w:rFonts w:eastAsia="Times New Roman"/>
          <w:i/>
          <w:color w:val="000000" w:themeColor="text1"/>
          <w:sz w:val="24"/>
          <w:szCs w:val="24"/>
        </w:rPr>
        <w:t>Прогнозные тарифы для потребителей ООО «ТеплоВодоСнаб» с уч</w:t>
      </w:r>
      <w:r w:rsidR="00FD2689" w:rsidRPr="00DC03D8">
        <w:rPr>
          <w:rFonts w:eastAsia="Times New Roman"/>
          <w:i/>
          <w:color w:val="000000" w:themeColor="text1"/>
          <w:sz w:val="24"/>
          <w:szCs w:val="24"/>
        </w:rPr>
        <w:t>е</w:t>
      </w:r>
      <w:r w:rsidR="00FD2689" w:rsidRPr="00DC03D8">
        <w:rPr>
          <w:rFonts w:eastAsia="Times New Roman"/>
          <w:i/>
          <w:color w:val="000000" w:themeColor="text1"/>
          <w:sz w:val="24"/>
          <w:szCs w:val="24"/>
        </w:rPr>
        <w:t>том индексации</w:t>
      </w:r>
    </w:p>
    <w:p w:rsidR="00AD497B" w:rsidRPr="00DC03D8" w:rsidRDefault="00F13E9A" w:rsidP="00C63932">
      <w:pPr>
        <w:tabs>
          <w:tab w:val="left" w:pos="2351"/>
          <w:tab w:val="left" w:pos="4420"/>
        </w:tabs>
        <w:rPr>
          <w:color w:val="000000" w:themeColor="text1"/>
          <w:sz w:val="28"/>
          <w:szCs w:val="28"/>
        </w:rPr>
      </w:pPr>
      <w:r>
        <w:rPr>
          <w:color w:val="000000" w:themeColor="text1"/>
          <w:sz w:val="28"/>
          <w:szCs w:val="28"/>
        </w:rPr>
        <w:tab/>
      </w:r>
    </w:p>
    <w:p w:rsidR="00AD497B" w:rsidRPr="00DC03D8" w:rsidRDefault="00616677" w:rsidP="00C63932">
      <w:pPr>
        <w:jc w:val="center"/>
        <w:rPr>
          <w:color w:val="000000" w:themeColor="text1"/>
          <w:sz w:val="28"/>
          <w:szCs w:val="28"/>
        </w:rPr>
      </w:pPr>
      <w:r w:rsidRPr="00DC03D8">
        <w:rPr>
          <w:noProof/>
          <w:color w:val="000000" w:themeColor="text1"/>
          <w:sz w:val="28"/>
          <w:szCs w:val="28"/>
        </w:rPr>
        <w:drawing>
          <wp:inline distT="0" distB="0" distL="0" distR="0" wp14:anchorId="37BE1236" wp14:editId="11CD6787">
            <wp:extent cx="4238625" cy="2105025"/>
            <wp:effectExtent l="0" t="0" r="952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4">
                      <a:extLst>
                        <a:ext uri="{28A0092B-C50C-407E-A947-70E740481C1C}">
                          <a14:useLocalDpi xmlns:a14="http://schemas.microsoft.com/office/drawing/2010/main" val="0"/>
                        </a:ext>
                      </a:extLst>
                    </a:blip>
                    <a:srcRect l="2273" t="3361" r="2256" b="3781"/>
                    <a:stretch/>
                  </pic:blipFill>
                  <pic:spPr bwMode="auto">
                    <a:xfrm>
                      <a:off x="0" y="0"/>
                      <a:ext cx="4243514" cy="2107453"/>
                    </a:xfrm>
                    <a:prstGeom prst="rect">
                      <a:avLst/>
                    </a:prstGeom>
                    <a:noFill/>
                    <a:ln>
                      <a:noFill/>
                    </a:ln>
                    <a:extLst>
                      <a:ext uri="{53640926-AAD7-44D8-BBD7-CCE9431645EC}">
                        <a14:shadowObscured xmlns:a14="http://schemas.microsoft.com/office/drawing/2010/main"/>
                      </a:ext>
                    </a:extLst>
                  </pic:spPr>
                </pic:pic>
              </a:graphicData>
            </a:graphic>
          </wp:inline>
        </w:drawing>
      </w:r>
    </w:p>
    <w:p w:rsidR="00C83FF9" w:rsidRPr="00DC03D8" w:rsidRDefault="00C83FF9" w:rsidP="00C63932">
      <w:pPr>
        <w:tabs>
          <w:tab w:val="left" w:pos="993"/>
        </w:tabs>
        <w:ind w:firstLine="709"/>
        <w:jc w:val="both"/>
        <w:rPr>
          <w:rFonts w:eastAsia="Times New Roman"/>
          <w:i/>
          <w:color w:val="000000" w:themeColor="text1"/>
          <w:sz w:val="24"/>
          <w:szCs w:val="24"/>
        </w:rPr>
      </w:pPr>
    </w:p>
    <w:p w:rsidR="00AD497B" w:rsidRPr="00DC03D8" w:rsidRDefault="00AD497B" w:rsidP="00C63932">
      <w:pPr>
        <w:tabs>
          <w:tab w:val="left" w:pos="993"/>
        </w:tabs>
        <w:ind w:firstLine="709"/>
        <w:jc w:val="both"/>
        <w:rPr>
          <w:rFonts w:eastAsia="Times New Roman"/>
          <w:i/>
          <w:color w:val="000000" w:themeColor="text1"/>
          <w:sz w:val="24"/>
          <w:szCs w:val="24"/>
        </w:rPr>
      </w:pPr>
      <w:r w:rsidRPr="00DC03D8">
        <w:rPr>
          <w:rFonts w:eastAsia="Times New Roman"/>
          <w:i/>
          <w:color w:val="000000" w:themeColor="text1"/>
          <w:sz w:val="24"/>
          <w:szCs w:val="24"/>
        </w:rPr>
        <w:t xml:space="preserve">Рисунок 15.3.3. </w:t>
      </w:r>
      <w:r w:rsidR="00616677" w:rsidRPr="00DC03D8">
        <w:rPr>
          <w:rFonts w:eastAsia="Times New Roman"/>
          <w:i/>
          <w:color w:val="000000" w:themeColor="text1"/>
          <w:sz w:val="24"/>
          <w:szCs w:val="24"/>
        </w:rPr>
        <w:t>Прогнозные тарифы для потребителей ООО «</w:t>
      </w:r>
      <w:r w:rsidR="00AD352F">
        <w:rPr>
          <w:rFonts w:eastAsia="Times New Roman"/>
          <w:i/>
          <w:color w:val="000000" w:themeColor="text1"/>
          <w:sz w:val="24"/>
          <w:szCs w:val="24"/>
        </w:rPr>
        <w:t>Благоустройство-Чернышевск</w:t>
      </w:r>
      <w:r w:rsidR="00616677" w:rsidRPr="00DC03D8">
        <w:rPr>
          <w:rFonts w:eastAsia="Times New Roman"/>
          <w:i/>
          <w:color w:val="000000" w:themeColor="text1"/>
          <w:sz w:val="24"/>
          <w:szCs w:val="24"/>
        </w:rPr>
        <w:t>» с учетом индексации</w:t>
      </w:r>
    </w:p>
    <w:p w:rsidR="00AD497B" w:rsidRPr="00DC03D8" w:rsidRDefault="00AD497B" w:rsidP="00C63932">
      <w:pPr>
        <w:tabs>
          <w:tab w:val="left" w:pos="3420"/>
        </w:tabs>
        <w:spacing w:line="360" w:lineRule="auto"/>
        <w:ind w:firstLine="709"/>
        <w:jc w:val="both"/>
        <w:rPr>
          <w:color w:val="000000" w:themeColor="text1"/>
          <w:sz w:val="28"/>
          <w:szCs w:val="28"/>
        </w:rPr>
      </w:pPr>
    </w:p>
    <w:p w:rsidR="00AD497B" w:rsidRPr="00DC03D8" w:rsidRDefault="00C83FF9" w:rsidP="00C63932">
      <w:pPr>
        <w:jc w:val="center"/>
        <w:rPr>
          <w:color w:val="000000" w:themeColor="text1"/>
          <w:sz w:val="28"/>
          <w:szCs w:val="28"/>
        </w:rPr>
      </w:pPr>
      <w:r w:rsidRPr="00DC03D8">
        <w:rPr>
          <w:noProof/>
          <w:color w:val="000000" w:themeColor="text1"/>
          <w:sz w:val="28"/>
          <w:szCs w:val="28"/>
        </w:rPr>
        <w:drawing>
          <wp:inline distT="0" distB="0" distL="0" distR="0" wp14:anchorId="10096B94" wp14:editId="5470D5D2">
            <wp:extent cx="4610100" cy="20955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07281" cy="2094218"/>
                    </a:xfrm>
                    <a:prstGeom prst="rect">
                      <a:avLst/>
                    </a:prstGeom>
                    <a:noFill/>
                  </pic:spPr>
                </pic:pic>
              </a:graphicData>
            </a:graphic>
          </wp:inline>
        </w:drawing>
      </w:r>
    </w:p>
    <w:p w:rsidR="009E7AED" w:rsidRPr="00DC03D8" w:rsidRDefault="009E7AED" w:rsidP="00C63932">
      <w:pPr>
        <w:jc w:val="center"/>
        <w:rPr>
          <w:color w:val="000000" w:themeColor="text1"/>
          <w:sz w:val="28"/>
          <w:szCs w:val="28"/>
        </w:rPr>
      </w:pPr>
    </w:p>
    <w:p w:rsidR="00C83FF9" w:rsidRPr="00DC03D8" w:rsidRDefault="009E7AED" w:rsidP="00F13E9A">
      <w:pPr>
        <w:tabs>
          <w:tab w:val="left" w:pos="993"/>
        </w:tabs>
        <w:ind w:firstLine="709"/>
        <w:jc w:val="both"/>
        <w:rPr>
          <w:color w:val="000000" w:themeColor="text1"/>
          <w:sz w:val="28"/>
          <w:szCs w:val="28"/>
        </w:rPr>
      </w:pPr>
      <w:r w:rsidRPr="00DC03D8">
        <w:rPr>
          <w:rFonts w:eastAsia="Times New Roman"/>
          <w:i/>
          <w:color w:val="000000" w:themeColor="text1"/>
          <w:sz w:val="24"/>
          <w:szCs w:val="24"/>
        </w:rPr>
        <w:t xml:space="preserve">Рисунок 15.3.4. </w:t>
      </w:r>
      <w:r w:rsidR="007B407C" w:rsidRPr="00DC03D8">
        <w:rPr>
          <w:rFonts w:eastAsia="Times New Roman"/>
          <w:i/>
          <w:color w:val="000000" w:themeColor="text1"/>
          <w:sz w:val="24"/>
          <w:szCs w:val="24"/>
        </w:rPr>
        <w:t>Прогнозные тарифы для потребителей ООО «ГРЭЦ» с учетом реал</w:t>
      </w:r>
      <w:r w:rsidR="007B407C" w:rsidRPr="00DC03D8">
        <w:rPr>
          <w:rFonts w:eastAsia="Times New Roman"/>
          <w:i/>
          <w:color w:val="000000" w:themeColor="text1"/>
          <w:sz w:val="24"/>
          <w:szCs w:val="24"/>
        </w:rPr>
        <w:t>и</w:t>
      </w:r>
      <w:r w:rsidR="007B407C" w:rsidRPr="00DC03D8">
        <w:rPr>
          <w:rFonts w:eastAsia="Times New Roman"/>
          <w:i/>
          <w:color w:val="000000" w:themeColor="text1"/>
          <w:sz w:val="24"/>
          <w:szCs w:val="24"/>
        </w:rPr>
        <w:t>зации мероприятий</w:t>
      </w:r>
    </w:p>
    <w:p w:rsidR="00C83FF9" w:rsidRPr="00DC03D8" w:rsidRDefault="00C83FF9" w:rsidP="00C63932">
      <w:pPr>
        <w:jc w:val="center"/>
        <w:rPr>
          <w:color w:val="000000" w:themeColor="text1"/>
          <w:sz w:val="28"/>
          <w:szCs w:val="28"/>
        </w:rPr>
      </w:pPr>
    </w:p>
    <w:p w:rsidR="00C83FF9" w:rsidRPr="00DC03D8" w:rsidRDefault="00C83FF9" w:rsidP="00F13E9A">
      <w:pPr>
        <w:rPr>
          <w:color w:val="000000" w:themeColor="text1"/>
          <w:sz w:val="28"/>
          <w:szCs w:val="28"/>
        </w:rPr>
      </w:pPr>
    </w:p>
    <w:p w:rsidR="00AB5083" w:rsidRPr="00DC03D8" w:rsidRDefault="00C83FF9" w:rsidP="00C63932">
      <w:pPr>
        <w:jc w:val="center"/>
        <w:rPr>
          <w:color w:val="000000" w:themeColor="text1"/>
          <w:sz w:val="28"/>
          <w:szCs w:val="28"/>
        </w:rPr>
      </w:pPr>
      <w:r w:rsidRPr="00DC03D8">
        <w:rPr>
          <w:noProof/>
          <w:color w:val="000000" w:themeColor="text1"/>
          <w:sz w:val="28"/>
          <w:szCs w:val="28"/>
        </w:rPr>
        <w:lastRenderedPageBreak/>
        <w:drawing>
          <wp:inline distT="0" distB="0" distL="0" distR="0" wp14:anchorId="07C7B6F4" wp14:editId="13C26411">
            <wp:extent cx="4552950" cy="199072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61348" cy="1994397"/>
                    </a:xfrm>
                    <a:prstGeom prst="rect">
                      <a:avLst/>
                    </a:prstGeom>
                    <a:noFill/>
                  </pic:spPr>
                </pic:pic>
              </a:graphicData>
            </a:graphic>
          </wp:inline>
        </w:drawing>
      </w:r>
    </w:p>
    <w:p w:rsidR="00C83FF9" w:rsidRPr="00DC03D8" w:rsidRDefault="00AB5083" w:rsidP="00C63932">
      <w:pPr>
        <w:tabs>
          <w:tab w:val="left" w:pos="993"/>
        </w:tabs>
        <w:ind w:firstLine="709"/>
        <w:jc w:val="both"/>
        <w:rPr>
          <w:color w:val="000000" w:themeColor="text1"/>
          <w:sz w:val="28"/>
          <w:szCs w:val="28"/>
        </w:rPr>
      </w:pPr>
      <w:r w:rsidRPr="00DC03D8">
        <w:rPr>
          <w:color w:val="000000" w:themeColor="text1"/>
          <w:sz w:val="28"/>
          <w:szCs w:val="28"/>
        </w:rPr>
        <w:tab/>
      </w:r>
    </w:p>
    <w:p w:rsidR="00AB5083" w:rsidRPr="00DC03D8" w:rsidRDefault="00AB5083" w:rsidP="00C63932">
      <w:pPr>
        <w:tabs>
          <w:tab w:val="left" w:pos="993"/>
        </w:tabs>
        <w:ind w:firstLine="709"/>
        <w:jc w:val="both"/>
        <w:rPr>
          <w:color w:val="000000" w:themeColor="text1"/>
          <w:sz w:val="28"/>
          <w:szCs w:val="28"/>
        </w:rPr>
      </w:pPr>
      <w:r w:rsidRPr="00DC03D8">
        <w:rPr>
          <w:rFonts w:eastAsia="Times New Roman"/>
          <w:i/>
          <w:color w:val="000000" w:themeColor="text1"/>
          <w:sz w:val="24"/>
          <w:szCs w:val="24"/>
        </w:rPr>
        <w:t xml:space="preserve">Рисунок 15.3.5. </w:t>
      </w:r>
      <w:r w:rsidR="00715487" w:rsidRPr="00DC03D8">
        <w:rPr>
          <w:rFonts w:eastAsia="Times New Roman"/>
          <w:i/>
          <w:color w:val="000000" w:themeColor="text1"/>
          <w:sz w:val="24"/>
          <w:szCs w:val="24"/>
        </w:rPr>
        <w:t>Прогнозные тарифы для потребителей ООО «ТеплоВодоСнаб» с уч</w:t>
      </w:r>
      <w:r w:rsidR="00715487" w:rsidRPr="00DC03D8">
        <w:rPr>
          <w:rFonts w:eastAsia="Times New Roman"/>
          <w:i/>
          <w:color w:val="000000" w:themeColor="text1"/>
          <w:sz w:val="24"/>
          <w:szCs w:val="24"/>
        </w:rPr>
        <w:t>е</w:t>
      </w:r>
      <w:r w:rsidR="00715487" w:rsidRPr="00DC03D8">
        <w:rPr>
          <w:rFonts w:eastAsia="Times New Roman"/>
          <w:i/>
          <w:color w:val="000000" w:themeColor="text1"/>
          <w:sz w:val="24"/>
          <w:szCs w:val="24"/>
        </w:rPr>
        <w:t>том реализации мероприятий</w:t>
      </w:r>
    </w:p>
    <w:p w:rsidR="00A362DB" w:rsidRPr="00DC03D8" w:rsidRDefault="00A362DB" w:rsidP="00C63932">
      <w:pPr>
        <w:tabs>
          <w:tab w:val="left" w:pos="4270"/>
        </w:tabs>
        <w:rPr>
          <w:color w:val="000000" w:themeColor="text1"/>
          <w:sz w:val="28"/>
          <w:szCs w:val="28"/>
        </w:rPr>
      </w:pPr>
    </w:p>
    <w:p w:rsidR="00A362DB" w:rsidRPr="00DC03D8" w:rsidRDefault="00A362DB" w:rsidP="00C63932">
      <w:pPr>
        <w:tabs>
          <w:tab w:val="left" w:pos="3667"/>
        </w:tabs>
        <w:jc w:val="center"/>
        <w:rPr>
          <w:color w:val="000000" w:themeColor="text1"/>
          <w:sz w:val="28"/>
          <w:szCs w:val="28"/>
        </w:rPr>
      </w:pPr>
    </w:p>
    <w:p w:rsidR="00A362DB" w:rsidRPr="00DC03D8" w:rsidRDefault="00715487" w:rsidP="00C63932">
      <w:pPr>
        <w:jc w:val="center"/>
        <w:rPr>
          <w:color w:val="000000" w:themeColor="text1"/>
          <w:sz w:val="28"/>
          <w:szCs w:val="28"/>
        </w:rPr>
      </w:pPr>
      <w:r w:rsidRPr="00DC03D8">
        <w:rPr>
          <w:noProof/>
          <w:color w:val="000000" w:themeColor="text1"/>
          <w:sz w:val="28"/>
          <w:szCs w:val="28"/>
        </w:rPr>
        <w:drawing>
          <wp:inline distT="0" distB="0" distL="0" distR="0" wp14:anchorId="2385A736" wp14:editId="596C7D96">
            <wp:extent cx="4257675" cy="208597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7">
                      <a:extLst>
                        <a:ext uri="{28A0092B-C50C-407E-A947-70E740481C1C}">
                          <a14:useLocalDpi xmlns:a14="http://schemas.microsoft.com/office/drawing/2010/main" val="0"/>
                        </a:ext>
                      </a:extLst>
                    </a:blip>
                    <a:srcRect l="2021" t="3782" r="2256" b="2520"/>
                    <a:stretch/>
                  </pic:blipFill>
                  <pic:spPr bwMode="auto">
                    <a:xfrm>
                      <a:off x="0" y="0"/>
                      <a:ext cx="4260243" cy="2087233"/>
                    </a:xfrm>
                    <a:prstGeom prst="rect">
                      <a:avLst/>
                    </a:prstGeom>
                    <a:noFill/>
                    <a:ln>
                      <a:noFill/>
                    </a:ln>
                    <a:extLst>
                      <a:ext uri="{53640926-AAD7-44D8-BBD7-CCE9431645EC}">
                        <a14:shadowObscured xmlns:a14="http://schemas.microsoft.com/office/drawing/2010/main"/>
                      </a:ext>
                    </a:extLst>
                  </pic:spPr>
                </pic:pic>
              </a:graphicData>
            </a:graphic>
          </wp:inline>
        </w:drawing>
      </w:r>
    </w:p>
    <w:p w:rsidR="00A362DB" w:rsidRPr="00DC03D8" w:rsidRDefault="00A362DB" w:rsidP="00C63932">
      <w:pPr>
        <w:rPr>
          <w:color w:val="000000" w:themeColor="text1"/>
          <w:sz w:val="28"/>
          <w:szCs w:val="28"/>
        </w:rPr>
      </w:pPr>
    </w:p>
    <w:p w:rsidR="00FE01A9" w:rsidRPr="00F61D74" w:rsidRDefault="00A362DB" w:rsidP="00C63932">
      <w:pPr>
        <w:tabs>
          <w:tab w:val="left" w:pos="993"/>
        </w:tabs>
        <w:ind w:firstLine="709"/>
        <w:jc w:val="both"/>
        <w:rPr>
          <w:color w:val="000000" w:themeColor="text1"/>
          <w:sz w:val="28"/>
          <w:szCs w:val="28"/>
        </w:rPr>
      </w:pPr>
      <w:r w:rsidRPr="00DC03D8">
        <w:rPr>
          <w:color w:val="000000" w:themeColor="text1"/>
          <w:sz w:val="28"/>
          <w:szCs w:val="28"/>
        </w:rPr>
        <w:tab/>
      </w:r>
      <w:r w:rsidRPr="00DC03D8">
        <w:rPr>
          <w:color w:val="000000" w:themeColor="text1"/>
          <w:sz w:val="28"/>
          <w:szCs w:val="28"/>
        </w:rPr>
        <w:tab/>
      </w:r>
      <w:r w:rsidRPr="00DC03D8">
        <w:rPr>
          <w:rFonts w:eastAsia="Times New Roman"/>
          <w:i/>
          <w:color w:val="000000" w:themeColor="text1"/>
          <w:sz w:val="24"/>
          <w:szCs w:val="24"/>
        </w:rPr>
        <w:t xml:space="preserve">Рисунок 15.3.6. </w:t>
      </w:r>
      <w:r w:rsidR="00715487" w:rsidRPr="00DC03D8">
        <w:rPr>
          <w:rFonts w:eastAsia="Times New Roman"/>
          <w:i/>
          <w:color w:val="000000" w:themeColor="text1"/>
          <w:sz w:val="24"/>
          <w:szCs w:val="24"/>
        </w:rPr>
        <w:t>Прогнозные тарифы для потребителей ООО «</w:t>
      </w:r>
      <w:r w:rsidR="00AD352F">
        <w:rPr>
          <w:rFonts w:eastAsia="Times New Roman"/>
          <w:i/>
          <w:color w:val="000000" w:themeColor="text1"/>
          <w:sz w:val="24"/>
          <w:szCs w:val="24"/>
        </w:rPr>
        <w:t>Благоустро</w:t>
      </w:r>
      <w:r w:rsidR="00AD352F">
        <w:rPr>
          <w:rFonts w:eastAsia="Times New Roman"/>
          <w:i/>
          <w:color w:val="000000" w:themeColor="text1"/>
          <w:sz w:val="24"/>
          <w:szCs w:val="24"/>
        </w:rPr>
        <w:t>й</w:t>
      </w:r>
      <w:r w:rsidR="00AD352F">
        <w:rPr>
          <w:rFonts w:eastAsia="Times New Roman"/>
          <w:i/>
          <w:color w:val="000000" w:themeColor="text1"/>
          <w:sz w:val="24"/>
          <w:szCs w:val="24"/>
        </w:rPr>
        <w:t>ство-Чернышевск</w:t>
      </w:r>
      <w:r w:rsidR="00715487" w:rsidRPr="00DC03D8">
        <w:rPr>
          <w:rFonts w:eastAsia="Times New Roman"/>
          <w:i/>
          <w:color w:val="000000" w:themeColor="text1"/>
          <w:sz w:val="24"/>
          <w:szCs w:val="24"/>
        </w:rPr>
        <w:t>» с учетом реализации мероприятий</w:t>
      </w:r>
    </w:p>
    <w:sectPr w:rsidR="00FE01A9" w:rsidRPr="00F61D74" w:rsidSect="00C953DA">
      <w:pgSz w:w="11906" w:h="16838"/>
      <w:pgMar w:top="720" w:right="720" w:bottom="720"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10CC" w:rsidRDefault="009310CC" w:rsidP="00453971">
      <w:r>
        <w:separator/>
      </w:r>
    </w:p>
  </w:endnote>
  <w:endnote w:type="continuationSeparator" w:id="0">
    <w:p w:rsidR="009310CC" w:rsidRDefault="009310CC" w:rsidP="004539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TimesET">
    <w:altName w:val="Arial"/>
    <w:panose1 w:val="00000000000000000000"/>
    <w:charset w:val="00"/>
    <w:family w:val="auto"/>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EFF" w:usb1="C000785B" w:usb2="00000009" w:usb3="00000000" w:csb0="000001FF" w:csb1="00000000"/>
  </w:font>
  <w:font w:name="PragmaticaC">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95904354"/>
      <w:docPartObj>
        <w:docPartGallery w:val="Page Numbers (Bottom of Page)"/>
        <w:docPartUnique/>
      </w:docPartObj>
    </w:sdtPr>
    <w:sdtContent>
      <w:p w:rsidR="005400E2" w:rsidRDefault="005400E2">
        <w:pPr>
          <w:pStyle w:val="ab"/>
          <w:jc w:val="center"/>
        </w:pPr>
        <w:r>
          <w:fldChar w:fldCharType="begin"/>
        </w:r>
        <w:r>
          <w:instrText>PAGE   \* MERGEFORMAT</w:instrText>
        </w:r>
        <w:r>
          <w:fldChar w:fldCharType="separate"/>
        </w:r>
        <w:r w:rsidR="00E205BA">
          <w:rPr>
            <w:noProof/>
          </w:rPr>
          <w:t>32</w:t>
        </w:r>
        <w:r>
          <w:fldChar w:fldCharType="end"/>
        </w:r>
      </w:p>
    </w:sdtContent>
  </w:sdt>
  <w:p w:rsidR="005400E2" w:rsidRDefault="005400E2">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335637"/>
      <w:docPartObj>
        <w:docPartGallery w:val="Page Numbers (Bottom of Page)"/>
        <w:docPartUnique/>
      </w:docPartObj>
    </w:sdtPr>
    <w:sdtContent>
      <w:p w:rsidR="005400E2" w:rsidRDefault="005400E2">
        <w:pPr>
          <w:pStyle w:val="ab"/>
          <w:jc w:val="center"/>
        </w:pPr>
        <w:r>
          <w:fldChar w:fldCharType="begin"/>
        </w:r>
        <w:r>
          <w:instrText>PAGE   \* MERGEFORMAT</w:instrText>
        </w:r>
        <w:r>
          <w:fldChar w:fldCharType="separate"/>
        </w:r>
        <w:r w:rsidR="00E205BA">
          <w:rPr>
            <w:noProof/>
          </w:rPr>
          <w:t>91</w:t>
        </w:r>
        <w:r>
          <w:fldChar w:fldCharType="end"/>
        </w:r>
      </w:p>
    </w:sdtContent>
  </w:sdt>
  <w:p w:rsidR="005400E2" w:rsidRDefault="005400E2">
    <w:pPr>
      <w:pStyle w:val="ab"/>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00E2" w:rsidRDefault="005400E2">
    <w:pPr>
      <w:pStyle w:val="ab"/>
      <w:jc w:val="right"/>
    </w:pPr>
  </w:p>
  <w:p w:rsidR="005400E2" w:rsidRDefault="005400E2">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10CC" w:rsidRDefault="009310CC" w:rsidP="00453971">
      <w:r>
        <w:separator/>
      </w:r>
    </w:p>
  </w:footnote>
  <w:footnote w:type="continuationSeparator" w:id="0">
    <w:p w:rsidR="009310CC" w:rsidRDefault="009310CC" w:rsidP="004539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00E2" w:rsidRPr="00FC2699" w:rsidRDefault="005400E2" w:rsidP="00790738">
    <w:pPr>
      <w:pStyle w:val="af4"/>
      <w:tabs>
        <w:tab w:val="right" w:pos="9360"/>
      </w:tabs>
      <w:jc w:val="center"/>
      <w:outlineLvl w:val="0"/>
      <w:rPr>
        <w:sz w:val="16"/>
        <w:szCs w:val="16"/>
      </w:rPr>
    </w:pPr>
    <w:r>
      <w:rPr>
        <w:b/>
        <w:sz w:val="16"/>
        <w:szCs w:val="16"/>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826B9"/>
    <w:multiLevelType w:val="hybridMultilevel"/>
    <w:tmpl w:val="4B209AB4"/>
    <w:lvl w:ilvl="0" w:tplc="6F688058">
      <w:start w:val="1"/>
      <w:numFmt w:val="decimal"/>
      <w:lvlText w:val="%1."/>
      <w:lvlJc w:val="left"/>
      <w:pPr>
        <w:ind w:left="6030" w:hanging="360"/>
      </w:pPr>
      <w:rPr>
        <w:rFonts w:hint="default"/>
      </w:rPr>
    </w:lvl>
    <w:lvl w:ilvl="1" w:tplc="04190019" w:tentative="1">
      <w:start w:val="1"/>
      <w:numFmt w:val="lowerLetter"/>
      <w:lvlText w:val="%2."/>
      <w:lvlJc w:val="left"/>
      <w:pPr>
        <w:ind w:left="6750" w:hanging="360"/>
      </w:pPr>
    </w:lvl>
    <w:lvl w:ilvl="2" w:tplc="0419001B" w:tentative="1">
      <w:start w:val="1"/>
      <w:numFmt w:val="lowerRoman"/>
      <w:lvlText w:val="%3."/>
      <w:lvlJc w:val="right"/>
      <w:pPr>
        <w:ind w:left="7470" w:hanging="180"/>
      </w:pPr>
    </w:lvl>
    <w:lvl w:ilvl="3" w:tplc="0419000F" w:tentative="1">
      <w:start w:val="1"/>
      <w:numFmt w:val="decimal"/>
      <w:lvlText w:val="%4."/>
      <w:lvlJc w:val="left"/>
      <w:pPr>
        <w:ind w:left="8190" w:hanging="360"/>
      </w:pPr>
    </w:lvl>
    <w:lvl w:ilvl="4" w:tplc="04190019" w:tentative="1">
      <w:start w:val="1"/>
      <w:numFmt w:val="lowerLetter"/>
      <w:lvlText w:val="%5."/>
      <w:lvlJc w:val="left"/>
      <w:pPr>
        <w:ind w:left="8910" w:hanging="360"/>
      </w:pPr>
    </w:lvl>
    <w:lvl w:ilvl="5" w:tplc="0419001B" w:tentative="1">
      <w:start w:val="1"/>
      <w:numFmt w:val="lowerRoman"/>
      <w:lvlText w:val="%6."/>
      <w:lvlJc w:val="right"/>
      <w:pPr>
        <w:ind w:left="9630" w:hanging="180"/>
      </w:pPr>
    </w:lvl>
    <w:lvl w:ilvl="6" w:tplc="0419000F" w:tentative="1">
      <w:start w:val="1"/>
      <w:numFmt w:val="decimal"/>
      <w:lvlText w:val="%7."/>
      <w:lvlJc w:val="left"/>
      <w:pPr>
        <w:ind w:left="10350" w:hanging="360"/>
      </w:pPr>
    </w:lvl>
    <w:lvl w:ilvl="7" w:tplc="04190019" w:tentative="1">
      <w:start w:val="1"/>
      <w:numFmt w:val="lowerLetter"/>
      <w:lvlText w:val="%8."/>
      <w:lvlJc w:val="left"/>
      <w:pPr>
        <w:ind w:left="11070" w:hanging="360"/>
      </w:pPr>
    </w:lvl>
    <w:lvl w:ilvl="8" w:tplc="0419001B" w:tentative="1">
      <w:start w:val="1"/>
      <w:numFmt w:val="lowerRoman"/>
      <w:lvlText w:val="%9."/>
      <w:lvlJc w:val="right"/>
      <w:pPr>
        <w:ind w:left="11790" w:hanging="180"/>
      </w:pPr>
    </w:lvl>
  </w:abstractNum>
  <w:abstractNum w:abstractNumId="1">
    <w:nsid w:val="06FC26AD"/>
    <w:multiLevelType w:val="hybridMultilevel"/>
    <w:tmpl w:val="EFE4AD9E"/>
    <w:lvl w:ilvl="0" w:tplc="25AE0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
    <w:nsid w:val="1AB413B9"/>
    <w:multiLevelType w:val="hybridMultilevel"/>
    <w:tmpl w:val="970AC07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F401C55"/>
    <w:multiLevelType w:val="hybridMultilevel"/>
    <w:tmpl w:val="39A4B62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
    <w:nsid w:val="229A2F79"/>
    <w:multiLevelType w:val="hybridMultilevel"/>
    <w:tmpl w:val="E4CCFCFE"/>
    <w:lvl w:ilvl="0" w:tplc="25AE0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6DD217A"/>
    <w:multiLevelType w:val="hybridMultilevel"/>
    <w:tmpl w:val="0B0E545C"/>
    <w:styleLink w:val="5417"/>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A0B1472"/>
    <w:multiLevelType w:val="hybridMultilevel"/>
    <w:tmpl w:val="1B5606B4"/>
    <w:lvl w:ilvl="0" w:tplc="3E7ECC40">
      <w:start w:val="1"/>
      <w:numFmt w:val="bullet"/>
      <w:pStyle w:val="11"/>
      <w:lvlText w:val=""/>
      <w:lvlJc w:val="left"/>
      <w:pPr>
        <w:ind w:left="106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2AC04A66"/>
    <w:multiLevelType w:val="hybridMultilevel"/>
    <w:tmpl w:val="CD2A7F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C1E4073"/>
    <w:multiLevelType w:val="hybridMultilevel"/>
    <w:tmpl w:val="6A2C707E"/>
    <w:lvl w:ilvl="0" w:tplc="25AE0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D08560D"/>
    <w:multiLevelType w:val="multilevel"/>
    <w:tmpl w:val="ED022216"/>
    <w:lvl w:ilvl="0">
      <w:start w:val="1"/>
      <w:numFmt w:val="decimal"/>
      <w:suff w:val="space"/>
      <w:lvlText w:val="Глава %1"/>
      <w:lvlJc w:val="left"/>
      <w:pPr>
        <w:ind w:left="0" w:firstLine="0"/>
      </w:pPr>
    </w:lvl>
    <w:lvl w:ilvl="1">
      <w:start w:val="1"/>
      <w:numFmt w:val="decimal"/>
      <w:suff w:val="space"/>
      <w:lvlText w:val="%1.%2"/>
      <w:lvlJc w:val="left"/>
      <w:pPr>
        <w:ind w:left="0" w:firstLine="284"/>
      </w:pPr>
      <w:rPr>
        <w:rFonts w:ascii="Times New Roman" w:hAnsi="Times New Roman" w:cs="Times New Roman" w:hint="default"/>
        <w:i w:val="0"/>
        <w:iCs w:val="0"/>
        <w:caps w:val="0"/>
        <w:smallCaps w:val="0"/>
        <w:strike w:val="0"/>
        <w:dstrike w:val="0"/>
        <w:noProof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left="0" w:firstLine="567"/>
      </w:pPr>
      <w:rPr>
        <w:rFonts w:ascii="Times New Roman" w:hAnsi="Times New Roman" w:cs="Times New Roman" w:hint="default"/>
        <w:i w:val="0"/>
        <w:iCs w:val="0"/>
        <w:caps w:val="0"/>
        <w:smallCaps w:val="0"/>
        <w:strike w:val="0"/>
        <w:dstrike w:val="0"/>
        <w:noProof w:val="0"/>
        <w:vanish w:val="0"/>
        <w:webHidden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11">
    <w:nsid w:val="3420636E"/>
    <w:multiLevelType w:val="multilevel"/>
    <w:tmpl w:val="9EEC5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4F789A"/>
    <w:multiLevelType w:val="hybridMultilevel"/>
    <w:tmpl w:val="F794B130"/>
    <w:lvl w:ilvl="0" w:tplc="25AE0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BBD030B"/>
    <w:multiLevelType w:val="hybridMultilevel"/>
    <w:tmpl w:val="D07496EC"/>
    <w:styleLink w:val="549"/>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C181B2E"/>
    <w:multiLevelType w:val="hybridMultilevel"/>
    <w:tmpl w:val="DA2098A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C5415F7"/>
    <w:multiLevelType w:val="hybridMultilevel"/>
    <w:tmpl w:val="C450D40A"/>
    <w:lvl w:ilvl="0" w:tplc="25AE0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31545BE"/>
    <w:multiLevelType w:val="hybridMultilevel"/>
    <w:tmpl w:val="7F92AB3C"/>
    <w:lvl w:ilvl="0" w:tplc="25AE0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8">
    <w:nsid w:val="51B128C0"/>
    <w:multiLevelType w:val="multilevel"/>
    <w:tmpl w:val="DBC011AE"/>
    <w:styleLink w:val="543"/>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6716B39"/>
    <w:multiLevelType w:val="hybridMultilevel"/>
    <w:tmpl w:val="645EEE82"/>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0">
    <w:nsid w:val="58964AF4"/>
    <w:multiLevelType w:val="hybridMultilevel"/>
    <w:tmpl w:val="5C0C8DFA"/>
    <w:lvl w:ilvl="0" w:tplc="25AE0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90567F0"/>
    <w:multiLevelType w:val="hybridMultilevel"/>
    <w:tmpl w:val="753AA4C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nsid w:val="5CC665D5"/>
    <w:multiLevelType w:val="hybridMultilevel"/>
    <w:tmpl w:val="E1E80576"/>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3">
    <w:nsid w:val="62C44283"/>
    <w:multiLevelType w:val="multilevel"/>
    <w:tmpl w:val="36DA9DD0"/>
    <w:lvl w:ilvl="0">
      <w:start w:val="1"/>
      <w:numFmt w:val="russianUpper"/>
      <w:pStyle w:val="a"/>
      <w:suff w:val="space"/>
      <w:lvlText w:val="Приложение %1"/>
      <w:lvlJc w:val="left"/>
      <w:pPr>
        <w:ind w:left="0" w:firstLine="0"/>
      </w:pPr>
      <w:rPr>
        <w:rFonts w:hint="default"/>
      </w:rPr>
    </w:lvl>
    <w:lvl w:ilvl="1">
      <w:start w:val="1"/>
      <w:numFmt w:val="decimal"/>
      <w:suff w:val="space"/>
      <w:lvlText w:val="%1.%2"/>
      <w:lvlJc w:val="left"/>
      <w:pPr>
        <w:ind w:left="0" w:firstLine="567"/>
      </w:pPr>
      <w:rPr>
        <w:rFonts w:ascii="Times New Roman" w:hAnsi="Times New Roman" w:hint="default"/>
        <w:b/>
        <w:i w:val="0"/>
        <w:spacing w:val="0"/>
        <w:w w:val="100"/>
        <w:position w:val="0"/>
        <w:sz w:val="28"/>
      </w:rPr>
    </w:lvl>
    <w:lvl w:ilvl="2">
      <w:start w:val="1"/>
      <w:numFmt w:val="decimal"/>
      <w:suff w:val="space"/>
      <w:lvlText w:val="%1.%2.%3"/>
      <w:lvlJc w:val="left"/>
      <w:pPr>
        <w:ind w:left="0" w:firstLine="567"/>
      </w:pPr>
      <w:rPr>
        <w:rFonts w:ascii="Times New Roman" w:hAnsi="Times New Roman" w:hint="default"/>
        <w:b/>
        <w:i w:val="0"/>
        <w:color w:val="auto"/>
        <w:sz w:val="26"/>
      </w:rPr>
    </w:lvl>
    <w:lvl w:ilvl="3">
      <w:start w:val="1"/>
      <w:numFmt w:val="decimal"/>
      <w:suff w:val="space"/>
      <w:lvlText w:val="%1.%2.%3.%4"/>
      <w:lvlJc w:val="left"/>
      <w:pPr>
        <w:ind w:left="0"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24">
    <w:nsid w:val="690941B8"/>
    <w:multiLevelType w:val="hybridMultilevel"/>
    <w:tmpl w:val="D046A7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9C90727"/>
    <w:multiLevelType w:val="multilevel"/>
    <w:tmpl w:val="F2309E50"/>
    <w:lvl w:ilvl="0">
      <w:start w:val="1"/>
      <w:numFmt w:val="bullet"/>
      <w:pStyle w:val="1"/>
      <w:suff w:val="space"/>
      <w:lvlText w:val=""/>
      <w:lvlJc w:val="left"/>
      <w:pPr>
        <w:ind w:left="426" w:firstLine="0"/>
      </w:pPr>
      <w:rPr>
        <w:rFonts w:ascii="Wingdings" w:hAnsi="Wingdings" w:hint="default"/>
      </w:rPr>
    </w:lvl>
    <w:lvl w:ilvl="1">
      <w:start w:val="1"/>
      <w:numFmt w:val="bullet"/>
      <w:pStyle w:val="2"/>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26">
    <w:nsid w:val="718F3BE9"/>
    <w:multiLevelType w:val="hybridMultilevel"/>
    <w:tmpl w:val="1B9C750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1A526E4"/>
    <w:multiLevelType w:val="multilevel"/>
    <w:tmpl w:val="79206438"/>
    <w:styleLink w:val="541"/>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74AD5D5C"/>
    <w:multiLevelType w:val="hybridMultilevel"/>
    <w:tmpl w:val="B90226A2"/>
    <w:lvl w:ilvl="0" w:tplc="25AE091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67378E1"/>
    <w:multiLevelType w:val="hybridMultilevel"/>
    <w:tmpl w:val="4882100C"/>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nsid w:val="7FB348E5"/>
    <w:multiLevelType w:val="multilevel"/>
    <w:tmpl w:val="54EE8A44"/>
    <w:lvl w:ilvl="0">
      <w:start w:val="9"/>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3"/>
  </w:num>
  <w:num w:numId="2">
    <w:abstractNumId w:val="6"/>
  </w:num>
  <w:num w:numId="3">
    <w:abstractNumId w:val="1"/>
  </w:num>
  <w:num w:numId="4">
    <w:abstractNumId w:val="28"/>
  </w:num>
  <w:num w:numId="5">
    <w:abstractNumId w:val="12"/>
  </w:num>
  <w:num w:numId="6">
    <w:abstractNumId w:val="9"/>
  </w:num>
  <w:num w:numId="7">
    <w:abstractNumId w:val="5"/>
  </w:num>
  <w:num w:numId="8">
    <w:abstractNumId w:val="21"/>
  </w:num>
  <w:num w:numId="9">
    <w:abstractNumId w:val="0"/>
  </w:num>
  <w:num w:numId="10">
    <w:abstractNumId w:val="24"/>
  </w:num>
  <w:num w:numId="11">
    <w:abstractNumId w:val="30"/>
  </w:num>
  <w:num w:numId="12">
    <w:abstractNumId w:val="17"/>
  </w:num>
  <w:num w:numId="13">
    <w:abstractNumId w:val="2"/>
  </w:num>
  <w:num w:numId="14">
    <w:abstractNumId w:val="11"/>
  </w:num>
  <w:num w:numId="15">
    <w:abstractNumId w:val="27"/>
  </w:num>
  <w:num w:numId="16">
    <w:abstractNumId w:val="25"/>
  </w:num>
  <w:num w:numId="17">
    <w:abstractNumId w:val="7"/>
  </w:num>
  <w:num w:numId="18">
    <w:abstractNumId w:val="18"/>
  </w:num>
  <w:num w:numId="19">
    <w:abstractNumId w:val="20"/>
  </w:num>
  <w:num w:numId="20">
    <w:abstractNumId w:val="13"/>
  </w:num>
  <w:num w:numId="21">
    <w:abstractNumId w:val="15"/>
  </w:num>
  <w:num w:numId="22">
    <w:abstractNumId w:val="4"/>
  </w:num>
  <w:num w:numId="23">
    <w:abstractNumId w:val="3"/>
  </w:num>
  <w:num w:numId="24">
    <w:abstractNumId w:val="16"/>
  </w:num>
  <w:num w:numId="25">
    <w:abstractNumId w:val="29"/>
  </w:num>
  <w:num w:numId="26">
    <w:abstractNumId w:val="10"/>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5"/>
  </w:num>
  <w:num w:numId="29">
    <w:abstractNumId w:val="7"/>
  </w:num>
  <w:num w:numId="30">
    <w:abstractNumId w:val="22"/>
  </w:num>
  <w:num w:numId="31">
    <w:abstractNumId w:val="26"/>
  </w:num>
  <w:num w:numId="32">
    <w:abstractNumId w:val="14"/>
  </w:num>
  <w:num w:numId="33">
    <w:abstractNumId w:val="8"/>
  </w:num>
  <w:num w:numId="34">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7404"/>
    <w:rsid w:val="000005B6"/>
    <w:rsid w:val="000007F7"/>
    <w:rsid w:val="00000BF5"/>
    <w:rsid w:val="00001324"/>
    <w:rsid w:val="000015B7"/>
    <w:rsid w:val="00001B8E"/>
    <w:rsid w:val="00002489"/>
    <w:rsid w:val="00003A55"/>
    <w:rsid w:val="000046A8"/>
    <w:rsid w:val="000048B8"/>
    <w:rsid w:val="00004EEA"/>
    <w:rsid w:val="000050A8"/>
    <w:rsid w:val="00005725"/>
    <w:rsid w:val="0001116D"/>
    <w:rsid w:val="000141D2"/>
    <w:rsid w:val="000143DA"/>
    <w:rsid w:val="000145C9"/>
    <w:rsid w:val="00014912"/>
    <w:rsid w:val="0001491B"/>
    <w:rsid w:val="00015D3A"/>
    <w:rsid w:val="000162C9"/>
    <w:rsid w:val="00016BA2"/>
    <w:rsid w:val="00017323"/>
    <w:rsid w:val="000176F6"/>
    <w:rsid w:val="00017FC3"/>
    <w:rsid w:val="000203A7"/>
    <w:rsid w:val="00021411"/>
    <w:rsid w:val="00021D16"/>
    <w:rsid w:val="0002281C"/>
    <w:rsid w:val="00023B2B"/>
    <w:rsid w:val="000244BD"/>
    <w:rsid w:val="00025DE5"/>
    <w:rsid w:val="00026A53"/>
    <w:rsid w:val="0002784B"/>
    <w:rsid w:val="00030CF5"/>
    <w:rsid w:val="00030D72"/>
    <w:rsid w:val="00031CA1"/>
    <w:rsid w:val="00032C72"/>
    <w:rsid w:val="00032DCF"/>
    <w:rsid w:val="00033CE0"/>
    <w:rsid w:val="000362BC"/>
    <w:rsid w:val="00040070"/>
    <w:rsid w:val="0004021E"/>
    <w:rsid w:val="000402B3"/>
    <w:rsid w:val="0004083F"/>
    <w:rsid w:val="00041AC0"/>
    <w:rsid w:val="000422D1"/>
    <w:rsid w:val="000443FA"/>
    <w:rsid w:val="00044AF2"/>
    <w:rsid w:val="0004675E"/>
    <w:rsid w:val="00046986"/>
    <w:rsid w:val="00047A2E"/>
    <w:rsid w:val="000505F2"/>
    <w:rsid w:val="00050993"/>
    <w:rsid w:val="000514C1"/>
    <w:rsid w:val="00051889"/>
    <w:rsid w:val="000524A8"/>
    <w:rsid w:val="00052D6E"/>
    <w:rsid w:val="00053723"/>
    <w:rsid w:val="000540A3"/>
    <w:rsid w:val="00055C19"/>
    <w:rsid w:val="00056A37"/>
    <w:rsid w:val="0005798F"/>
    <w:rsid w:val="00062B2A"/>
    <w:rsid w:val="00062D3B"/>
    <w:rsid w:val="00063E9B"/>
    <w:rsid w:val="0006432E"/>
    <w:rsid w:val="000652AB"/>
    <w:rsid w:val="000653B1"/>
    <w:rsid w:val="0006647E"/>
    <w:rsid w:val="000669AB"/>
    <w:rsid w:val="00066E99"/>
    <w:rsid w:val="0006779C"/>
    <w:rsid w:val="00070917"/>
    <w:rsid w:val="00071868"/>
    <w:rsid w:val="000719CA"/>
    <w:rsid w:val="00071C5D"/>
    <w:rsid w:val="00071C68"/>
    <w:rsid w:val="000743F6"/>
    <w:rsid w:val="0007537E"/>
    <w:rsid w:val="00076306"/>
    <w:rsid w:val="00076BA5"/>
    <w:rsid w:val="000775C8"/>
    <w:rsid w:val="000806BC"/>
    <w:rsid w:val="00080DF8"/>
    <w:rsid w:val="000829F0"/>
    <w:rsid w:val="00083713"/>
    <w:rsid w:val="00083796"/>
    <w:rsid w:val="00083FAB"/>
    <w:rsid w:val="00084426"/>
    <w:rsid w:val="000848F7"/>
    <w:rsid w:val="000858C1"/>
    <w:rsid w:val="000871AD"/>
    <w:rsid w:val="000910AB"/>
    <w:rsid w:val="00091FB4"/>
    <w:rsid w:val="00092F68"/>
    <w:rsid w:val="0009364C"/>
    <w:rsid w:val="00095017"/>
    <w:rsid w:val="0009538B"/>
    <w:rsid w:val="00095A33"/>
    <w:rsid w:val="00096354"/>
    <w:rsid w:val="000963EA"/>
    <w:rsid w:val="000969DA"/>
    <w:rsid w:val="00096CF4"/>
    <w:rsid w:val="0009758A"/>
    <w:rsid w:val="000A0142"/>
    <w:rsid w:val="000A07C1"/>
    <w:rsid w:val="000A1A6B"/>
    <w:rsid w:val="000A23D0"/>
    <w:rsid w:val="000A24F7"/>
    <w:rsid w:val="000A2BD3"/>
    <w:rsid w:val="000A38D3"/>
    <w:rsid w:val="000A3A2E"/>
    <w:rsid w:val="000A506E"/>
    <w:rsid w:val="000A742C"/>
    <w:rsid w:val="000A7B53"/>
    <w:rsid w:val="000A7B94"/>
    <w:rsid w:val="000B0A9A"/>
    <w:rsid w:val="000B218E"/>
    <w:rsid w:val="000B392F"/>
    <w:rsid w:val="000B3AE7"/>
    <w:rsid w:val="000B4A1B"/>
    <w:rsid w:val="000B5221"/>
    <w:rsid w:val="000B5C37"/>
    <w:rsid w:val="000B63E9"/>
    <w:rsid w:val="000B65CD"/>
    <w:rsid w:val="000B7367"/>
    <w:rsid w:val="000C0E58"/>
    <w:rsid w:val="000C1481"/>
    <w:rsid w:val="000C18FE"/>
    <w:rsid w:val="000C1980"/>
    <w:rsid w:val="000C1F8A"/>
    <w:rsid w:val="000C1FAC"/>
    <w:rsid w:val="000C2D37"/>
    <w:rsid w:val="000C42FC"/>
    <w:rsid w:val="000C4C9B"/>
    <w:rsid w:val="000C6DC6"/>
    <w:rsid w:val="000D03DB"/>
    <w:rsid w:val="000D0CF5"/>
    <w:rsid w:val="000D2D7C"/>
    <w:rsid w:val="000D4C71"/>
    <w:rsid w:val="000D5495"/>
    <w:rsid w:val="000E0C2D"/>
    <w:rsid w:val="000E105C"/>
    <w:rsid w:val="000E139A"/>
    <w:rsid w:val="000E1B0D"/>
    <w:rsid w:val="000E229B"/>
    <w:rsid w:val="000E2A47"/>
    <w:rsid w:val="000E3026"/>
    <w:rsid w:val="000E476B"/>
    <w:rsid w:val="000E4BC3"/>
    <w:rsid w:val="000E4DA8"/>
    <w:rsid w:val="000E5DBD"/>
    <w:rsid w:val="000E61BD"/>
    <w:rsid w:val="000E631E"/>
    <w:rsid w:val="000E7192"/>
    <w:rsid w:val="000E7D0C"/>
    <w:rsid w:val="000E7D92"/>
    <w:rsid w:val="000E7DAC"/>
    <w:rsid w:val="000E7ECE"/>
    <w:rsid w:val="000F004F"/>
    <w:rsid w:val="000F29A1"/>
    <w:rsid w:val="000F567D"/>
    <w:rsid w:val="000F793C"/>
    <w:rsid w:val="00100277"/>
    <w:rsid w:val="001010DF"/>
    <w:rsid w:val="00101427"/>
    <w:rsid w:val="0010223E"/>
    <w:rsid w:val="0010280F"/>
    <w:rsid w:val="00102FB9"/>
    <w:rsid w:val="001059B5"/>
    <w:rsid w:val="00105D29"/>
    <w:rsid w:val="00110BAD"/>
    <w:rsid w:val="00110D13"/>
    <w:rsid w:val="00112651"/>
    <w:rsid w:val="0011300E"/>
    <w:rsid w:val="0011316E"/>
    <w:rsid w:val="001139E1"/>
    <w:rsid w:val="00115773"/>
    <w:rsid w:val="00115811"/>
    <w:rsid w:val="00115B53"/>
    <w:rsid w:val="00115FDA"/>
    <w:rsid w:val="00116AEE"/>
    <w:rsid w:val="00117C0A"/>
    <w:rsid w:val="00121DF2"/>
    <w:rsid w:val="00121F33"/>
    <w:rsid w:val="0012371B"/>
    <w:rsid w:val="001243F0"/>
    <w:rsid w:val="00125F27"/>
    <w:rsid w:val="001266D7"/>
    <w:rsid w:val="0012678F"/>
    <w:rsid w:val="0012759A"/>
    <w:rsid w:val="00130238"/>
    <w:rsid w:val="0013058F"/>
    <w:rsid w:val="00132877"/>
    <w:rsid w:val="001335F2"/>
    <w:rsid w:val="00133BA8"/>
    <w:rsid w:val="0013490D"/>
    <w:rsid w:val="00135380"/>
    <w:rsid w:val="001353F0"/>
    <w:rsid w:val="00135856"/>
    <w:rsid w:val="0013670B"/>
    <w:rsid w:val="001410A1"/>
    <w:rsid w:val="00141F3F"/>
    <w:rsid w:val="00142843"/>
    <w:rsid w:val="00142A63"/>
    <w:rsid w:val="00144FFD"/>
    <w:rsid w:val="00145C56"/>
    <w:rsid w:val="00146452"/>
    <w:rsid w:val="0014725D"/>
    <w:rsid w:val="00150D32"/>
    <w:rsid w:val="00150D6A"/>
    <w:rsid w:val="00150E5D"/>
    <w:rsid w:val="00151E62"/>
    <w:rsid w:val="00152448"/>
    <w:rsid w:val="00152477"/>
    <w:rsid w:val="00152DCC"/>
    <w:rsid w:val="001536B5"/>
    <w:rsid w:val="001545F2"/>
    <w:rsid w:val="00154FAE"/>
    <w:rsid w:val="00155291"/>
    <w:rsid w:val="001564C2"/>
    <w:rsid w:val="00156590"/>
    <w:rsid w:val="0015660B"/>
    <w:rsid w:val="001567B4"/>
    <w:rsid w:val="00156F41"/>
    <w:rsid w:val="00157CEF"/>
    <w:rsid w:val="00160BB6"/>
    <w:rsid w:val="00161A9F"/>
    <w:rsid w:val="001636AE"/>
    <w:rsid w:val="00163775"/>
    <w:rsid w:val="00164416"/>
    <w:rsid w:val="00165283"/>
    <w:rsid w:val="00165909"/>
    <w:rsid w:val="00166D5B"/>
    <w:rsid w:val="00166F11"/>
    <w:rsid w:val="001679D5"/>
    <w:rsid w:val="00171C02"/>
    <w:rsid w:val="0017210D"/>
    <w:rsid w:val="0017461B"/>
    <w:rsid w:val="001750A0"/>
    <w:rsid w:val="001750DF"/>
    <w:rsid w:val="0017562E"/>
    <w:rsid w:val="00175DFE"/>
    <w:rsid w:val="00176578"/>
    <w:rsid w:val="00177193"/>
    <w:rsid w:val="001779BC"/>
    <w:rsid w:val="00177E35"/>
    <w:rsid w:val="00177E45"/>
    <w:rsid w:val="001817CE"/>
    <w:rsid w:val="00183FDB"/>
    <w:rsid w:val="00184239"/>
    <w:rsid w:val="00185376"/>
    <w:rsid w:val="00185503"/>
    <w:rsid w:val="00185622"/>
    <w:rsid w:val="00185EB0"/>
    <w:rsid w:val="00186429"/>
    <w:rsid w:val="0018725C"/>
    <w:rsid w:val="00187481"/>
    <w:rsid w:val="00187C48"/>
    <w:rsid w:val="00191721"/>
    <w:rsid w:val="00191CEB"/>
    <w:rsid w:val="00192307"/>
    <w:rsid w:val="00193794"/>
    <w:rsid w:val="00193BC1"/>
    <w:rsid w:val="00195D38"/>
    <w:rsid w:val="001969C3"/>
    <w:rsid w:val="00196A13"/>
    <w:rsid w:val="00197E7E"/>
    <w:rsid w:val="00197F8B"/>
    <w:rsid w:val="001A34FA"/>
    <w:rsid w:val="001A59D2"/>
    <w:rsid w:val="001A6043"/>
    <w:rsid w:val="001A7304"/>
    <w:rsid w:val="001A7875"/>
    <w:rsid w:val="001A78C0"/>
    <w:rsid w:val="001B0529"/>
    <w:rsid w:val="001B1B95"/>
    <w:rsid w:val="001B273D"/>
    <w:rsid w:val="001B3918"/>
    <w:rsid w:val="001B5235"/>
    <w:rsid w:val="001B5B52"/>
    <w:rsid w:val="001B5DEA"/>
    <w:rsid w:val="001B6397"/>
    <w:rsid w:val="001B664F"/>
    <w:rsid w:val="001B6676"/>
    <w:rsid w:val="001C2D48"/>
    <w:rsid w:val="001C2E2C"/>
    <w:rsid w:val="001C3095"/>
    <w:rsid w:val="001C39EA"/>
    <w:rsid w:val="001C3F76"/>
    <w:rsid w:val="001C4121"/>
    <w:rsid w:val="001C42DE"/>
    <w:rsid w:val="001C44C8"/>
    <w:rsid w:val="001C57FE"/>
    <w:rsid w:val="001C67E3"/>
    <w:rsid w:val="001C6D70"/>
    <w:rsid w:val="001C77BC"/>
    <w:rsid w:val="001D074E"/>
    <w:rsid w:val="001D1104"/>
    <w:rsid w:val="001D1F99"/>
    <w:rsid w:val="001D326E"/>
    <w:rsid w:val="001D4077"/>
    <w:rsid w:val="001D4766"/>
    <w:rsid w:val="001D4CB4"/>
    <w:rsid w:val="001D4DC4"/>
    <w:rsid w:val="001D5948"/>
    <w:rsid w:val="001D6429"/>
    <w:rsid w:val="001D7D27"/>
    <w:rsid w:val="001E0209"/>
    <w:rsid w:val="001E04F3"/>
    <w:rsid w:val="001E0CD1"/>
    <w:rsid w:val="001E1585"/>
    <w:rsid w:val="001E228A"/>
    <w:rsid w:val="001E2A3F"/>
    <w:rsid w:val="001E2E83"/>
    <w:rsid w:val="001E3212"/>
    <w:rsid w:val="001E3453"/>
    <w:rsid w:val="001E4A2F"/>
    <w:rsid w:val="001E5525"/>
    <w:rsid w:val="001E5F1F"/>
    <w:rsid w:val="001F1E5C"/>
    <w:rsid w:val="001F478B"/>
    <w:rsid w:val="001F5153"/>
    <w:rsid w:val="001F5C20"/>
    <w:rsid w:val="001F5F65"/>
    <w:rsid w:val="001F6A07"/>
    <w:rsid w:val="001F733D"/>
    <w:rsid w:val="001F7AAD"/>
    <w:rsid w:val="00200A91"/>
    <w:rsid w:val="00201ADC"/>
    <w:rsid w:val="00202756"/>
    <w:rsid w:val="00202904"/>
    <w:rsid w:val="002040CF"/>
    <w:rsid w:val="00204AD2"/>
    <w:rsid w:val="002059F0"/>
    <w:rsid w:val="00205BDE"/>
    <w:rsid w:val="0020699F"/>
    <w:rsid w:val="00210013"/>
    <w:rsid w:val="0021036D"/>
    <w:rsid w:val="00211833"/>
    <w:rsid w:val="00213065"/>
    <w:rsid w:val="00213C43"/>
    <w:rsid w:val="002142C3"/>
    <w:rsid w:val="00215122"/>
    <w:rsid w:val="00216245"/>
    <w:rsid w:val="002167CF"/>
    <w:rsid w:val="002171C0"/>
    <w:rsid w:val="002178E8"/>
    <w:rsid w:val="002204CE"/>
    <w:rsid w:val="00223E0B"/>
    <w:rsid w:val="00226A4B"/>
    <w:rsid w:val="00227726"/>
    <w:rsid w:val="002278DC"/>
    <w:rsid w:val="00227D4F"/>
    <w:rsid w:val="0023094B"/>
    <w:rsid w:val="00233AB6"/>
    <w:rsid w:val="00234B71"/>
    <w:rsid w:val="00234C3A"/>
    <w:rsid w:val="002367EF"/>
    <w:rsid w:val="00236C3D"/>
    <w:rsid w:val="00241393"/>
    <w:rsid w:val="0024297A"/>
    <w:rsid w:val="00243701"/>
    <w:rsid w:val="00243CAD"/>
    <w:rsid w:val="00243FB6"/>
    <w:rsid w:val="00244754"/>
    <w:rsid w:val="00246570"/>
    <w:rsid w:val="002469D2"/>
    <w:rsid w:val="00246D5C"/>
    <w:rsid w:val="00247B63"/>
    <w:rsid w:val="00247D49"/>
    <w:rsid w:val="002506D9"/>
    <w:rsid w:val="00250D0F"/>
    <w:rsid w:val="00251775"/>
    <w:rsid w:val="00252049"/>
    <w:rsid w:val="0025266D"/>
    <w:rsid w:val="00253131"/>
    <w:rsid w:val="002531CB"/>
    <w:rsid w:val="00255C81"/>
    <w:rsid w:val="00257036"/>
    <w:rsid w:val="002574EA"/>
    <w:rsid w:val="00257D4C"/>
    <w:rsid w:val="00257D6C"/>
    <w:rsid w:val="002611BC"/>
    <w:rsid w:val="002613FE"/>
    <w:rsid w:val="00261A44"/>
    <w:rsid w:val="00262B81"/>
    <w:rsid w:val="00262D2A"/>
    <w:rsid w:val="00262D5E"/>
    <w:rsid w:val="00262D6E"/>
    <w:rsid w:val="00265E7F"/>
    <w:rsid w:val="002661FE"/>
    <w:rsid w:val="002663AB"/>
    <w:rsid w:val="0026664F"/>
    <w:rsid w:val="00267CD6"/>
    <w:rsid w:val="00270E7A"/>
    <w:rsid w:val="00271137"/>
    <w:rsid w:val="00272E17"/>
    <w:rsid w:val="0027436A"/>
    <w:rsid w:val="002751C5"/>
    <w:rsid w:val="0027745D"/>
    <w:rsid w:val="00277A7F"/>
    <w:rsid w:val="0028064E"/>
    <w:rsid w:val="00282977"/>
    <w:rsid w:val="00282E04"/>
    <w:rsid w:val="0028427E"/>
    <w:rsid w:val="00285620"/>
    <w:rsid w:val="0028611B"/>
    <w:rsid w:val="0028702D"/>
    <w:rsid w:val="00287C90"/>
    <w:rsid w:val="00287D73"/>
    <w:rsid w:val="00287E0C"/>
    <w:rsid w:val="00291364"/>
    <w:rsid w:val="00292626"/>
    <w:rsid w:val="00293636"/>
    <w:rsid w:val="00295C27"/>
    <w:rsid w:val="00296352"/>
    <w:rsid w:val="002968D1"/>
    <w:rsid w:val="002A0702"/>
    <w:rsid w:val="002A1A8C"/>
    <w:rsid w:val="002A1BD3"/>
    <w:rsid w:val="002A2AA5"/>
    <w:rsid w:val="002A2FF1"/>
    <w:rsid w:val="002A31F5"/>
    <w:rsid w:val="002A327E"/>
    <w:rsid w:val="002A34E0"/>
    <w:rsid w:val="002A3650"/>
    <w:rsid w:val="002A3A99"/>
    <w:rsid w:val="002A55B7"/>
    <w:rsid w:val="002A59EE"/>
    <w:rsid w:val="002A72D4"/>
    <w:rsid w:val="002B0709"/>
    <w:rsid w:val="002B1FED"/>
    <w:rsid w:val="002B20CA"/>
    <w:rsid w:val="002B2829"/>
    <w:rsid w:val="002B2A0E"/>
    <w:rsid w:val="002B3474"/>
    <w:rsid w:val="002B3B81"/>
    <w:rsid w:val="002B3DB2"/>
    <w:rsid w:val="002B3F45"/>
    <w:rsid w:val="002B40EB"/>
    <w:rsid w:val="002B562D"/>
    <w:rsid w:val="002B71EF"/>
    <w:rsid w:val="002C1E8B"/>
    <w:rsid w:val="002C2BD1"/>
    <w:rsid w:val="002C4016"/>
    <w:rsid w:val="002C5168"/>
    <w:rsid w:val="002C571E"/>
    <w:rsid w:val="002C5E27"/>
    <w:rsid w:val="002C65D9"/>
    <w:rsid w:val="002C6E3F"/>
    <w:rsid w:val="002C7928"/>
    <w:rsid w:val="002D0C58"/>
    <w:rsid w:val="002D124F"/>
    <w:rsid w:val="002D2585"/>
    <w:rsid w:val="002D3BB6"/>
    <w:rsid w:val="002D3C2C"/>
    <w:rsid w:val="002D4EA9"/>
    <w:rsid w:val="002D4F41"/>
    <w:rsid w:val="002D55B6"/>
    <w:rsid w:val="002D5FA4"/>
    <w:rsid w:val="002D78CB"/>
    <w:rsid w:val="002E0CB1"/>
    <w:rsid w:val="002E138B"/>
    <w:rsid w:val="002E22EF"/>
    <w:rsid w:val="002E2F7B"/>
    <w:rsid w:val="002E373E"/>
    <w:rsid w:val="002E3EF5"/>
    <w:rsid w:val="002E4D71"/>
    <w:rsid w:val="002E56A1"/>
    <w:rsid w:val="002E5897"/>
    <w:rsid w:val="002E5A48"/>
    <w:rsid w:val="002E6B7C"/>
    <w:rsid w:val="002F12DB"/>
    <w:rsid w:val="002F18C7"/>
    <w:rsid w:val="002F1E8E"/>
    <w:rsid w:val="002F1F11"/>
    <w:rsid w:val="002F24C2"/>
    <w:rsid w:val="002F2E65"/>
    <w:rsid w:val="002F4B99"/>
    <w:rsid w:val="002F519B"/>
    <w:rsid w:val="002F5634"/>
    <w:rsid w:val="002F5FA1"/>
    <w:rsid w:val="002F6246"/>
    <w:rsid w:val="002F741D"/>
    <w:rsid w:val="002F786B"/>
    <w:rsid w:val="002F7EF7"/>
    <w:rsid w:val="00300125"/>
    <w:rsid w:val="00300E32"/>
    <w:rsid w:val="003016D8"/>
    <w:rsid w:val="003016E2"/>
    <w:rsid w:val="00302275"/>
    <w:rsid w:val="00302792"/>
    <w:rsid w:val="00304FE5"/>
    <w:rsid w:val="00305407"/>
    <w:rsid w:val="00305F6F"/>
    <w:rsid w:val="003067A3"/>
    <w:rsid w:val="00307612"/>
    <w:rsid w:val="003077EA"/>
    <w:rsid w:val="00310764"/>
    <w:rsid w:val="00311AE9"/>
    <w:rsid w:val="00311BC5"/>
    <w:rsid w:val="003134C9"/>
    <w:rsid w:val="00313CE8"/>
    <w:rsid w:val="00313D1A"/>
    <w:rsid w:val="00313D48"/>
    <w:rsid w:val="00321383"/>
    <w:rsid w:val="00321E3E"/>
    <w:rsid w:val="003232CE"/>
    <w:rsid w:val="0032405C"/>
    <w:rsid w:val="0032531C"/>
    <w:rsid w:val="00332BF4"/>
    <w:rsid w:val="003339D4"/>
    <w:rsid w:val="00334294"/>
    <w:rsid w:val="00334D58"/>
    <w:rsid w:val="00334DDD"/>
    <w:rsid w:val="003358CB"/>
    <w:rsid w:val="00336674"/>
    <w:rsid w:val="00336FDA"/>
    <w:rsid w:val="00337696"/>
    <w:rsid w:val="003378E6"/>
    <w:rsid w:val="00340BEC"/>
    <w:rsid w:val="00340E78"/>
    <w:rsid w:val="00343597"/>
    <w:rsid w:val="00343D04"/>
    <w:rsid w:val="003446E9"/>
    <w:rsid w:val="00345F54"/>
    <w:rsid w:val="0034679E"/>
    <w:rsid w:val="003509B1"/>
    <w:rsid w:val="00350B1A"/>
    <w:rsid w:val="0035109A"/>
    <w:rsid w:val="00351709"/>
    <w:rsid w:val="00352366"/>
    <w:rsid w:val="00352447"/>
    <w:rsid w:val="00352848"/>
    <w:rsid w:val="00352F50"/>
    <w:rsid w:val="003530C0"/>
    <w:rsid w:val="0035311A"/>
    <w:rsid w:val="00353728"/>
    <w:rsid w:val="00355A1C"/>
    <w:rsid w:val="00356D00"/>
    <w:rsid w:val="00356F51"/>
    <w:rsid w:val="0036175A"/>
    <w:rsid w:val="003625B1"/>
    <w:rsid w:val="00362DCF"/>
    <w:rsid w:val="00364047"/>
    <w:rsid w:val="00365609"/>
    <w:rsid w:val="0036767A"/>
    <w:rsid w:val="0037079C"/>
    <w:rsid w:val="003715F1"/>
    <w:rsid w:val="003734F4"/>
    <w:rsid w:val="00374309"/>
    <w:rsid w:val="00374336"/>
    <w:rsid w:val="00374417"/>
    <w:rsid w:val="0037466F"/>
    <w:rsid w:val="003751B9"/>
    <w:rsid w:val="00375452"/>
    <w:rsid w:val="00376307"/>
    <w:rsid w:val="003764DF"/>
    <w:rsid w:val="0037684D"/>
    <w:rsid w:val="00380001"/>
    <w:rsid w:val="00381DB2"/>
    <w:rsid w:val="00382E59"/>
    <w:rsid w:val="00382E9F"/>
    <w:rsid w:val="0038337A"/>
    <w:rsid w:val="00383B1E"/>
    <w:rsid w:val="0038467B"/>
    <w:rsid w:val="00385EC5"/>
    <w:rsid w:val="0038672A"/>
    <w:rsid w:val="00386E19"/>
    <w:rsid w:val="00386E38"/>
    <w:rsid w:val="00387DA1"/>
    <w:rsid w:val="003902B3"/>
    <w:rsid w:val="003913C6"/>
    <w:rsid w:val="00392373"/>
    <w:rsid w:val="00392550"/>
    <w:rsid w:val="0039280E"/>
    <w:rsid w:val="00393493"/>
    <w:rsid w:val="00393E48"/>
    <w:rsid w:val="0039491C"/>
    <w:rsid w:val="003956AE"/>
    <w:rsid w:val="00395CB4"/>
    <w:rsid w:val="00396D52"/>
    <w:rsid w:val="003970A0"/>
    <w:rsid w:val="00397404"/>
    <w:rsid w:val="00397791"/>
    <w:rsid w:val="00397EB8"/>
    <w:rsid w:val="003A00D3"/>
    <w:rsid w:val="003A1D50"/>
    <w:rsid w:val="003A1D8A"/>
    <w:rsid w:val="003A28AA"/>
    <w:rsid w:val="003A338B"/>
    <w:rsid w:val="003A3C58"/>
    <w:rsid w:val="003A47A7"/>
    <w:rsid w:val="003A5EC0"/>
    <w:rsid w:val="003A5F90"/>
    <w:rsid w:val="003A71BE"/>
    <w:rsid w:val="003A71F4"/>
    <w:rsid w:val="003A7A48"/>
    <w:rsid w:val="003B09E8"/>
    <w:rsid w:val="003B110E"/>
    <w:rsid w:val="003B11B2"/>
    <w:rsid w:val="003B1502"/>
    <w:rsid w:val="003B4022"/>
    <w:rsid w:val="003B42C4"/>
    <w:rsid w:val="003B42D0"/>
    <w:rsid w:val="003B4537"/>
    <w:rsid w:val="003B4E7F"/>
    <w:rsid w:val="003C055A"/>
    <w:rsid w:val="003C17DC"/>
    <w:rsid w:val="003C17F3"/>
    <w:rsid w:val="003C2845"/>
    <w:rsid w:val="003C35A6"/>
    <w:rsid w:val="003C4284"/>
    <w:rsid w:val="003C4442"/>
    <w:rsid w:val="003C4D45"/>
    <w:rsid w:val="003C5040"/>
    <w:rsid w:val="003C5490"/>
    <w:rsid w:val="003C6DC5"/>
    <w:rsid w:val="003C7B31"/>
    <w:rsid w:val="003D04EE"/>
    <w:rsid w:val="003D15C1"/>
    <w:rsid w:val="003D2322"/>
    <w:rsid w:val="003D2806"/>
    <w:rsid w:val="003D34C8"/>
    <w:rsid w:val="003D356D"/>
    <w:rsid w:val="003D3A1B"/>
    <w:rsid w:val="003D48B3"/>
    <w:rsid w:val="003D4FEE"/>
    <w:rsid w:val="003D5FA0"/>
    <w:rsid w:val="003E0697"/>
    <w:rsid w:val="003E0F6B"/>
    <w:rsid w:val="003E1863"/>
    <w:rsid w:val="003E47DF"/>
    <w:rsid w:val="003E48AB"/>
    <w:rsid w:val="003E4D84"/>
    <w:rsid w:val="003E55D6"/>
    <w:rsid w:val="003E568E"/>
    <w:rsid w:val="003E57EB"/>
    <w:rsid w:val="003E6677"/>
    <w:rsid w:val="003E67E3"/>
    <w:rsid w:val="003E705A"/>
    <w:rsid w:val="003E7615"/>
    <w:rsid w:val="003E7A88"/>
    <w:rsid w:val="003F010C"/>
    <w:rsid w:val="003F0BF8"/>
    <w:rsid w:val="003F2FE1"/>
    <w:rsid w:val="003F3796"/>
    <w:rsid w:val="003F3DB2"/>
    <w:rsid w:val="003F44F3"/>
    <w:rsid w:val="003F639A"/>
    <w:rsid w:val="003F6494"/>
    <w:rsid w:val="003F7584"/>
    <w:rsid w:val="00400715"/>
    <w:rsid w:val="0040148D"/>
    <w:rsid w:val="0040169D"/>
    <w:rsid w:val="00401C89"/>
    <w:rsid w:val="00402D71"/>
    <w:rsid w:val="00403209"/>
    <w:rsid w:val="004112D6"/>
    <w:rsid w:val="004126DC"/>
    <w:rsid w:val="0041392D"/>
    <w:rsid w:val="00414878"/>
    <w:rsid w:val="00415390"/>
    <w:rsid w:val="00415E53"/>
    <w:rsid w:val="0041606F"/>
    <w:rsid w:val="0041608A"/>
    <w:rsid w:val="00416F03"/>
    <w:rsid w:val="00420328"/>
    <w:rsid w:val="00420A92"/>
    <w:rsid w:val="004222D7"/>
    <w:rsid w:val="004227CA"/>
    <w:rsid w:val="00423548"/>
    <w:rsid w:val="00423FD5"/>
    <w:rsid w:val="0042528C"/>
    <w:rsid w:val="004263C5"/>
    <w:rsid w:val="00426574"/>
    <w:rsid w:val="004266CE"/>
    <w:rsid w:val="0042751F"/>
    <w:rsid w:val="00430245"/>
    <w:rsid w:val="004302D4"/>
    <w:rsid w:val="00431689"/>
    <w:rsid w:val="00431BBC"/>
    <w:rsid w:val="00431D4C"/>
    <w:rsid w:val="00431E0E"/>
    <w:rsid w:val="0043366C"/>
    <w:rsid w:val="0043460B"/>
    <w:rsid w:val="00434F38"/>
    <w:rsid w:val="004356C6"/>
    <w:rsid w:val="00435AD9"/>
    <w:rsid w:val="004413A5"/>
    <w:rsid w:val="00442714"/>
    <w:rsid w:val="00442830"/>
    <w:rsid w:val="00442B68"/>
    <w:rsid w:val="0044353C"/>
    <w:rsid w:val="00444A58"/>
    <w:rsid w:val="00445194"/>
    <w:rsid w:val="0044614E"/>
    <w:rsid w:val="00446521"/>
    <w:rsid w:val="004466EC"/>
    <w:rsid w:val="004467E6"/>
    <w:rsid w:val="00446D06"/>
    <w:rsid w:val="00446D90"/>
    <w:rsid w:val="00450249"/>
    <w:rsid w:val="004516DD"/>
    <w:rsid w:val="00451C3C"/>
    <w:rsid w:val="00452EE2"/>
    <w:rsid w:val="00452EE5"/>
    <w:rsid w:val="00453956"/>
    <w:rsid w:val="00453971"/>
    <w:rsid w:val="00454AC0"/>
    <w:rsid w:val="00454CB7"/>
    <w:rsid w:val="00455D1D"/>
    <w:rsid w:val="00456135"/>
    <w:rsid w:val="00457741"/>
    <w:rsid w:val="004601D3"/>
    <w:rsid w:val="00460546"/>
    <w:rsid w:val="00460618"/>
    <w:rsid w:val="00460B08"/>
    <w:rsid w:val="00460BD7"/>
    <w:rsid w:val="00460EBD"/>
    <w:rsid w:val="004622B1"/>
    <w:rsid w:val="00463019"/>
    <w:rsid w:val="00464395"/>
    <w:rsid w:val="0046678E"/>
    <w:rsid w:val="00467FD1"/>
    <w:rsid w:val="0047061D"/>
    <w:rsid w:val="00470A2E"/>
    <w:rsid w:val="00470A8B"/>
    <w:rsid w:val="00470E9A"/>
    <w:rsid w:val="00470F18"/>
    <w:rsid w:val="00472415"/>
    <w:rsid w:val="004725F4"/>
    <w:rsid w:val="00472C0F"/>
    <w:rsid w:val="00473080"/>
    <w:rsid w:val="004763F2"/>
    <w:rsid w:val="004768E8"/>
    <w:rsid w:val="00476D4F"/>
    <w:rsid w:val="00477118"/>
    <w:rsid w:val="004777D8"/>
    <w:rsid w:val="0048001A"/>
    <w:rsid w:val="00480B8C"/>
    <w:rsid w:val="0048166E"/>
    <w:rsid w:val="00482391"/>
    <w:rsid w:val="00482975"/>
    <w:rsid w:val="00482B38"/>
    <w:rsid w:val="00482BDB"/>
    <w:rsid w:val="00484243"/>
    <w:rsid w:val="004850CD"/>
    <w:rsid w:val="00485AC4"/>
    <w:rsid w:val="00486FF4"/>
    <w:rsid w:val="00487911"/>
    <w:rsid w:val="00487FD7"/>
    <w:rsid w:val="00490FE0"/>
    <w:rsid w:val="004925EE"/>
    <w:rsid w:val="00492649"/>
    <w:rsid w:val="00492928"/>
    <w:rsid w:val="00492B93"/>
    <w:rsid w:val="00492D67"/>
    <w:rsid w:val="004961AB"/>
    <w:rsid w:val="0049628E"/>
    <w:rsid w:val="00496C6E"/>
    <w:rsid w:val="00496E4D"/>
    <w:rsid w:val="004975C7"/>
    <w:rsid w:val="00497E9D"/>
    <w:rsid w:val="004A01F4"/>
    <w:rsid w:val="004A073D"/>
    <w:rsid w:val="004A17A5"/>
    <w:rsid w:val="004A2ADA"/>
    <w:rsid w:val="004A2AEC"/>
    <w:rsid w:val="004A2B8B"/>
    <w:rsid w:val="004A5771"/>
    <w:rsid w:val="004A5C64"/>
    <w:rsid w:val="004A6209"/>
    <w:rsid w:val="004B06F5"/>
    <w:rsid w:val="004B0D28"/>
    <w:rsid w:val="004B1204"/>
    <w:rsid w:val="004B13FB"/>
    <w:rsid w:val="004B146C"/>
    <w:rsid w:val="004B16CD"/>
    <w:rsid w:val="004B218F"/>
    <w:rsid w:val="004B2510"/>
    <w:rsid w:val="004B479F"/>
    <w:rsid w:val="004B50F3"/>
    <w:rsid w:val="004B5776"/>
    <w:rsid w:val="004B5F46"/>
    <w:rsid w:val="004C0EE6"/>
    <w:rsid w:val="004C1A4C"/>
    <w:rsid w:val="004C2C71"/>
    <w:rsid w:val="004C3328"/>
    <w:rsid w:val="004C3D1F"/>
    <w:rsid w:val="004C3E46"/>
    <w:rsid w:val="004C4636"/>
    <w:rsid w:val="004C53D7"/>
    <w:rsid w:val="004C546C"/>
    <w:rsid w:val="004C5B70"/>
    <w:rsid w:val="004C5C93"/>
    <w:rsid w:val="004C68E6"/>
    <w:rsid w:val="004C6E62"/>
    <w:rsid w:val="004C709C"/>
    <w:rsid w:val="004C794B"/>
    <w:rsid w:val="004C7FF1"/>
    <w:rsid w:val="004D09EA"/>
    <w:rsid w:val="004D16D6"/>
    <w:rsid w:val="004D1AA3"/>
    <w:rsid w:val="004D2B04"/>
    <w:rsid w:val="004D3858"/>
    <w:rsid w:val="004D555C"/>
    <w:rsid w:val="004D7BA1"/>
    <w:rsid w:val="004E096D"/>
    <w:rsid w:val="004E1491"/>
    <w:rsid w:val="004E1981"/>
    <w:rsid w:val="004E1AFA"/>
    <w:rsid w:val="004E240D"/>
    <w:rsid w:val="004E49BB"/>
    <w:rsid w:val="004E6303"/>
    <w:rsid w:val="004E69E3"/>
    <w:rsid w:val="004E720A"/>
    <w:rsid w:val="004E7F97"/>
    <w:rsid w:val="004F2996"/>
    <w:rsid w:val="004F2A2A"/>
    <w:rsid w:val="004F2F6C"/>
    <w:rsid w:val="004F437B"/>
    <w:rsid w:val="004F459A"/>
    <w:rsid w:val="004F5115"/>
    <w:rsid w:val="004F5614"/>
    <w:rsid w:val="004F5B0A"/>
    <w:rsid w:val="004F67A7"/>
    <w:rsid w:val="004F6A15"/>
    <w:rsid w:val="004F7776"/>
    <w:rsid w:val="00501C44"/>
    <w:rsid w:val="00502C77"/>
    <w:rsid w:val="00503062"/>
    <w:rsid w:val="00504311"/>
    <w:rsid w:val="005044DA"/>
    <w:rsid w:val="0050457A"/>
    <w:rsid w:val="0050460E"/>
    <w:rsid w:val="00504697"/>
    <w:rsid w:val="005049F8"/>
    <w:rsid w:val="00504F3F"/>
    <w:rsid w:val="0050520C"/>
    <w:rsid w:val="00505FFF"/>
    <w:rsid w:val="0050646F"/>
    <w:rsid w:val="00506649"/>
    <w:rsid w:val="00507C03"/>
    <w:rsid w:val="0051077D"/>
    <w:rsid w:val="00510FE8"/>
    <w:rsid w:val="0051207A"/>
    <w:rsid w:val="005129AE"/>
    <w:rsid w:val="00512CA1"/>
    <w:rsid w:val="00512CB0"/>
    <w:rsid w:val="005132AB"/>
    <w:rsid w:val="005136D4"/>
    <w:rsid w:val="00513EA4"/>
    <w:rsid w:val="00513FFE"/>
    <w:rsid w:val="005141C3"/>
    <w:rsid w:val="005152F5"/>
    <w:rsid w:val="005153D0"/>
    <w:rsid w:val="00516062"/>
    <w:rsid w:val="00517BC9"/>
    <w:rsid w:val="00517FAE"/>
    <w:rsid w:val="005205D0"/>
    <w:rsid w:val="00520F7C"/>
    <w:rsid w:val="00521EE2"/>
    <w:rsid w:val="00522C62"/>
    <w:rsid w:val="00524E2D"/>
    <w:rsid w:val="005251E3"/>
    <w:rsid w:val="005258CE"/>
    <w:rsid w:val="005262D0"/>
    <w:rsid w:val="0052714F"/>
    <w:rsid w:val="005300BB"/>
    <w:rsid w:val="005317AD"/>
    <w:rsid w:val="00534027"/>
    <w:rsid w:val="00534F9B"/>
    <w:rsid w:val="00535E86"/>
    <w:rsid w:val="00536004"/>
    <w:rsid w:val="00536A6D"/>
    <w:rsid w:val="005400E2"/>
    <w:rsid w:val="005401B4"/>
    <w:rsid w:val="005409B9"/>
    <w:rsid w:val="005414F7"/>
    <w:rsid w:val="00541AE2"/>
    <w:rsid w:val="00542113"/>
    <w:rsid w:val="00542D0E"/>
    <w:rsid w:val="00542D37"/>
    <w:rsid w:val="00543B6E"/>
    <w:rsid w:val="00544A7E"/>
    <w:rsid w:val="00544AEE"/>
    <w:rsid w:val="00544CE0"/>
    <w:rsid w:val="0054745C"/>
    <w:rsid w:val="0055026F"/>
    <w:rsid w:val="00551703"/>
    <w:rsid w:val="00551842"/>
    <w:rsid w:val="00551D2C"/>
    <w:rsid w:val="0055200D"/>
    <w:rsid w:val="0055484A"/>
    <w:rsid w:val="00554EBB"/>
    <w:rsid w:val="0055503F"/>
    <w:rsid w:val="00555798"/>
    <w:rsid w:val="0055626B"/>
    <w:rsid w:val="0055673B"/>
    <w:rsid w:val="00556A05"/>
    <w:rsid w:val="0055719C"/>
    <w:rsid w:val="00557EF4"/>
    <w:rsid w:val="0056085D"/>
    <w:rsid w:val="005617B3"/>
    <w:rsid w:val="005643BA"/>
    <w:rsid w:val="00564CB8"/>
    <w:rsid w:val="00565B83"/>
    <w:rsid w:val="00566201"/>
    <w:rsid w:val="00566531"/>
    <w:rsid w:val="0057020F"/>
    <w:rsid w:val="0057048C"/>
    <w:rsid w:val="00570C74"/>
    <w:rsid w:val="00570CE8"/>
    <w:rsid w:val="005729B6"/>
    <w:rsid w:val="00573767"/>
    <w:rsid w:val="0057497F"/>
    <w:rsid w:val="005755EC"/>
    <w:rsid w:val="00575B3C"/>
    <w:rsid w:val="00575C2B"/>
    <w:rsid w:val="0057645B"/>
    <w:rsid w:val="0057784A"/>
    <w:rsid w:val="0057792C"/>
    <w:rsid w:val="005804A1"/>
    <w:rsid w:val="0058262D"/>
    <w:rsid w:val="00583304"/>
    <w:rsid w:val="00583E82"/>
    <w:rsid w:val="005865AC"/>
    <w:rsid w:val="00587677"/>
    <w:rsid w:val="005879E4"/>
    <w:rsid w:val="005901AB"/>
    <w:rsid w:val="0059024E"/>
    <w:rsid w:val="005909BD"/>
    <w:rsid w:val="00590DCE"/>
    <w:rsid w:val="00591829"/>
    <w:rsid w:val="00591F14"/>
    <w:rsid w:val="00593A41"/>
    <w:rsid w:val="00597ADB"/>
    <w:rsid w:val="00597EFB"/>
    <w:rsid w:val="005A1C9D"/>
    <w:rsid w:val="005A25E6"/>
    <w:rsid w:val="005A26E2"/>
    <w:rsid w:val="005A329B"/>
    <w:rsid w:val="005A4DDB"/>
    <w:rsid w:val="005A5028"/>
    <w:rsid w:val="005A6A64"/>
    <w:rsid w:val="005A6E71"/>
    <w:rsid w:val="005A7412"/>
    <w:rsid w:val="005A76F5"/>
    <w:rsid w:val="005B08DD"/>
    <w:rsid w:val="005B0FE6"/>
    <w:rsid w:val="005B2033"/>
    <w:rsid w:val="005B20B0"/>
    <w:rsid w:val="005B3DEA"/>
    <w:rsid w:val="005B4E36"/>
    <w:rsid w:val="005B4F0E"/>
    <w:rsid w:val="005B521B"/>
    <w:rsid w:val="005C06F1"/>
    <w:rsid w:val="005C06FB"/>
    <w:rsid w:val="005C08F9"/>
    <w:rsid w:val="005C125B"/>
    <w:rsid w:val="005C2812"/>
    <w:rsid w:val="005C2EBB"/>
    <w:rsid w:val="005C30A8"/>
    <w:rsid w:val="005C358B"/>
    <w:rsid w:val="005C39FA"/>
    <w:rsid w:val="005C4352"/>
    <w:rsid w:val="005C4ED0"/>
    <w:rsid w:val="005C56C5"/>
    <w:rsid w:val="005C632A"/>
    <w:rsid w:val="005C68E7"/>
    <w:rsid w:val="005C6B84"/>
    <w:rsid w:val="005C7789"/>
    <w:rsid w:val="005C7BB5"/>
    <w:rsid w:val="005D0076"/>
    <w:rsid w:val="005D0818"/>
    <w:rsid w:val="005D1C36"/>
    <w:rsid w:val="005D279D"/>
    <w:rsid w:val="005D2BC5"/>
    <w:rsid w:val="005D2D61"/>
    <w:rsid w:val="005D3F4E"/>
    <w:rsid w:val="005D44E0"/>
    <w:rsid w:val="005D4D00"/>
    <w:rsid w:val="005D5202"/>
    <w:rsid w:val="005D79C6"/>
    <w:rsid w:val="005D7A72"/>
    <w:rsid w:val="005E09EB"/>
    <w:rsid w:val="005E0EF2"/>
    <w:rsid w:val="005E1D1B"/>
    <w:rsid w:val="005E3A57"/>
    <w:rsid w:val="005E3DB9"/>
    <w:rsid w:val="005E4900"/>
    <w:rsid w:val="005E6325"/>
    <w:rsid w:val="005E7441"/>
    <w:rsid w:val="005F09CD"/>
    <w:rsid w:val="005F1038"/>
    <w:rsid w:val="005F3BA5"/>
    <w:rsid w:val="005F4093"/>
    <w:rsid w:val="005F41D9"/>
    <w:rsid w:val="005F6B27"/>
    <w:rsid w:val="005F7017"/>
    <w:rsid w:val="005F7560"/>
    <w:rsid w:val="00601DCF"/>
    <w:rsid w:val="00601E98"/>
    <w:rsid w:val="0060319B"/>
    <w:rsid w:val="006041D0"/>
    <w:rsid w:val="006046E7"/>
    <w:rsid w:val="00604DDB"/>
    <w:rsid w:val="00605489"/>
    <w:rsid w:val="00607522"/>
    <w:rsid w:val="00607706"/>
    <w:rsid w:val="006104F1"/>
    <w:rsid w:val="00611DDA"/>
    <w:rsid w:val="00612762"/>
    <w:rsid w:val="00613B30"/>
    <w:rsid w:val="00613E33"/>
    <w:rsid w:val="00614166"/>
    <w:rsid w:val="00616677"/>
    <w:rsid w:val="00616BE1"/>
    <w:rsid w:val="00616C7B"/>
    <w:rsid w:val="00616FE3"/>
    <w:rsid w:val="00617249"/>
    <w:rsid w:val="006205EA"/>
    <w:rsid w:val="00621D50"/>
    <w:rsid w:val="00622AA2"/>
    <w:rsid w:val="00622C9C"/>
    <w:rsid w:val="00622F5A"/>
    <w:rsid w:val="00623230"/>
    <w:rsid w:val="00624B85"/>
    <w:rsid w:val="00624C39"/>
    <w:rsid w:val="00631A7A"/>
    <w:rsid w:val="006326BC"/>
    <w:rsid w:val="006327B2"/>
    <w:rsid w:val="006333CF"/>
    <w:rsid w:val="00633A1C"/>
    <w:rsid w:val="0063499C"/>
    <w:rsid w:val="006353B8"/>
    <w:rsid w:val="006353F6"/>
    <w:rsid w:val="00636E3F"/>
    <w:rsid w:val="006406CC"/>
    <w:rsid w:val="0064132C"/>
    <w:rsid w:val="00642DDD"/>
    <w:rsid w:val="00643C15"/>
    <w:rsid w:val="00643E8C"/>
    <w:rsid w:val="006441FB"/>
    <w:rsid w:val="00644995"/>
    <w:rsid w:val="00644D6B"/>
    <w:rsid w:val="00644EED"/>
    <w:rsid w:val="00645554"/>
    <w:rsid w:val="006475C7"/>
    <w:rsid w:val="00650ABC"/>
    <w:rsid w:val="00651008"/>
    <w:rsid w:val="006551F1"/>
    <w:rsid w:val="00655518"/>
    <w:rsid w:val="00655571"/>
    <w:rsid w:val="00655A18"/>
    <w:rsid w:val="00656038"/>
    <w:rsid w:val="00656575"/>
    <w:rsid w:val="00656BBC"/>
    <w:rsid w:val="00656C7C"/>
    <w:rsid w:val="00660193"/>
    <w:rsid w:val="006608A9"/>
    <w:rsid w:val="00660BE3"/>
    <w:rsid w:val="006618C4"/>
    <w:rsid w:val="00661B0F"/>
    <w:rsid w:val="00662280"/>
    <w:rsid w:val="006623BC"/>
    <w:rsid w:val="006627CA"/>
    <w:rsid w:val="00662E87"/>
    <w:rsid w:val="00663B2E"/>
    <w:rsid w:val="006648C6"/>
    <w:rsid w:val="00665111"/>
    <w:rsid w:val="006651A9"/>
    <w:rsid w:val="006654FA"/>
    <w:rsid w:val="00665E00"/>
    <w:rsid w:val="00665EAB"/>
    <w:rsid w:val="00667036"/>
    <w:rsid w:val="00667D7C"/>
    <w:rsid w:val="00670113"/>
    <w:rsid w:val="0067015F"/>
    <w:rsid w:val="00671735"/>
    <w:rsid w:val="00672A4D"/>
    <w:rsid w:val="00672F5E"/>
    <w:rsid w:val="0067301D"/>
    <w:rsid w:val="0067422A"/>
    <w:rsid w:val="0067423B"/>
    <w:rsid w:val="00675B15"/>
    <w:rsid w:val="006765DD"/>
    <w:rsid w:val="0067699C"/>
    <w:rsid w:val="00677002"/>
    <w:rsid w:val="006805FB"/>
    <w:rsid w:val="00681322"/>
    <w:rsid w:val="00682F36"/>
    <w:rsid w:val="00684750"/>
    <w:rsid w:val="00685D72"/>
    <w:rsid w:val="00686067"/>
    <w:rsid w:val="0068701D"/>
    <w:rsid w:val="00691E6E"/>
    <w:rsid w:val="006938CC"/>
    <w:rsid w:val="00693A04"/>
    <w:rsid w:val="00693E3E"/>
    <w:rsid w:val="0069436B"/>
    <w:rsid w:val="0069629D"/>
    <w:rsid w:val="00696A6E"/>
    <w:rsid w:val="00696DCC"/>
    <w:rsid w:val="00696E05"/>
    <w:rsid w:val="00697E20"/>
    <w:rsid w:val="006A2343"/>
    <w:rsid w:val="006A32FE"/>
    <w:rsid w:val="006A3396"/>
    <w:rsid w:val="006A684E"/>
    <w:rsid w:val="006A6BA9"/>
    <w:rsid w:val="006A6EBE"/>
    <w:rsid w:val="006B128D"/>
    <w:rsid w:val="006B2ACC"/>
    <w:rsid w:val="006B355B"/>
    <w:rsid w:val="006B4700"/>
    <w:rsid w:val="006B4F96"/>
    <w:rsid w:val="006B4FCA"/>
    <w:rsid w:val="006B79DC"/>
    <w:rsid w:val="006C068E"/>
    <w:rsid w:val="006C0BB8"/>
    <w:rsid w:val="006C0BB9"/>
    <w:rsid w:val="006C1092"/>
    <w:rsid w:val="006C1209"/>
    <w:rsid w:val="006C255C"/>
    <w:rsid w:val="006C3E99"/>
    <w:rsid w:val="006C6BF7"/>
    <w:rsid w:val="006C74E7"/>
    <w:rsid w:val="006C7CA4"/>
    <w:rsid w:val="006C7FFD"/>
    <w:rsid w:val="006D2589"/>
    <w:rsid w:val="006D3DEC"/>
    <w:rsid w:val="006D3FDA"/>
    <w:rsid w:val="006D475C"/>
    <w:rsid w:val="006D7653"/>
    <w:rsid w:val="006D77A8"/>
    <w:rsid w:val="006D77B5"/>
    <w:rsid w:val="006D7B6A"/>
    <w:rsid w:val="006E054C"/>
    <w:rsid w:val="006E1250"/>
    <w:rsid w:val="006E1626"/>
    <w:rsid w:val="006E2273"/>
    <w:rsid w:val="006E4E53"/>
    <w:rsid w:val="006E5342"/>
    <w:rsid w:val="006E55C4"/>
    <w:rsid w:val="006E67AA"/>
    <w:rsid w:val="006E7392"/>
    <w:rsid w:val="006E7D81"/>
    <w:rsid w:val="006F01D9"/>
    <w:rsid w:val="006F05DC"/>
    <w:rsid w:val="006F09ED"/>
    <w:rsid w:val="006F12A4"/>
    <w:rsid w:val="006F1784"/>
    <w:rsid w:val="006F19C0"/>
    <w:rsid w:val="006F27B9"/>
    <w:rsid w:val="006F2903"/>
    <w:rsid w:val="006F3768"/>
    <w:rsid w:val="006F3922"/>
    <w:rsid w:val="006F3E6D"/>
    <w:rsid w:val="006F52A2"/>
    <w:rsid w:val="006F55F1"/>
    <w:rsid w:val="006F660B"/>
    <w:rsid w:val="006F6E71"/>
    <w:rsid w:val="006F7E83"/>
    <w:rsid w:val="00701579"/>
    <w:rsid w:val="0070161F"/>
    <w:rsid w:val="00702697"/>
    <w:rsid w:val="00702B99"/>
    <w:rsid w:val="00703242"/>
    <w:rsid w:val="007034B2"/>
    <w:rsid w:val="00703998"/>
    <w:rsid w:val="00703DF6"/>
    <w:rsid w:val="00704230"/>
    <w:rsid w:val="007047D7"/>
    <w:rsid w:val="00704D10"/>
    <w:rsid w:val="007051B3"/>
    <w:rsid w:val="00707680"/>
    <w:rsid w:val="00710A99"/>
    <w:rsid w:val="00712657"/>
    <w:rsid w:val="00712B81"/>
    <w:rsid w:val="00713498"/>
    <w:rsid w:val="00713512"/>
    <w:rsid w:val="00713DA0"/>
    <w:rsid w:val="00715487"/>
    <w:rsid w:val="00716F10"/>
    <w:rsid w:val="007179A7"/>
    <w:rsid w:val="0072120D"/>
    <w:rsid w:val="00721237"/>
    <w:rsid w:val="00722974"/>
    <w:rsid w:val="00723D31"/>
    <w:rsid w:val="00730209"/>
    <w:rsid w:val="007335F6"/>
    <w:rsid w:val="0073399B"/>
    <w:rsid w:val="00733BFE"/>
    <w:rsid w:val="007350CC"/>
    <w:rsid w:val="00735199"/>
    <w:rsid w:val="00736306"/>
    <w:rsid w:val="00736F58"/>
    <w:rsid w:val="00737088"/>
    <w:rsid w:val="0073775D"/>
    <w:rsid w:val="007421EB"/>
    <w:rsid w:val="0074336E"/>
    <w:rsid w:val="007440EE"/>
    <w:rsid w:val="007442BC"/>
    <w:rsid w:val="0074432C"/>
    <w:rsid w:val="0074565B"/>
    <w:rsid w:val="00746EFE"/>
    <w:rsid w:val="00747442"/>
    <w:rsid w:val="00747D40"/>
    <w:rsid w:val="007500C6"/>
    <w:rsid w:val="007502DB"/>
    <w:rsid w:val="00750DB8"/>
    <w:rsid w:val="0075116F"/>
    <w:rsid w:val="00751A9C"/>
    <w:rsid w:val="00753306"/>
    <w:rsid w:val="00753FDA"/>
    <w:rsid w:val="00754222"/>
    <w:rsid w:val="007543FF"/>
    <w:rsid w:val="00754B39"/>
    <w:rsid w:val="00755175"/>
    <w:rsid w:val="00755538"/>
    <w:rsid w:val="007562B6"/>
    <w:rsid w:val="0075654E"/>
    <w:rsid w:val="00756619"/>
    <w:rsid w:val="00756A1E"/>
    <w:rsid w:val="00756AF5"/>
    <w:rsid w:val="00756C28"/>
    <w:rsid w:val="0075714E"/>
    <w:rsid w:val="007575B7"/>
    <w:rsid w:val="00757EC7"/>
    <w:rsid w:val="00761EB3"/>
    <w:rsid w:val="007628F9"/>
    <w:rsid w:val="00762C1A"/>
    <w:rsid w:val="00764ED4"/>
    <w:rsid w:val="007650F0"/>
    <w:rsid w:val="0076649A"/>
    <w:rsid w:val="00767173"/>
    <w:rsid w:val="00767212"/>
    <w:rsid w:val="00767294"/>
    <w:rsid w:val="007677C4"/>
    <w:rsid w:val="00771346"/>
    <w:rsid w:val="0077242B"/>
    <w:rsid w:val="00773964"/>
    <w:rsid w:val="00773ABB"/>
    <w:rsid w:val="00773D92"/>
    <w:rsid w:val="00774AC8"/>
    <w:rsid w:val="00774F5D"/>
    <w:rsid w:val="0077761A"/>
    <w:rsid w:val="00777A9B"/>
    <w:rsid w:val="007808AA"/>
    <w:rsid w:val="00780996"/>
    <w:rsid w:val="007813CA"/>
    <w:rsid w:val="007815ED"/>
    <w:rsid w:val="00782708"/>
    <w:rsid w:val="00783CA8"/>
    <w:rsid w:val="0078411E"/>
    <w:rsid w:val="007841D3"/>
    <w:rsid w:val="00784B03"/>
    <w:rsid w:val="00784F0D"/>
    <w:rsid w:val="00787BC2"/>
    <w:rsid w:val="0079029F"/>
    <w:rsid w:val="00790738"/>
    <w:rsid w:val="00790AE1"/>
    <w:rsid w:val="0079110E"/>
    <w:rsid w:val="00791F56"/>
    <w:rsid w:val="00792DF8"/>
    <w:rsid w:val="00792F3F"/>
    <w:rsid w:val="00793185"/>
    <w:rsid w:val="00793A37"/>
    <w:rsid w:val="00793BB7"/>
    <w:rsid w:val="00795AA3"/>
    <w:rsid w:val="00796494"/>
    <w:rsid w:val="007967FC"/>
    <w:rsid w:val="00797407"/>
    <w:rsid w:val="007A0F94"/>
    <w:rsid w:val="007A1F5F"/>
    <w:rsid w:val="007A2FA5"/>
    <w:rsid w:val="007A3375"/>
    <w:rsid w:val="007A3E62"/>
    <w:rsid w:val="007A4194"/>
    <w:rsid w:val="007A4284"/>
    <w:rsid w:val="007A5147"/>
    <w:rsid w:val="007A6044"/>
    <w:rsid w:val="007A6B63"/>
    <w:rsid w:val="007A702D"/>
    <w:rsid w:val="007B0F33"/>
    <w:rsid w:val="007B21BD"/>
    <w:rsid w:val="007B2D2C"/>
    <w:rsid w:val="007B347E"/>
    <w:rsid w:val="007B407C"/>
    <w:rsid w:val="007B4480"/>
    <w:rsid w:val="007B4526"/>
    <w:rsid w:val="007B4670"/>
    <w:rsid w:val="007B4B83"/>
    <w:rsid w:val="007B59CD"/>
    <w:rsid w:val="007B6912"/>
    <w:rsid w:val="007B6B70"/>
    <w:rsid w:val="007B7C94"/>
    <w:rsid w:val="007C0E70"/>
    <w:rsid w:val="007C75ED"/>
    <w:rsid w:val="007C7D8E"/>
    <w:rsid w:val="007D11AC"/>
    <w:rsid w:val="007D14D0"/>
    <w:rsid w:val="007D14F0"/>
    <w:rsid w:val="007D2B77"/>
    <w:rsid w:val="007D3D23"/>
    <w:rsid w:val="007D4405"/>
    <w:rsid w:val="007D4488"/>
    <w:rsid w:val="007D52F2"/>
    <w:rsid w:val="007D5807"/>
    <w:rsid w:val="007D5B12"/>
    <w:rsid w:val="007D5E2B"/>
    <w:rsid w:val="007D6825"/>
    <w:rsid w:val="007D6D85"/>
    <w:rsid w:val="007E0750"/>
    <w:rsid w:val="007E3F81"/>
    <w:rsid w:val="007E4DE2"/>
    <w:rsid w:val="007E5CB1"/>
    <w:rsid w:val="007E6A30"/>
    <w:rsid w:val="007E70B6"/>
    <w:rsid w:val="007F0A54"/>
    <w:rsid w:val="007F3587"/>
    <w:rsid w:val="007F3E62"/>
    <w:rsid w:val="007F5518"/>
    <w:rsid w:val="007F594E"/>
    <w:rsid w:val="007F7A47"/>
    <w:rsid w:val="00800E09"/>
    <w:rsid w:val="008023A8"/>
    <w:rsid w:val="00802E59"/>
    <w:rsid w:val="00803210"/>
    <w:rsid w:val="00803AEA"/>
    <w:rsid w:val="00804C73"/>
    <w:rsid w:val="00804CD2"/>
    <w:rsid w:val="0080637A"/>
    <w:rsid w:val="00806ADB"/>
    <w:rsid w:val="00806FB8"/>
    <w:rsid w:val="00810645"/>
    <w:rsid w:val="008111A8"/>
    <w:rsid w:val="008113AB"/>
    <w:rsid w:val="00811D48"/>
    <w:rsid w:val="00812137"/>
    <w:rsid w:val="00812A3B"/>
    <w:rsid w:val="00813B20"/>
    <w:rsid w:val="00814469"/>
    <w:rsid w:val="00815CB1"/>
    <w:rsid w:val="00816A68"/>
    <w:rsid w:val="0082098A"/>
    <w:rsid w:val="00820A01"/>
    <w:rsid w:val="00821B19"/>
    <w:rsid w:val="00822D28"/>
    <w:rsid w:val="00824FEB"/>
    <w:rsid w:val="0082553B"/>
    <w:rsid w:val="00826372"/>
    <w:rsid w:val="00826858"/>
    <w:rsid w:val="0082779D"/>
    <w:rsid w:val="0083057A"/>
    <w:rsid w:val="0083095B"/>
    <w:rsid w:val="008310B2"/>
    <w:rsid w:val="0083260B"/>
    <w:rsid w:val="00833464"/>
    <w:rsid w:val="00834B87"/>
    <w:rsid w:val="008350BF"/>
    <w:rsid w:val="00835E5A"/>
    <w:rsid w:val="00835F20"/>
    <w:rsid w:val="008375B1"/>
    <w:rsid w:val="00841012"/>
    <w:rsid w:val="00841A31"/>
    <w:rsid w:val="008420FD"/>
    <w:rsid w:val="00842311"/>
    <w:rsid w:val="00842A18"/>
    <w:rsid w:val="00842D31"/>
    <w:rsid w:val="00844F91"/>
    <w:rsid w:val="00845712"/>
    <w:rsid w:val="00846A49"/>
    <w:rsid w:val="00846ABD"/>
    <w:rsid w:val="008509F9"/>
    <w:rsid w:val="00850E50"/>
    <w:rsid w:val="00852378"/>
    <w:rsid w:val="00853453"/>
    <w:rsid w:val="00853A9F"/>
    <w:rsid w:val="00853D84"/>
    <w:rsid w:val="008542F3"/>
    <w:rsid w:val="008546A4"/>
    <w:rsid w:val="0085543A"/>
    <w:rsid w:val="00855F37"/>
    <w:rsid w:val="008560FA"/>
    <w:rsid w:val="00856106"/>
    <w:rsid w:val="00856524"/>
    <w:rsid w:val="008568E0"/>
    <w:rsid w:val="00857B79"/>
    <w:rsid w:val="00857E25"/>
    <w:rsid w:val="00860497"/>
    <w:rsid w:val="00861022"/>
    <w:rsid w:val="00861827"/>
    <w:rsid w:val="00861CA9"/>
    <w:rsid w:val="008626F1"/>
    <w:rsid w:val="00862A56"/>
    <w:rsid w:val="0086309A"/>
    <w:rsid w:val="00863403"/>
    <w:rsid w:val="008639E7"/>
    <w:rsid w:val="00866316"/>
    <w:rsid w:val="0086646E"/>
    <w:rsid w:val="0086663B"/>
    <w:rsid w:val="00867571"/>
    <w:rsid w:val="00867D12"/>
    <w:rsid w:val="00867F9C"/>
    <w:rsid w:val="008706AC"/>
    <w:rsid w:val="008722BD"/>
    <w:rsid w:val="0087326C"/>
    <w:rsid w:val="00873309"/>
    <w:rsid w:val="008738AA"/>
    <w:rsid w:val="008745C2"/>
    <w:rsid w:val="00874DBF"/>
    <w:rsid w:val="00875185"/>
    <w:rsid w:val="00876961"/>
    <w:rsid w:val="00877AA7"/>
    <w:rsid w:val="00880266"/>
    <w:rsid w:val="00881484"/>
    <w:rsid w:val="00883070"/>
    <w:rsid w:val="00883257"/>
    <w:rsid w:val="00883502"/>
    <w:rsid w:val="0088387E"/>
    <w:rsid w:val="00883971"/>
    <w:rsid w:val="008842F8"/>
    <w:rsid w:val="00884961"/>
    <w:rsid w:val="008858E9"/>
    <w:rsid w:val="00886AC7"/>
    <w:rsid w:val="00886B4D"/>
    <w:rsid w:val="00887025"/>
    <w:rsid w:val="00887204"/>
    <w:rsid w:val="00890D07"/>
    <w:rsid w:val="00891514"/>
    <w:rsid w:val="008918E3"/>
    <w:rsid w:val="00891F65"/>
    <w:rsid w:val="00892128"/>
    <w:rsid w:val="00894022"/>
    <w:rsid w:val="0089452D"/>
    <w:rsid w:val="00894921"/>
    <w:rsid w:val="00894B0F"/>
    <w:rsid w:val="00896DCD"/>
    <w:rsid w:val="00897D7A"/>
    <w:rsid w:val="008A0A37"/>
    <w:rsid w:val="008A0B0D"/>
    <w:rsid w:val="008A0C0A"/>
    <w:rsid w:val="008A12E8"/>
    <w:rsid w:val="008A289F"/>
    <w:rsid w:val="008A35F4"/>
    <w:rsid w:val="008A37EA"/>
    <w:rsid w:val="008A4DE6"/>
    <w:rsid w:val="008A5B99"/>
    <w:rsid w:val="008A745E"/>
    <w:rsid w:val="008A758F"/>
    <w:rsid w:val="008A7E74"/>
    <w:rsid w:val="008B0129"/>
    <w:rsid w:val="008B0174"/>
    <w:rsid w:val="008B01AF"/>
    <w:rsid w:val="008B03C3"/>
    <w:rsid w:val="008B1377"/>
    <w:rsid w:val="008B1652"/>
    <w:rsid w:val="008B364C"/>
    <w:rsid w:val="008B51A1"/>
    <w:rsid w:val="008B58F9"/>
    <w:rsid w:val="008B698E"/>
    <w:rsid w:val="008B6E53"/>
    <w:rsid w:val="008B7956"/>
    <w:rsid w:val="008C0DF3"/>
    <w:rsid w:val="008C2DF6"/>
    <w:rsid w:val="008C38E7"/>
    <w:rsid w:val="008C3EBE"/>
    <w:rsid w:val="008C408E"/>
    <w:rsid w:val="008C4C1C"/>
    <w:rsid w:val="008C65CC"/>
    <w:rsid w:val="008C69B6"/>
    <w:rsid w:val="008C77E3"/>
    <w:rsid w:val="008C791A"/>
    <w:rsid w:val="008D050F"/>
    <w:rsid w:val="008D2600"/>
    <w:rsid w:val="008D2E8C"/>
    <w:rsid w:val="008D37A2"/>
    <w:rsid w:val="008D4328"/>
    <w:rsid w:val="008D6AFA"/>
    <w:rsid w:val="008E0294"/>
    <w:rsid w:val="008E0B7F"/>
    <w:rsid w:val="008E1C8D"/>
    <w:rsid w:val="008E1DF0"/>
    <w:rsid w:val="008E2330"/>
    <w:rsid w:val="008E2904"/>
    <w:rsid w:val="008E2B24"/>
    <w:rsid w:val="008E3084"/>
    <w:rsid w:val="008E3F8D"/>
    <w:rsid w:val="008E4162"/>
    <w:rsid w:val="008E5304"/>
    <w:rsid w:val="008E76AF"/>
    <w:rsid w:val="008F0389"/>
    <w:rsid w:val="008F1969"/>
    <w:rsid w:val="008F2069"/>
    <w:rsid w:val="008F24C6"/>
    <w:rsid w:val="008F2D0F"/>
    <w:rsid w:val="008F3808"/>
    <w:rsid w:val="008F42D1"/>
    <w:rsid w:val="008F4826"/>
    <w:rsid w:val="00900647"/>
    <w:rsid w:val="00901DBF"/>
    <w:rsid w:val="009026F0"/>
    <w:rsid w:val="0090494F"/>
    <w:rsid w:val="009052BA"/>
    <w:rsid w:val="00905586"/>
    <w:rsid w:val="00905C08"/>
    <w:rsid w:val="0090639D"/>
    <w:rsid w:val="00906C1A"/>
    <w:rsid w:val="00907270"/>
    <w:rsid w:val="00907297"/>
    <w:rsid w:val="009074A5"/>
    <w:rsid w:val="00907900"/>
    <w:rsid w:val="0091017B"/>
    <w:rsid w:val="00911995"/>
    <w:rsid w:val="009127FB"/>
    <w:rsid w:val="00912C39"/>
    <w:rsid w:val="00913360"/>
    <w:rsid w:val="009138BE"/>
    <w:rsid w:val="00915242"/>
    <w:rsid w:val="009152A3"/>
    <w:rsid w:val="00915677"/>
    <w:rsid w:val="009159AB"/>
    <w:rsid w:val="00916256"/>
    <w:rsid w:val="009170CF"/>
    <w:rsid w:val="0092087F"/>
    <w:rsid w:val="00920F6D"/>
    <w:rsid w:val="009211E9"/>
    <w:rsid w:val="0092145B"/>
    <w:rsid w:val="009214C9"/>
    <w:rsid w:val="0092240A"/>
    <w:rsid w:val="00922916"/>
    <w:rsid w:val="0092347C"/>
    <w:rsid w:val="009246E8"/>
    <w:rsid w:val="00924DFA"/>
    <w:rsid w:val="00924EA1"/>
    <w:rsid w:val="009265D4"/>
    <w:rsid w:val="00926D01"/>
    <w:rsid w:val="0092754D"/>
    <w:rsid w:val="0093009B"/>
    <w:rsid w:val="009310CC"/>
    <w:rsid w:val="0093253D"/>
    <w:rsid w:val="00933075"/>
    <w:rsid w:val="00933BC1"/>
    <w:rsid w:val="00934313"/>
    <w:rsid w:val="0093457C"/>
    <w:rsid w:val="00935294"/>
    <w:rsid w:val="00936D7B"/>
    <w:rsid w:val="009372C1"/>
    <w:rsid w:val="0093790B"/>
    <w:rsid w:val="009410D3"/>
    <w:rsid w:val="0094476E"/>
    <w:rsid w:val="00947A89"/>
    <w:rsid w:val="00947E5E"/>
    <w:rsid w:val="009502AF"/>
    <w:rsid w:val="00950FB0"/>
    <w:rsid w:val="009511B7"/>
    <w:rsid w:val="00952E4A"/>
    <w:rsid w:val="00953C20"/>
    <w:rsid w:val="00953C25"/>
    <w:rsid w:val="00953CF7"/>
    <w:rsid w:val="00953FC6"/>
    <w:rsid w:val="00954ABC"/>
    <w:rsid w:val="00956785"/>
    <w:rsid w:val="00956D1D"/>
    <w:rsid w:val="00957F18"/>
    <w:rsid w:val="00960DB5"/>
    <w:rsid w:val="0096127F"/>
    <w:rsid w:val="00961348"/>
    <w:rsid w:val="0096147D"/>
    <w:rsid w:val="0096168E"/>
    <w:rsid w:val="00962672"/>
    <w:rsid w:val="009635CB"/>
    <w:rsid w:val="00963EE1"/>
    <w:rsid w:val="00964E0C"/>
    <w:rsid w:val="00966903"/>
    <w:rsid w:val="00967FDD"/>
    <w:rsid w:val="009701D6"/>
    <w:rsid w:val="009702BD"/>
    <w:rsid w:val="009713B2"/>
    <w:rsid w:val="00971B84"/>
    <w:rsid w:val="009729AB"/>
    <w:rsid w:val="0097375D"/>
    <w:rsid w:val="00973CBE"/>
    <w:rsid w:val="00974BAB"/>
    <w:rsid w:val="00974DDA"/>
    <w:rsid w:val="009752D3"/>
    <w:rsid w:val="00975842"/>
    <w:rsid w:val="00976EA6"/>
    <w:rsid w:val="00977FC5"/>
    <w:rsid w:val="009805CC"/>
    <w:rsid w:val="00980F96"/>
    <w:rsid w:val="00981DC1"/>
    <w:rsid w:val="00982258"/>
    <w:rsid w:val="00984EAC"/>
    <w:rsid w:val="00985AA6"/>
    <w:rsid w:val="009863A9"/>
    <w:rsid w:val="009874F5"/>
    <w:rsid w:val="00987D50"/>
    <w:rsid w:val="00990AFB"/>
    <w:rsid w:val="0099118D"/>
    <w:rsid w:val="009935C1"/>
    <w:rsid w:val="00993712"/>
    <w:rsid w:val="009937DB"/>
    <w:rsid w:val="00993FF2"/>
    <w:rsid w:val="009951B1"/>
    <w:rsid w:val="009952C9"/>
    <w:rsid w:val="00995E80"/>
    <w:rsid w:val="00996619"/>
    <w:rsid w:val="009A1F13"/>
    <w:rsid w:val="009A2EC0"/>
    <w:rsid w:val="009A3842"/>
    <w:rsid w:val="009A3A93"/>
    <w:rsid w:val="009A3ED2"/>
    <w:rsid w:val="009A4702"/>
    <w:rsid w:val="009A4899"/>
    <w:rsid w:val="009A4E52"/>
    <w:rsid w:val="009A6079"/>
    <w:rsid w:val="009A7C47"/>
    <w:rsid w:val="009B04A5"/>
    <w:rsid w:val="009B1173"/>
    <w:rsid w:val="009B15D5"/>
    <w:rsid w:val="009B24DF"/>
    <w:rsid w:val="009B2529"/>
    <w:rsid w:val="009B2AB1"/>
    <w:rsid w:val="009B3CE1"/>
    <w:rsid w:val="009B3D85"/>
    <w:rsid w:val="009B431B"/>
    <w:rsid w:val="009B47B6"/>
    <w:rsid w:val="009B501C"/>
    <w:rsid w:val="009B5165"/>
    <w:rsid w:val="009B7A3C"/>
    <w:rsid w:val="009C0185"/>
    <w:rsid w:val="009C047A"/>
    <w:rsid w:val="009C07A7"/>
    <w:rsid w:val="009C0966"/>
    <w:rsid w:val="009C0DEA"/>
    <w:rsid w:val="009C4260"/>
    <w:rsid w:val="009C55D2"/>
    <w:rsid w:val="009C5E64"/>
    <w:rsid w:val="009C670A"/>
    <w:rsid w:val="009D02AA"/>
    <w:rsid w:val="009D1162"/>
    <w:rsid w:val="009D285C"/>
    <w:rsid w:val="009D2E8A"/>
    <w:rsid w:val="009D36C4"/>
    <w:rsid w:val="009D40E1"/>
    <w:rsid w:val="009D42C7"/>
    <w:rsid w:val="009D51E2"/>
    <w:rsid w:val="009D5268"/>
    <w:rsid w:val="009D5635"/>
    <w:rsid w:val="009D66A9"/>
    <w:rsid w:val="009D710E"/>
    <w:rsid w:val="009D74F4"/>
    <w:rsid w:val="009E0AA8"/>
    <w:rsid w:val="009E0D07"/>
    <w:rsid w:val="009E0E15"/>
    <w:rsid w:val="009E0F38"/>
    <w:rsid w:val="009E1A9B"/>
    <w:rsid w:val="009E253D"/>
    <w:rsid w:val="009E2EF7"/>
    <w:rsid w:val="009E2F26"/>
    <w:rsid w:val="009E3D7E"/>
    <w:rsid w:val="009E4BC6"/>
    <w:rsid w:val="009E4C94"/>
    <w:rsid w:val="009E572E"/>
    <w:rsid w:val="009E5F7E"/>
    <w:rsid w:val="009E7610"/>
    <w:rsid w:val="009E7AED"/>
    <w:rsid w:val="009E7CE2"/>
    <w:rsid w:val="009F054D"/>
    <w:rsid w:val="009F0E57"/>
    <w:rsid w:val="009F190B"/>
    <w:rsid w:val="009F3429"/>
    <w:rsid w:val="009F47E3"/>
    <w:rsid w:val="009F665A"/>
    <w:rsid w:val="009F6687"/>
    <w:rsid w:val="009F6FA0"/>
    <w:rsid w:val="009F748F"/>
    <w:rsid w:val="009F76CB"/>
    <w:rsid w:val="009F7BD9"/>
    <w:rsid w:val="00A00006"/>
    <w:rsid w:val="00A00392"/>
    <w:rsid w:val="00A00B0E"/>
    <w:rsid w:val="00A00C48"/>
    <w:rsid w:val="00A02142"/>
    <w:rsid w:val="00A0249A"/>
    <w:rsid w:val="00A02ACE"/>
    <w:rsid w:val="00A02BE0"/>
    <w:rsid w:val="00A03D73"/>
    <w:rsid w:val="00A05700"/>
    <w:rsid w:val="00A0628E"/>
    <w:rsid w:val="00A06D8D"/>
    <w:rsid w:val="00A0705F"/>
    <w:rsid w:val="00A10027"/>
    <w:rsid w:val="00A11386"/>
    <w:rsid w:val="00A12A17"/>
    <w:rsid w:val="00A139B2"/>
    <w:rsid w:val="00A13B22"/>
    <w:rsid w:val="00A14862"/>
    <w:rsid w:val="00A14F6A"/>
    <w:rsid w:val="00A15ACE"/>
    <w:rsid w:val="00A16818"/>
    <w:rsid w:val="00A20AF3"/>
    <w:rsid w:val="00A20E08"/>
    <w:rsid w:val="00A21348"/>
    <w:rsid w:val="00A247F9"/>
    <w:rsid w:val="00A248F4"/>
    <w:rsid w:val="00A25162"/>
    <w:rsid w:val="00A264A9"/>
    <w:rsid w:val="00A264F8"/>
    <w:rsid w:val="00A265A2"/>
    <w:rsid w:val="00A26E07"/>
    <w:rsid w:val="00A27642"/>
    <w:rsid w:val="00A31F63"/>
    <w:rsid w:val="00A3354C"/>
    <w:rsid w:val="00A35761"/>
    <w:rsid w:val="00A35A37"/>
    <w:rsid w:val="00A362DB"/>
    <w:rsid w:val="00A36575"/>
    <w:rsid w:val="00A36FA7"/>
    <w:rsid w:val="00A3706D"/>
    <w:rsid w:val="00A371D3"/>
    <w:rsid w:val="00A3770B"/>
    <w:rsid w:val="00A37B5A"/>
    <w:rsid w:val="00A37FA8"/>
    <w:rsid w:val="00A4038E"/>
    <w:rsid w:val="00A40BCE"/>
    <w:rsid w:val="00A411CA"/>
    <w:rsid w:val="00A4327A"/>
    <w:rsid w:val="00A4357E"/>
    <w:rsid w:val="00A44CB4"/>
    <w:rsid w:val="00A452C3"/>
    <w:rsid w:val="00A45A3B"/>
    <w:rsid w:val="00A45E60"/>
    <w:rsid w:val="00A50643"/>
    <w:rsid w:val="00A50C97"/>
    <w:rsid w:val="00A519B7"/>
    <w:rsid w:val="00A51C19"/>
    <w:rsid w:val="00A52E54"/>
    <w:rsid w:val="00A53F8F"/>
    <w:rsid w:val="00A54D6E"/>
    <w:rsid w:val="00A55536"/>
    <w:rsid w:val="00A555BD"/>
    <w:rsid w:val="00A55E13"/>
    <w:rsid w:val="00A57028"/>
    <w:rsid w:val="00A574D7"/>
    <w:rsid w:val="00A6065C"/>
    <w:rsid w:val="00A62A86"/>
    <w:rsid w:val="00A63657"/>
    <w:rsid w:val="00A64758"/>
    <w:rsid w:val="00A66056"/>
    <w:rsid w:val="00A6649F"/>
    <w:rsid w:val="00A66B25"/>
    <w:rsid w:val="00A67FAD"/>
    <w:rsid w:val="00A72282"/>
    <w:rsid w:val="00A7362F"/>
    <w:rsid w:val="00A73CCF"/>
    <w:rsid w:val="00A754D5"/>
    <w:rsid w:val="00A8008F"/>
    <w:rsid w:val="00A81421"/>
    <w:rsid w:val="00A81615"/>
    <w:rsid w:val="00A832E5"/>
    <w:rsid w:val="00A83AEE"/>
    <w:rsid w:val="00A847D5"/>
    <w:rsid w:val="00A849F1"/>
    <w:rsid w:val="00A851EF"/>
    <w:rsid w:val="00A875B0"/>
    <w:rsid w:val="00A9007A"/>
    <w:rsid w:val="00A900EB"/>
    <w:rsid w:val="00A918B2"/>
    <w:rsid w:val="00A91BCD"/>
    <w:rsid w:val="00A920EF"/>
    <w:rsid w:val="00A92149"/>
    <w:rsid w:val="00A922C5"/>
    <w:rsid w:val="00A92580"/>
    <w:rsid w:val="00A92F5D"/>
    <w:rsid w:val="00A93E80"/>
    <w:rsid w:val="00A94535"/>
    <w:rsid w:val="00A94612"/>
    <w:rsid w:val="00A95162"/>
    <w:rsid w:val="00A95B76"/>
    <w:rsid w:val="00A95DC2"/>
    <w:rsid w:val="00A976AF"/>
    <w:rsid w:val="00A97B0B"/>
    <w:rsid w:val="00A97ECA"/>
    <w:rsid w:val="00AA2EF3"/>
    <w:rsid w:val="00AA3431"/>
    <w:rsid w:val="00AA50CB"/>
    <w:rsid w:val="00AA57FC"/>
    <w:rsid w:val="00AB1308"/>
    <w:rsid w:val="00AB1928"/>
    <w:rsid w:val="00AB308F"/>
    <w:rsid w:val="00AB5083"/>
    <w:rsid w:val="00AB5F43"/>
    <w:rsid w:val="00AB6C62"/>
    <w:rsid w:val="00AB742B"/>
    <w:rsid w:val="00AB74CC"/>
    <w:rsid w:val="00AB774D"/>
    <w:rsid w:val="00AC0063"/>
    <w:rsid w:val="00AC0416"/>
    <w:rsid w:val="00AC075F"/>
    <w:rsid w:val="00AC08CC"/>
    <w:rsid w:val="00AC0A89"/>
    <w:rsid w:val="00AC0DC2"/>
    <w:rsid w:val="00AC10EE"/>
    <w:rsid w:val="00AC1626"/>
    <w:rsid w:val="00AC1A04"/>
    <w:rsid w:val="00AC3452"/>
    <w:rsid w:val="00AC39B6"/>
    <w:rsid w:val="00AC52FE"/>
    <w:rsid w:val="00AC578C"/>
    <w:rsid w:val="00AC5C96"/>
    <w:rsid w:val="00AC692E"/>
    <w:rsid w:val="00AC6BD6"/>
    <w:rsid w:val="00AC7704"/>
    <w:rsid w:val="00AD0014"/>
    <w:rsid w:val="00AD02B2"/>
    <w:rsid w:val="00AD05E0"/>
    <w:rsid w:val="00AD0935"/>
    <w:rsid w:val="00AD1A7B"/>
    <w:rsid w:val="00AD2B13"/>
    <w:rsid w:val="00AD3489"/>
    <w:rsid w:val="00AD352F"/>
    <w:rsid w:val="00AD3B1F"/>
    <w:rsid w:val="00AD497B"/>
    <w:rsid w:val="00AD4A56"/>
    <w:rsid w:val="00AD5232"/>
    <w:rsid w:val="00AD611D"/>
    <w:rsid w:val="00AD7AF8"/>
    <w:rsid w:val="00AE0AFD"/>
    <w:rsid w:val="00AE0F24"/>
    <w:rsid w:val="00AE1DD3"/>
    <w:rsid w:val="00AE355A"/>
    <w:rsid w:val="00AE5263"/>
    <w:rsid w:val="00AE63F7"/>
    <w:rsid w:val="00AE661A"/>
    <w:rsid w:val="00AE78CE"/>
    <w:rsid w:val="00AE79C3"/>
    <w:rsid w:val="00AE7C2C"/>
    <w:rsid w:val="00AF013F"/>
    <w:rsid w:val="00AF0FD8"/>
    <w:rsid w:val="00AF1609"/>
    <w:rsid w:val="00AF1F06"/>
    <w:rsid w:val="00AF3706"/>
    <w:rsid w:val="00AF3C08"/>
    <w:rsid w:val="00AF5076"/>
    <w:rsid w:val="00AF58D5"/>
    <w:rsid w:val="00AF5C51"/>
    <w:rsid w:val="00AF644E"/>
    <w:rsid w:val="00B0337B"/>
    <w:rsid w:val="00B043E0"/>
    <w:rsid w:val="00B050CD"/>
    <w:rsid w:val="00B054A2"/>
    <w:rsid w:val="00B057AB"/>
    <w:rsid w:val="00B065B8"/>
    <w:rsid w:val="00B066B3"/>
    <w:rsid w:val="00B06726"/>
    <w:rsid w:val="00B07886"/>
    <w:rsid w:val="00B112EC"/>
    <w:rsid w:val="00B117FF"/>
    <w:rsid w:val="00B11A27"/>
    <w:rsid w:val="00B14331"/>
    <w:rsid w:val="00B1461C"/>
    <w:rsid w:val="00B16A2F"/>
    <w:rsid w:val="00B16FA9"/>
    <w:rsid w:val="00B1720E"/>
    <w:rsid w:val="00B20C51"/>
    <w:rsid w:val="00B20F35"/>
    <w:rsid w:val="00B21195"/>
    <w:rsid w:val="00B214D8"/>
    <w:rsid w:val="00B21BAE"/>
    <w:rsid w:val="00B22307"/>
    <w:rsid w:val="00B226B8"/>
    <w:rsid w:val="00B22D43"/>
    <w:rsid w:val="00B230A4"/>
    <w:rsid w:val="00B24469"/>
    <w:rsid w:val="00B24751"/>
    <w:rsid w:val="00B2480B"/>
    <w:rsid w:val="00B24FC6"/>
    <w:rsid w:val="00B258F3"/>
    <w:rsid w:val="00B26B93"/>
    <w:rsid w:val="00B27065"/>
    <w:rsid w:val="00B271CD"/>
    <w:rsid w:val="00B27240"/>
    <w:rsid w:val="00B273E9"/>
    <w:rsid w:val="00B31A20"/>
    <w:rsid w:val="00B31CD8"/>
    <w:rsid w:val="00B32969"/>
    <w:rsid w:val="00B333CD"/>
    <w:rsid w:val="00B34090"/>
    <w:rsid w:val="00B340FD"/>
    <w:rsid w:val="00B350F3"/>
    <w:rsid w:val="00B357AD"/>
    <w:rsid w:val="00B36355"/>
    <w:rsid w:val="00B41DC7"/>
    <w:rsid w:val="00B43853"/>
    <w:rsid w:val="00B44097"/>
    <w:rsid w:val="00B44EF6"/>
    <w:rsid w:val="00B45494"/>
    <w:rsid w:val="00B457B0"/>
    <w:rsid w:val="00B467DF"/>
    <w:rsid w:val="00B471FA"/>
    <w:rsid w:val="00B505AF"/>
    <w:rsid w:val="00B5111D"/>
    <w:rsid w:val="00B51F35"/>
    <w:rsid w:val="00B51F59"/>
    <w:rsid w:val="00B52241"/>
    <w:rsid w:val="00B52FCA"/>
    <w:rsid w:val="00B531F2"/>
    <w:rsid w:val="00B53D89"/>
    <w:rsid w:val="00B55BBF"/>
    <w:rsid w:val="00B56372"/>
    <w:rsid w:val="00B56B08"/>
    <w:rsid w:val="00B56B63"/>
    <w:rsid w:val="00B573F6"/>
    <w:rsid w:val="00B5773B"/>
    <w:rsid w:val="00B609A7"/>
    <w:rsid w:val="00B60F0C"/>
    <w:rsid w:val="00B61298"/>
    <w:rsid w:val="00B61935"/>
    <w:rsid w:val="00B61B19"/>
    <w:rsid w:val="00B61FC0"/>
    <w:rsid w:val="00B6229E"/>
    <w:rsid w:val="00B62340"/>
    <w:rsid w:val="00B625B8"/>
    <w:rsid w:val="00B62E5A"/>
    <w:rsid w:val="00B62EDD"/>
    <w:rsid w:val="00B63807"/>
    <w:rsid w:val="00B641FE"/>
    <w:rsid w:val="00B64B9E"/>
    <w:rsid w:val="00B657F2"/>
    <w:rsid w:val="00B66743"/>
    <w:rsid w:val="00B70029"/>
    <w:rsid w:val="00B70792"/>
    <w:rsid w:val="00B758D8"/>
    <w:rsid w:val="00B75DC2"/>
    <w:rsid w:val="00B7618F"/>
    <w:rsid w:val="00B76EDE"/>
    <w:rsid w:val="00B81F74"/>
    <w:rsid w:val="00B82482"/>
    <w:rsid w:val="00B82A83"/>
    <w:rsid w:val="00B8323B"/>
    <w:rsid w:val="00B840D4"/>
    <w:rsid w:val="00B84234"/>
    <w:rsid w:val="00B8491C"/>
    <w:rsid w:val="00B84B66"/>
    <w:rsid w:val="00B84CF0"/>
    <w:rsid w:val="00B84D6B"/>
    <w:rsid w:val="00B85835"/>
    <w:rsid w:val="00B86225"/>
    <w:rsid w:val="00B86E02"/>
    <w:rsid w:val="00B87DD6"/>
    <w:rsid w:val="00B87F71"/>
    <w:rsid w:val="00B90523"/>
    <w:rsid w:val="00B9066F"/>
    <w:rsid w:val="00B91DFA"/>
    <w:rsid w:val="00B9202A"/>
    <w:rsid w:val="00B92309"/>
    <w:rsid w:val="00B92380"/>
    <w:rsid w:val="00B927C2"/>
    <w:rsid w:val="00B92CFD"/>
    <w:rsid w:val="00B92D94"/>
    <w:rsid w:val="00B94452"/>
    <w:rsid w:val="00B9726B"/>
    <w:rsid w:val="00BA0F52"/>
    <w:rsid w:val="00BA133B"/>
    <w:rsid w:val="00BA2BCC"/>
    <w:rsid w:val="00BA44D4"/>
    <w:rsid w:val="00BA467D"/>
    <w:rsid w:val="00BA4986"/>
    <w:rsid w:val="00BA4F8C"/>
    <w:rsid w:val="00BA5168"/>
    <w:rsid w:val="00BA6A3B"/>
    <w:rsid w:val="00BA79FB"/>
    <w:rsid w:val="00BB0B48"/>
    <w:rsid w:val="00BB11ED"/>
    <w:rsid w:val="00BB23AF"/>
    <w:rsid w:val="00BB4187"/>
    <w:rsid w:val="00BB466E"/>
    <w:rsid w:val="00BB4A31"/>
    <w:rsid w:val="00BB4DD5"/>
    <w:rsid w:val="00BB570E"/>
    <w:rsid w:val="00BB5CB9"/>
    <w:rsid w:val="00BB654E"/>
    <w:rsid w:val="00BB6C62"/>
    <w:rsid w:val="00BB6E20"/>
    <w:rsid w:val="00BB721E"/>
    <w:rsid w:val="00BB743F"/>
    <w:rsid w:val="00BC0A22"/>
    <w:rsid w:val="00BC0D8A"/>
    <w:rsid w:val="00BC566C"/>
    <w:rsid w:val="00BC5BAE"/>
    <w:rsid w:val="00BC613C"/>
    <w:rsid w:val="00BC632B"/>
    <w:rsid w:val="00BC686B"/>
    <w:rsid w:val="00BC7B5F"/>
    <w:rsid w:val="00BD0EAE"/>
    <w:rsid w:val="00BD26F7"/>
    <w:rsid w:val="00BD4D3B"/>
    <w:rsid w:val="00BD4F18"/>
    <w:rsid w:val="00BD5144"/>
    <w:rsid w:val="00BD53A3"/>
    <w:rsid w:val="00BD554D"/>
    <w:rsid w:val="00BD5583"/>
    <w:rsid w:val="00BD59F5"/>
    <w:rsid w:val="00BD5B49"/>
    <w:rsid w:val="00BD6B1E"/>
    <w:rsid w:val="00BD6FC7"/>
    <w:rsid w:val="00BE1E08"/>
    <w:rsid w:val="00BE270F"/>
    <w:rsid w:val="00BE2882"/>
    <w:rsid w:val="00BE2E6E"/>
    <w:rsid w:val="00BE3EA5"/>
    <w:rsid w:val="00BE42D5"/>
    <w:rsid w:val="00BE4B6E"/>
    <w:rsid w:val="00BE651D"/>
    <w:rsid w:val="00BE653B"/>
    <w:rsid w:val="00BE6E56"/>
    <w:rsid w:val="00BE7370"/>
    <w:rsid w:val="00BF00A3"/>
    <w:rsid w:val="00BF047F"/>
    <w:rsid w:val="00BF10A3"/>
    <w:rsid w:val="00BF15CE"/>
    <w:rsid w:val="00BF29DA"/>
    <w:rsid w:val="00BF3390"/>
    <w:rsid w:val="00BF4576"/>
    <w:rsid w:val="00BF4874"/>
    <w:rsid w:val="00BF53B9"/>
    <w:rsid w:val="00BF6088"/>
    <w:rsid w:val="00BF6121"/>
    <w:rsid w:val="00BF788B"/>
    <w:rsid w:val="00BF79BD"/>
    <w:rsid w:val="00C00342"/>
    <w:rsid w:val="00C01D5A"/>
    <w:rsid w:val="00C02B9F"/>
    <w:rsid w:val="00C03007"/>
    <w:rsid w:val="00C03501"/>
    <w:rsid w:val="00C03CEF"/>
    <w:rsid w:val="00C03DD2"/>
    <w:rsid w:val="00C0509B"/>
    <w:rsid w:val="00C0609A"/>
    <w:rsid w:val="00C066FB"/>
    <w:rsid w:val="00C07B3E"/>
    <w:rsid w:val="00C10A2A"/>
    <w:rsid w:val="00C10BAE"/>
    <w:rsid w:val="00C114F8"/>
    <w:rsid w:val="00C128E4"/>
    <w:rsid w:val="00C13330"/>
    <w:rsid w:val="00C14452"/>
    <w:rsid w:val="00C144BE"/>
    <w:rsid w:val="00C17F70"/>
    <w:rsid w:val="00C20888"/>
    <w:rsid w:val="00C2133A"/>
    <w:rsid w:val="00C231AE"/>
    <w:rsid w:val="00C23CB3"/>
    <w:rsid w:val="00C25A73"/>
    <w:rsid w:val="00C25AF1"/>
    <w:rsid w:val="00C26439"/>
    <w:rsid w:val="00C30008"/>
    <w:rsid w:val="00C310BE"/>
    <w:rsid w:val="00C3458F"/>
    <w:rsid w:val="00C35636"/>
    <w:rsid w:val="00C35ECC"/>
    <w:rsid w:val="00C36C0F"/>
    <w:rsid w:val="00C378E8"/>
    <w:rsid w:val="00C37AF3"/>
    <w:rsid w:val="00C40419"/>
    <w:rsid w:val="00C40478"/>
    <w:rsid w:val="00C41620"/>
    <w:rsid w:val="00C416BB"/>
    <w:rsid w:val="00C43099"/>
    <w:rsid w:val="00C43C7F"/>
    <w:rsid w:val="00C43CCB"/>
    <w:rsid w:val="00C4410A"/>
    <w:rsid w:val="00C442FA"/>
    <w:rsid w:val="00C46133"/>
    <w:rsid w:val="00C46277"/>
    <w:rsid w:val="00C47B85"/>
    <w:rsid w:val="00C47FF2"/>
    <w:rsid w:val="00C5288D"/>
    <w:rsid w:val="00C542CB"/>
    <w:rsid w:val="00C5484B"/>
    <w:rsid w:val="00C54CDC"/>
    <w:rsid w:val="00C5571C"/>
    <w:rsid w:val="00C57623"/>
    <w:rsid w:val="00C60E0E"/>
    <w:rsid w:val="00C60E62"/>
    <w:rsid w:val="00C60F11"/>
    <w:rsid w:val="00C60F1F"/>
    <w:rsid w:val="00C6163F"/>
    <w:rsid w:val="00C61918"/>
    <w:rsid w:val="00C63932"/>
    <w:rsid w:val="00C63A14"/>
    <w:rsid w:val="00C644D4"/>
    <w:rsid w:val="00C644F5"/>
    <w:rsid w:val="00C652E4"/>
    <w:rsid w:val="00C653FF"/>
    <w:rsid w:val="00C656B3"/>
    <w:rsid w:val="00C660D5"/>
    <w:rsid w:val="00C668CB"/>
    <w:rsid w:val="00C669DF"/>
    <w:rsid w:val="00C67380"/>
    <w:rsid w:val="00C73A58"/>
    <w:rsid w:val="00C746DB"/>
    <w:rsid w:val="00C74AD9"/>
    <w:rsid w:val="00C76589"/>
    <w:rsid w:val="00C77ED8"/>
    <w:rsid w:val="00C80088"/>
    <w:rsid w:val="00C83FF9"/>
    <w:rsid w:val="00C842E1"/>
    <w:rsid w:val="00C856B2"/>
    <w:rsid w:val="00C87168"/>
    <w:rsid w:val="00C87382"/>
    <w:rsid w:val="00C873B9"/>
    <w:rsid w:val="00C879C7"/>
    <w:rsid w:val="00C90668"/>
    <w:rsid w:val="00C91B12"/>
    <w:rsid w:val="00C91EF4"/>
    <w:rsid w:val="00C953DA"/>
    <w:rsid w:val="00C95B2E"/>
    <w:rsid w:val="00C962D2"/>
    <w:rsid w:val="00C96838"/>
    <w:rsid w:val="00C968F9"/>
    <w:rsid w:val="00C96F1E"/>
    <w:rsid w:val="00C97299"/>
    <w:rsid w:val="00C97E35"/>
    <w:rsid w:val="00CA28EB"/>
    <w:rsid w:val="00CA290B"/>
    <w:rsid w:val="00CA2CED"/>
    <w:rsid w:val="00CA33D8"/>
    <w:rsid w:val="00CA4262"/>
    <w:rsid w:val="00CA45E3"/>
    <w:rsid w:val="00CA49C5"/>
    <w:rsid w:val="00CA60B3"/>
    <w:rsid w:val="00CB1897"/>
    <w:rsid w:val="00CB2339"/>
    <w:rsid w:val="00CB32A0"/>
    <w:rsid w:val="00CB3D12"/>
    <w:rsid w:val="00CB3FAD"/>
    <w:rsid w:val="00CB46A9"/>
    <w:rsid w:val="00CB4C8B"/>
    <w:rsid w:val="00CB6119"/>
    <w:rsid w:val="00CC06D0"/>
    <w:rsid w:val="00CC0ACA"/>
    <w:rsid w:val="00CC0C11"/>
    <w:rsid w:val="00CC10C9"/>
    <w:rsid w:val="00CC3156"/>
    <w:rsid w:val="00CC3521"/>
    <w:rsid w:val="00CC3EFE"/>
    <w:rsid w:val="00CC43D6"/>
    <w:rsid w:val="00CC46B8"/>
    <w:rsid w:val="00CC51C0"/>
    <w:rsid w:val="00CC5835"/>
    <w:rsid w:val="00CC586D"/>
    <w:rsid w:val="00CC5AF5"/>
    <w:rsid w:val="00CC68A2"/>
    <w:rsid w:val="00CC7F83"/>
    <w:rsid w:val="00CD06BF"/>
    <w:rsid w:val="00CD1D1D"/>
    <w:rsid w:val="00CD28D4"/>
    <w:rsid w:val="00CD2EFA"/>
    <w:rsid w:val="00CD45AE"/>
    <w:rsid w:val="00CD52D7"/>
    <w:rsid w:val="00CD617F"/>
    <w:rsid w:val="00CD6CC9"/>
    <w:rsid w:val="00CD6D33"/>
    <w:rsid w:val="00CD6D68"/>
    <w:rsid w:val="00CD71CE"/>
    <w:rsid w:val="00CE10AE"/>
    <w:rsid w:val="00CE11C7"/>
    <w:rsid w:val="00CE2681"/>
    <w:rsid w:val="00CE3653"/>
    <w:rsid w:val="00CE3F99"/>
    <w:rsid w:val="00CE47A3"/>
    <w:rsid w:val="00CE49C2"/>
    <w:rsid w:val="00CE4A2B"/>
    <w:rsid w:val="00CE51BB"/>
    <w:rsid w:val="00CE5FD8"/>
    <w:rsid w:val="00CE6024"/>
    <w:rsid w:val="00CE7DF6"/>
    <w:rsid w:val="00CF054D"/>
    <w:rsid w:val="00CF1692"/>
    <w:rsid w:val="00CF1C1D"/>
    <w:rsid w:val="00CF2EB5"/>
    <w:rsid w:val="00CF3A03"/>
    <w:rsid w:val="00CF4910"/>
    <w:rsid w:val="00CF6B44"/>
    <w:rsid w:val="00CF6CB1"/>
    <w:rsid w:val="00D00A82"/>
    <w:rsid w:val="00D00D9E"/>
    <w:rsid w:val="00D02BE1"/>
    <w:rsid w:val="00D02C30"/>
    <w:rsid w:val="00D02FFF"/>
    <w:rsid w:val="00D033DF"/>
    <w:rsid w:val="00D03A4A"/>
    <w:rsid w:val="00D05B68"/>
    <w:rsid w:val="00D05FD3"/>
    <w:rsid w:val="00D06104"/>
    <w:rsid w:val="00D07BB0"/>
    <w:rsid w:val="00D128BB"/>
    <w:rsid w:val="00D137A4"/>
    <w:rsid w:val="00D13A5B"/>
    <w:rsid w:val="00D14162"/>
    <w:rsid w:val="00D14491"/>
    <w:rsid w:val="00D147B4"/>
    <w:rsid w:val="00D14D9C"/>
    <w:rsid w:val="00D1603C"/>
    <w:rsid w:val="00D16ABE"/>
    <w:rsid w:val="00D22218"/>
    <w:rsid w:val="00D23088"/>
    <w:rsid w:val="00D235AD"/>
    <w:rsid w:val="00D23B5B"/>
    <w:rsid w:val="00D24202"/>
    <w:rsid w:val="00D256E4"/>
    <w:rsid w:val="00D25CC3"/>
    <w:rsid w:val="00D25F2B"/>
    <w:rsid w:val="00D27C71"/>
    <w:rsid w:val="00D307C6"/>
    <w:rsid w:val="00D31A01"/>
    <w:rsid w:val="00D3261D"/>
    <w:rsid w:val="00D32688"/>
    <w:rsid w:val="00D33510"/>
    <w:rsid w:val="00D33F2D"/>
    <w:rsid w:val="00D3587E"/>
    <w:rsid w:val="00D379EE"/>
    <w:rsid w:val="00D402C5"/>
    <w:rsid w:val="00D40DA8"/>
    <w:rsid w:val="00D41442"/>
    <w:rsid w:val="00D423FF"/>
    <w:rsid w:val="00D42D84"/>
    <w:rsid w:val="00D4374E"/>
    <w:rsid w:val="00D503A7"/>
    <w:rsid w:val="00D51063"/>
    <w:rsid w:val="00D53030"/>
    <w:rsid w:val="00D55342"/>
    <w:rsid w:val="00D5556E"/>
    <w:rsid w:val="00D557E4"/>
    <w:rsid w:val="00D55CA0"/>
    <w:rsid w:val="00D55F56"/>
    <w:rsid w:val="00D56ECF"/>
    <w:rsid w:val="00D56FA0"/>
    <w:rsid w:val="00D57429"/>
    <w:rsid w:val="00D601EC"/>
    <w:rsid w:val="00D60513"/>
    <w:rsid w:val="00D615B5"/>
    <w:rsid w:val="00D61745"/>
    <w:rsid w:val="00D61D7C"/>
    <w:rsid w:val="00D61EA8"/>
    <w:rsid w:val="00D62349"/>
    <w:rsid w:val="00D62D3C"/>
    <w:rsid w:val="00D62DA4"/>
    <w:rsid w:val="00D632C2"/>
    <w:rsid w:val="00D648FB"/>
    <w:rsid w:val="00D66031"/>
    <w:rsid w:val="00D66BE9"/>
    <w:rsid w:val="00D6701D"/>
    <w:rsid w:val="00D70291"/>
    <w:rsid w:val="00D70E1D"/>
    <w:rsid w:val="00D70F3D"/>
    <w:rsid w:val="00D70F5F"/>
    <w:rsid w:val="00D72418"/>
    <w:rsid w:val="00D727C8"/>
    <w:rsid w:val="00D754B9"/>
    <w:rsid w:val="00D76829"/>
    <w:rsid w:val="00D7688D"/>
    <w:rsid w:val="00D76A2B"/>
    <w:rsid w:val="00D76D57"/>
    <w:rsid w:val="00D775C8"/>
    <w:rsid w:val="00D801DD"/>
    <w:rsid w:val="00D80822"/>
    <w:rsid w:val="00D8162B"/>
    <w:rsid w:val="00D8252D"/>
    <w:rsid w:val="00D829C1"/>
    <w:rsid w:val="00D8303C"/>
    <w:rsid w:val="00D831C5"/>
    <w:rsid w:val="00D8428E"/>
    <w:rsid w:val="00D84493"/>
    <w:rsid w:val="00D84B16"/>
    <w:rsid w:val="00D84F04"/>
    <w:rsid w:val="00D84F5D"/>
    <w:rsid w:val="00D855CF"/>
    <w:rsid w:val="00D87189"/>
    <w:rsid w:val="00D877C8"/>
    <w:rsid w:val="00D91A0F"/>
    <w:rsid w:val="00D91B2F"/>
    <w:rsid w:val="00D91DC6"/>
    <w:rsid w:val="00D921E7"/>
    <w:rsid w:val="00D92996"/>
    <w:rsid w:val="00D933C4"/>
    <w:rsid w:val="00D93470"/>
    <w:rsid w:val="00D93616"/>
    <w:rsid w:val="00DA010F"/>
    <w:rsid w:val="00DA01CB"/>
    <w:rsid w:val="00DA21FE"/>
    <w:rsid w:val="00DA2606"/>
    <w:rsid w:val="00DA2769"/>
    <w:rsid w:val="00DA2F37"/>
    <w:rsid w:val="00DA725E"/>
    <w:rsid w:val="00DA72D2"/>
    <w:rsid w:val="00DA7839"/>
    <w:rsid w:val="00DA7A02"/>
    <w:rsid w:val="00DA7FCB"/>
    <w:rsid w:val="00DB3151"/>
    <w:rsid w:val="00DB34B9"/>
    <w:rsid w:val="00DB41AF"/>
    <w:rsid w:val="00DB4EF0"/>
    <w:rsid w:val="00DB5DD1"/>
    <w:rsid w:val="00DB6500"/>
    <w:rsid w:val="00DB69BE"/>
    <w:rsid w:val="00DB77F7"/>
    <w:rsid w:val="00DB7B2C"/>
    <w:rsid w:val="00DB7DBF"/>
    <w:rsid w:val="00DC03D8"/>
    <w:rsid w:val="00DC10B9"/>
    <w:rsid w:val="00DC1C02"/>
    <w:rsid w:val="00DC2597"/>
    <w:rsid w:val="00DC2972"/>
    <w:rsid w:val="00DC391E"/>
    <w:rsid w:val="00DC3ED7"/>
    <w:rsid w:val="00DC40DB"/>
    <w:rsid w:val="00DC4F5E"/>
    <w:rsid w:val="00DC633B"/>
    <w:rsid w:val="00DC68E7"/>
    <w:rsid w:val="00DC6904"/>
    <w:rsid w:val="00DC7D73"/>
    <w:rsid w:val="00DD00B8"/>
    <w:rsid w:val="00DD080D"/>
    <w:rsid w:val="00DD3901"/>
    <w:rsid w:val="00DD4C5D"/>
    <w:rsid w:val="00DD757A"/>
    <w:rsid w:val="00DD76DB"/>
    <w:rsid w:val="00DE09A5"/>
    <w:rsid w:val="00DE190D"/>
    <w:rsid w:val="00DE1C02"/>
    <w:rsid w:val="00DE290A"/>
    <w:rsid w:val="00DE3191"/>
    <w:rsid w:val="00DE3DAB"/>
    <w:rsid w:val="00DE3DF4"/>
    <w:rsid w:val="00DE46F2"/>
    <w:rsid w:val="00DE48A0"/>
    <w:rsid w:val="00DE5086"/>
    <w:rsid w:val="00DE62A2"/>
    <w:rsid w:val="00DE652E"/>
    <w:rsid w:val="00DE75E3"/>
    <w:rsid w:val="00DE7A15"/>
    <w:rsid w:val="00DE7AE2"/>
    <w:rsid w:val="00DF013E"/>
    <w:rsid w:val="00DF09A0"/>
    <w:rsid w:val="00DF257C"/>
    <w:rsid w:val="00DF30F0"/>
    <w:rsid w:val="00DF48E1"/>
    <w:rsid w:val="00E000BF"/>
    <w:rsid w:val="00E00106"/>
    <w:rsid w:val="00E00C5F"/>
    <w:rsid w:val="00E02241"/>
    <w:rsid w:val="00E029C8"/>
    <w:rsid w:val="00E02DC0"/>
    <w:rsid w:val="00E03438"/>
    <w:rsid w:val="00E038F8"/>
    <w:rsid w:val="00E03DF8"/>
    <w:rsid w:val="00E03FB1"/>
    <w:rsid w:val="00E0482A"/>
    <w:rsid w:val="00E04B25"/>
    <w:rsid w:val="00E04FE1"/>
    <w:rsid w:val="00E06106"/>
    <w:rsid w:val="00E10323"/>
    <w:rsid w:val="00E123DB"/>
    <w:rsid w:val="00E12C7B"/>
    <w:rsid w:val="00E12CB8"/>
    <w:rsid w:val="00E1478A"/>
    <w:rsid w:val="00E15E19"/>
    <w:rsid w:val="00E16F97"/>
    <w:rsid w:val="00E17463"/>
    <w:rsid w:val="00E17733"/>
    <w:rsid w:val="00E20155"/>
    <w:rsid w:val="00E20398"/>
    <w:rsid w:val="00E205BA"/>
    <w:rsid w:val="00E20841"/>
    <w:rsid w:val="00E21162"/>
    <w:rsid w:val="00E21350"/>
    <w:rsid w:val="00E21A47"/>
    <w:rsid w:val="00E2317F"/>
    <w:rsid w:val="00E23410"/>
    <w:rsid w:val="00E2428E"/>
    <w:rsid w:val="00E249B5"/>
    <w:rsid w:val="00E25915"/>
    <w:rsid w:val="00E27BC7"/>
    <w:rsid w:val="00E30760"/>
    <w:rsid w:val="00E30A7E"/>
    <w:rsid w:val="00E31F62"/>
    <w:rsid w:val="00E338F6"/>
    <w:rsid w:val="00E340F6"/>
    <w:rsid w:val="00E34487"/>
    <w:rsid w:val="00E356FC"/>
    <w:rsid w:val="00E36F2B"/>
    <w:rsid w:val="00E3705A"/>
    <w:rsid w:val="00E410CB"/>
    <w:rsid w:val="00E4144D"/>
    <w:rsid w:val="00E422CD"/>
    <w:rsid w:val="00E43ADB"/>
    <w:rsid w:val="00E43FEE"/>
    <w:rsid w:val="00E4443A"/>
    <w:rsid w:val="00E451EE"/>
    <w:rsid w:val="00E45E36"/>
    <w:rsid w:val="00E468EE"/>
    <w:rsid w:val="00E47082"/>
    <w:rsid w:val="00E476D6"/>
    <w:rsid w:val="00E47F3E"/>
    <w:rsid w:val="00E5015E"/>
    <w:rsid w:val="00E501A9"/>
    <w:rsid w:val="00E50832"/>
    <w:rsid w:val="00E5207B"/>
    <w:rsid w:val="00E535A0"/>
    <w:rsid w:val="00E54E53"/>
    <w:rsid w:val="00E55AA6"/>
    <w:rsid w:val="00E569EF"/>
    <w:rsid w:val="00E57572"/>
    <w:rsid w:val="00E6022A"/>
    <w:rsid w:val="00E6025A"/>
    <w:rsid w:val="00E622B5"/>
    <w:rsid w:val="00E66E09"/>
    <w:rsid w:val="00E67EA9"/>
    <w:rsid w:val="00E74433"/>
    <w:rsid w:val="00E74F6A"/>
    <w:rsid w:val="00E777DD"/>
    <w:rsid w:val="00E7787E"/>
    <w:rsid w:val="00E80113"/>
    <w:rsid w:val="00E803FD"/>
    <w:rsid w:val="00E81977"/>
    <w:rsid w:val="00E823D8"/>
    <w:rsid w:val="00E824FC"/>
    <w:rsid w:val="00E82763"/>
    <w:rsid w:val="00E8287E"/>
    <w:rsid w:val="00E83B24"/>
    <w:rsid w:val="00E83FBA"/>
    <w:rsid w:val="00E84E96"/>
    <w:rsid w:val="00E8599C"/>
    <w:rsid w:val="00E8726C"/>
    <w:rsid w:val="00E876EF"/>
    <w:rsid w:val="00E87C09"/>
    <w:rsid w:val="00E87C45"/>
    <w:rsid w:val="00E910CC"/>
    <w:rsid w:val="00E911FA"/>
    <w:rsid w:val="00E918F9"/>
    <w:rsid w:val="00E92111"/>
    <w:rsid w:val="00E9273C"/>
    <w:rsid w:val="00E9277E"/>
    <w:rsid w:val="00E94715"/>
    <w:rsid w:val="00E9485F"/>
    <w:rsid w:val="00E95471"/>
    <w:rsid w:val="00E96CFB"/>
    <w:rsid w:val="00E96D42"/>
    <w:rsid w:val="00E97DE0"/>
    <w:rsid w:val="00EA03F2"/>
    <w:rsid w:val="00EA0CEA"/>
    <w:rsid w:val="00EA19A6"/>
    <w:rsid w:val="00EA1A5F"/>
    <w:rsid w:val="00EA1B7E"/>
    <w:rsid w:val="00EA2ACA"/>
    <w:rsid w:val="00EA2C43"/>
    <w:rsid w:val="00EA3233"/>
    <w:rsid w:val="00EA3D24"/>
    <w:rsid w:val="00EA3EE4"/>
    <w:rsid w:val="00EA4035"/>
    <w:rsid w:val="00EA434A"/>
    <w:rsid w:val="00EA7164"/>
    <w:rsid w:val="00EA79E0"/>
    <w:rsid w:val="00EB0154"/>
    <w:rsid w:val="00EB1080"/>
    <w:rsid w:val="00EB13A5"/>
    <w:rsid w:val="00EB4D83"/>
    <w:rsid w:val="00EB5F8D"/>
    <w:rsid w:val="00EB6729"/>
    <w:rsid w:val="00EB7166"/>
    <w:rsid w:val="00EB753C"/>
    <w:rsid w:val="00EB78B6"/>
    <w:rsid w:val="00EC0A4E"/>
    <w:rsid w:val="00EC0AA0"/>
    <w:rsid w:val="00EC0B5F"/>
    <w:rsid w:val="00EC261B"/>
    <w:rsid w:val="00EC30FE"/>
    <w:rsid w:val="00EC51A5"/>
    <w:rsid w:val="00EC5A9C"/>
    <w:rsid w:val="00EC6FF8"/>
    <w:rsid w:val="00ED0824"/>
    <w:rsid w:val="00ED147E"/>
    <w:rsid w:val="00ED17E7"/>
    <w:rsid w:val="00ED2665"/>
    <w:rsid w:val="00ED294F"/>
    <w:rsid w:val="00ED29B8"/>
    <w:rsid w:val="00ED385D"/>
    <w:rsid w:val="00ED4187"/>
    <w:rsid w:val="00ED454E"/>
    <w:rsid w:val="00ED540E"/>
    <w:rsid w:val="00ED5F06"/>
    <w:rsid w:val="00ED6104"/>
    <w:rsid w:val="00ED6222"/>
    <w:rsid w:val="00ED76AF"/>
    <w:rsid w:val="00EE04F4"/>
    <w:rsid w:val="00EE078A"/>
    <w:rsid w:val="00EE0FFD"/>
    <w:rsid w:val="00EE1317"/>
    <w:rsid w:val="00EE1A77"/>
    <w:rsid w:val="00EE1F89"/>
    <w:rsid w:val="00EE2E8B"/>
    <w:rsid w:val="00EE374F"/>
    <w:rsid w:val="00EE4C1E"/>
    <w:rsid w:val="00EE55F7"/>
    <w:rsid w:val="00EF13E7"/>
    <w:rsid w:val="00EF14FD"/>
    <w:rsid w:val="00EF197E"/>
    <w:rsid w:val="00EF1D24"/>
    <w:rsid w:val="00EF22A6"/>
    <w:rsid w:val="00EF2BD4"/>
    <w:rsid w:val="00EF3546"/>
    <w:rsid w:val="00EF3B21"/>
    <w:rsid w:val="00EF49D6"/>
    <w:rsid w:val="00EF5F20"/>
    <w:rsid w:val="00EF7825"/>
    <w:rsid w:val="00F00B0F"/>
    <w:rsid w:val="00F00C87"/>
    <w:rsid w:val="00F01072"/>
    <w:rsid w:val="00F012D2"/>
    <w:rsid w:val="00F013CC"/>
    <w:rsid w:val="00F019F3"/>
    <w:rsid w:val="00F01A55"/>
    <w:rsid w:val="00F0282F"/>
    <w:rsid w:val="00F02C43"/>
    <w:rsid w:val="00F051C0"/>
    <w:rsid w:val="00F066DE"/>
    <w:rsid w:val="00F071EA"/>
    <w:rsid w:val="00F11411"/>
    <w:rsid w:val="00F13E9A"/>
    <w:rsid w:val="00F14619"/>
    <w:rsid w:val="00F15BB4"/>
    <w:rsid w:val="00F15FCB"/>
    <w:rsid w:val="00F16BF5"/>
    <w:rsid w:val="00F16E60"/>
    <w:rsid w:val="00F17304"/>
    <w:rsid w:val="00F173D4"/>
    <w:rsid w:val="00F20B64"/>
    <w:rsid w:val="00F20BF0"/>
    <w:rsid w:val="00F21B4F"/>
    <w:rsid w:val="00F21BE4"/>
    <w:rsid w:val="00F21C36"/>
    <w:rsid w:val="00F21D43"/>
    <w:rsid w:val="00F220BF"/>
    <w:rsid w:val="00F22AF6"/>
    <w:rsid w:val="00F25893"/>
    <w:rsid w:val="00F25F6C"/>
    <w:rsid w:val="00F26ED7"/>
    <w:rsid w:val="00F278DF"/>
    <w:rsid w:val="00F30544"/>
    <w:rsid w:val="00F30C62"/>
    <w:rsid w:val="00F31159"/>
    <w:rsid w:val="00F3184A"/>
    <w:rsid w:val="00F32DE6"/>
    <w:rsid w:val="00F338A3"/>
    <w:rsid w:val="00F37DC1"/>
    <w:rsid w:val="00F40882"/>
    <w:rsid w:val="00F415E2"/>
    <w:rsid w:val="00F42212"/>
    <w:rsid w:val="00F4266D"/>
    <w:rsid w:val="00F4398A"/>
    <w:rsid w:val="00F44429"/>
    <w:rsid w:val="00F44A25"/>
    <w:rsid w:val="00F44D5E"/>
    <w:rsid w:val="00F45C2B"/>
    <w:rsid w:val="00F4627F"/>
    <w:rsid w:val="00F466E7"/>
    <w:rsid w:val="00F46889"/>
    <w:rsid w:val="00F46E24"/>
    <w:rsid w:val="00F50CD4"/>
    <w:rsid w:val="00F511D5"/>
    <w:rsid w:val="00F524A4"/>
    <w:rsid w:val="00F531B8"/>
    <w:rsid w:val="00F532AC"/>
    <w:rsid w:val="00F540BF"/>
    <w:rsid w:val="00F549CB"/>
    <w:rsid w:val="00F5594D"/>
    <w:rsid w:val="00F56AE8"/>
    <w:rsid w:val="00F56B97"/>
    <w:rsid w:val="00F57621"/>
    <w:rsid w:val="00F5766F"/>
    <w:rsid w:val="00F6006F"/>
    <w:rsid w:val="00F619FB"/>
    <w:rsid w:val="00F61C9A"/>
    <w:rsid w:val="00F61D74"/>
    <w:rsid w:val="00F63BBD"/>
    <w:rsid w:val="00F65DAD"/>
    <w:rsid w:val="00F669EA"/>
    <w:rsid w:val="00F670D3"/>
    <w:rsid w:val="00F6784C"/>
    <w:rsid w:val="00F706CF"/>
    <w:rsid w:val="00F70C8A"/>
    <w:rsid w:val="00F729AC"/>
    <w:rsid w:val="00F7398D"/>
    <w:rsid w:val="00F73D56"/>
    <w:rsid w:val="00F753DD"/>
    <w:rsid w:val="00F75841"/>
    <w:rsid w:val="00F762E1"/>
    <w:rsid w:val="00F774B0"/>
    <w:rsid w:val="00F77E11"/>
    <w:rsid w:val="00F77F4B"/>
    <w:rsid w:val="00F811BC"/>
    <w:rsid w:val="00F81F1E"/>
    <w:rsid w:val="00F832B3"/>
    <w:rsid w:val="00F8346B"/>
    <w:rsid w:val="00F8367A"/>
    <w:rsid w:val="00F8368D"/>
    <w:rsid w:val="00F84407"/>
    <w:rsid w:val="00F84ECA"/>
    <w:rsid w:val="00F859D4"/>
    <w:rsid w:val="00F8776A"/>
    <w:rsid w:val="00F90224"/>
    <w:rsid w:val="00F9102D"/>
    <w:rsid w:val="00F94B76"/>
    <w:rsid w:val="00F94F71"/>
    <w:rsid w:val="00F96CF1"/>
    <w:rsid w:val="00F978C4"/>
    <w:rsid w:val="00FA488D"/>
    <w:rsid w:val="00FA53F5"/>
    <w:rsid w:val="00FA5D2D"/>
    <w:rsid w:val="00FA69F1"/>
    <w:rsid w:val="00FA77E0"/>
    <w:rsid w:val="00FA7C12"/>
    <w:rsid w:val="00FA7F9E"/>
    <w:rsid w:val="00FB0AA6"/>
    <w:rsid w:val="00FB0F69"/>
    <w:rsid w:val="00FB2A65"/>
    <w:rsid w:val="00FB3917"/>
    <w:rsid w:val="00FB6295"/>
    <w:rsid w:val="00FB62F6"/>
    <w:rsid w:val="00FC0B3B"/>
    <w:rsid w:val="00FC0D94"/>
    <w:rsid w:val="00FC15E5"/>
    <w:rsid w:val="00FC1EE2"/>
    <w:rsid w:val="00FC29F4"/>
    <w:rsid w:val="00FC2D46"/>
    <w:rsid w:val="00FC4552"/>
    <w:rsid w:val="00FC4B9B"/>
    <w:rsid w:val="00FC7318"/>
    <w:rsid w:val="00FD0635"/>
    <w:rsid w:val="00FD14E1"/>
    <w:rsid w:val="00FD2689"/>
    <w:rsid w:val="00FD2E42"/>
    <w:rsid w:val="00FD2FFA"/>
    <w:rsid w:val="00FD3C32"/>
    <w:rsid w:val="00FD50F8"/>
    <w:rsid w:val="00FD5583"/>
    <w:rsid w:val="00FD5DB2"/>
    <w:rsid w:val="00FD5F57"/>
    <w:rsid w:val="00FD7A77"/>
    <w:rsid w:val="00FD7D0C"/>
    <w:rsid w:val="00FE01A9"/>
    <w:rsid w:val="00FE1B1F"/>
    <w:rsid w:val="00FE2022"/>
    <w:rsid w:val="00FE2314"/>
    <w:rsid w:val="00FE3152"/>
    <w:rsid w:val="00FE3EF2"/>
    <w:rsid w:val="00FE4095"/>
    <w:rsid w:val="00FE43B7"/>
    <w:rsid w:val="00FE4521"/>
    <w:rsid w:val="00FE4FEB"/>
    <w:rsid w:val="00FE5B51"/>
    <w:rsid w:val="00FE5E56"/>
    <w:rsid w:val="00FE7674"/>
    <w:rsid w:val="00FE7983"/>
    <w:rsid w:val="00FE7F33"/>
    <w:rsid w:val="00FF0691"/>
    <w:rsid w:val="00FF1E68"/>
    <w:rsid w:val="00FF2262"/>
    <w:rsid w:val="00FF2A77"/>
    <w:rsid w:val="00FF3033"/>
    <w:rsid w:val="00FF34FF"/>
    <w:rsid w:val="00FF4A2F"/>
    <w:rsid w:val="00FF558F"/>
    <w:rsid w:val="00FF6156"/>
    <w:rsid w:val="00FF65B5"/>
    <w:rsid w:val="00FF6BA6"/>
    <w:rsid w:val="00FF76CF"/>
    <w:rsid w:val="00FF7C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able of figures"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Elegan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D497B"/>
  </w:style>
  <w:style w:type="paragraph" w:styleId="10">
    <w:name w:val="heading 1"/>
    <w:aliases w:val="Заголовок 1 Знак Знак Знак Знак Знак,1"/>
    <w:basedOn w:val="a0"/>
    <w:next w:val="a0"/>
    <w:link w:val="12"/>
    <w:uiPriority w:val="9"/>
    <w:qFormat/>
    <w:rsid w:val="007F7A4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0">
    <w:name w:val="heading 2"/>
    <w:basedOn w:val="a0"/>
    <w:next w:val="a0"/>
    <w:link w:val="21"/>
    <w:uiPriority w:val="9"/>
    <w:unhideWhenUsed/>
    <w:qFormat/>
    <w:rsid w:val="000E631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aliases w:val="H3,h3, Знак, Знак3,Знак3"/>
    <w:basedOn w:val="a0"/>
    <w:next w:val="a0"/>
    <w:link w:val="30"/>
    <w:unhideWhenUsed/>
    <w:qFormat/>
    <w:rsid w:val="0050457A"/>
    <w:pPr>
      <w:keepNext/>
      <w:keepLines/>
      <w:spacing w:before="120" w:after="120"/>
      <w:ind w:firstLine="709"/>
      <w:outlineLvl w:val="2"/>
    </w:pPr>
    <w:rPr>
      <w:rFonts w:eastAsiaTheme="majorEastAsia"/>
      <w:b/>
      <w:bCs/>
      <w:sz w:val="24"/>
      <w:szCs w:val="24"/>
    </w:rPr>
  </w:style>
  <w:style w:type="paragraph" w:styleId="4">
    <w:name w:val="heading 4"/>
    <w:basedOn w:val="a0"/>
    <w:next w:val="a0"/>
    <w:link w:val="40"/>
    <w:uiPriority w:val="9"/>
    <w:unhideWhenUsed/>
    <w:qFormat/>
    <w:rsid w:val="0050457A"/>
    <w:pPr>
      <w:keepNext/>
      <w:keepLines/>
      <w:spacing w:before="200"/>
      <w:outlineLvl w:val="3"/>
    </w:pPr>
    <w:rPr>
      <w:rFonts w:ascii="Cambria" w:eastAsia="Times New Roman" w:hAnsi="Cambria"/>
      <w:i/>
      <w:iCs/>
      <w:color w:val="365F91"/>
      <w:sz w:val="26"/>
      <w:szCs w:val="24"/>
    </w:rPr>
  </w:style>
  <w:style w:type="paragraph" w:styleId="5">
    <w:name w:val="heading 5"/>
    <w:aliases w:val="Underline"/>
    <w:basedOn w:val="a0"/>
    <w:next w:val="a0"/>
    <w:link w:val="50"/>
    <w:unhideWhenUsed/>
    <w:qFormat/>
    <w:rsid w:val="0050457A"/>
    <w:pPr>
      <w:keepNext/>
      <w:keepLines/>
      <w:spacing w:before="200"/>
      <w:outlineLvl w:val="4"/>
    </w:pPr>
    <w:rPr>
      <w:rFonts w:ascii="Cambria" w:eastAsia="Times New Roman" w:hAnsi="Cambria"/>
      <w:color w:val="365F91"/>
      <w:sz w:val="26"/>
      <w:szCs w:val="24"/>
    </w:rPr>
  </w:style>
  <w:style w:type="paragraph" w:styleId="6">
    <w:name w:val="heading 6"/>
    <w:basedOn w:val="a0"/>
    <w:next w:val="a0"/>
    <w:link w:val="60"/>
    <w:unhideWhenUsed/>
    <w:qFormat/>
    <w:rsid w:val="0050457A"/>
    <w:pPr>
      <w:spacing w:before="240" w:after="60"/>
      <w:outlineLvl w:val="5"/>
    </w:pPr>
    <w:rPr>
      <w:rFonts w:eastAsia="Times New Roman"/>
      <w:b/>
      <w:bCs/>
      <w:szCs w:val="24"/>
    </w:rPr>
  </w:style>
  <w:style w:type="paragraph" w:styleId="7">
    <w:name w:val="heading 7"/>
    <w:basedOn w:val="a0"/>
    <w:next w:val="a0"/>
    <w:link w:val="70"/>
    <w:uiPriority w:val="99"/>
    <w:unhideWhenUsed/>
    <w:qFormat/>
    <w:rsid w:val="0050457A"/>
    <w:pPr>
      <w:spacing w:before="240" w:after="60" w:line="360" w:lineRule="auto"/>
      <w:ind w:firstLine="720"/>
      <w:outlineLvl w:val="6"/>
    </w:pPr>
    <w:rPr>
      <w:rFonts w:eastAsia="Times New Roman"/>
      <w:sz w:val="24"/>
      <w:szCs w:val="24"/>
    </w:rPr>
  </w:style>
  <w:style w:type="paragraph" w:styleId="8">
    <w:name w:val="heading 8"/>
    <w:basedOn w:val="a0"/>
    <w:next w:val="a0"/>
    <w:link w:val="80"/>
    <w:uiPriority w:val="99"/>
    <w:unhideWhenUsed/>
    <w:qFormat/>
    <w:rsid w:val="0050457A"/>
    <w:pPr>
      <w:spacing w:before="240" w:after="60" w:line="360" w:lineRule="auto"/>
      <w:ind w:firstLine="720"/>
      <w:outlineLvl w:val="7"/>
    </w:pPr>
    <w:rPr>
      <w:rFonts w:eastAsia="Times New Roman"/>
      <w:i/>
      <w:iCs/>
      <w:sz w:val="24"/>
      <w:szCs w:val="24"/>
    </w:rPr>
  </w:style>
  <w:style w:type="paragraph" w:styleId="9">
    <w:name w:val="heading 9"/>
    <w:basedOn w:val="a0"/>
    <w:next w:val="a0"/>
    <w:link w:val="90"/>
    <w:uiPriority w:val="99"/>
    <w:semiHidden/>
    <w:unhideWhenUsed/>
    <w:qFormat/>
    <w:rsid w:val="0050457A"/>
    <w:pPr>
      <w:keepNext/>
      <w:keepLines/>
      <w:spacing w:before="200" w:line="276" w:lineRule="auto"/>
      <w:outlineLvl w:val="8"/>
    </w:pPr>
    <w:rPr>
      <w:rFonts w:ascii="Cambria" w:eastAsia="Times New Roman" w:hAnsi="Cambria"/>
      <w:i/>
      <w:iCs/>
      <w:color w:val="272727"/>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basedOn w:val="a1"/>
    <w:uiPriority w:val="99"/>
    <w:unhideWhenUsed/>
    <w:rsid w:val="004D5BDC"/>
    <w:rPr>
      <w:color w:val="0000FF"/>
      <w:u w:val="single"/>
    </w:rPr>
  </w:style>
  <w:style w:type="paragraph" w:styleId="a5">
    <w:name w:val="List Paragraph"/>
    <w:aliases w:val="Введение,Подпись рисунка,ПАРАГРАФ,Абзац списка11,it_List1,Ненумерованный список,основной диплом,Таблицы,3_Абзац списка,СПИСКИ,Галочки,Текст 2-й уровень"/>
    <w:basedOn w:val="a0"/>
    <w:link w:val="a6"/>
    <w:uiPriority w:val="34"/>
    <w:qFormat/>
    <w:rsid w:val="001679D5"/>
    <w:pPr>
      <w:ind w:left="720"/>
      <w:contextualSpacing/>
    </w:pPr>
  </w:style>
  <w:style w:type="table" w:styleId="a7">
    <w:name w:val="Table Grid"/>
    <w:aliases w:val="Table Grid Report"/>
    <w:basedOn w:val="a2"/>
    <w:uiPriority w:val="59"/>
    <w:rsid w:val="00FE79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aliases w:val="Заголовок"/>
    <w:uiPriority w:val="1"/>
    <w:qFormat/>
    <w:rsid w:val="001353F0"/>
    <w:rPr>
      <w:rFonts w:ascii="Calibri" w:eastAsia="Times New Roman" w:hAnsi="Calibri"/>
    </w:rPr>
  </w:style>
  <w:style w:type="paragraph" w:styleId="a9">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0"/>
    <w:link w:val="aa"/>
    <w:unhideWhenUsed/>
    <w:rsid w:val="00453971"/>
    <w:pPr>
      <w:tabs>
        <w:tab w:val="center" w:pos="4677"/>
        <w:tab w:val="right" w:pos="9355"/>
      </w:tabs>
    </w:pPr>
  </w:style>
  <w:style w:type="character" w:customStyle="1" w:styleId="aa">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1"/>
    <w:link w:val="a9"/>
    <w:rsid w:val="00453971"/>
  </w:style>
  <w:style w:type="paragraph" w:styleId="ab">
    <w:name w:val="footer"/>
    <w:basedOn w:val="a0"/>
    <w:link w:val="ac"/>
    <w:uiPriority w:val="99"/>
    <w:unhideWhenUsed/>
    <w:rsid w:val="00453971"/>
    <w:pPr>
      <w:tabs>
        <w:tab w:val="center" w:pos="4677"/>
        <w:tab w:val="right" w:pos="9355"/>
      </w:tabs>
    </w:pPr>
  </w:style>
  <w:style w:type="character" w:customStyle="1" w:styleId="ac">
    <w:name w:val="Нижний колонтитул Знак"/>
    <w:basedOn w:val="a1"/>
    <w:link w:val="ab"/>
    <w:uiPriority w:val="99"/>
    <w:rsid w:val="00453971"/>
  </w:style>
  <w:style w:type="paragraph" w:styleId="ad">
    <w:name w:val="Balloon Text"/>
    <w:basedOn w:val="a0"/>
    <w:link w:val="ae"/>
    <w:uiPriority w:val="99"/>
    <w:unhideWhenUsed/>
    <w:rsid w:val="0057645B"/>
    <w:rPr>
      <w:rFonts w:ascii="Tahoma" w:hAnsi="Tahoma" w:cs="Tahoma"/>
      <w:sz w:val="16"/>
      <w:szCs w:val="16"/>
    </w:rPr>
  </w:style>
  <w:style w:type="character" w:customStyle="1" w:styleId="ae">
    <w:name w:val="Текст выноски Знак"/>
    <w:basedOn w:val="a1"/>
    <w:link w:val="ad"/>
    <w:uiPriority w:val="99"/>
    <w:rsid w:val="0057645B"/>
    <w:rPr>
      <w:rFonts w:ascii="Tahoma" w:hAnsi="Tahoma" w:cs="Tahoma"/>
      <w:sz w:val="16"/>
      <w:szCs w:val="16"/>
    </w:rPr>
  </w:style>
  <w:style w:type="character" w:customStyle="1" w:styleId="12">
    <w:name w:val="Заголовок 1 Знак"/>
    <w:aliases w:val="Заголовок 1 Знак Знак Знак Знак Знак Знак,1 Знак"/>
    <w:basedOn w:val="a1"/>
    <w:link w:val="10"/>
    <w:uiPriority w:val="9"/>
    <w:rsid w:val="007F7A47"/>
    <w:rPr>
      <w:rFonts w:asciiTheme="majorHAnsi" w:eastAsiaTheme="majorEastAsia" w:hAnsiTheme="majorHAnsi" w:cstheme="majorBidi"/>
      <w:b/>
      <w:bCs/>
      <w:color w:val="365F91" w:themeColor="accent1" w:themeShade="BF"/>
      <w:sz w:val="28"/>
      <w:szCs w:val="28"/>
    </w:rPr>
  </w:style>
  <w:style w:type="paragraph" w:styleId="af">
    <w:name w:val="TOC Heading"/>
    <w:basedOn w:val="10"/>
    <w:next w:val="a0"/>
    <w:uiPriority w:val="39"/>
    <w:unhideWhenUsed/>
    <w:qFormat/>
    <w:rsid w:val="007F7A47"/>
    <w:pPr>
      <w:spacing w:line="276" w:lineRule="auto"/>
      <w:outlineLvl w:val="9"/>
    </w:pPr>
  </w:style>
  <w:style w:type="paragraph" w:styleId="13">
    <w:name w:val="toc 1"/>
    <w:basedOn w:val="a0"/>
    <w:next w:val="a0"/>
    <w:autoRedefine/>
    <w:uiPriority w:val="39"/>
    <w:unhideWhenUsed/>
    <w:rsid w:val="00747D40"/>
    <w:pPr>
      <w:tabs>
        <w:tab w:val="right" w:leader="dot" w:pos="9610"/>
      </w:tabs>
      <w:spacing w:after="100"/>
    </w:pPr>
  </w:style>
  <w:style w:type="paragraph" w:styleId="22">
    <w:name w:val="toc 2"/>
    <w:basedOn w:val="a0"/>
    <w:next w:val="a0"/>
    <w:autoRedefine/>
    <w:uiPriority w:val="39"/>
    <w:unhideWhenUsed/>
    <w:rsid w:val="007F7A47"/>
    <w:pPr>
      <w:spacing w:after="100"/>
      <w:ind w:left="220"/>
    </w:pPr>
  </w:style>
  <w:style w:type="paragraph" w:styleId="31">
    <w:name w:val="toc 3"/>
    <w:basedOn w:val="a0"/>
    <w:next w:val="a0"/>
    <w:autoRedefine/>
    <w:uiPriority w:val="39"/>
    <w:unhideWhenUsed/>
    <w:rsid w:val="007F7A47"/>
    <w:pPr>
      <w:spacing w:after="100"/>
      <w:ind w:left="440"/>
    </w:pPr>
  </w:style>
  <w:style w:type="paragraph" w:customStyle="1" w:styleId="ConsPlusTitle">
    <w:name w:val="ConsPlusTitle"/>
    <w:uiPriority w:val="99"/>
    <w:rsid w:val="00B62340"/>
    <w:pPr>
      <w:widowControl w:val="0"/>
      <w:autoSpaceDE w:val="0"/>
      <w:autoSpaceDN w:val="0"/>
      <w:adjustRightInd w:val="0"/>
    </w:pPr>
    <w:rPr>
      <w:rFonts w:eastAsia="Times New Roman"/>
      <w:b/>
      <w:bCs/>
      <w:sz w:val="24"/>
      <w:szCs w:val="24"/>
    </w:rPr>
  </w:style>
  <w:style w:type="paragraph" w:customStyle="1" w:styleId="14">
    <w:name w:val="Текст1"/>
    <w:basedOn w:val="a0"/>
    <w:uiPriority w:val="99"/>
    <w:rsid w:val="00015D3A"/>
    <w:pPr>
      <w:tabs>
        <w:tab w:val="left" w:pos="1701"/>
      </w:tabs>
      <w:suppressAutoHyphens/>
      <w:spacing w:before="80" w:line="252" w:lineRule="auto"/>
      <w:ind w:firstLine="852"/>
      <w:jc w:val="both"/>
    </w:pPr>
    <w:rPr>
      <w:rFonts w:eastAsia="SimSun" w:cs="Courier New"/>
      <w:sz w:val="28"/>
      <w:szCs w:val="20"/>
      <w:lang w:eastAsia="ar-SA"/>
    </w:rPr>
  </w:style>
  <w:style w:type="paragraph" w:customStyle="1" w:styleId="af0">
    <w:name w:val="Абзац"/>
    <w:link w:val="af1"/>
    <w:rsid w:val="00534027"/>
    <w:pPr>
      <w:spacing w:before="120" w:after="60"/>
      <w:ind w:firstLine="567"/>
      <w:jc w:val="both"/>
    </w:pPr>
    <w:rPr>
      <w:rFonts w:eastAsia="Times New Roman"/>
      <w:sz w:val="24"/>
      <w:szCs w:val="24"/>
    </w:rPr>
  </w:style>
  <w:style w:type="character" w:customStyle="1" w:styleId="af1">
    <w:name w:val="Абзац Знак"/>
    <w:basedOn w:val="a1"/>
    <w:link w:val="af0"/>
    <w:rsid w:val="00534027"/>
    <w:rPr>
      <w:rFonts w:eastAsia="Times New Roman"/>
      <w:sz w:val="24"/>
      <w:szCs w:val="24"/>
    </w:rPr>
  </w:style>
  <w:style w:type="paragraph" w:customStyle="1" w:styleId="a">
    <w:name w:val="Приложение"/>
    <w:basedOn w:val="a0"/>
    <w:next w:val="a0"/>
    <w:locked/>
    <w:rsid w:val="00534027"/>
    <w:pPr>
      <w:keepNext/>
      <w:pageBreakBefore/>
      <w:numPr>
        <w:numId w:val="1"/>
      </w:numPr>
      <w:spacing w:before="120" w:after="120"/>
      <w:jc w:val="center"/>
    </w:pPr>
    <w:rPr>
      <w:rFonts w:eastAsia="Times New Roman"/>
      <w:b/>
      <w:kern w:val="28"/>
      <w:sz w:val="28"/>
      <w:szCs w:val="20"/>
    </w:rPr>
  </w:style>
  <w:style w:type="character" w:customStyle="1" w:styleId="af2">
    <w:name w:val="Текст_Обычный"/>
    <w:basedOn w:val="a1"/>
    <w:qFormat/>
    <w:rsid w:val="00A95B76"/>
    <w:rPr>
      <w:b w:val="0"/>
    </w:rPr>
  </w:style>
  <w:style w:type="character" w:customStyle="1" w:styleId="af3">
    <w:name w:val="Гипертекстовая ссылка"/>
    <w:basedOn w:val="a1"/>
    <w:uiPriority w:val="99"/>
    <w:rsid w:val="004A01F4"/>
    <w:rPr>
      <w:rFonts w:cs="Times New Roman"/>
      <w:b w:val="0"/>
      <w:color w:val="106BBE"/>
    </w:rPr>
  </w:style>
  <w:style w:type="paragraph" w:customStyle="1" w:styleId="110">
    <w:name w:val="Табличный_таблица_11"/>
    <w:link w:val="111"/>
    <w:qFormat/>
    <w:rsid w:val="00CC3EFE"/>
    <w:pPr>
      <w:jc w:val="center"/>
    </w:pPr>
    <w:rPr>
      <w:rFonts w:eastAsia="Times New Roman"/>
    </w:rPr>
  </w:style>
  <w:style w:type="character" w:customStyle="1" w:styleId="111">
    <w:name w:val="Табличный_таблица_11 Знак"/>
    <w:basedOn w:val="a1"/>
    <w:link w:val="110"/>
    <w:rsid w:val="00CC3EFE"/>
    <w:rPr>
      <w:rFonts w:eastAsia="Times New Roman"/>
    </w:rPr>
  </w:style>
  <w:style w:type="paragraph" w:customStyle="1" w:styleId="15">
    <w:name w:val="Абзац списка1"/>
    <w:basedOn w:val="a0"/>
    <w:uiPriority w:val="99"/>
    <w:rsid w:val="000A3A2E"/>
    <w:pPr>
      <w:widowControl w:val="0"/>
      <w:adjustRightInd w:val="0"/>
      <w:spacing w:before="120" w:after="120"/>
      <w:jc w:val="both"/>
    </w:pPr>
    <w:rPr>
      <w:rFonts w:eastAsia="Times New Roman"/>
      <w:spacing w:val="-5"/>
      <w:sz w:val="28"/>
      <w:lang w:eastAsia="en-US"/>
    </w:rPr>
  </w:style>
  <w:style w:type="paragraph" w:customStyle="1" w:styleId="ConsPlusNormal">
    <w:name w:val="ConsPlusNormal"/>
    <w:uiPriority w:val="99"/>
    <w:rsid w:val="00900647"/>
    <w:pPr>
      <w:widowControl w:val="0"/>
      <w:autoSpaceDE w:val="0"/>
      <w:autoSpaceDN w:val="0"/>
      <w:adjustRightInd w:val="0"/>
    </w:pPr>
    <w:rPr>
      <w:rFonts w:ascii="Arial" w:eastAsia="Times New Roman" w:hAnsi="Arial" w:cs="Arial"/>
      <w:sz w:val="20"/>
      <w:szCs w:val="20"/>
    </w:rPr>
  </w:style>
  <w:style w:type="table" w:customStyle="1" w:styleId="TableGridReport1">
    <w:name w:val="Table Grid Report1"/>
    <w:basedOn w:val="a2"/>
    <w:next w:val="a7"/>
    <w:uiPriority w:val="59"/>
    <w:rsid w:val="00FE01A9"/>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Заголовок 2 Знак"/>
    <w:basedOn w:val="a1"/>
    <w:link w:val="20"/>
    <w:uiPriority w:val="9"/>
    <w:rsid w:val="000E631E"/>
    <w:rPr>
      <w:rFonts w:asciiTheme="majorHAnsi" w:eastAsiaTheme="majorEastAsia" w:hAnsiTheme="majorHAnsi" w:cstheme="majorBidi"/>
      <w:b/>
      <w:bCs/>
      <w:color w:val="4F81BD" w:themeColor="accent1"/>
      <w:sz w:val="26"/>
      <w:szCs w:val="26"/>
    </w:rPr>
  </w:style>
  <w:style w:type="table" w:customStyle="1" w:styleId="TableGridReport2">
    <w:name w:val="Table Grid Report2"/>
    <w:basedOn w:val="a2"/>
    <w:next w:val="a7"/>
    <w:uiPriority w:val="59"/>
    <w:rsid w:val="002171C0"/>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Body Text Indent"/>
    <w:basedOn w:val="a0"/>
    <w:link w:val="af5"/>
    <w:uiPriority w:val="99"/>
    <w:unhideWhenUsed/>
    <w:rsid w:val="00B1461C"/>
    <w:pPr>
      <w:spacing w:after="120"/>
      <w:ind w:left="283"/>
    </w:pPr>
  </w:style>
  <w:style w:type="character" w:customStyle="1" w:styleId="af5">
    <w:name w:val="Основной текст с отступом Знак"/>
    <w:basedOn w:val="a1"/>
    <w:link w:val="af4"/>
    <w:uiPriority w:val="99"/>
    <w:rsid w:val="00B1461C"/>
  </w:style>
  <w:style w:type="table" w:customStyle="1" w:styleId="16">
    <w:name w:val="Сетка таблицы1"/>
    <w:basedOn w:val="a2"/>
    <w:next w:val="a7"/>
    <w:uiPriority w:val="59"/>
    <w:rsid w:val="005C125B"/>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2"/>
    <w:next w:val="a7"/>
    <w:uiPriority w:val="59"/>
    <w:rsid w:val="003B11B2"/>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2"/>
    <w:next w:val="a7"/>
    <w:uiPriority w:val="59"/>
    <w:rsid w:val="0009364C"/>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2"/>
    <w:next w:val="a7"/>
    <w:uiPriority w:val="59"/>
    <w:rsid w:val="00166F11"/>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7"/>
    <w:uiPriority w:val="59"/>
    <w:rsid w:val="00E47F3E"/>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2"/>
    <w:next w:val="a7"/>
    <w:uiPriority w:val="59"/>
    <w:rsid w:val="00F30544"/>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2"/>
    <w:next w:val="a7"/>
    <w:uiPriority w:val="59"/>
    <w:rsid w:val="00386E38"/>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FollowedHyperlink"/>
    <w:basedOn w:val="a1"/>
    <w:uiPriority w:val="99"/>
    <w:semiHidden/>
    <w:unhideWhenUsed/>
    <w:rsid w:val="00894921"/>
    <w:rPr>
      <w:color w:val="800080"/>
      <w:u w:val="single"/>
    </w:rPr>
  </w:style>
  <w:style w:type="paragraph" w:customStyle="1" w:styleId="xl63">
    <w:name w:val="xl63"/>
    <w:basedOn w:val="a0"/>
    <w:uiPriority w:val="99"/>
    <w:rsid w:val="00894921"/>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b/>
      <w:bCs/>
      <w:sz w:val="20"/>
      <w:szCs w:val="20"/>
    </w:rPr>
  </w:style>
  <w:style w:type="paragraph" w:customStyle="1" w:styleId="xl64">
    <w:name w:val="xl64"/>
    <w:basedOn w:val="a0"/>
    <w:uiPriority w:val="99"/>
    <w:rsid w:val="00894921"/>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b/>
      <w:bCs/>
      <w:sz w:val="20"/>
      <w:szCs w:val="20"/>
    </w:rPr>
  </w:style>
  <w:style w:type="paragraph" w:customStyle="1" w:styleId="xl65">
    <w:name w:val="xl65"/>
    <w:basedOn w:val="a0"/>
    <w:uiPriority w:val="99"/>
    <w:rsid w:val="00894921"/>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b/>
      <w:bCs/>
      <w:sz w:val="20"/>
      <w:szCs w:val="20"/>
    </w:rPr>
  </w:style>
  <w:style w:type="paragraph" w:customStyle="1" w:styleId="xl66">
    <w:name w:val="xl66"/>
    <w:basedOn w:val="a0"/>
    <w:uiPriority w:val="99"/>
    <w:rsid w:val="00894921"/>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i/>
      <w:iCs/>
      <w:sz w:val="20"/>
      <w:szCs w:val="20"/>
    </w:rPr>
  </w:style>
  <w:style w:type="paragraph" w:customStyle="1" w:styleId="xl67">
    <w:name w:val="xl67"/>
    <w:basedOn w:val="a0"/>
    <w:rsid w:val="00894921"/>
    <w:pPr>
      <w:pBdr>
        <w:bottom w:val="single" w:sz="8" w:space="0" w:color="auto"/>
        <w:right w:val="single" w:sz="8" w:space="0" w:color="auto"/>
      </w:pBdr>
      <w:spacing w:before="100" w:beforeAutospacing="1" w:after="100" w:afterAutospacing="1"/>
      <w:jc w:val="center"/>
      <w:textAlignment w:val="center"/>
    </w:pPr>
    <w:rPr>
      <w:rFonts w:eastAsia="Times New Roman"/>
      <w:i/>
      <w:iCs/>
      <w:sz w:val="20"/>
      <w:szCs w:val="20"/>
    </w:rPr>
  </w:style>
  <w:style w:type="paragraph" w:customStyle="1" w:styleId="xl68">
    <w:name w:val="xl68"/>
    <w:basedOn w:val="a0"/>
    <w:rsid w:val="00894921"/>
    <w:pPr>
      <w:pBdr>
        <w:bottom w:val="single" w:sz="8" w:space="0" w:color="auto"/>
        <w:right w:val="single" w:sz="8" w:space="0" w:color="auto"/>
      </w:pBdr>
      <w:spacing w:before="100" w:beforeAutospacing="1" w:after="100" w:afterAutospacing="1"/>
      <w:jc w:val="center"/>
      <w:textAlignment w:val="center"/>
    </w:pPr>
    <w:rPr>
      <w:rFonts w:eastAsia="Times New Roman"/>
      <w:sz w:val="20"/>
      <w:szCs w:val="20"/>
    </w:rPr>
  </w:style>
  <w:style w:type="paragraph" w:customStyle="1" w:styleId="xl69">
    <w:name w:val="xl69"/>
    <w:basedOn w:val="a0"/>
    <w:rsid w:val="00894921"/>
    <w:pPr>
      <w:pBdr>
        <w:bottom w:val="single" w:sz="8" w:space="0" w:color="auto"/>
        <w:right w:val="single" w:sz="8" w:space="0" w:color="auto"/>
      </w:pBdr>
      <w:spacing w:before="100" w:beforeAutospacing="1" w:after="100" w:afterAutospacing="1"/>
      <w:jc w:val="center"/>
      <w:textAlignment w:val="center"/>
    </w:pPr>
    <w:rPr>
      <w:rFonts w:eastAsia="Times New Roman"/>
      <w:sz w:val="20"/>
      <w:szCs w:val="20"/>
    </w:rPr>
  </w:style>
  <w:style w:type="paragraph" w:customStyle="1" w:styleId="xl70">
    <w:name w:val="xl70"/>
    <w:basedOn w:val="a0"/>
    <w:rsid w:val="0089492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i/>
      <w:iCs/>
      <w:sz w:val="20"/>
      <w:szCs w:val="20"/>
    </w:rPr>
  </w:style>
  <w:style w:type="paragraph" w:customStyle="1" w:styleId="xl71">
    <w:name w:val="xl71"/>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2">
    <w:name w:val="xl72"/>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3">
    <w:name w:val="xl73"/>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i/>
      <w:iCs/>
      <w:sz w:val="20"/>
      <w:szCs w:val="20"/>
    </w:rPr>
  </w:style>
  <w:style w:type="paragraph" w:customStyle="1" w:styleId="xl74">
    <w:name w:val="xl74"/>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5">
    <w:name w:val="xl75"/>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6">
    <w:name w:val="xl76"/>
    <w:basedOn w:val="a0"/>
    <w:uiPriority w:val="99"/>
    <w:rsid w:val="0089492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7">
    <w:name w:val="xl77"/>
    <w:basedOn w:val="a0"/>
    <w:uiPriority w:val="99"/>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i/>
      <w:iCs/>
      <w:color w:val="000000"/>
      <w:sz w:val="20"/>
      <w:szCs w:val="20"/>
    </w:rPr>
  </w:style>
  <w:style w:type="paragraph" w:customStyle="1" w:styleId="xl78">
    <w:name w:val="xl78"/>
    <w:basedOn w:val="a0"/>
    <w:uiPriority w:val="99"/>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color w:val="000000"/>
      <w:sz w:val="20"/>
      <w:szCs w:val="20"/>
    </w:rPr>
  </w:style>
  <w:style w:type="character" w:customStyle="1" w:styleId="30">
    <w:name w:val="Заголовок 3 Знак"/>
    <w:aliases w:val="H3 Знак,h3 Знак, Знак Знак, Знак3 Знак,Знак3 Знак"/>
    <w:basedOn w:val="a1"/>
    <w:link w:val="3"/>
    <w:rsid w:val="0050457A"/>
    <w:rPr>
      <w:rFonts w:eastAsiaTheme="majorEastAsia"/>
      <w:b/>
      <w:bCs/>
      <w:sz w:val="24"/>
      <w:szCs w:val="24"/>
    </w:rPr>
  </w:style>
  <w:style w:type="character" w:customStyle="1" w:styleId="40">
    <w:name w:val="Заголовок 4 Знак"/>
    <w:basedOn w:val="a1"/>
    <w:link w:val="4"/>
    <w:uiPriority w:val="9"/>
    <w:rsid w:val="0050457A"/>
    <w:rPr>
      <w:rFonts w:ascii="Cambria" w:eastAsia="Times New Roman" w:hAnsi="Cambria"/>
      <w:i/>
      <w:iCs/>
      <w:color w:val="365F91"/>
      <w:sz w:val="26"/>
      <w:szCs w:val="24"/>
    </w:rPr>
  </w:style>
  <w:style w:type="character" w:customStyle="1" w:styleId="50">
    <w:name w:val="Заголовок 5 Знак"/>
    <w:aliases w:val="Underline Знак"/>
    <w:basedOn w:val="a1"/>
    <w:link w:val="5"/>
    <w:rsid w:val="0050457A"/>
    <w:rPr>
      <w:rFonts w:ascii="Cambria" w:eastAsia="Times New Roman" w:hAnsi="Cambria"/>
      <w:color w:val="365F91"/>
      <w:sz w:val="26"/>
      <w:szCs w:val="24"/>
    </w:rPr>
  </w:style>
  <w:style w:type="character" w:customStyle="1" w:styleId="60">
    <w:name w:val="Заголовок 6 Знак"/>
    <w:basedOn w:val="a1"/>
    <w:link w:val="6"/>
    <w:rsid w:val="0050457A"/>
    <w:rPr>
      <w:rFonts w:eastAsia="Times New Roman"/>
      <w:b/>
      <w:bCs/>
      <w:szCs w:val="24"/>
    </w:rPr>
  </w:style>
  <w:style w:type="character" w:customStyle="1" w:styleId="70">
    <w:name w:val="Заголовок 7 Знак"/>
    <w:basedOn w:val="a1"/>
    <w:link w:val="7"/>
    <w:uiPriority w:val="99"/>
    <w:rsid w:val="0050457A"/>
    <w:rPr>
      <w:rFonts w:eastAsia="Times New Roman"/>
      <w:sz w:val="24"/>
      <w:szCs w:val="24"/>
    </w:rPr>
  </w:style>
  <w:style w:type="character" w:customStyle="1" w:styleId="80">
    <w:name w:val="Заголовок 8 Знак"/>
    <w:basedOn w:val="a1"/>
    <w:link w:val="8"/>
    <w:uiPriority w:val="99"/>
    <w:rsid w:val="0050457A"/>
    <w:rPr>
      <w:rFonts w:eastAsia="Times New Roman"/>
      <w:i/>
      <w:iCs/>
      <w:sz w:val="24"/>
      <w:szCs w:val="24"/>
    </w:rPr>
  </w:style>
  <w:style w:type="character" w:customStyle="1" w:styleId="90">
    <w:name w:val="Заголовок 9 Знак"/>
    <w:basedOn w:val="a1"/>
    <w:link w:val="9"/>
    <w:uiPriority w:val="99"/>
    <w:rsid w:val="0050457A"/>
    <w:rPr>
      <w:rFonts w:ascii="Cambria" w:eastAsia="Times New Roman" w:hAnsi="Cambria"/>
      <w:i/>
      <w:iCs/>
      <w:color w:val="272727"/>
      <w:sz w:val="21"/>
      <w:szCs w:val="21"/>
    </w:rPr>
  </w:style>
  <w:style w:type="numbering" w:customStyle="1" w:styleId="17">
    <w:name w:val="Нет списка1"/>
    <w:next w:val="a3"/>
    <w:uiPriority w:val="99"/>
    <w:semiHidden/>
    <w:unhideWhenUsed/>
    <w:rsid w:val="0050457A"/>
  </w:style>
  <w:style w:type="table" w:customStyle="1" w:styleId="18">
    <w:name w:val="ТАБЛИЦА ДЛЯ ЗАПИСОК1"/>
    <w:basedOn w:val="a2"/>
    <w:next w:val="a7"/>
    <w:uiPriority w:val="59"/>
    <w:rsid w:val="0050457A"/>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42">
    <w:name w:val="toc 4"/>
    <w:basedOn w:val="a0"/>
    <w:next w:val="a0"/>
    <w:autoRedefine/>
    <w:uiPriority w:val="39"/>
    <w:unhideWhenUsed/>
    <w:rsid w:val="0050457A"/>
    <w:pPr>
      <w:spacing w:after="100" w:line="259" w:lineRule="auto"/>
      <w:ind w:left="660"/>
    </w:pPr>
    <w:rPr>
      <w:rFonts w:asciiTheme="minorHAnsi" w:hAnsiTheme="minorHAnsi"/>
      <w:szCs w:val="24"/>
    </w:rPr>
  </w:style>
  <w:style w:type="paragraph" w:styleId="52">
    <w:name w:val="toc 5"/>
    <w:basedOn w:val="a0"/>
    <w:next w:val="a0"/>
    <w:autoRedefine/>
    <w:uiPriority w:val="39"/>
    <w:unhideWhenUsed/>
    <w:rsid w:val="0050457A"/>
    <w:pPr>
      <w:spacing w:after="100" w:line="259" w:lineRule="auto"/>
      <w:ind w:left="880"/>
    </w:pPr>
    <w:rPr>
      <w:rFonts w:asciiTheme="minorHAnsi" w:hAnsiTheme="minorHAnsi"/>
      <w:szCs w:val="24"/>
    </w:rPr>
  </w:style>
  <w:style w:type="paragraph" w:styleId="62">
    <w:name w:val="toc 6"/>
    <w:basedOn w:val="a0"/>
    <w:next w:val="a0"/>
    <w:autoRedefine/>
    <w:uiPriority w:val="39"/>
    <w:unhideWhenUsed/>
    <w:rsid w:val="0050457A"/>
    <w:pPr>
      <w:spacing w:after="100" w:line="259" w:lineRule="auto"/>
      <w:ind w:left="1100"/>
    </w:pPr>
    <w:rPr>
      <w:rFonts w:asciiTheme="minorHAnsi" w:hAnsiTheme="minorHAnsi"/>
      <w:szCs w:val="24"/>
    </w:rPr>
  </w:style>
  <w:style w:type="paragraph" w:styleId="72">
    <w:name w:val="toc 7"/>
    <w:basedOn w:val="a0"/>
    <w:next w:val="a0"/>
    <w:autoRedefine/>
    <w:uiPriority w:val="39"/>
    <w:unhideWhenUsed/>
    <w:rsid w:val="0050457A"/>
    <w:pPr>
      <w:spacing w:after="100" w:line="259" w:lineRule="auto"/>
      <w:ind w:left="1320"/>
    </w:pPr>
    <w:rPr>
      <w:rFonts w:asciiTheme="minorHAnsi" w:hAnsiTheme="minorHAnsi"/>
      <w:szCs w:val="24"/>
    </w:rPr>
  </w:style>
  <w:style w:type="paragraph" w:styleId="81">
    <w:name w:val="toc 8"/>
    <w:basedOn w:val="a0"/>
    <w:next w:val="a0"/>
    <w:autoRedefine/>
    <w:uiPriority w:val="39"/>
    <w:unhideWhenUsed/>
    <w:rsid w:val="0050457A"/>
    <w:pPr>
      <w:spacing w:after="100" w:line="259" w:lineRule="auto"/>
      <w:ind w:left="1540"/>
    </w:pPr>
    <w:rPr>
      <w:rFonts w:asciiTheme="minorHAnsi" w:hAnsiTheme="minorHAnsi"/>
      <w:szCs w:val="24"/>
    </w:rPr>
  </w:style>
  <w:style w:type="paragraph" w:styleId="91">
    <w:name w:val="toc 9"/>
    <w:basedOn w:val="a0"/>
    <w:next w:val="a0"/>
    <w:autoRedefine/>
    <w:uiPriority w:val="39"/>
    <w:unhideWhenUsed/>
    <w:rsid w:val="0050457A"/>
    <w:pPr>
      <w:spacing w:after="100" w:line="259" w:lineRule="auto"/>
      <w:ind w:left="1760"/>
    </w:pPr>
    <w:rPr>
      <w:rFonts w:asciiTheme="minorHAnsi" w:hAnsiTheme="minorHAnsi"/>
      <w:szCs w:val="24"/>
    </w:rPr>
  </w:style>
  <w:style w:type="paragraph" w:styleId="af7">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Знак1,Табл_1"/>
    <w:basedOn w:val="a0"/>
    <w:next w:val="a0"/>
    <w:link w:val="af8"/>
    <w:unhideWhenUsed/>
    <w:qFormat/>
    <w:rsid w:val="0050457A"/>
    <w:pPr>
      <w:spacing w:before="120" w:after="120"/>
      <w:jc w:val="center"/>
    </w:pPr>
    <w:rPr>
      <w:rFonts w:eastAsia="Times New Roman"/>
      <w:b/>
      <w:iCs/>
      <w:sz w:val="20"/>
      <w:szCs w:val="18"/>
    </w:rPr>
  </w:style>
  <w:style w:type="paragraph" w:styleId="af9">
    <w:name w:val="table of figures"/>
    <w:aliases w:val="Перечень таблиц"/>
    <w:basedOn w:val="a0"/>
    <w:next w:val="a0"/>
    <w:uiPriority w:val="99"/>
    <w:unhideWhenUsed/>
    <w:qFormat/>
    <w:rsid w:val="0050457A"/>
    <w:pPr>
      <w:spacing w:before="60" w:after="60"/>
    </w:pPr>
    <w:rPr>
      <w:rFonts w:eastAsia="Times New Roman"/>
      <w:sz w:val="20"/>
      <w:szCs w:val="24"/>
    </w:rPr>
  </w:style>
  <w:style w:type="paragraph" w:customStyle="1" w:styleId="Style1098">
    <w:name w:val="Style1098"/>
    <w:basedOn w:val="a0"/>
    <w:uiPriority w:val="99"/>
    <w:rsid w:val="0050457A"/>
    <w:pPr>
      <w:spacing w:line="278" w:lineRule="exact"/>
      <w:jc w:val="center"/>
    </w:pPr>
    <w:rPr>
      <w:rFonts w:eastAsia="Times New Roman"/>
      <w:sz w:val="20"/>
      <w:szCs w:val="20"/>
    </w:rPr>
  </w:style>
  <w:style w:type="character" w:customStyle="1" w:styleId="CharStyle384">
    <w:name w:val="CharStyle384"/>
    <w:basedOn w:val="a1"/>
    <w:rsid w:val="0050457A"/>
    <w:rPr>
      <w:rFonts w:ascii="Times New Roman" w:eastAsia="Times New Roman" w:hAnsi="Times New Roman" w:cs="Times New Roman"/>
      <w:b w:val="0"/>
      <w:bCs w:val="0"/>
      <w:i w:val="0"/>
      <w:iCs w:val="0"/>
      <w:smallCaps w:val="0"/>
      <w:sz w:val="22"/>
      <w:szCs w:val="22"/>
    </w:rPr>
  </w:style>
  <w:style w:type="paragraph" w:customStyle="1" w:styleId="Style3087">
    <w:name w:val="Style3087"/>
    <w:basedOn w:val="a0"/>
    <w:uiPriority w:val="99"/>
    <w:rsid w:val="0050457A"/>
    <w:pPr>
      <w:spacing w:line="259" w:lineRule="exact"/>
    </w:pPr>
    <w:rPr>
      <w:rFonts w:eastAsia="Times New Roman"/>
      <w:sz w:val="20"/>
      <w:szCs w:val="20"/>
    </w:rPr>
  </w:style>
  <w:style w:type="paragraph" w:customStyle="1" w:styleId="Style1375">
    <w:name w:val="Style1375"/>
    <w:basedOn w:val="a0"/>
    <w:uiPriority w:val="99"/>
    <w:rsid w:val="0050457A"/>
    <w:pPr>
      <w:jc w:val="right"/>
    </w:pPr>
    <w:rPr>
      <w:rFonts w:eastAsia="Times New Roman"/>
      <w:sz w:val="20"/>
      <w:szCs w:val="20"/>
    </w:rPr>
  </w:style>
  <w:style w:type="character" w:customStyle="1" w:styleId="CharStyle361">
    <w:name w:val="CharStyle361"/>
    <w:basedOn w:val="a1"/>
    <w:rsid w:val="0050457A"/>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0"/>
    <w:uiPriority w:val="99"/>
    <w:rsid w:val="0050457A"/>
    <w:pPr>
      <w:spacing w:line="230" w:lineRule="exact"/>
      <w:jc w:val="center"/>
    </w:pPr>
    <w:rPr>
      <w:rFonts w:eastAsia="Times New Roman"/>
      <w:sz w:val="20"/>
      <w:szCs w:val="20"/>
    </w:rPr>
  </w:style>
  <w:style w:type="character" w:styleId="afa">
    <w:name w:val="Placeholder Text"/>
    <w:basedOn w:val="a1"/>
    <w:uiPriority w:val="99"/>
    <w:semiHidden/>
    <w:rsid w:val="0050457A"/>
    <w:rPr>
      <w:color w:val="808080"/>
    </w:rPr>
  </w:style>
  <w:style w:type="paragraph" w:customStyle="1" w:styleId="TableParagraph">
    <w:name w:val="Table Paragraph"/>
    <w:basedOn w:val="a0"/>
    <w:uiPriority w:val="1"/>
    <w:qFormat/>
    <w:rsid w:val="0050457A"/>
    <w:pPr>
      <w:autoSpaceDE w:val="0"/>
      <w:autoSpaceDN w:val="0"/>
    </w:pPr>
    <w:rPr>
      <w:rFonts w:ascii="Trebuchet MS" w:eastAsia="Trebuchet MS" w:hAnsi="Trebuchet MS" w:cs="Trebuchet MS"/>
      <w:szCs w:val="24"/>
    </w:rPr>
  </w:style>
  <w:style w:type="paragraph" w:customStyle="1" w:styleId="ce">
    <w:name w:val="&gt;ceсновной текст док."/>
    <w:basedOn w:val="a0"/>
    <w:uiPriority w:val="99"/>
    <w:rsid w:val="0050457A"/>
    <w:pPr>
      <w:spacing w:before="60" w:after="60"/>
      <w:ind w:firstLine="567"/>
    </w:pPr>
    <w:rPr>
      <w:rFonts w:eastAsia="Times New Roman"/>
      <w:sz w:val="20"/>
      <w:szCs w:val="20"/>
    </w:rPr>
  </w:style>
  <w:style w:type="paragraph" w:styleId="afb">
    <w:name w:val="Body Text"/>
    <w:aliases w:val=" Знак1 Знак,Основной текст11,bt,Знак1 Знак"/>
    <w:basedOn w:val="a0"/>
    <w:link w:val="afc"/>
    <w:uiPriority w:val="1"/>
    <w:qFormat/>
    <w:rsid w:val="0050457A"/>
    <w:pPr>
      <w:spacing w:after="120"/>
    </w:pPr>
    <w:rPr>
      <w:rFonts w:eastAsia="Times New Roman"/>
      <w:sz w:val="20"/>
      <w:szCs w:val="20"/>
    </w:rPr>
  </w:style>
  <w:style w:type="character" w:customStyle="1" w:styleId="afc">
    <w:name w:val="Основной текст Знак"/>
    <w:aliases w:val=" Знак1 Знак Знак,Основной текст11 Знак,bt Знак,Знак1 Знак Знак1"/>
    <w:basedOn w:val="a1"/>
    <w:link w:val="afb"/>
    <w:uiPriority w:val="1"/>
    <w:rsid w:val="0050457A"/>
    <w:rPr>
      <w:rFonts w:eastAsia="Times New Roman"/>
      <w:sz w:val="20"/>
      <w:szCs w:val="20"/>
    </w:rPr>
  </w:style>
  <w:style w:type="paragraph" w:customStyle="1" w:styleId="410">
    <w:name w:val="Заголовок 41"/>
    <w:basedOn w:val="a0"/>
    <w:next w:val="a0"/>
    <w:uiPriority w:val="9"/>
    <w:unhideWhenUsed/>
    <w:qFormat/>
    <w:rsid w:val="0050457A"/>
    <w:pPr>
      <w:keepNext/>
      <w:keepLines/>
      <w:spacing w:before="40" w:line="276" w:lineRule="auto"/>
      <w:outlineLvl w:val="3"/>
    </w:pPr>
    <w:rPr>
      <w:rFonts w:ascii="Cambria" w:eastAsia="Times New Roman" w:hAnsi="Cambria"/>
      <w:i/>
      <w:iCs/>
      <w:color w:val="365F91"/>
      <w:sz w:val="26"/>
      <w:szCs w:val="24"/>
    </w:rPr>
  </w:style>
  <w:style w:type="paragraph" w:customStyle="1" w:styleId="Underline1">
    <w:name w:val="Underline1"/>
    <w:basedOn w:val="a0"/>
    <w:next w:val="a0"/>
    <w:uiPriority w:val="99"/>
    <w:unhideWhenUsed/>
    <w:qFormat/>
    <w:rsid w:val="0050457A"/>
    <w:pPr>
      <w:keepNext/>
      <w:keepLines/>
      <w:spacing w:before="40" w:line="276" w:lineRule="auto"/>
      <w:outlineLvl w:val="4"/>
    </w:pPr>
    <w:rPr>
      <w:rFonts w:ascii="Cambria" w:eastAsia="Times New Roman" w:hAnsi="Cambria"/>
      <w:color w:val="365F91"/>
      <w:sz w:val="26"/>
      <w:szCs w:val="24"/>
    </w:rPr>
  </w:style>
  <w:style w:type="numbering" w:customStyle="1" w:styleId="112">
    <w:name w:val="Нет списка11"/>
    <w:next w:val="a3"/>
    <w:uiPriority w:val="99"/>
    <w:semiHidden/>
    <w:unhideWhenUsed/>
    <w:rsid w:val="0050457A"/>
  </w:style>
  <w:style w:type="character" w:styleId="afd">
    <w:name w:val="Strong"/>
    <w:basedOn w:val="a1"/>
    <w:uiPriority w:val="22"/>
    <w:qFormat/>
    <w:rsid w:val="0050457A"/>
    <w:rPr>
      <w:b/>
      <w:bCs/>
    </w:rPr>
  </w:style>
  <w:style w:type="paragraph" w:customStyle="1" w:styleId="Default">
    <w:name w:val="Default"/>
    <w:uiPriority w:val="99"/>
    <w:rsid w:val="0050457A"/>
    <w:pPr>
      <w:autoSpaceDE w:val="0"/>
      <w:autoSpaceDN w:val="0"/>
      <w:adjustRightInd w:val="0"/>
    </w:pPr>
    <w:rPr>
      <w:rFonts w:eastAsia="Times New Roman"/>
      <w:color w:val="000000"/>
      <w:sz w:val="24"/>
      <w:szCs w:val="24"/>
    </w:rPr>
  </w:style>
  <w:style w:type="paragraph" w:styleId="afe">
    <w:name w:val="Normal (Web)"/>
    <w:basedOn w:val="a0"/>
    <w:uiPriority w:val="99"/>
    <w:unhideWhenUsed/>
    <w:rsid w:val="0050457A"/>
    <w:pPr>
      <w:spacing w:before="100" w:beforeAutospacing="1" w:after="100" w:afterAutospacing="1"/>
    </w:pPr>
    <w:rPr>
      <w:rFonts w:eastAsia="Times New Roman"/>
      <w:sz w:val="24"/>
      <w:szCs w:val="24"/>
    </w:rPr>
  </w:style>
  <w:style w:type="table" w:customStyle="1" w:styleId="TableGridReport11">
    <w:name w:val="Table Grid Report11"/>
    <w:basedOn w:val="a2"/>
    <w:next w:val="a7"/>
    <w:uiPriority w:val="59"/>
    <w:rsid w:val="0050457A"/>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Body Text 2"/>
    <w:basedOn w:val="a0"/>
    <w:link w:val="25"/>
    <w:uiPriority w:val="99"/>
    <w:rsid w:val="0050457A"/>
    <w:pPr>
      <w:spacing w:before="60"/>
    </w:pPr>
    <w:rPr>
      <w:rFonts w:eastAsia="Times New Roman"/>
      <w:sz w:val="26"/>
      <w:szCs w:val="21"/>
    </w:rPr>
  </w:style>
  <w:style w:type="character" w:customStyle="1" w:styleId="25">
    <w:name w:val="Основной текст 2 Знак"/>
    <w:basedOn w:val="a1"/>
    <w:link w:val="24"/>
    <w:uiPriority w:val="99"/>
    <w:rsid w:val="0050457A"/>
    <w:rPr>
      <w:rFonts w:eastAsia="Times New Roman"/>
      <w:sz w:val="26"/>
      <w:szCs w:val="21"/>
    </w:rPr>
  </w:style>
  <w:style w:type="paragraph" w:styleId="aff">
    <w:name w:val="Document Map"/>
    <w:basedOn w:val="a0"/>
    <w:link w:val="aff0"/>
    <w:uiPriority w:val="99"/>
    <w:rsid w:val="0050457A"/>
    <w:rPr>
      <w:rFonts w:ascii="Tahoma" w:eastAsia="Calibri" w:hAnsi="Tahoma" w:cs="Tahoma"/>
      <w:sz w:val="16"/>
      <w:szCs w:val="16"/>
    </w:rPr>
  </w:style>
  <w:style w:type="character" w:customStyle="1" w:styleId="aff0">
    <w:name w:val="Схема документа Знак"/>
    <w:basedOn w:val="a1"/>
    <w:link w:val="aff"/>
    <w:uiPriority w:val="99"/>
    <w:rsid w:val="0050457A"/>
    <w:rPr>
      <w:rFonts w:ascii="Tahoma" w:eastAsia="Calibri" w:hAnsi="Tahoma" w:cs="Tahoma"/>
      <w:sz w:val="16"/>
      <w:szCs w:val="16"/>
    </w:rPr>
  </w:style>
  <w:style w:type="paragraph" w:styleId="26">
    <w:name w:val="Body Text Indent 2"/>
    <w:aliases w:val=" Знак Знак Знак Знак Знак,Знак Знак Знак Знак Знак,Знак Знак Знак Знак Знак Знак,Знак Знак Знак Знак Знак Знак Знак Знак,Знак Знак Знак Знак Знак Знак11,Знак Знак Знак Знак Знак Знак Знак1,Знак Знак Знак Знак Знак1 Знак Знак"/>
    <w:basedOn w:val="a0"/>
    <w:link w:val="27"/>
    <w:rsid w:val="0050457A"/>
    <w:pPr>
      <w:autoSpaceDE w:val="0"/>
      <w:autoSpaceDN w:val="0"/>
      <w:adjustRightInd w:val="0"/>
      <w:spacing w:after="120" w:line="480" w:lineRule="auto"/>
      <w:ind w:left="283"/>
    </w:pPr>
    <w:rPr>
      <w:rFonts w:ascii="Arial" w:eastAsia="Times New Roman" w:hAnsi="Arial" w:cs="Arial"/>
      <w:sz w:val="20"/>
      <w:szCs w:val="20"/>
    </w:rPr>
  </w:style>
  <w:style w:type="character" w:customStyle="1" w:styleId="27">
    <w:name w:val="Основной текст с отступом 2 Знак"/>
    <w:aliases w:val=" Знак Знак Знак Знак Знак Знак,Знак Знак Знак Знак Знак Знак1,Знак Знак Знак Знак Знак Знак Знак,Знак Знак Знак Знак Знак Знак Знак Знак Знак,Знак Знак Знак Знак Знак Знак11 Знак,Знак Знак Знак Знак Знак Знак Знак1 Знак"/>
    <w:basedOn w:val="a1"/>
    <w:link w:val="26"/>
    <w:rsid w:val="0050457A"/>
    <w:rPr>
      <w:rFonts w:ascii="Arial" w:eastAsia="Times New Roman" w:hAnsi="Arial" w:cs="Arial"/>
      <w:sz w:val="20"/>
      <w:szCs w:val="20"/>
    </w:rPr>
  </w:style>
  <w:style w:type="paragraph" w:customStyle="1" w:styleId="font5">
    <w:name w:val="font5"/>
    <w:basedOn w:val="a0"/>
    <w:uiPriority w:val="99"/>
    <w:rsid w:val="0050457A"/>
    <w:pPr>
      <w:spacing w:before="100" w:beforeAutospacing="1" w:after="100" w:afterAutospacing="1"/>
    </w:pPr>
    <w:rPr>
      <w:rFonts w:ascii="Calibri" w:eastAsia="Times New Roman" w:hAnsi="Calibri" w:cs="Calibri"/>
      <w:i/>
      <w:iCs/>
      <w:color w:val="000000"/>
      <w:sz w:val="18"/>
      <w:szCs w:val="18"/>
    </w:rPr>
  </w:style>
  <w:style w:type="paragraph" w:customStyle="1" w:styleId="xl79">
    <w:name w:val="xl79"/>
    <w:basedOn w:val="a0"/>
    <w:uiPriority w:val="99"/>
    <w:rsid w:val="0050457A"/>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eastAsia="Times New Roman" w:hAnsi="Calibri" w:cs="Calibri"/>
      <w:sz w:val="18"/>
      <w:szCs w:val="18"/>
    </w:rPr>
  </w:style>
  <w:style w:type="paragraph" w:customStyle="1" w:styleId="xl80">
    <w:name w:val="xl80"/>
    <w:basedOn w:val="a0"/>
    <w:uiPriority w:val="99"/>
    <w:rsid w:val="0050457A"/>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eastAsia="Times New Roman" w:hAnsi="Calibri" w:cs="Calibri"/>
      <w:sz w:val="18"/>
      <w:szCs w:val="18"/>
    </w:rPr>
  </w:style>
  <w:style w:type="paragraph" w:customStyle="1" w:styleId="xl81">
    <w:name w:val="xl81"/>
    <w:basedOn w:val="a0"/>
    <w:uiPriority w:val="99"/>
    <w:rsid w:val="0050457A"/>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sz w:val="18"/>
      <w:szCs w:val="18"/>
    </w:rPr>
  </w:style>
  <w:style w:type="paragraph" w:customStyle="1" w:styleId="xl82">
    <w:name w:val="xl82"/>
    <w:basedOn w:val="a0"/>
    <w:uiPriority w:val="99"/>
    <w:rsid w:val="0050457A"/>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sz w:val="18"/>
      <w:szCs w:val="18"/>
    </w:rPr>
  </w:style>
  <w:style w:type="paragraph" w:customStyle="1" w:styleId="xl83">
    <w:name w:val="xl83"/>
    <w:basedOn w:val="a0"/>
    <w:uiPriority w:val="99"/>
    <w:rsid w:val="0050457A"/>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4">
    <w:name w:val="xl84"/>
    <w:basedOn w:val="a0"/>
    <w:uiPriority w:val="99"/>
    <w:rsid w:val="0050457A"/>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5">
    <w:name w:val="xl85"/>
    <w:basedOn w:val="a0"/>
    <w:uiPriority w:val="99"/>
    <w:rsid w:val="0050457A"/>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6">
    <w:name w:val="xl86"/>
    <w:basedOn w:val="a0"/>
    <w:uiPriority w:val="99"/>
    <w:rsid w:val="0050457A"/>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7">
    <w:name w:val="xl87"/>
    <w:basedOn w:val="a0"/>
    <w:uiPriority w:val="99"/>
    <w:rsid w:val="0050457A"/>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8">
    <w:name w:val="xl88"/>
    <w:basedOn w:val="a0"/>
    <w:uiPriority w:val="99"/>
    <w:rsid w:val="0050457A"/>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9">
    <w:name w:val="xl89"/>
    <w:basedOn w:val="a0"/>
    <w:uiPriority w:val="99"/>
    <w:rsid w:val="0050457A"/>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90">
    <w:name w:val="xl90"/>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91">
    <w:name w:val="xl91"/>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92">
    <w:name w:val="xl92"/>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93">
    <w:name w:val="xl93"/>
    <w:basedOn w:val="a0"/>
    <w:uiPriority w:val="99"/>
    <w:rsid w:val="0050457A"/>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94">
    <w:name w:val="xl94"/>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95">
    <w:name w:val="xl95"/>
    <w:basedOn w:val="a0"/>
    <w:uiPriority w:val="99"/>
    <w:rsid w:val="0050457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96">
    <w:name w:val="xl96"/>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97">
    <w:name w:val="xl97"/>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98">
    <w:name w:val="xl98"/>
    <w:basedOn w:val="a0"/>
    <w:uiPriority w:val="99"/>
    <w:rsid w:val="0050457A"/>
    <w:pPr>
      <w:pBdr>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99">
    <w:name w:val="xl99"/>
    <w:basedOn w:val="a0"/>
    <w:uiPriority w:val="99"/>
    <w:rsid w:val="0050457A"/>
    <w:pPr>
      <w:pBdr>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0">
    <w:name w:val="xl100"/>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1">
    <w:name w:val="xl101"/>
    <w:basedOn w:val="a0"/>
    <w:uiPriority w:val="99"/>
    <w:rsid w:val="0050457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2">
    <w:name w:val="xl102"/>
    <w:basedOn w:val="a0"/>
    <w:uiPriority w:val="99"/>
    <w:rsid w:val="0050457A"/>
    <w:pPr>
      <w:pBdr>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3">
    <w:name w:val="xl103"/>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104">
    <w:name w:val="xl104"/>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105">
    <w:name w:val="xl105"/>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6">
    <w:name w:val="xl106"/>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7">
    <w:name w:val="xl107"/>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108">
    <w:name w:val="xl108"/>
    <w:basedOn w:val="a0"/>
    <w:uiPriority w:val="99"/>
    <w:rsid w:val="0050457A"/>
    <w:pPr>
      <w:shd w:val="clear" w:color="000000" w:fill="FFFFFF"/>
      <w:spacing w:before="100" w:beforeAutospacing="1" w:after="100" w:afterAutospacing="1"/>
    </w:pPr>
    <w:rPr>
      <w:rFonts w:eastAsia="Times New Roman"/>
      <w:sz w:val="24"/>
      <w:szCs w:val="24"/>
    </w:rPr>
  </w:style>
  <w:style w:type="paragraph" w:customStyle="1" w:styleId="xl109">
    <w:name w:val="xl109"/>
    <w:basedOn w:val="a0"/>
    <w:uiPriority w:val="99"/>
    <w:rsid w:val="0050457A"/>
    <w:pPr>
      <w:pBdr>
        <w:top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18"/>
      <w:szCs w:val="18"/>
    </w:rPr>
  </w:style>
  <w:style w:type="paragraph" w:customStyle="1" w:styleId="xl110">
    <w:name w:val="xl110"/>
    <w:basedOn w:val="a0"/>
    <w:uiPriority w:val="99"/>
    <w:rsid w:val="0050457A"/>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eastAsia="Times New Roman"/>
      <w:sz w:val="18"/>
      <w:szCs w:val="18"/>
    </w:rPr>
  </w:style>
  <w:style w:type="paragraph" w:customStyle="1" w:styleId="xl111">
    <w:name w:val="xl111"/>
    <w:basedOn w:val="a0"/>
    <w:uiPriority w:val="99"/>
    <w:rsid w:val="0050457A"/>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18"/>
      <w:szCs w:val="18"/>
    </w:rPr>
  </w:style>
  <w:style w:type="paragraph" w:customStyle="1" w:styleId="xl112">
    <w:name w:val="xl112"/>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16"/>
      <w:szCs w:val="16"/>
    </w:rPr>
  </w:style>
  <w:style w:type="paragraph" w:customStyle="1" w:styleId="xl113">
    <w:name w:val="xl113"/>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16"/>
      <w:szCs w:val="16"/>
    </w:rPr>
  </w:style>
  <w:style w:type="paragraph" w:customStyle="1" w:styleId="ConsPlusNonformat">
    <w:name w:val="ConsPlusNonformat"/>
    <w:uiPriority w:val="99"/>
    <w:rsid w:val="0050457A"/>
    <w:pPr>
      <w:widowControl w:val="0"/>
      <w:autoSpaceDE w:val="0"/>
      <w:autoSpaceDN w:val="0"/>
      <w:adjustRightInd w:val="0"/>
    </w:pPr>
    <w:rPr>
      <w:rFonts w:ascii="Courier New" w:eastAsia="Times New Roman" w:hAnsi="Courier New" w:cs="Courier New"/>
      <w:sz w:val="20"/>
      <w:szCs w:val="20"/>
    </w:rPr>
  </w:style>
  <w:style w:type="character" w:customStyle="1" w:styleId="Bodytext">
    <w:name w:val="Body text_"/>
    <w:link w:val="92"/>
    <w:rsid w:val="0050457A"/>
    <w:rPr>
      <w:shd w:val="clear" w:color="auto" w:fill="FFFFFF"/>
    </w:rPr>
  </w:style>
  <w:style w:type="paragraph" w:customStyle="1" w:styleId="92">
    <w:name w:val="Основной текст9"/>
    <w:basedOn w:val="a0"/>
    <w:link w:val="Bodytext"/>
    <w:rsid w:val="0050457A"/>
    <w:pPr>
      <w:shd w:val="clear" w:color="auto" w:fill="FFFFFF"/>
      <w:spacing w:line="480" w:lineRule="exact"/>
      <w:ind w:hanging="380"/>
    </w:pPr>
  </w:style>
  <w:style w:type="character" w:customStyle="1" w:styleId="BodytextBold">
    <w:name w:val="Body text + Bold"/>
    <w:rsid w:val="0050457A"/>
    <w:rPr>
      <w:rFonts w:ascii="Times New Roman" w:eastAsia="Times New Roman" w:hAnsi="Times New Roman" w:cs="Times New Roman"/>
      <w:b/>
      <w:bCs/>
      <w:i w:val="0"/>
      <w:iCs w:val="0"/>
      <w:smallCaps w:val="0"/>
      <w:strike w:val="0"/>
      <w:spacing w:val="0"/>
      <w:sz w:val="22"/>
      <w:szCs w:val="22"/>
    </w:rPr>
  </w:style>
  <w:style w:type="character" w:customStyle="1" w:styleId="aff1">
    <w:name w:val="Основной текст_"/>
    <w:link w:val="73"/>
    <w:uiPriority w:val="99"/>
    <w:locked/>
    <w:rsid w:val="0050457A"/>
    <w:rPr>
      <w:rFonts w:ascii="Arial" w:eastAsia="Times New Roman" w:hAnsi="Arial" w:cs="Arial"/>
      <w:shd w:val="clear" w:color="auto" w:fill="FFFFFF"/>
    </w:rPr>
  </w:style>
  <w:style w:type="paragraph" w:customStyle="1" w:styleId="73">
    <w:name w:val="Основной текст7"/>
    <w:basedOn w:val="a0"/>
    <w:link w:val="aff1"/>
    <w:uiPriority w:val="99"/>
    <w:rsid w:val="0050457A"/>
    <w:pPr>
      <w:shd w:val="clear" w:color="auto" w:fill="FFFFFF"/>
      <w:spacing w:before="4380" w:line="240" w:lineRule="atLeast"/>
      <w:jc w:val="center"/>
    </w:pPr>
    <w:rPr>
      <w:rFonts w:ascii="Arial" w:eastAsia="Times New Roman" w:hAnsi="Arial" w:cs="Arial"/>
    </w:rPr>
  </w:style>
  <w:style w:type="character" w:customStyle="1" w:styleId="Bodytext3">
    <w:name w:val="Body text (3)_"/>
    <w:link w:val="Bodytext30"/>
    <w:rsid w:val="0050457A"/>
    <w:rPr>
      <w:sz w:val="27"/>
      <w:szCs w:val="27"/>
      <w:shd w:val="clear" w:color="auto" w:fill="FFFFFF"/>
    </w:rPr>
  </w:style>
  <w:style w:type="paragraph" w:customStyle="1" w:styleId="Bodytext30">
    <w:name w:val="Body text (3)"/>
    <w:basedOn w:val="a0"/>
    <w:link w:val="Bodytext3"/>
    <w:rsid w:val="0050457A"/>
    <w:pPr>
      <w:shd w:val="clear" w:color="auto" w:fill="FFFFFF"/>
      <w:spacing w:after="2160" w:line="0" w:lineRule="atLeast"/>
      <w:ind w:hanging="2100"/>
      <w:jc w:val="center"/>
    </w:pPr>
    <w:rPr>
      <w:sz w:val="27"/>
      <w:szCs w:val="27"/>
    </w:rPr>
  </w:style>
  <w:style w:type="character" w:customStyle="1" w:styleId="Heading22">
    <w:name w:val="Heading #2 (2)"/>
    <w:rsid w:val="0050457A"/>
    <w:rPr>
      <w:rFonts w:ascii="Times New Roman" w:eastAsia="Times New Roman" w:hAnsi="Times New Roman" w:cs="Times New Roman"/>
      <w:b w:val="0"/>
      <w:bCs w:val="0"/>
      <w:i w:val="0"/>
      <w:iCs w:val="0"/>
      <w:smallCaps w:val="0"/>
      <w:strike w:val="0"/>
      <w:spacing w:val="0"/>
      <w:sz w:val="27"/>
      <w:szCs w:val="27"/>
    </w:rPr>
  </w:style>
  <w:style w:type="paragraph" w:customStyle="1" w:styleId="font6">
    <w:name w:val="font6"/>
    <w:basedOn w:val="a0"/>
    <w:uiPriority w:val="99"/>
    <w:rsid w:val="0050457A"/>
    <w:pPr>
      <w:spacing w:before="100" w:beforeAutospacing="1" w:after="100" w:afterAutospacing="1"/>
    </w:pPr>
    <w:rPr>
      <w:rFonts w:ascii="Calibri" w:eastAsia="Times New Roman" w:hAnsi="Calibri" w:cs="Calibri"/>
      <w:sz w:val="16"/>
      <w:szCs w:val="16"/>
    </w:rPr>
  </w:style>
  <w:style w:type="paragraph" w:customStyle="1" w:styleId="xl114">
    <w:name w:val="xl114"/>
    <w:basedOn w:val="a0"/>
    <w:uiPriority w:val="99"/>
    <w:rsid w:val="0050457A"/>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eastAsia="Times New Roman" w:hAnsi="Calibri" w:cs="Calibri"/>
      <w:sz w:val="16"/>
      <w:szCs w:val="16"/>
    </w:rPr>
  </w:style>
  <w:style w:type="paragraph" w:customStyle="1" w:styleId="xl115">
    <w:name w:val="xl115"/>
    <w:basedOn w:val="a0"/>
    <w:uiPriority w:val="99"/>
    <w:rsid w:val="0050457A"/>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eastAsia="Times New Roman" w:hAnsi="Calibri" w:cs="Calibri"/>
      <w:sz w:val="16"/>
      <w:szCs w:val="16"/>
    </w:rPr>
  </w:style>
  <w:style w:type="paragraph" w:customStyle="1" w:styleId="xl116">
    <w:name w:val="xl116"/>
    <w:basedOn w:val="a0"/>
    <w:uiPriority w:val="99"/>
    <w:rsid w:val="0050457A"/>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eastAsia="Times New Roman" w:hAnsi="Calibri" w:cs="Calibri"/>
      <w:sz w:val="16"/>
      <w:szCs w:val="16"/>
    </w:rPr>
  </w:style>
  <w:style w:type="paragraph" w:customStyle="1" w:styleId="xl117">
    <w:name w:val="xl117"/>
    <w:basedOn w:val="a0"/>
    <w:uiPriority w:val="99"/>
    <w:rsid w:val="0050457A"/>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eastAsia="Times New Roman" w:hAnsi="Calibri" w:cs="Calibri"/>
      <w:sz w:val="16"/>
      <w:szCs w:val="16"/>
    </w:rPr>
  </w:style>
  <w:style w:type="character" w:customStyle="1" w:styleId="aff2">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1"/>
    <w:link w:val="aff3"/>
    <w:uiPriority w:val="99"/>
    <w:locked/>
    <w:rsid w:val="0050457A"/>
    <w:rPr>
      <w:rFonts w:ascii="TimesET" w:hAnsi="TimesET" w:cs="TimesET"/>
      <w:kern w:val="24"/>
    </w:rPr>
  </w:style>
  <w:style w:type="paragraph" w:styleId="aff3">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0"/>
    <w:link w:val="aff2"/>
    <w:uiPriority w:val="99"/>
    <w:unhideWhenUsed/>
    <w:rsid w:val="0050457A"/>
    <w:pPr>
      <w:keepLines/>
      <w:spacing w:before="120" w:after="120"/>
      <w:ind w:firstLine="567"/>
    </w:pPr>
    <w:rPr>
      <w:rFonts w:ascii="TimesET" w:hAnsi="TimesET" w:cs="TimesET"/>
      <w:kern w:val="24"/>
    </w:rPr>
  </w:style>
  <w:style w:type="character" w:customStyle="1" w:styleId="19">
    <w:name w:val="Текст сноски Знак1"/>
    <w:aliases w:val="Table_Footnote_last Знак Знак2,Table_Footnote_last Знак Знак Знак1,Table_Footnote_last Знак2,Текст сноски Знак Знак Знак1,Текст сноски Знак1 Знак Знак Знак1,Текст сноски Знак Знак Знак Знак Знак1,single space Знак"/>
    <w:basedOn w:val="a1"/>
    <w:uiPriority w:val="99"/>
    <w:semiHidden/>
    <w:rsid w:val="0050457A"/>
    <w:rPr>
      <w:sz w:val="20"/>
      <w:szCs w:val="20"/>
    </w:rPr>
  </w:style>
  <w:style w:type="character" w:customStyle="1" w:styleId="af8">
    <w:name w:val="Название объекта Знак"/>
    <w:aliases w:val="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f7"/>
    <w:locked/>
    <w:rsid w:val="0050457A"/>
    <w:rPr>
      <w:rFonts w:eastAsia="Times New Roman"/>
      <w:b/>
      <w:iCs/>
      <w:sz w:val="20"/>
      <w:szCs w:val="18"/>
    </w:rPr>
  </w:style>
  <w:style w:type="paragraph" w:styleId="aff4">
    <w:name w:val="Title"/>
    <w:basedOn w:val="a0"/>
    <w:link w:val="aff5"/>
    <w:uiPriority w:val="10"/>
    <w:qFormat/>
    <w:rsid w:val="0050457A"/>
    <w:pPr>
      <w:jc w:val="center"/>
    </w:pPr>
    <w:rPr>
      <w:rFonts w:eastAsia="Times New Roman"/>
      <w:sz w:val="24"/>
      <w:szCs w:val="20"/>
    </w:rPr>
  </w:style>
  <w:style w:type="character" w:customStyle="1" w:styleId="aff5">
    <w:name w:val="Название Знак"/>
    <w:basedOn w:val="a1"/>
    <w:link w:val="aff4"/>
    <w:uiPriority w:val="10"/>
    <w:rsid w:val="0050457A"/>
    <w:rPr>
      <w:rFonts w:eastAsia="Times New Roman"/>
      <w:sz w:val="24"/>
      <w:szCs w:val="20"/>
    </w:rPr>
  </w:style>
  <w:style w:type="character" w:customStyle="1" w:styleId="aff6">
    <w:name w:val="Текст Знак"/>
    <w:aliases w:val="Знак7 Знак"/>
    <w:basedOn w:val="a1"/>
    <w:link w:val="aff7"/>
    <w:semiHidden/>
    <w:locked/>
    <w:rsid w:val="0050457A"/>
    <w:rPr>
      <w:rFonts w:ascii="Courier New" w:hAnsi="Courier New" w:cs="Courier New"/>
    </w:rPr>
  </w:style>
  <w:style w:type="paragraph" w:styleId="aff7">
    <w:name w:val="Plain Text"/>
    <w:aliases w:val="Знак7"/>
    <w:basedOn w:val="a0"/>
    <w:link w:val="aff6"/>
    <w:semiHidden/>
    <w:unhideWhenUsed/>
    <w:rsid w:val="0050457A"/>
    <w:rPr>
      <w:rFonts w:ascii="Courier New" w:hAnsi="Courier New" w:cs="Courier New"/>
    </w:rPr>
  </w:style>
  <w:style w:type="character" w:customStyle="1" w:styleId="1a">
    <w:name w:val="Текст Знак1"/>
    <w:aliases w:val="Знак7 Знак1"/>
    <w:basedOn w:val="a1"/>
    <w:semiHidden/>
    <w:rsid w:val="0050457A"/>
    <w:rPr>
      <w:rFonts w:ascii="Consolas" w:hAnsi="Consolas"/>
      <w:sz w:val="21"/>
      <w:szCs w:val="21"/>
    </w:rPr>
  </w:style>
  <w:style w:type="paragraph" w:customStyle="1" w:styleId="ConsPlusCell">
    <w:name w:val="ConsPlusCell"/>
    <w:uiPriority w:val="99"/>
    <w:rsid w:val="0050457A"/>
    <w:pPr>
      <w:widowControl w:val="0"/>
      <w:autoSpaceDE w:val="0"/>
      <w:autoSpaceDN w:val="0"/>
      <w:adjustRightInd w:val="0"/>
    </w:pPr>
    <w:rPr>
      <w:rFonts w:eastAsia="Times New Roman"/>
      <w:sz w:val="24"/>
      <w:szCs w:val="24"/>
    </w:rPr>
  </w:style>
  <w:style w:type="paragraph" w:customStyle="1" w:styleId="aff8">
    <w:name w:val="Обычный текст"/>
    <w:basedOn w:val="a0"/>
    <w:uiPriority w:val="99"/>
    <w:rsid w:val="0050457A"/>
    <w:pPr>
      <w:ind w:left="397" w:hanging="397"/>
    </w:pPr>
    <w:rPr>
      <w:rFonts w:eastAsia="Times New Roman" w:cs="Arial"/>
      <w:sz w:val="24"/>
      <w:szCs w:val="20"/>
    </w:rPr>
  </w:style>
  <w:style w:type="character" w:customStyle="1" w:styleId="aff9">
    <w:name w:val="Название таблицы Знак"/>
    <w:link w:val="affa"/>
    <w:locked/>
    <w:rsid w:val="0050457A"/>
    <w:rPr>
      <w:b/>
      <w:bCs/>
      <w:sz w:val="24"/>
      <w:szCs w:val="24"/>
    </w:rPr>
  </w:style>
  <w:style w:type="paragraph" w:customStyle="1" w:styleId="affa">
    <w:name w:val="Название таблицы"/>
    <w:basedOn w:val="a0"/>
    <w:link w:val="aff9"/>
    <w:rsid w:val="0050457A"/>
    <w:pPr>
      <w:tabs>
        <w:tab w:val="num" w:pos="360"/>
      </w:tabs>
      <w:spacing w:after="160" w:line="240" w:lineRule="exact"/>
    </w:pPr>
    <w:rPr>
      <w:b/>
      <w:bCs/>
      <w:sz w:val="24"/>
      <w:szCs w:val="24"/>
    </w:rPr>
  </w:style>
  <w:style w:type="paragraph" w:customStyle="1" w:styleId="affb">
    <w:name w:val="Название рисунка"/>
    <w:basedOn w:val="af7"/>
    <w:uiPriority w:val="99"/>
    <w:rsid w:val="0050457A"/>
    <w:pPr>
      <w:spacing w:line="360" w:lineRule="auto"/>
      <w:ind w:left="180"/>
    </w:pPr>
    <w:rPr>
      <w:rFonts w:ascii="Calibri" w:hAnsi="Calibri"/>
      <w:bCs/>
      <w:iCs w:val="0"/>
      <w:sz w:val="24"/>
      <w:szCs w:val="24"/>
    </w:rPr>
  </w:style>
  <w:style w:type="character" w:customStyle="1" w:styleId="affc">
    <w:name w:val="Обычный ТКП Знак"/>
    <w:link w:val="affd"/>
    <w:locked/>
    <w:rsid w:val="0050457A"/>
    <w:rPr>
      <w:sz w:val="24"/>
    </w:rPr>
  </w:style>
  <w:style w:type="paragraph" w:customStyle="1" w:styleId="affd">
    <w:name w:val="Обычный ТКП"/>
    <w:basedOn w:val="a0"/>
    <w:link w:val="affc"/>
    <w:rsid w:val="0050457A"/>
    <w:pPr>
      <w:suppressAutoHyphens/>
      <w:spacing w:line="360" w:lineRule="auto"/>
      <w:ind w:left="57" w:right="-2"/>
    </w:pPr>
    <w:rPr>
      <w:sz w:val="24"/>
    </w:rPr>
  </w:style>
  <w:style w:type="paragraph" w:customStyle="1" w:styleId="affe">
    <w:name w:val="Табл крупная по центру"/>
    <w:basedOn w:val="affd"/>
    <w:uiPriority w:val="99"/>
    <w:rsid w:val="0050457A"/>
    <w:pPr>
      <w:snapToGrid w:val="0"/>
      <w:spacing w:line="240" w:lineRule="exact"/>
      <w:ind w:left="0" w:right="0"/>
      <w:jc w:val="center"/>
    </w:pPr>
    <w:rPr>
      <w:rFonts w:ascii="Calibri" w:hAnsi="Calibri"/>
      <w:color w:val="000000"/>
      <w:sz w:val="22"/>
    </w:rPr>
  </w:style>
  <w:style w:type="character" w:customStyle="1" w:styleId="afff">
    <w:name w:val="Просто текст Знак"/>
    <w:link w:val="afff0"/>
    <w:locked/>
    <w:rsid w:val="0050457A"/>
    <w:rPr>
      <w:rFonts w:ascii="Arial" w:hAnsi="Arial" w:cs="Arial"/>
      <w:szCs w:val="24"/>
    </w:rPr>
  </w:style>
  <w:style w:type="paragraph" w:customStyle="1" w:styleId="afff0">
    <w:name w:val="Просто текст"/>
    <w:basedOn w:val="afb"/>
    <w:link w:val="afff"/>
    <w:qFormat/>
    <w:rsid w:val="0050457A"/>
    <w:pPr>
      <w:spacing w:before="60" w:after="60" w:line="260" w:lineRule="atLeast"/>
      <w:jc w:val="both"/>
    </w:pPr>
    <w:rPr>
      <w:rFonts w:ascii="Arial" w:eastAsiaTheme="minorEastAsia" w:hAnsi="Arial" w:cs="Arial"/>
      <w:sz w:val="22"/>
      <w:szCs w:val="24"/>
    </w:rPr>
  </w:style>
  <w:style w:type="paragraph" w:customStyle="1" w:styleId="CharChar">
    <w:name w:val="Char Char Знак Знак Знак Знак Знак Знак"/>
    <w:basedOn w:val="a0"/>
    <w:uiPriority w:val="99"/>
    <w:rsid w:val="0050457A"/>
    <w:pPr>
      <w:spacing w:after="160" w:line="240" w:lineRule="exact"/>
    </w:pPr>
    <w:rPr>
      <w:rFonts w:ascii="Verdana" w:eastAsia="Times New Roman" w:hAnsi="Verdana" w:cs="Verdana"/>
      <w:sz w:val="20"/>
      <w:szCs w:val="20"/>
      <w:lang w:val="en-US"/>
    </w:rPr>
  </w:style>
  <w:style w:type="paragraph" w:customStyle="1" w:styleId="afff1">
    <w:name w:val="Для таблицы"/>
    <w:basedOn w:val="a0"/>
    <w:next w:val="a0"/>
    <w:uiPriority w:val="99"/>
    <w:qFormat/>
    <w:rsid w:val="0050457A"/>
    <w:pPr>
      <w:jc w:val="center"/>
    </w:pPr>
    <w:rPr>
      <w:rFonts w:eastAsia="Calibri"/>
      <w:sz w:val="20"/>
      <w:szCs w:val="24"/>
    </w:rPr>
  </w:style>
  <w:style w:type="paragraph" w:customStyle="1" w:styleId="afff2">
    <w:name w:val="для таблицы шапка"/>
    <w:basedOn w:val="afff1"/>
    <w:uiPriority w:val="99"/>
    <w:qFormat/>
    <w:rsid w:val="0050457A"/>
    <w:rPr>
      <w:b/>
    </w:rPr>
  </w:style>
  <w:style w:type="paragraph" w:customStyle="1" w:styleId="1b">
    <w:name w:val="1 подзаголовки таблиц"/>
    <w:basedOn w:val="a0"/>
    <w:uiPriority w:val="99"/>
    <w:rsid w:val="0050457A"/>
    <w:pPr>
      <w:jc w:val="center"/>
    </w:pPr>
    <w:rPr>
      <w:rFonts w:ascii="Calibri" w:eastAsia="Times New Roman" w:hAnsi="Calibri" w:cs="Calibri"/>
      <w:b/>
      <w:bCs/>
      <w:sz w:val="24"/>
      <w:szCs w:val="24"/>
      <w:lang w:eastAsia="ar-SA"/>
    </w:rPr>
  </w:style>
  <w:style w:type="paragraph" w:customStyle="1" w:styleId="1c">
    <w:name w:val="1 стиль таблицы"/>
    <w:basedOn w:val="a0"/>
    <w:uiPriority w:val="99"/>
    <w:rsid w:val="0050457A"/>
    <w:pPr>
      <w:jc w:val="center"/>
    </w:pPr>
    <w:rPr>
      <w:rFonts w:ascii="Calibri" w:eastAsia="Times New Roman" w:hAnsi="Calibri" w:cs="Calibri"/>
      <w:sz w:val="24"/>
      <w:szCs w:val="24"/>
      <w:lang w:eastAsia="ar-SA"/>
    </w:rPr>
  </w:style>
  <w:style w:type="paragraph" w:customStyle="1" w:styleId="1d">
    <w:name w:val="1 стиль таблицы по левому краю"/>
    <w:basedOn w:val="1c"/>
    <w:uiPriority w:val="99"/>
    <w:rsid w:val="0050457A"/>
    <w:pPr>
      <w:jc w:val="left"/>
    </w:pPr>
  </w:style>
  <w:style w:type="paragraph" w:customStyle="1" w:styleId="1e">
    <w:name w:val="1 Основной текст"/>
    <w:basedOn w:val="a0"/>
    <w:uiPriority w:val="99"/>
    <w:rsid w:val="0050457A"/>
    <w:pPr>
      <w:spacing w:line="276" w:lineRule="auto"/>
    </w:pPr>
    <w:rPr>
      <w:rFonts w:ascii="Calibri" w:eastAsia="Times New Roman" w:hAnsi="Calibri" w:cs="Calibri"/>
      <w:sz w:val="24"/>
      <w:szCs w:val="24"/>
      <w:lang w:eastAsia="ar-SA"/>
    </w:rPr>
  </w:style>
  <w:style w:type="paragraph" w:customStyle="1" w:styleId="1f">
    <w:name w:val="1 жирный текст"/>
    <w:basedOn w:val="a0"/>
    <w:uiPriority w:val="99"/>
    <w:rsid w:val="0050457A"/>
    <w:pPr>
      <w:spacing w:line="312" w:lineRule="auto"/>
    </w:pPr>
    <w:rPr>
      <w:rFonts w:ascii="Calibri" w:eastAsia="Times New Roman" w:hAnsi="Calibri" w:cs="Calibri"/>
      <w:b/>
      <w:bCs/>
      <w:sz w:val="24"/>
      <w:szCs w:val="24"/>
    </w:rPr>
  </w:style>
  <w:style w:type="paragraph" w:customStyle="1" w:styleId="textn">
    <w:name w:val="textn"/>
    <w:basedOn w:val="a0"/>
    <w:uiPriority w:val="99"/>
    <w:rsid w:val="0050457A"/>
    <w:pPr>
      <w:spacing w:before="100" w:beforeAutospacing="1" w:after="100" w:afterAutospacing="1"/>
    </w:pPr>
    <w:rPr>
      <w:rFonts w:eastAsia="Times New Roman"/>
      <w:sz w:val="24"/>
      <w:szCs w:val="24"/>
    </w:rPr>
  </w:style>
  <w:style w:type="paragraph" w:customStyle="1" w:styleId="font7">
    <w:name w:val="font7"/>
    <w:basedOn w:val="a0"/>
    <w:uiPriority w:val="99"/>
    <w:rsid w:val="0050457A"/>
    <w:pPr>
      <w:spacing w:before="100" w:beforeAutospacing="1" w:after="100" w:afterAutospacing="1"/>
    </w:pPr>
    <w:rPr>
      <w:rFonts w:eastAsia="Times New Roman"/>
      <w:sz w:val="16"/>
      <w:szCs w:val="16"/>
    </w:rPr>
  </w:style>
  <w:style w:type="paragraph" w:customStyle="1" w:styleId="font8">
    <w:name w:val="font8"/>
    <w:basedOn w:val="a0"/>
    <w:uiPriority w:val="99"/>
    <w:rsid w:val="0050457A"/>
    <w:pPr>
      <w:spacing w:before="100" w:beforeAutospacing="1" w:after="100" w:afterAutospacing="1"/>
    </w:pPr>
    <w:rPr>
      <w:rFonts w:eastAsia="Times New Roman"/>
      <w:sz w:val="28"/>
      <w:szCs w:val="28"/>
    </w:rPr>
  </w:style>
  <w:style w:type="paragraph" w:customStyle="1" w:styleId="font9">
    <w:name w:val="font9"/>
    <w:basedOn w:val="a0"/>
    <w:uiPriority w:val="99"/>
    <w:rsid w:val="0050457A"/>
    <w:pPr>
      <w:spacing w:before="100" w:beforeAutospacing="1" w:after="100" w:afterAutospacing="1"/>
    </w:pPr>
    <w:rPr>
      <w:rFonts w:ascii="Arial CYR" w:eastAsia="Times New Roman" w:hAnsi="Arial CYR" w:cs="Arial CYR"/>
      <w:sz w:val="18"/>
      <w:szCs w:val="18"/>
    </w:rPr>
  </w:style>
  <w:style w:type="paragraph" w:customStyle="1" w:styleId="font10">
    <w:name w:val="font10"/>
    <w:basedOn w:val="a0"/>
    <w:uiPriority w:val="99"/>
    <w:rsid w:val="0050457A"/>
    <w:pPr>
      <w:spacing w:before="100" w:beforeAutospacing="1" w:after="100" w:afterAutospacing="1"/>
    </w:pPr>
    <w:rPr>
      <w:rFonts w:ascii="Arial CYR" w:eastAsia="Times New Roman" w:hAnsi="Arial CYR" w:cs="Arial CYR"/>
      <w:sz w:val="14"/>
      <w:szCs w:val="14"/>
    </w:rPr>
  </w:style>
  <w:style w:type="paragraph" w:customStyle="1" w:styleId="font11">
    <w:name w:val="font11"/>
    <w:basedOn w:val="a0"/>
    <w:uiPriority w:val="99"/>
    <w:rsid w:val="0050457A"/>
    <w:pPr>
      <w:spacing w:before="100" w:beforeAutospacing="1" w:after="100" w:afterAutospacing="1"/>
    </w:pPr>
    <w:rPr>
      <w:rFonts w:ascii="Arial CYR" w:eastAsia="Times New Roman" w:hAnsi="Arial CYR" w:cs="Arial CYR"/>
      <w:sz w:val="14"/>
      <w:szCs w:val="14"/>
    </w:rPr>
  </w:style>
  <w:style w:type="paragraph" w:customStyle="1" w:styleId="font12">
    <w:name w:val="font12"/>
    <w:basedOn w:val="a0"/>
    <w:uiPriority w:val="99"/>
    <w:rsid w:val="0050457A"/>
    <w:pPr>
      <w:spacing w:before="100" w:beforeAutospacing="1" w:after="100" w:afterAutospacing="1"/>
    </w:pPr>
    <w:rPr>
      <w:rFonts w:ascii="Arial CYR" w:eastAsia="Times New Roman" w:hAnsi="Arial CYR" w:cs="Arial CYR"/>
      <w:sz w:val="18"/>
      <w:szCs w:val="18"/>
    </w:rPr>
  </w:style>
  <w:style w:type="paragraph" w:customStyle="1" w:styleId="font13">
    <w:name w:val="font13"/>
    <w:basedOn w:val="a0"/>
    <w:uiPriority w:val="99"/>
    <w:rsid w:val="0050457A"/>
    <w:pPr>
      <w:spacing w:before="100" w:beforeAutospacing="1" w:after="100" w:afterAutospacing="1"/>
    </w:pPr>
    <w:rPr>
      <w:rFonts w:ascii="Arial CYR" w:eastAsia="Times New Roman" w:hAnsi="Arial CYR" w:cs="Arial CYR"/>
      <w:b/>
      <w:bCs/>
      <w:sz w:val="18"/>
      <w:szCs w:val="18"/>
    </w:rPr>
  </w:style>
  <w:style w:type="paragraph" w:customStyle="1" w:styleId="font14">
    <w:name w:val="font14"/>
    <w:basedOn w:val="a0"/>
    <w:uiPriority w:val="99"/>
    <w:rsid w:val="0050457A"/>
    <w:pPr>
      <w:spacing w:before="100" w:beforeAutospacing="1" w:after="100" w:afterAutospacing="1"/>
    </w:pPr>
    <w:rPr>
      <w:rFonts w:ascii="Arial CYR" w:eastAsia="Times New Roman" w:hAnsi="Arial CYR" w:cs="Arial CYR"/>
      <w:b/>
      <w:bCs/>
      <w:sz w:val="18"/>
      <w:szCs w:val="18"/>
    </w:rPr>
  </w:style>
  <w:style w:type="paragraph" w:customStyle="1" w:styleId="font15">
    <w:name w:val="font15"/>
    <w:basedOn w:val="a0"/>
    <w:uiPriority w:val="99"/>
    <w:rsid w:val="0050457A"/>
    <w:pPr>
      <w:spacing w:before="100" w:beforeAutospacing="1" w:after="100" w:afterAutospacing="1"/>
    </w:pPr>
    <w:rPr>
      <w:rFonts w:ascii="Arial CYR" w:eastAsia="Times New Roman" w:hAnsi="Arial CYR" w:cs="Arial CYR"/>
      <w:b/>
      <w:bCs/>
      <w:szCs w:val="24"/>
    </w:rPr>
  </w:style>
  <w:style w:type="paragraph" w:customStyle="1" w:styleId="font16">
    <w:name w:val="font16"/>
    <w:basedOn w:val="a0"/>
    <w:uiPriority w:val="99"/>
    <w:rsid w:val="0050457A"/>
    <w:pPr>
      <w:spacing w:before="100" w:beforeAutospacing="1" w:after="100" w:afterAutospacing="1"/>
    </w:pPr>
    <w:rPr>
      <w:rFonts w:eastAsia="Times New Roman"/>
      <w:b/>
      <w:bCs/>
      <w:szCs w:val="24"/>
    </w:rPr>
  </w:style>
  <w:style w:type="paragraph" w:customStyle="1" w:styleId="font17">
    <w:name w:val="font17"/>
    <w:basedOn w:val="a0"/>
    <w:uiPriority w:val="99"/>
    <w:rsid w:val="0050457A"/>
    <w:pPr>
      <w:spacing w:before="100" w:beforeAutospacing="1" w:after="100" w:afterAutospacing="1"/>
    </w:pPr>
    <w:rPr>
      <w:rFonts w:ascii="Arial CYR" w:eastAsia="Times New Roman" w:hAnsi="Arial CYR" w:cs="Arial CYR"/>
      <w:b/>
      <w:bCs/>
      <w:szCs w:val="24"/>
    </w:rPr>
  </w:style>
  <w:style w:type="paragraph" w:customStyle="1" w:styleId="font18">
    <w:name w:val="font18"/>
    <w:basedOn w:val="a0"/>
    <w:uiPriority w:val="99"/>
    <w:rsid w:val="0050457A"/>
    <w:pPr>
      <w:spacing w:before="100" w:beforeAutospacing="1" w:after="100" w:afterAutospacing="1"/>
    </w:pPr>
    <w:rPr>
      <w:rFonts w:eastAsia="Times New Roman"/>
      <w:b/>
      <w:bCs/>
      <w:szCs w:val="24"/>
    </w:rPr>
  </w:style>
  <w:style w:type="paragraph" w:customStyle="1" w:styleId="font19">
    <w:name w:val="font19"/>
    <w:basedOn w:val="a0"/>
    <w:uiPriority w:val="99"/>
    <w:rsid w:val="0050457A"/>
    <w:pPr>
      <w:spacing w:before="100" w:beforeAutospacing="1" w:after="100" w:afterAutospacing="1"/>
    </w:pPr>
    <w:rPr>
      <w:rFonts w:eastAsia="Times New Roman"/>
      <w:b/>
      <w:bCs/>
      <w:szCs w:val="24"/>
    </w:rPr>
  </w:style>
  <w:style w:type="paragraph" w:customStyle="1" w:styleId="font20">
    <w:name w:val="font20"/>
    <w:basedOn w:val="a0"/>
    <w:uiPriority w:val="99"/>
    <w:rsid w:val="0050457A"/>
    <w:pPr>
      <w:spacing w:before="100" w:beforeAutospacing="1" w:after="100" w:afterAutospacing="1"/>
    </w:pPr>
    <w:rPr>
      <w:rFonts w:eastAsia="Times New Roman"/>
      <w:szCs w:val="24"/>
    </w:rPr>
  </w:style>
  <w:style w:type="paragraph" w:customStyle="1" w:styleId="font21">
    <w:name w:val="font21"/>
    <w:basedOn w:val="a0"/>
    <w:uiPriority w:val="99"/>
    <w:rsid w:val="0050457A"/>
    <w:pPr>
      <w:spacing w:before="100" w:beforeAutospacing="1" w:after="100" w:afterAutospacing="1"/>
    </w:pPr>
    <w:rPr>
      <w:rFonts w:ascii="Arial CYR" w:eastAsia="Times New Roman" w:hAnsi="Arial CYR" w:cs="Arial CYR"/>
      <w:b/>
      <w:bCs/>
      <w:sz w:val="14"/>
      <w:szCs w:val="14"/>
    </w:rPr>
  </w:style>
  <w:style w:type="paragraph" w:customStyle="1" w:styleId="font22">
    <w:name w:val="font22"/>
    <w:basedOn w:val="a0"/>
    <w:uiPriority w:val="99"/>
    <w:rsid w:val="0050457A"/>
    <w:pPr>
      <w:spacing w:before="100" w:beforeAutospacing="1" w:after="100" w:afterAutospacing="1"/>
    </w:pPr>
    <w:rPr>
      <w:rFonts w:ascii="Arial CYR" w:eastAsia="Times New Roman" w:hAnsi="Arial CYR" w:cs="Arial CYR"/>
      <w:b/>
      <w:bCs/>
      <w:sz w:val="14"/>
      <w:szCs w:val="14"/>
    </w:rPr>
  </w:style>
  <w:style w:type="paragraph" w:customStyle="1" w:styleId="font23">
    <w:name w:val="font23"/>
    <w:basedOn w:val="a0"/>
    <w:uiPriority w:val="99"/>
    <w:rsid w:val="0050457A"/>
    <w:pPr>
      <w:spacing w:before="100" w:beforeAutospacing="1" w:after="100" w:afterAutospacing="1"/>
    </w:pPr>
    <w:rPr>
      <w:rFonts w:ascii="Arial CYR" w:eastAsia="Times New Roman" w:hAnsi="Arial CYR" w:cs="Arial CYR"/>
      <w:b/>
      <w:bCs/>
      <w:szCs w:val="24"/>
    </w:rPr>
  </w:style>
  <w:style w:type="paragraph" w:customStyle="1" w:styleId="font24">
    <w:name w:val="font24"/>
    <w:basedOn w:val="a0"/>
    <w:uiPriority w:val="99"/>
    <w:rsid w:val="0050457A"/>
    <w:pPr>
      <w:spacing w:before="100" w:beforeAutospacing="1" w:after="100" w:afterAutospacing="1"/>
    </w:pPr>
    <w:rPr>
      <w:rFonts w:ascii="Arial CYR" w:eastAsia="Times New Roman" w:hAnsi="Arial CYR" w:cs="Arial CYR"/>
      <w:b/>
      <w:bCs/>
      <w:sz w:val="14"/>
      <w:szCs w:val="14"/>
    </w:rPr>
  </w:style>
  <w:style w:type="paragraph" w:customStyle="1" w:styleId="font25">
    <w:name w:val="font25"/>
    <w:basedOn w:val="a0"/>
    <w:uiPriority w:val="99"/>
    <w:rsid w:val="0050457A"/>
    <w:pPr>
      <w:spacing w:before="100" w:beforeAutospacing="1" w:after="100" w:afterAutospacing="1"/>
    </w:pPr>
    <w:rPr>
      <w:rFonts w:eastAsia="Times New Roman"/>
      <w:sz w:val="28"/>
      <w:szCs w:val="28"/>
    </w:rPr>
  </w:style>
  <w:style w:type="paragraph" w:customStyle="1" w:styleId="font26">
    <w:name w:val="font26"/>
    <w:basedOn w:val="a0"/>
    <w:uiPriority w:val="99"/>
    <w:rsid w:val="0050457A"/>
    <w:pPr>
      <w:spacing w:before="100" w:beforeAutospacing="1" w:after="100" w:afterAutospacing="1"/>
    </w:pPr>
    <w:rPr>
      <w:rFonts w:eastAsia="Times New Roman"/>
      <w:b/>
      <w:bCs/>
      <w:color w:val="FF0000"/>
      <w:sz w:val="20"/>
      <w:szCs w:val="20"/>
    </w:rPr>
  </w:style>
  <w:style w:type="paragraph" w:customStyle="1" w:styleId="xl118">
    <w:name w:val="xl118"/>
    <w:basedOn w:val="a0"/>
    <w:uiPriority w:val="99"/>
    <w:rsid w:val="0050457A"/>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19">
    <w:name w:val="xl119"/>
    <w:basedOn w:val="a0"/>
    <w:uiPriority w:val="99"/>
    <w:rsid w:val="0050457A"/>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20">
    <w:name w:val="xl120"/>
    <w:basedOn w:val="a0"/>
    <w:uiPriority w:val="99"/>
    <w:rsid w:val="0050457A"/>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eastAsia="Times New Roman" w:hAnsi="Arial CYR" w:cs="Arial CYR"/>
      <w:sz w:val="18"/>
      <w:szCs w:val="18"/>
    </w:rPr>
  </w:style>
  <w:style w:type="paragraph" w:customStyle="1" w:styleId="xl121">
    <w:name w:val="xl121"/>
    <w:basedOn w:val="a0"/>
    <w:uiPriority w:val="99"/>
    <w:rsid w:val="0050457A"/>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eastAsia="Times New Roman" w:hAnsi="Arial CYR" w:cs="Arial CYR"/>
      <w:sz w:val="18"/>
      <w:szCs w:val="18"/>
    </w:rPr>
  </w:style>
  <w:style w:type="paragraph" w:customStyle="1" w:styleId="xl122">
    <w:name w:val="xl122"/>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color w:val="FF0000"/>
      <w:sz w:val="18"/>
      <w:szCs w:val="18"/>
    </w:rPr>
  </w:style>
  <w:style w:type="paragraph" w:customStyle="1" w:styleId="xl123">
    <w:name w:val="xl123"/>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color w:val="FF0000"/>
      <w:sz w:val="18"/>
      <w:szCs w:val="18"/>
    </w:rPr>
  </w:style>
  <w:style w:type="paragraph" w:customStyle="1" w:styleId="xl124">
    <w:name w:val="xl124"/>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25">
    <w:name w:val="xl125"/>
    <w:basedOn w:val="a0"/>
    <w:uiPriority w:val="99"/>
    <w:rsid w:val="0050457A"/>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26">
    <w:name w:val="xl126"/>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sz w:val="14"/>
      <w:szCs w:val="14"/>
    </w:rPr>
  </w:style>
  <w:style w:type="paragraph" w:customStyle="1" w:styleId="xl127">
    <w:name w:val="xl127"/>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sz w:val="14"/>
      <w:szCs w:val="14"/>
    </w:rPr>
  </w:style>
  <w:style w:type="paragraph" w:customStyle="1" w:styleId="xl128">
    <w:name w:val="xl128"/>
    <w:basedOn w:val="a0"/>
    <w:uiPriority w:val="99"/>
    <w:rsid w:val="0050457A"/>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eastAsia="Times New Roman" w:hAnsi="Arial CYR" w:cs="Arial CYR"/>
      <w:sz w:val="14"/>
      <w:szCs w:val="14"/>
    </w:rPr>
  </w:style>
  <w:style w:type="paragraph" w:customStyle="1" w:styleId="xl129">
    <w:name w:val="xl129"/>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24"/>
      <w:szCs w:val="24"/>
    </w:rPr>
  </w:style>
  <w:style w:type="paragraph" w:customStyle="1" w:styleId="xl130">
    <w:name w:val="xl130"/>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24"/>
      <w:szCs w:val="24"/>
    </w:rPr>
  </w:style>
  <w:style w:type="paragraph" w:customStyle="1" w:styleId="xl131">
    <w:name w:val="xl131"/>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24"/>
      <w:szCs w:val="24"/>
    </w:rPr>
  </w:style>
  <w:style w:type="paragraph" w:customStyle="1" w:styleId="xl132">
    <w:name w:val="xl132"/>
    <w:basedOn w:val="a0"/>
    <w:uiPriority w:val="99"/>
    <w:rsid w:val="0050457A"/>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33">
    <w:name w:val="xl133"/>
    <w:basedOn w:val="a0"/>
    <w:uiPriority w:val="99"/>
    <w:rsid w:val="0050457A"/>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34">
    <w:name w:val="xl134"/>
    <w:basedOn w:val="a0"/>
    <w:uiPriority w:val="99"/>
    <w:rsid w:val="0050457A"/>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35">
    <w:name w:val="xl135"/>
    <w:basedOn w:val="a0"/>
    <w:uiPriority w:val="99"/>
    <w:rsid w:val="0050457A"/>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36">
    <w:name w:val="xl136"/>
    <w:basedOn w:val="a0"/>
    <w:uiPriority w:val="99"/>
    <w:rsid w:val="0050457A"/>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37">
    <w:name w:val="xl137"/>
    <w:basedOn w:val="a0"/>
    <w:uiPriority w:val="99"/>
    <w:rsid w:val="0050457A"/>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38">
    <w:name w:val="xl138"/>
    <w:basedOn w:val="a0"/>
    <w:uiPriority w:val="99"/>
    <w:rsid w:val="0050457A"/>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39">
    <w:name w:val="xl139"/>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jc w:val="center"/>
    </w:pPr>
    <w:rPr>
      <w:rFonts w:ascii="Arial CYR" w:eastAsia="Times New Roman" w:hAnsi="Arial CYR" w:cs="Arial CYR"/>
      <w:b/>
      <w:bCs/>
      <w:sz w:val="18"/>
      <w:szCs w:val="18"/>
      <w:u w:val="single"/>
    </w:rPr>
  </w:style>
  <w:style w:type="paragraph" w:customStyle="1" w:styleId="xl140">
    <w:name w:val="xl140"/>
    <w:basedOn w:val="a0"/>
    <w:uiPriority w:val="99"/>
    <w:rsid w:val="0050457A"/>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jc w:val="center"/>
    </w:pPr>
    <w:rPr>
      <w:rFonts w:ascii="Arial CYR" w:eastAsia="Times New Roman" w:hAnsi="Arial CYR" w:cs="Arial CYR"/>
      <w:b/>
      <w:bCs/>
      <w:sz w:val="18"/>
      <w:szCs w:val="18"/>
      <w:u w:val="single"/>
    </w:rPr>
  </w:style>
  <w:style w:type="paragraph" w:customStyle="1" w:styleId="xl141">
    <w:name w:val="xl141"/>
    <w:basedOn w:val="a0"/>
    <w:uiPriority w:val="99"/>
    <w:rsid w:val="0050457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42">
    <w:name w:val="xl142"/>
    <w:basedOn w:val="a0"/>
    <w:uiPriority w:val="99"/>
    <w:rsid w:val="0050457A"/>
    <w:pPr>
      <w:pBdr>
        <w:top w:val="single" w:sz="4" w:space="0" w:color="808080"/>
        <w:bottom w:val="single" w:sz="4" w:space="0" w:color="808080"/>
      </w:pBdr>
      <w:shd w:val="clear" w:color="auto" w:fill="FFFFFF"/>
      <w:spacing w:before="100" w:beforeAutospacing="1" w:after="100" w:afterAutospacing="1"/>
      <w:jc w:val="center"/>
    </w:pPr>
    <w:rPr>
      <w:rFonts w:eastAsia="Times New Roman"/>
      <w:sz w:val="24"/>
      <w:szCs w:val="24"/>
    </w:rPr>
  </w:style>
  <w:style w:type="paragraph" w:customStyle="1" w:styleId="xl143">
    <w:name w:val="xl143"/>
    <w:basedOn w:val="a0"/>
    <w:uiPriority w:val="99"/>
    <w:rsid w:val="0050457A"/>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sz w:val="24"/>
      <w:szCs w:val="24"/>
    </w:rPr>
  </w:style>
  <w:style w:type="paragraph" w:customStyle="1" w:styleId="xl144">
    <w:name w:val="xl144"/>
    <w:basedOn w:val="a0"/>
    <w:uiPriority w:val="99"/>
    <w:rsid w:val="0050457A"/>
    <w:pPr>
      <w:pBdr>
        <w:top w:val="single" w:sz="4" w:space="0" w:color="auto"/>
        <w:bottom w:val="single" w:sz="4" w:space="0" w:color="969696"/>
      </w:pBdr>
      <w:shd w:val="clear" w:color="auto" w:fill="FFFFFF"/>
      <w:spacing w:before="100" w:beforeAutospacing="1" w:after="100" w:afterAutospacing="1"/>
      <w:jc w:val="center"/>
    </w:pPr>
    <w:rPr>
      <w:rFonts w:eastAsia="Times New Roman"/>
      <w:b/>
      <w:bCs/>
      <w:sz w:val="20"/>
      <w:szCs w:val="20"/>
    </w:rPr>
  </w:style>
  <w:style w:type="paragraph" w:customStyle="1" w:styleId="xl145">
    <w:name w:val="xl145"/>
    <w:basedOn w:val="a0"/>
    <w:rsid w:val="0050457A"/>
    <w:pPr>
      <w:pBdr>
        <w:top w:val="single" w:sz="4" w:space="0" w:color="auto"/>
        <w:bottom w:val="single" w:sz="4" w:space="0" w:color="969696"/>
      </w:pBdr>
      <w:shd w:val="clear" w:color="auto" w:fill="FFFFFF"/>
      <w:spacing w:before="100" w:beforeAutospacing="1" w:after="100" w:afterAutospacing="1"/>
      <w:jc w:val="center"/>
    </w:pPr>
    <w:rPr>
      <w:rFonts w:eastAsia="Times New Roman"/>
      <w:sz w:val="24"/>
      <w:szCs w:val="24"/>
    </w:rPr>
  </w:style>
  <w:style w:type="paragraph" w:customStyle="1" w:styleId="xl146">
    <w:name w:val="xl146"/>
    <w:basedOn w:val="a0"/>
    <w:rsid w:val="0050457A"/>
    <w:pPr>
      <w:pBdr>
        <w:top w:val="single" w:sz="4" w:space="0" w:color="auto"/>
        <w:bottom w:val="single" w:sz="4" w:space="0" w:color="969696"/>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47">
    <w:name w:val="xl147"/>
    <w:basedOn w:val="a0"/>
    <w:rsid w:val="0050457A"/>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48">
    <w:name w:val="xl148"/>
    <w:basedOn w:val="a0"/>
    <w:rsid w:val="005045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49">
    <w:name w:val="xl149"/>
    <w:basedOn w:val="a0"/>
    <w:rsid w:val="0050457A"/>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50">
    <w:name w:val="xl150"/>
    <w:basedOn w:val="a0"/>
    <w:rsid w:val="0050457A"/>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51">
    <w:name w:val="xl151"/>
    <w:basedOn w:val="a0"/>
    <w:rsid w:val="005045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52">
    <w:name w:val="xl152"/>
    <w:basedOn w:val="a0"/>
    <w:rsid w:val="0050457A"/>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53">
    <w:name w:val="xl153"/>
    <w:basedOn w:val="a0"/>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20"/>
      <w:szCs w:val="20"/>
    </w:rPr>
  </w:style>
  <w:style w:type="paragraph" w:customStyle="1" w:styleId="xl154">
    <w:name w:val="xl154"/>
    <w:basedOn w:val="a0"/>
    <w:uiPriority w:val="99"/>
    <w:rsid w:val="0050457A"/>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55">
    <w:name w:val="xl155"/>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56">
    <w:name w:val="xl156"/>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14"/>
      <w:szCs w:val="14"/>
    </w:rPr>
  </w:style>
  <w:style w:type="paragraph" w:customStyle="1" w:styleId="xl157">
    <w:name w:val="xl157"/>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20"/>
      <w:szCs w:val="20"/>
    </w:rPr>
  </w:style>
  <w:style w:type="paragraph" w:customStyle="1" w:styleId="xl158">
    <w:name w:val="xl158"/>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20"/>
      <w:szCs w:val="20"/>
    </w:rPr>
  </w:style>
  <w:style w:type="paragraph" w:customStyle="1" w:styleId="xl159">
    <w:name w:val="xl159"/>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60">
    <w:name w:val="xl160"/>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pPr>
    <w:rPr>
      <w:rFonts w:eastAsia="Times New Roman"/>
      <w:b/>
      <w:bCs/>
      <w:sz w:val="14"/>
      <w:szCs w:val="14"/>
    </w:rPr>
  </w:style>
  <w:style w:type="paragraph" w:customStyle="1" w:styleId="xl161">
    <w:name w:val="xl161"/>
    <w:basedOn w:val="a0"/>
    <w:uiPriority w:val="99"/>
    <w:rsid w:val="0050457A"/>
    <w:pPr>
      <w:pBdr>
        <w:top w:val="single" w:sz="8" w:space="0" w:color="auto"/>
        <w:left w:val="single" w:sz="8" w:space="0" w:color="auto"/>
        <w:bottom w:val="single" w:sz="4"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62">
    <w:name w:val="xl162"/>
    <w:basedOn w:val="a0"/>
    <w:uiPriority w:val="99"/>
    <w:rsid w:val="0050457A"/>
    <w:pPr>
      <w:pBdr>
        <w:top w:val="single" w:sz="8" w:space="0" w:color="auto"/>
        <w:bottom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63">
    <w:name w:val="xl163"/>
    <w:basedOn w:val="a0"/>
    <w:uiPriority w:val="99"/>
    <w:rsid w:val="0050457A"/>
    <w:pPr>
      <w:pBdr>
        <w:top w:val="single" w:sz="8" w:space="0" w:color="auto"/>
        <w:bottom w:val="single" w:sz="4" w:space="0" w:color="auto"/>
        <w:right w:val="single" w:sz="8"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64">
    <w:name w:val="xl164"/>
    <w:basedOn w:val="a0"/>
    <w:uiPriority w:val="99"/>
    <w:rsid w:val="0050457A"/>
    <w:pPr>
      <w:pBdr>
        <w:top w:val="single" w:sz="8" w:space="0" w:color="auto"/>
        <w:bottom w:val="single" w:sz="4" w:space="0" w:color="auto"/>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65">
    <w:name w:val="xl165"/>
    <w:basedOn w:val="a0"/>
    <w:uiPriority w:val="99"/>
    <w:rsid w:val="0050457A"/>
    <w:pPr>
      <w:pBdr>
        <w:top w:val="single" w:sz="4" w:space="0" w:color="auto"/>
        <w:left w:val="single" w:sz="4" w:space="0" w:color="auto"/>
        <w:bottom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66">
    <w:name w:val="xl166"/>
    <w:basedOn w:val="a0"/>
    <w:uiPriority w:val="99"/>
    <w:rsid w:val="0050457A"/>
    <w:pPr>
      <w:pBdr>
        <w:top w:val="single" w:sz="4" w:space="0" w:color="auto"/>
        <w:bottom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67">
    <w:name w:val="xl167"/>
    <w:basedOn w:val="a0"/>
    <w:uiPriority w:val="99"/>
    <w:rsid w:val="0050457A"/>
    <w:pPr>
      <w:pBdr>
        <w:top w:val="single" w:sz="4" w:space="0" w:color="auto"/>
        <w:bottom w:val="single" w:sz="4" w:space="0" w:color="auto"/>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68">
    <w:name w:val="xl168"/>
    <w:basedOn w:val="a0"/>
    <w:uiPriority w:val="99"/>
    <w:rsid w:val="0050457A"/>
    <w:pPr>
      <w:pBdr>
        <w:top w:val="single" w:sz="4" w:space="0" w:color="auto"/>
        <w:left w:val="single" w:sz="4" w:space="0" w:color="auto"/>
        <w:bottom w:val="single" w:sz="4" w:space="0" w:color="auto"/>
      </w:pBdr>
      <w:shd w:val="clear" w:color="auto" w:fill="FFFFFF"/>
      <w:spacing w:before="100" w:beforeAutospacing="1" w:after="100" w:afterAutospacing="1"/>
      <w:jc w:val="center"/>
    </w:pPr>
    <w:rPr>
      <w:rFonts w:eastAsia="Times New Roman"/>
      <w:b/>
      <w:bCs/>
      <w:sz w:val="16"/>
      <w:szCs w:val="16"/>
    </w:rPr>
  </w:style>
  <w:style w:type="paragraph" w:customStyle="1" w:styleId="xl169">
    <w:name w:val="xl169"/>
    <w:basedOn w:val="a0"/>
    <w:uiPriority w:val="99"/>
    <w:rsid w:val="0050457A"/>
    <w:pPr>
      <w:pBdr>
        <w:top w:val="single" w:sz="4" w:space="0" w:color="auto"/>
        <w:bottom w:val="single" w:sz="4" w:space="0" w:color="auto"/>
      </w:pBdr>
      <w:shd w:val="clear" w:color="auto" w:fill="FFFFFF"/>
      <w:spacing w:before="100" w:beforeAutospacing="1" w:after="100" w:afterAutospacing="1"/>
      <w:jc w:val="center"/>
    </w:pPr>
    <w:rPr>
      <w:rFonts w:eastAsia="Times New Roman"/>
      <w:sz w:val="16"/>
      <w:szCs w:val="16"/>
    </w:rPr>
  </w:style>
  <w:style w:type="paragraph" w:customStyle="1" w:styleId="xl170">
    <w:name w:val="xl170"/>
    <w:basedOn w:val="a0"/>
    <w:uiPriority w:val="99"/>
    <w:rsid w:val="0050457A"/>
    <w:pPr>
      <w:pBdr>
        <w:top w:val="single" w:sz="4" w:space="0" w:color="auto"/>
        <w:bottom w:val="single" w:sz="4" w:space="0" w:color="auto"/>
        <w:right w:val="single" w:sz="8" w:space="0" w:color="auto"/>
      </w:pBdr>
      <w:shd w:val="clear" w:color="auto" w:fill="FFFFFF"/>
      <w:spacing w:before="100" w:beforeAutospacing="1" w:after="100" w:afterAutospacing="1"/>
      <w:jc w:val="center"/>
    </w:pPr>
    <w:rPr>
      <w:rFonts w:eastAsia="Times New Roman"/>
      <w:sz w:val="16"/>
      <w:szCs w:val="16"/>
    </w:rPr>
  </w:style>
  <w:style w:type="paragraph" w:customStyle="1" w:styleId="xl171">
    <w:name w:val="xl171"/>
    <w:basedOn w:val="a0"/>
    <w:uiPriority w:val="99"/>
    <w:rsid w:val="0050457A"/>
    <w:pPr>
      <w:pBdr>
        <w:top w:val="single" w:sz="8" w:space="0" w:color="auto"/>
        <w:bottom w:val="single" w:sz="4" w:space="0" w:color="auto"/>
      </w:pBdr>
      <w:shd w:val="clear" w:color="auto" w:fill="FFFFFF"/>
      <w:spacing w:before="100" w:beforeAutospacing="1" w:after="100" w:afterAutospacing="1"/>
    </w:pPr>
    <w:rPr>
      <w:rFonts w:eastAsia="Times New Roman"/>
      <w:sz w:val="24"/>
      <w:szCs w:val="24"/>
    </w:rPr>
  </w:style>
  <w:style w:type="paragraph" w:customStyle="1" w:styleId="xl172">
    <w:name w:val="xl172"/>
    <w:basedOn w:val="a0"/>
    <w:uiPriority w:val="99"/>
    <w:rsid w:val="0050457A"/>
    <w:pPr>
      <w:pBdr>
        <w:top w:val="single" w:sz="8" w:space="0" w:color="auto"/>
        <w:bottom w:val="single" w:sz="4" w:space="0" w:color="auto"/>
        <w:right w:val="single" w:sz="8" w:space="0" w:color="auto"/>
      </w:pBdr>
      <w:shd w:val="clear" w:color="auto" w:fill="FFFFFF"/>
      <w:spacing w:before="100" w:beforeAutospacing="1" w:after="100" w:afterAutospacing="1"/>
    </w:pPr>
    <w:rPr>
      <w:rFonts w:eastAsia="Times New Roman"/>
      <w:sz w:val="24"/>
      <w:szCs w:val="24"/>
    </w:rPr>
  </w:style>
  <w:style w:type="paragraph" w:customStyle="1" w:styleId="xl173">
    <w:name w:val="xl173"/>
    <w:basedOn w:val="a0"/>
    <w:uiPriority w:val="99"/>
    <w:rsid w:val="0050457A"/>
    <w:pPr>
      <w:pBdr>
        <w:top w:val="single" w:sz="8" w:space="0" w:color="auto"/>
        <w:left w:val="single" w:sz="8"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74">
    <w:name w:val="xl174"/>
    <w:basedOn w:val="a0"/>
    <w:uiPriority w:val="99"/>
    <w:rsid w:val="0050457A"/>
    <w:pPr>
      <w:pBdr>
        <w:top w:val="single" w:sz="8" w:space="0" w:color="auto"/>
        <w:right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75">
    <w:name w:val="xl175"/>
    <w:basedOn w:val="a0"/>
    <w:uiPriority w:val="99"/>
    <w:rsid w:val="0050457A"/>
    <w:pPr>
      <w:pBdr>
        <w:top w:val="single" w:sz="8" w:space="0" w:color="auto"/>
        <w:left w:val="single" w:sz="8" w:space="0" w:color="auto"/>
        <w:bottom w:val="single" w:sz="8"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76">
    <w:name w:val="xl176"/>
    <w:basedOn w:val="a0"/>
    <w:uiPriority w:val="99"/>
    <w:rsid w:val="0050457A"/>
    <w:pPr>
      <w:pBdr>
        <w:top w:val="single" w:sz="8" w:space="0" w:color="auto"/>
        <w:bottom w:val="single" w:sz="8" w:space="0" w:color="auto"/>
        <w:right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77">
    <w:name w:val="xl177"/>
    <w:basedOn w:val="a0"/>
    <w:uiPriority w:val="99"/>
    <w:rsid w:val="0050457A"/>
    <w:pPr>
      <w:pBdr>
        <w:top w:val="single" w:sz="8" w:space="0" w:color="auto"/>
        <w:left w:val="single" w:sz="8" w:space="0" w:color="auto"/>
        <w:bottom w:val="single" w:sz="8"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78">
    <w:name w:val="xl178"/>
    <w:basedOn w:val="a0"/>
    <w:uiPriority w:val="99"/>
    <w:rsid w:val="0050457A"/>
    <w:pPr>
      <w:pBdr>
        <w:top w:val="single" w:sz="8" w:space="0" w:color="auto"/>
        <w:bottom w:val="single" w:sz="8" w:space="0" w:color="auto"/>
        <w:right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79">
    <w:name w:val="xl179"/>
    <w:basedOn w:val="a0"/>
    <w:uiPriority w:val="99"/>
    <w:rsid w:val="0050457A"/>
    <w:pPr>
      <w:pBdr>
        <w:top w:val="single" w:sz="4" w:space="0" w:color="auto"/>
        <w:lef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80">
    <w:name w:val="xl180"/>
    <w:basedOn w:val="a0"/>
    <w:uiPriority w:val="99"/>
    <w:rsid w:val="0050457A"/>
    <w:pPr>
      <w:pBdr>
        <w:top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81">
    <w:name w:val="xl181"/>
    <w:basedOn w:val="a0"/>
    <w:uiPriority w:val="99"/>
    <w:rsid w:val="0050457A"/>
    <w:pPr>
      <w:pBdr>
        <w:top w:val="single" w:sz="4" w:space="0" w:color="auto"/>
        <w:right w:val="single" w:sz="8"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82">
    <w:name w:val="xl182"/>
    <w:basedOn w:val="a0"/>
    <w:uiPriority w:val="99"/>
    <w:rsid w:val="0050457A"/>
    <w:pPr>
      <w:pBdr>
        <w:left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83">
    <w:name w:val="xl183"/>
    <w:basedOn w:val="a0"/>
    <w:uiPriority w:val="99"/>
    <w:rsid w:val="0050457A"/>
    <w:pPr>
      <w:shd w:val="clear" w:color="auto" w:fill="FFFFFF"/>
      <w:spacing w:before="100" w:beforeAutospacing="1" w:after="100" w:afterAutospacing="1"/>
      <w:jc w:val="center"/>
    </w:pPr>
    <w:rPr>
      <w:rFonts w:eastAsia="Times New Roman"/>
      <w:sz w:val="24"/>
      <w:szCs w:val="24"/>
    </w:rPr>
  </w:style>
  <w:style w:type="paragraph" w:customStyle="1" w:styleId="xl184">
    <w:name w:val="xl184"/>
    <w:basedOn w:val="a0"/>
    <w:uiPriority w:val="99"/>
    <w:rsid w:val="0050457A"/>
    <w:pPr>
      <w:pBdr>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85">
    <w:name w:val="xl185"/>
    <w:basedOn w:val="a0"/>
    <w:uiPriority w:val="99"/>
    <w:rsid w:val="0050457A"/>
    <w:pPr>
      <w:pBdr>
        <w:left w:val="single" w:sz="8" w:space="0" w:color="808080"/>
        <w:bottom w:val="single" w:sz="4" w:space="0" w:color="808080"/>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86">
    <w:name w:val="xl186"/>
    <w:basedOn w:val="a0"/>
    <w:uiPriority w:val="99"/>
    <w:rsid w:val="0050457A"/>
    <w:pPr>
      <w:pBdr>
        <w:bottom w:val="single" w:sz="4" w:space="0" w:color="808080"/>
      </w:pBdr>
      <w:spacing w:before="100" w:beforeAutospacing="1" w:after="100" w:afterAutospacing="1"/>
      <w:jc w:val="center"/>
    </w:pPr>
    <w:rPr>
      <w:rFonts w:eastAsia="Times New Roman"/>
      <w:sz w:val="24"/>
      <w:szCs w:val="24"/>
    </w:rPr>
  </w:style>
  <w:style w:type="paragraph" w:customStyle="1" w:styleId="xl187">
    <w:name w:val="xl187"/>
    <w:basedOn w:val="a0"/>
    <w:uiPriority w:val="99"/>
    <w:rsid w:val="0050457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eastAsia="Times New Roman" w:hAnsi="Arial CYR" w:cs="Arial CYR"/>
      <w:b/>
      <w:bCs/>
      <w:color w:val="FF0000"/>
      <w:sz w:val="18"/>
      <w:szCs w:val="18"/>
    </w:rPr>
  </w:style>
  <w:style w:type="paragraph" w:customStyle="1" w:styleId="xl188">
    <w:name w:val="xl188"/>
    <w:basedOn w:val="a0"/>
    <w:uiPriority w:val="99"/>
    <w:rsid w:val="0050457A"/>
    <w:pPr>
      <w:pBdr>
        <w:top w:val="single" w:sz="4" w:space="0" w:color="808080"/>
        <w:bottom w:val="single" w:sz="4" w:space="0" w:color="808080"/>
      </w:pBdr>
      <w:shd w:val="clear" w:color="auto" w:fill="FFFFFF"/>
      <w:spacing w:before="100" w:beforeAutospacing="1" w:after="100" w:afterAutospacing="1"/>
      <w:jc w:val="center"/>
    </w:pPr>
    <w:rPr>
      <w:rFonts w:eastAsia="Times New Roman"/>
      <w:b/>
      <w:bCs/>
      <w:color w:val="FF0000"/>
      <w:sz w:val="24"/>
      <w:szCs w:val="24"/>
    </w:rPr>
  </w:style>
  <w:style w:type="paragraph" w:customStyle="1" w:styleId="xl189">
    <w:name w:val="xl189"/>
    <w:basedOn w:val="a0"/>
    <w:uiPriority w:val="99"/>
    <w:rsid w:val="0050457A"/>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b/>
      <w:bCs/>
      <w:color w:val="FF0000"/>
      <w:sz w:val="24"/>
      <w:szCs w:val="24"/>
    </w:rPr>
  </w:style>
  <w:style w:type="paragraph" w:customStyle="1" w:styleId="xl190">
    <w:name w:val="xl190"/>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sz w:val="24"/>
      <w:szCs w:val="24"/>
    </w:rPr>
  </w:style>
  <w:style w:type="paragraph" w:customStyle="1" w:styleId="xl191">
    <w:name w:val="xl191"/>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b/>
      <w:bCs/>
      <w:color w:val="FF0000"/>
      <w:sz w:val="24"/>
      <w:szCs w:val="24"/>
    </w:rPr>
  </w:style>
  <w:style w:type="paragraph" w:customStyle="1" w:styleId="xl192">
    <w:name w:val="xl192"/>
    <w:basedOn w:val="a0"/>
    <w:uiPriority w:val="99"/>
    <w:rsid w:val="0050457A"/>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93">
    <w:name w:val="xl193"/>
    <w:basedOn w:val="a0"/>
    <w:uiPriority w:val="99"/>
    <w:rsid w:val="0050457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eastAsia="Times New Roman"/>
      <w:sz w:val="24"/>
      <w:szCs w:val="24"/>
    </w:rPr>
  </w:style>
  <w:style w:type="paragraph" w:customStyle="1" w:styleId="xl194">
    <w:name w:val="xl194"/>
    <w:basedOn w:val="a0"/>
    <w:uiPriority w:val="99"/>
    <w:rsid w:val="0050457A"/>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95">
    <w:name w:val="xl195"/>
    <w:basedOn w:val="a0"/>
    <w:uiPriority w:val="99"/>
    <w:rsid w:val="0050457A"/>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96">
    <w:name w:val="xl196"/>
    <w:basedOn w:val="a0"/>
    <w:uiPriority w:val="99"/>
    <w:rsid w:val="0050457A"/>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97">
    <w:name w:val="xl197"/>
    <w:basedOn w:val="a0"/>
    <w:uiPriority w:val="99"/>
    <w:rsid w:val="0050457A"/>
    <w:pPr>
      <w:pBdr>
        <w:left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198">
    <w:name w:val="xl198"/>
    <w:basedOn w:val="a0"/>
    <w:uiPriority w:val="99"/>
    <w:rsid w:val="0050457A"/>
    <w:pP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199">
    <w:name w:val="xl199"/>
    <w:basedOn w:val="a0"/>
    <w:uiPriority w:val="99"/>
    <w:rsid w:val="0050457A"/>
    <w:pPr>
      <w:pBdr>
        <w:right w:val="single" w:sz="8" w:space="0" w:color="auto"/>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0">
    <w:name w:val="xl200"/>
    <w:basedOn w:val="a0"/>
    <w:uiPriority w:val="99"/>
    <w:rsid w:val="0050457A"/>
    <w:pPr>
      <w:pBdr>
        <w:left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1">
    <w:name w:val="xl201"/>
    <w:basedOn w:val="a0"/>
    <w:uiPriority w:val="99"/>
    <w:rsid w:val="0050457A"/>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2">
    <w:name w:val="xl202"/>
    <w:basedOn w:val="a0"/>
    <w:uiPriority w:val="99"/>
    <w:rsid w:val="0050457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3">
    <w:name w:val="xl203"/>
    <w:basedOn w:val="a0"/>
    <w:uiPriority w:val="99"/>
    <w:rsid w:val="0050457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eastAsia="Times New Roman" w:hAnsi="Arial" w:cs="Arial"/>
      <w:b/>
      <w:bCs/>
      <w:sz w:val="24"/>
      <w:szCs w:val="24"/>
    </w:rPr>
  </w:style>
  <w:style w:type="paragraph" w:customStyle="1" w:styleId="xl204">
    <w:name w:val="xl204"/>
    <w:basedOn w:val="a0"/>
    <w:uiPriority w:val="99"/>
    <w:rsid w:val="0050457A"/>
    <w:pPr>
      <w:pBdr>
        <w:left w:val="single" w:sz="4" w:space="0" w:color="969696"/>
        <w:bottom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5">
    <w:name w:val="xl205"/>
    <w:basedOn w:val="a0"/>
    <w:uiPriority w:val="99"/>
    <w:rsid w:val="0050457A"/>
    <w:pPr>
      <w:pBdr>
        <w:bottom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6">
    <w:name w:val="xl206"/>
    <w:basedOn w:val="a0"/>
    <w:uiPriority w:val="99"/>
    <w:rsid w:val="0050457A"/>
    <w:pPr>
      <w:pBdr>
        <w:bottom w:val="single" w:sz="4" w:space="0" w:color="969696"/>
        <w:right w:val="single" w:sz="8" w:space="0" w:color="auto"/>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7">
    <w:name w:val="xl207"/>
    <w:basedOn w:val="a0"/>
    <w:uiPriority w:val="99"/>
    <w:rsid w:val="0050457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208">
    <w:name w:val="xl208"/>
    <w:basedOn w:val="a0"/>
    <w:uiPriority w:val="99"/>
    <w:rsid w:val="0050457A"/>
    <w:pPr>
      <w:pBdr>
        <w:top w:val="single" w:sz="4" w:space="0" w:color="808080"/>
        <w:bottom w:val="single" w:sz="4" w:space="0" w:color="808080"/>
      </w:pBdr>
      <w:shd w:val="clear" w:color="auto" w:fill="FFFFFF"/>
      <w:spacing w:before="100" w:beforeAutospacing="1" w:after="100" w:afterAutospacing="1"/>
      <w:jc w:val="center"/>
    </w:pPr>
    <w:rPr>
      <w:rFonts w:eastAsia="Times New Roman"/>
      <w:sz w:val="24"/>
      <w:szCs w:val="24"/>
    </w:rPr>
  </w:style>
  <w:style w:type="paragraph" w:customStyle="1" w:styleId="xl209">
    <w:name w:val="xl209"/>
    <w:basedOn w:val="a0"/>
    <w:uiPriority w:val="99"/>
    <w:rsid w:val="0050457A"/>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sz w:val="24"/>
      <w:szCs w:val="24"/>
    </w:rPr>
  </w:style>
  <w:style w:type="character" w:styleId="afff3">
    <w:name w:val="footnote reference"/>
    <w:aliases w:val="Знак сноски 1,Знак сноски-FN,Ciae niinee-FN,Referencia nota al pie"/>
    <w:unhideWhenUsed/>
    <w:rsid w:val="0050457A"/>
    <w:rPr>
      <w:vertAlign w:val="superscript"/>
    </w:rPr>
  </w:style>
  <w:style w:type="character" w:customStyle="1" w:styleId="28">
    <w:name w:val="Знак Знак2"/>
    <w:locked/>
    <w:rsid w:val="0050457A"/>
    <w:rPr>
      <w:sz w:val="24"/>
      <w:szCs w:val="24"/>
      <w:lang w:val="ru-RU" w:eastAsia="ru-RU" w:bidi="ar-SA"/>
    </w:rPr>
  </w:style>
  <w:style w:type="character" w:customStyle="1" w:styleId="29">
    <w:name w:val="Основной текст2"/>
    <w:rsid w:val="0050457A"/>
    <w:rPr>
      <w:rFonts w:ascii="Times New Roman" w:eastAsia="Times New Roman" w:hAnsi="Times New Roman" w:cs="Times New Roman" w:hint="default"/>
      <w:b w:val="0"/>
      <w:bCs w:val="0"/>
      <w:i w:val="0"/>
      <w:iCs w:val="0"/>
      <w:smallCaps w:val="0"/>
      <w:strike w:val="0"/>
      <w:dstrike w:val="0"/>
      <w:spacing w:val="0"/>
      <w:sz w:val="22"/>
      <w:szCs w:val="22"/>
      <w:u w:val="none"/>
      <w:effect w:val="none"/>
      <w:shd w:val="clear" w:color="auto" w:fill="FFFFFF"/>
    </w:rPr>
  </w:style>
  <w:style w:type="character" w:customStyle="1" w:styleId="Heading220">
    <w:name w:val="Heading #2 (2)_"/>
    <w:rsid w:val="0050457A"/>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apple-converted-space">
    <w:name w:val="apple-converted-space"/>
    <w:rsid w:val="0050457A"/>
  </w:style>
  <w:style w:type="table" w:styleId="afff4">
    <w:name w:val="Table Elegant"/>
    <w:basedOn w:val="a2"/>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33">
    <w:name w:val="Пункт 3"/>
    <w:basedOn w:val="3"/>
    <w:uiPriority w:val="99"/>
    <w:locked/>
    <w:rsid w:val="0050457A"/>
    <w:pPr>
      <w:keepNext w:val="0"/>
      <w:keepLines w:val="0"/>
      <w:tabs>
        <w:tab w:val="left" w:pos="1276"/>
      </w:tabs>
      <w:spacing w:after="60"/>
      <w:ind w:left="567" w:firstLine="0"/>
    </w:pPr>
    <w:rPr>
      <w:rFonts w:eastAsia="Times New Roman"/>
      <w:b w:val="0"/>
      <w:sz w:val="26"/>
    </w:rPr>
  </w:style>
  <w:style w:type="paragraph" w:customStyle="1" w:styleId="2a">
    <w:name w:val="Заголовок_подзаголовок_2"/>
    <w:next w:val="af0"/>
    <w:link w:val="2b"/>
    <w:rsid w:val="0050457A"/>
    <w:pPr>
      <w:keepNext/>
      <w:spacing w:before="120" w:after="60"/>
      <w:ind w:left="567"/>
      <w:jc w:val="both"/>
    </w:pPr>
    <w:rPr>
      <w:rFonts w:eastAsia="Times New Roman"/>
      <w:b/>
      <w:bCs/>
      <w:sz w:val="24"/>
      <w:szCs w:val="24"/>
    </w:rPr>
  </w:style>
  <w:style w:type="character" w:customStyle="1" w:styleId="2b">
    <w:name w:val="Заголовок_подзаголовок_2 Знак"/>
    <w:basedOn w:val="a1"/>
    <w:link w:val="2a"/>
    <w:rsid w:val="0050457A"/>
    <w:rPr>
      <w:rFonts w:eastAsia="Times New Roman"/>
      <w:b/>
      <w:bCs/>
      <w:sz w:val="24"/>
      <w:szCs w:val="24"/>
    </w:rPr>
  </w:style>
  <w:style w:type="paragraph" w:customStyle="1" w:styleId="2">
    <w:name w:val="Список_маркерный_2_уровень"/>
    <w:basedOn w:val="1"/>
    <w:uiPriority w:val="99"/>
    <w:rsid w:val="0050457A"/>
    <w:pPr>
      <w:numPr>
        <w:ilvl w:val="1"/>
      </w:numPr>
      <w:ind w:left="1789" w:hanging="360"/>
    </w:pPr>
  </w:style>
  <w:style w:type="paragraph" w:customStyle="1" w:styleId="1">
    <w:name w:val="Список_маркерный_1_уровень"/>
    <w:link w:val="1f0"/>
    <w:qFormat/>
    <w:rsid w:val="0050457A"/>
    <w:pPr>
      <w:numPr>
        <w:numId w:val="16"/>
      </w:numPr>
      <w:spacing w:before="60" w:after="100"/>
      <w:jc w:val="both"/>
    </w:pPr>
    <w:rPr>
      <w:rFonts w:eastAsia="Times New Roman"/>
      <w:snapToGrid w:val="0"/>
      <w:sz w:val="24"/>
      <w:szCs w:val="24"/>
    </w:rPr>
  </w:style>
  <w:style w:type="character" w:customStyle="1" w:styleId="1f0">
    <w:name w:val="Список_маркерный_1_уровень Знак"/>
    <w:basedOn w:val="a1"/>
    <w:link w:val="1"/>
    <w:rsid w:val="0050457A"/>
    <w:rPr>
      <w:rFonts w:eastAsia="Times New Roman"/>
      <w:snapToGrid w:val="0"/>
      <w:sz w:val="24"/>
      <w:szCs w:val="24"/>
    </w:rPr>
  </w:style>
  <w:style w:type="paragraph" w:customStyle="1" w:styleId="1f1">
    <w:name w:val="Заголовок_подзаголовок_1"/>
    <w:next w:val="af0"/>
    <w:link w:val="1f2"/>
    <w:qFormat/>
    <w:rsid w:val="0050457A"/>
    <w:pPr>
      <w:keepNext/>
      <w:spacing w:before="120" w:after="60"/>
      <w:ind w:left="567"/>
      <w:jc w:val="both"/>
    </w:pPr>
    <w:rPr>
      <w:rFonts w:eastAsia="Times New Roman"/>
      <w:b/>
      <w:bCs/>
      <w:sz w:val="24"/>
      <w:szCs w:val="24"/>
      <w:u w:val="single"/>
    </w:rPr>
  </w:style>
  <w:style w:type="character" w:customStyle="1" w:styleId="1f2">
    <w:name w:val="Заголовок_подзаголовок_1 Знак"/>
    <w:basedOn w:val="a1"/>
    <w:link w:val="1f1"/>
    <w:rsid w:val="0050457A"/>
    <w:rPr>
      <w:rFonts w:eastAsia="Times New Roman"/>
      <w:b/>
      <w:bCs/>
      <w:sz w:val="24"/>
      <w:szCs w:val="24"/>
      <w:u w:val="single"/>
    </w:rPr>
  </w:style>
  <w:style w:type="character" w:customStyle="1" w:styleId="afff5">
    <w:name w:val="Текст_Красный"/>
    <w:basedOn w:val="a1"/>
    <w:uiPriority w:val="1"/>
    <w:qFormat/>
    <w:rsid w:val="0050457A"/>
    <w:rPr>
      <w:color w:val="FF0000"/>
    </w:rPr>
  </w:style>
  <w:style w:type="paragraph" w:customStyle="1" w:styleId="afff6">
    <w:name w:val="Таблица_номер_таблицы"/>
    <w:link w:val="afff7"/>
    <w:rsid w:val="0050457A"/>
    <w:pPr>
      <w:keepNext/>
      <w:jc w:val="right"/>
    </w:pPr>
    <w:rPr>
      <w:rFonts w:eastAsia="Times New Roman"/>
      <w:bCs/>
      <w:sz w:val="24"/>
    </w:rPr>
  </w:style>
  <w:style w:type="character" w:customStyle="1" w:styleId="afff7">
    <w:name w:val="Таблица_номер_таблицы Знак"/>
    <w:basedOn w:val="a1"/>
    <w:link w:val="afff6"/>
    <w:rsid w:val="0050457A"/>
    <w:rPr>
      <w:rFonts w:eastAsia="Times New Roman"/>
      <w:bCs/>
      <w:sz w:val="24"/>
    </w:rPr>
  </w:style>
  <w:style w:type="paragraph" w:customStyle="1" w:styleId="afff8">
    <w:name w:val="Таблица_название_таблицы"/>
    <w:next w:val="af0"/>
    <w:link w:val="afff9"/>
    <w:qFormat/>
    <w:rsid w:val="0050457A"/>
    <w:pPr>
      <w:keepNext/>
      <w:spacing w:after="120"/>
      <w:jc w:val="center"/>
    </w:pPr>
    <w:rPr>
      <w:rFonts w:eastAsia="Times New Roman"/>
      <w:bCs/>
      <w:sz w:val="24"/>
    </w:rPr>
  </w:style>
  <w:style w:type="character" w:customStyle="1" w:styleId="afff9">
    <w:name w:val="Таблица_название_таблицы Знак"/>
    <w:basedOn w:val="a1"/>
    <w:link w:val="afff8"/>
    <w:rsid w:val="0050457A"/>
    <w:rPr>
      <w:rFonts w:eastAsia="Times New Roman"/>
      <w:bCs/>
      <w:sz w:val="24"/>
    </w:rPr>
  </w:style>
  <w:style w:type="paragraph" w:customStyle="1" w:styleId="113">
    <w:name w:val="Табличный_боковик_11"/>
    <w:link w:val="114"/>
    <w:qFormat/>
    <w:rsid w:val="0050457A"/>
    <w:rPr>
      <w:rFonts w:eastAsia="Times New Roman"/>
      <w:szCs w:val="24"/>
    </w:rPr>
  </w:style>
  <w:style w:type="character" w:customStyle="1" w:styleId="114">
    <w:name w:val="Табличный_боковик_11 Знак"/>
    <w:basedOn w:val="a1"/>
    <w:link w:val="113"/>
    <w:rsid w:val="0050457A"/>
    <w:rPr>
      <w:rFonts w:eastAsia="Times New Roman"/>
      <w:szCs w:val="24"/>
    </w:rPr>
  </w:style>
  <w:style w:type="character" w:styleId="afffa">
    <w:name w:val="annotation reference"/>
    <w:basedOn w:val="a1"/>
    <w:uiPriority w:val="99"/>
    <w:semiHidden/>
    <w:unhideWhenUsed/>
    <w:rsid w:val="0050457A"/>
    <w:rPr>
      <w:sz w:val="16"/>
      <w:szCs w:val="16"/>
    </w:rPr>
  </w:style>
  <w:style w:type="paragraph" w:styleId="afffb">
    <w:name w:val="annotation text"/>
    <w:basedOn w:val="a0"/>
    <w:link w:val="afffc"/>
    <w:uiPriority w:val="99"/>
    <w:semiHidden/>
    <w:unhideWhenUsed/>
    <w:rsid w:val="0050457A"/>
    <w:pPr>
      <w:spacing w:after="200"/>
    </w:pPr>
    <w:rPr>
      <w:rFonts w:eastAsia="Times New Roman"/>
      <w:sz w:val="20"/>
      <w:szCs w:val="20"/>
    </w:rPr>
  </w:style>
  <w:style w:type="character" w:customStyle="1" w:styleId="afffc">
    <w:name w:val="Текст примечания Знак"/>
    <w:basedOn w:val="a1"/>
    <w:link w:val="afffb"/>
    <w:uiPriority w:val="99"/>
    <w:semiHidden/>
    <w:rsid w:val="0050457A"/>
    <w:rPr>
      <w:rFonts w:eastAsia="Times New Roman"/>
      <w:sz w:val="20"/>
      <w:szCs w:val="20"/>
    </w:rPr>
  </w:style>
  <w:style w:type="paragraph" w:styleId="afffd">
    <w:name w:val="annotation subject"/>
    <w:basedOn w:val="afffb"/>
    <w:next w:val="afffb"/>
    <w:link w:val="afffe"/>
    <w:uiPriority w:val="99"/>
    <w:semiHidden/>
    <w:unhideWhenUsed/>
    <w:rsid w:val="0050457A"/>
    <w:rPr>
      <w:b/>
      <w:bCs/>
    </w:rPr>
  </w:style>
  <w:style w:type="character" w:customStyle="1" w:styleId="afffe">
    <w:name w:val="Тема примечания Знак"/>
    <w:basedOn w:val="afffc"/>
    <w:link w:val="afffd"/>
    <w:uiPriority w:val="99"/>
    <w:semiHidden/>
    <w:rsid w:val="0050457A"/>
    <w:rPr>
      <w:rFonts w:eastAsia="Times New Roman"/>
      <w:b/>
      <w:bCs/>
      <w:sz w:val="20"/>
      <w:szCs w:val="20"/>
    </w:rPr>
  </w:style>
  <w:style w:type="paragraph" w:customStyle="1" w:styleId="textindent">
    <w:name w:val="textindent"/>
    <w:basedOn w:val="a0"/>
    <w:uiPriority w:val="99"/>
    <w:rsid w:val="0050457A"/>
    <w:pPr>
      <w:spacing w:before="100" w:beforeAutospacing="1" w:after="100" w:afterAutospacing="1"/>
    </w:pPr>
    <w:rPr>
      <w:rFonts w:eastAsia="Times New Roman"/>
      <w:sz w:val="24"/>
      <w:szCs w:val="24"/>
    </w:rPr>
  </w:style>
  <w:style w:type="paragraph" w:customStyle="1" w:styleId="conspluscell0">
    <w:name w:val="conspluscell"/>
    <w:basedOn w:val="a0"/>
    <w:uiPriority w:val="99"/>
    <w:rsid w:val="0050457A"/>
    <w:pPr>
      <w:spacing w:before="100" w:beforeAutospacing="1" w:after="100" w:afterAutospacing="1"/>
    </w:pPr>
    <w:rPr>
      <w:rFonts w:eastAsia="Times New Roman"/>
      <w:sz w:val="24"/>
      <w:szCs w:val="24"/>
    </w:rPr>
  </w:style>
  <w:style w:type="paragraph" w:styleId="affff">
    <w:name w:val="Revision"/>
    <w:hidden/>
    <w:uiPriority w:val="99"/>
    <w:semiHidden/>
    <w:rsid w:val="0050457A"/>
    <w:rPr>
      <w:rFonts w:eastAsia="Times New Roman" w:cstheme="minorBidi"/>
      <w:sz w:val="26"/>
    </w:rPr>
  </w:style>
  <w:style w:type="table" w:customStyle="1" w:styleId="115">
    <w:name w:val="Сетка таблицы11"/>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0"/>
    <w:uiPriority w:val="99"/>
    <w:rsid w:val="0050457A"/>
    <w:pPr>
      <w:spacing w:before="100" w:beforeAutospacing="1" w:after="100" w:afterAutospacing="1"/>
    </w:pPr>
    <w:rPr>
      <w:rFonts w:eastAsia="Times New Roman"/>
      <w:sz w:val="24"/>
      <w:szCs w:val="24"/>
    </w:rPr>
  </w:style>
  <w:style w:type="numbering" w:customStyle="1" w:styleId="1110">
    <w:name w:val="Нет списка111"/>
    <w:next w:val="a3"/>
    <w:uiPriority w:val="99"/>
    <w:semiHidden/>
    <w:unhideWhenUsed/>
    <w:rsid w:val="0050457A"/>
  </w:style>
  <w:style w:type="table" w:customStyle="1" w:styleId="1f3">
    <w:name w:val="Изысканная таблица1"/>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affff0">
    <w:name w:val="_Обычный Знак"/>
    <w:basedOn w:val="a1"/>
    <w:link w:val="affff1"/>
    <w:locked/>
    <w:rsid w:val="0050457A"/>
    <w:rPr>
      <w:iCs/>
      <w:sz w:val="26"/>
      <w:szCs w:val="26"/>
    </w:rPr>
  </w:style>
  <w:style w:type="paragraph" w:customStyle="1" w:styleId="affff1">
    <w:name w:val="_Обычный"/>
    <w:basedOn w:val="a0"/>
    <w:link w:val="affff0"/>
    <w:qFormat/>
    <w:rsid w:val="0050457A"/>
    <w:pPr>
      <w:spacing w:line="360" w:lineRule="auto"/>
    </w:pPr>
    <w:rPr>
      <w:iCs/>
      <w:sz w:val="26"/>
      <w:szCs w:val="26"/>
    </w:rPr>
  </w:style>
  <w:style w:type="table" w:customStyle="1" w:styleId="TableGridReport21">
    <w:name w:val="Table Grid Report21"/>
    <w:basedOn w:val="a2"/>
    <w:next w:val="a7"/>
    <w:uiPriority w:val="59"/>
    <w:rsid w:val="0050457A"/>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Абзац списка Знак"/>
    <w:aliases w:val="Введение Знак,Подпись рисунка Знак,ПАРАГРАФ Знак,Абзац списка11 Знак,it_List1 Знак,Ненумерованный список Знак,основной диплом Знак,Таблицы Знак,3_Абзац списка Знак,СПИСКИ Знак,Галочки Знак,Текст 2-й уровень Знак"/>
    <w:basedOn w:val="a1"/>
    <w:link w:val="a5"/>
    <w:uiPriority w:val="34"/>
    <w:rsid w:val="0050457A"/>
  </w:style>
  <w:style w:type="table" w:customStyle="1" w:styleId="310">
    <w:name w:val="Сетка таблицы31"/>
    <w:basedOn w:val="a2"/>
    <w:next w:val="a7"/>
    <w:rsid w:val="0050457A"/>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2">
    <w:name w:val="_таблица"/>
    <w:basedOn w:val="a0"/>
    <w:link w:val="affff3"/>
    <w:qFormat/>
    <w:rsid w:val="0050457A"/>
    <w:pPr>
      <w:autoSpaceDE w:val="0"/>
      <w:autoSpaceDN w:val="0"/>
      <w:adjustRightInd w:val="0"/>
      <w:spacing w:line="360" w:lineRule="auto"/>
      <w:jc w:val="right"/>
    </w:pPr>
    <w:rPr>
      <w:rFonts w:eastAsia="Calibri"/>
      <w:b/>
      <w:sz w:val="26"/>
      <w:szCs w:val="26"/>
    </w:rPr>
  </w:style>
  <w:style w:type="character" w:customStyle="1" w:styleId="affff3">
    <w:name w:val="_таблица Знак"/>
    <w:link w:val="affff2"/>
    <w:rsid w:val="0050457A"/>
    <w:rPr>
      <w:rFonts w:eastAsia="Calibri"/>
      <w:b/>
      <w:sz w:val="26"/>
      <w:szCs w:val="26"/>
    </w:rPr>
  </w:style>
  <w:style w:type="paragraph" w:customStyle="1" w:styleId="xl60">
    <w:name w:val="xl60"/>
    <w:basedOn w:val="a0"/>
    <w:uiPriority w:val="99"/>
    <w:rsid w:val="0050457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 w:val="24"/>
      <w:szCs w:val="24"/>
    </w:rPr>
  </w:style>
  <w:style w:type="paragraph" w:customStyle="1" w:styleId="xl61">
    <w:name w:val="xl61"/>
    <w:basedOn w:val="a0"/>
    <w:uiPriority w:val="99"/>
    <w:rsid w:val="0050457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24"/>
      <w:szCs w:val="24"/>
    </w:rPr>
  </w:style>
  <w:style w:type="paragraph" w:customStyle="1" w:styleId="xl62">
    <w:name w:val="xl62"/>
    <w:basedOn w:val="a0"/>
    <w:uiPriority w:val="99"/>
    <w:rsid w:val="0050457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rPr>
  </w:style>
  <w:style w:type="paragraph" w:customStyle="1" w:styleId="DE7B8801F2B1483F98D539CC92927118">
    <w:name w:val="DE7B8801F2B1483F98D539CC92927118"/>
    <w:uiPriority w:val="99"/>
    <w:rsid w:val="0050457A"/>
    <w:pPr>
      <w:spacing w:after="200" w:line="276" w:lineRule="auto"/>
    </w:pPr>
    <w:rPr>
      <w:rFonts w:asciiTheme="minorHAnsi" w:eastAsia="Times New Roman" w:hAnsiTheme="minorHAnsi" w:cstheme="minorBidi"/>
    </w:rPr>
  </w:style>
  <w:style w:type="table" w:customStyle="1" w:styleId="TableGridReport3">
    <w:name w:val="Table Grid Report3"/>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910">
    <w:name w:val="Заголовок 91"/>
    <w:basedOn w:val="a0"/>
    <w:next w:val="a0"/>
    <w:uiPriority w:val="99"/>
    <w:unhideWhenUsed/>
    <w:qFormat/>
    <w:rsid w:val="0050457A"/>
    <w:pPr>
      <w:keepNext/>
      <w:keepLines/>
      <w:spacing w:before="40"/>
      <w:ind w:left="1584" w:hanging="1584"/>
      <w:contextualSpacing/>
      <w:outlineLvl w:val="8"/>
    </w:pPr>
    <w:rPr>
      <w:rFonts w:ascii="Cambria" w:eastAsia="Times New Roman" w:hAnsi="Cambria"/>
      <w:i/>
      <w:iCs/>
      <w:color w:val="272727"/>
      <w:sz w:val="21"/>
      <w:szCs w:val="21"/>
    </w:rPr>
  </w:style>
  <w:style w:type="numbering" w:customStyle="1" w:styleId="2c">
    <w:name w:val="Нет списка2"/>
    <w:next w:val="a3"/>
    <w:uiPriority w:val="99"/>
    <w:semiHidden/>
    <w:unhideWhenUsed/>
    <w:rsid w:val="0050457A"/>
  </w:style>
  <w:style w:type="table" w:customStyle="1" w:styleId="TableGridReport4">
    <w:name w:val="Table Grid Report4"/>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6">
    <w:name w:val="ТАБЛИЦА ДЛЯ ЗАПИСОК11"/>
    <w:basedOn w:val="a2"/>
    <w:next w:val="a7"/>
    <w:uiPriority w:val="5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Style13">
    <w:name w:val="Style13"/>
    <w:basedOn w:val="a0"/>
    <w:uiPriority w:val="99"/>
    <w:rsid w:val="0050457A"/>
    <w:pPr>
      <w:autoSpaceDE w:val="0"/>
      <w:autoSpaceDN w:val="0"/>
      <w:adjustRightInd w:val="0"/>
      <w:spacing w:line="322" w:lineRule="exact"/>
      <w:ind w:firstLine="720"/>
    </w:pPr>
    <w:rPr>
      <w:rFonts w:eastAsia="Times New Roman"/>
      <w:sz w:val="24"/>
      <w:szCs w:val="24"/>
    </w:rPr>
  </w:style>
  <w:style w:type="character" w:customStyle="1" w:styleId="FontStyle60">
    <w:name w:val="Font Style60"/>
    <w:basedOn w:val="a1"/>
    <w:uiPriority w:val="99"/>
    <w:rsid w:val="0050457A"/>
    <w:rPr>
      <w:rFonts w:ascii="Times New Roman" w:hAnsi="Times New Roman" w:cs="Times New Roman"/>
      <w:sz w:val="26"/>
      <w:szCs w:val="26"/>
    </w:rPr>
  </w:style>
  <w:style w:type="paragraph" w:customStyle="1" w:styleId="Style22">
    <w:name w:val="Style22"/>
    <w:basedOn w:val="a0"/>
    <w:uiPriority w:val="99"/>
    <w:rsid w:val="0050457A"/>
    <w:pPr>
      <w:autoSpaceDE w:val="0"/>
      <w:autoSpaceDN w:val="0"/>
      <w:adjustRightInd w:val="0"/>
      <w:jc w:val="center"/>
    </w:pPr>
    <w:rPr>
      <w:rFonts w:eastAsia="Times New Roman"/>
      <w:sz w:val="24"/>
      <w:szCs w:val="24"/>
    </w:rPr>
  </w:style>
  <w:style w:type="paragraph" w:customStyle="1" w:styleId="Style31">
    <w:name w:val="Style31"/>
    <w:basedOn w:val="a0"/>
    <w:uiPriority w:val="99"/>
    <w:rsid w:val="0050457A"/>
    <w:pPr>
      <w:autoSpaceDE w:val="0"/>
      <w:autoSpaceDN w:val="0"/>
      <w:adjustRightInd w:val="0"/>
    </w:pPr>
    <w:rPr>
      <w:rFonts w:eastAsia="Times New Roman"/>
      <w:sz w:val="24"/>
      <w:szCs w:val="24"/>
    </w:rPr>
  </w:style>
  <w:style w:type="paragraph" w:customStyle="1" w:styleId="Style39">
    <w:name w:val="Style39"/>
    <w:basedOn w:val="a0"/>
    <w:uiPriority w:val="99"/>
    <w:rsid w:val="0050457A"/>
    <w:pPr>
      <w:autoSpaceDE w:val="0"/>
      <w:autoSpaceDN w:val="0"/>
      <w:adjustRightInd w:val="0"/>
      <w:spacing w:line="269" w:lineRule="exact"/>
      <w:jc w:val="center"/>
    </w:pPr>
    <w:rPr>
      <w:rFonts w:eastAsia="Times New Roman"/>
      <w:sz w:val="24"/>
      <w:szCs w:val="24"/>
    </w:rPr>
  </w:style>
  <w:style w:type="character" w:customStyle="1" w:styleId="FontStyle62">
    <w:name w:val="Font Style62"/>
    <w:basedOn w:val="a1"/>
    <w:uiPriority w:val="99"/>
    <w:rsid w:val="0050457A"/>
    <w:rPr>
      <w:rFonts w:ascii="Times New Roman" w:hAnsi="Times New Roman" w:cs="Times New Roman"/>
      <w:b/>
      <w:bCs/>
      <w:sz w:val="20"/>
      <w:szCs w:val="20"/>
    </w:rPr>
  </w:style>
  <w:style w:type="character" w:customStyle="1" w:styleId="FontStyle63">
    <w:name w:val="Font Style63"/>
    <w:basedOn w:val="a1"/>
    <w:uiPriority w:val="99"/>
    <w:rsid w:val="0050457A"/>
    <w:rPr>
      <w:rFonts w:ascii="Times New Roman" w:hAnsi="Times New Roman" w:cs="Times New Roman"/>
      <w:sz w:val="20"/>
      <w:szCs w:val="20"/>
    </w:rPr>
  </w:style>
  <w:style w:type="character" w:customStyle="1" w:styleId="FontStyle65">
    <w:name w:val="Font Style65"/>
    <w:basedOn w:val="a1"/>
    <w:uiPriority w:val="99"/>
    <w:rsid w:val="0050457A"/>
    <w:rPr>
      <w:rFonts w:ascii="Times New Roman" w:hAnsi="Times New Roman" w:cs="Times New Roman"/>
      <w:i/>
      <w:iCs/>
      <w:sz w:val="26"/>
      <w:szCs w:val="26"/>
    </w:rPr>
  </w:style>
  <w:style w:type="paragraph" w:customStyle="1" w:styleId="Style26">
    <w:name w:val="Style26"/>
    <w:basedOn w:val="a0"/>
    <w:uiPriority w:val="99"/>
    <w:rsid w:val="0050457A"/>
    <w:pPr>
      <w:autoSpaceDE w:val="0"/>
      <w:autoSpaceDN w:val="0"/>
      <w:adjustRightInd w:val="0"/>
      <w:spacing w:line="317" w:lineRule="exact"/>
      <w:ind w:firstLine="710"/>
    </w:pPr>
    <w:rPr>
      <w:rFonts w:ascii="Arial Unicode MS" w:eastAsia="Arial Unicode MS" w:hAnsi="Calibri" w:cs="Arial Unicode MS"/>
      <w:sz w:val="24"/>
      <w:szCs w:val="24"/>
    </w:rPr>
  </w:style>
  <w:style w:type="character" w:customStyle="1" w:styleId="FontStyle105">
    <w:name w:val="Font Style105"/>
    <w:basedOn w:val="a1"/>
    <w:uiPriority w:val="99"/>
    <w:rsid w:val="0050457A"/>
    <w:rPr>
      <w:rFonts w:ascii="Times New Roman" w:hAnsi="Times New Roman" w:cs="Times New Roman"/>
      <w:sz w:val="26"/>
      <w:szCs w:val="26"/>
    </w:rPr>
  </w:style>
  <w:style w:type="character" w:customStyle="1" w:styleId="FontStyle118">
    <w:name w:val="Font Style118"/>
    <w:basedOn w:val="a1"/>
    <w:uiPriority w:val="99"/>
    <w:rsid w:val="0050457A"/>
    <w:rPr>
      <w:rFonts w:ascii="Times New Roman" w:hAnsi="Times New Roman" w:cs="Times New Roman"/>
      <w:sz w:val="24"/>
      <w:szCs w:val="24"/>
    </w:rPr>
  </w:style>
  <w:style w:type="character" w:customStyle="1" w:styleId="FontStyle112">
    <w:name w:val="Font Style112"/>
    <w:basedOn w:val="a1"/>
    <w:uiPriority w:val="99"/>
    <w:rsid w:val="0050457A"/>
    <w:rPr>
      <w:rFonts w:ascii="Times New Roman" w:hAnsi="Times New Roman" w:cs="Times New Roman"/>
      <w:sz w:val="26"/>
      <w:szCs w:val="26"/>
    </w:rPr>
  </w:style>
  <w:style w:type="table" w:customStyle="1" w:styleId="TableNormal">
    <w:name w:val="Table Normal"/>
    <w:uiPriority w:val="2"/>
    <w:semiHidden/>
    <w:unhideWhenUsed/>
    <w:qFormat/>
    <w:rsid w:val="0050457A"/>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paragraph" w:customStyle="1" w:styleId="Style121">
    <w:name w:val="Style121"/>
    <w:basedOn w:val="a0"/>
    <w:uiPriority w:val="99"/>
    <w:rsid w:val="0050457A"/>
    <w:pPr>
      <w:autoSpaceDE w:val="0"/>
      <w:autoSpaceDN w:val="0"/>
      <w:adjustRightInd w:val="0"/>
      <w:spacing w:line="321" w:lineRule="exact"/>
      <w:ind w:firstLine="543"/>
    </w:pPr>
    <w:rPr>
      <w:rFonts w:eastAsia="Times New Roman"/>
      <w:sz w:val="24"/>
      <w:szCs w:val="24"/>
    </w:rPr>
  </w:style>
  <w:style w:type="paragraph" w:customStyle="1" w:styleId="Style186">
    <w:name w:val="Style186"/>
    <w:basedOn w:val="a0"/>
    <w:uiPriority w:val="99"/>
    <w:rsid w:val="0050457A"/>
    <w:pPr>
      <w:autoSpaceDE w:val="0"/>
      <w:autoSpaceDN w:val="0"/>
      <w:adjustRightInd w:val="0"/>
      <w:spacing w:line="321" w:lineRule="exact"/>
      <w:ind w:firstLine="546"/>
    </w:pPr>
    <w:rPr>
      <w:rFonts w:eastAsia="Times New Roman"/>
      <w:sz w:val="24"/>
      <w:szCs w:val="24"/>
    </w:rPr>
  </w:style>
  <w:style w:type="paragraph" w:customStyle="1" w:styleId="Style379">
    <w:name w:val="Style379"/>
    <w:basedOn w:val="a0"/>
    <w:uiPriority w:val="99"/>
    <w:rsid w:val="0050457A"/>
    <w:pPr>
      <w:autoSpaceDE w:val="0"/>
      <w:autoSpaceDN w:val="0"/>
      <w:adjustRightInd w:val="0"/>
      <w:spacing w:line="322" w:lineRule="exact"/>
      <w:ind w:firstLine="1041"/>
    </w:pPr>
    <w:rPr>
      <w:rFonts w:eastAsia="Times New Roman"/>
      <w:sz w:val="24"/>
      <w:szCs w:val="24"/>
    </w:rPr>
  </w:style>
  <w:style w:type="character" w:customStyle="1" w:styleId="FontStyle390">
    <w:name w:val="Font Style390"/>
    <w:basedOn w:val="a1"/>
    <w:uiPriority w:val="99"/>
    <w:rsid w:val="0050457A"/>
    <w:rPr>
      <w:rFonts w:ascii="Times New Roman" w:hAnsi="Times New Roman" w:cs="Times New Roman"/>
      <w:sz w:val="18"/>
      <w:szCs w:val="18"/>
    </w:rPr>
  </w:style>
  <w:style w:type="paragraph" w:customStyle="1" w:styleId="Style3">
    <w:name w:val="Style3"/>
    <w:basedOn w:val="a0"/>
    <w:uiPriority w:val="99"/>
    <w:rsid w:val="0050457A"/>
    <w:pPr>
      <w:autoSpaceDE w:val="0"/>
      <w:autoSpaceDN w:val="0"/>
      <w:adjustRightInd w:val="0"/>
      <w:spacing w:line="341" w:lineRule="exact"/>
      <w:jc w:val="center"/>
    </w:pPr>
    <w:rPr>
      <w:rFonts w:ascii="Arial Unicode MS" w:eastAsia="Arial Unicode MS" w:hAnsi="Calibri" w:cs="Arial Unicode MS"/>
      <w:sz w:val="24"/>
      <w:szCs w:val="24"/>
    </w:rPr>
  </w:style>
  <w:style w:type="paragraph" w:customStyle="1" w:styleId="Style10">
    <w:name w:val="Style10"/>
    <w:basedOn w:val="a0"/>
    <w:uiPriority w:val="99"/>
    <w:rsid w:val="0050457A"/>
    <w:pPr>
      <w:autoSpaceDE w:val="0"/>
      <w:autoSpaceDN w:val="0"/>
      <w:adjustRightInd w:val="0"/>
      <w:spacing w:line="322" w:lineRule="exact"/>
    </w:pPr>
    <w:rPr>
      <w:rFonts w:ascii="Arial Unicode MS" w:eastAsia="Arial Unicode MS" w:hAnsi="Calibri" w:cs="Arial Unicode MS"/>
      <w:sz w:val="24"/>
      <w:szCs w:val="24"/>
    </w:rPr>
  </w:style>
  <w:style w:type="paragraph" w:customStyle="1" w:styleId="Style46">
    <w:name w:val="Style46"/>
    <w:basedOn w:val="a0"/>
    <w:uiPriority w:val="99"/>
    <w:rsid w:val="0050457A"/>
    <w:pPr>
      <w:autoSpaceDE w:val="0"/>
      <w:autoSpaceDN w:val="0"/>
      <w:adjustRightInd w:val="0"/>
      <w:spacing w:line="325" w:lineRule="exact"/>
      <w:ind w:firstLine="493"/>
    </w:pPr>
    <w:rPr>
      <w:rFonts w:eastAsia="Times New Roman"/>
      <w:sz w:val="24"/>
      <w:szCs w:val="24"/>
    </w:rPr>
  </w:style>
  <w:style w:type="paragraph" w:customStyle="1" w:styleId="Style54">
    <w:name w:val="Style54"/>
    <w:basedOn w:val="a0"/>
    <w:uiPriority w:val="99"/>
    <w:rsid w:val="0050457A"/>
    <w:pPr>
      <w:autoSpaceDE w:val="0"/>
      <w:autoSpaceDN w:val="0"/>
      <w:adjustRightInd w:val="0"/>
      <w:spacing w:line="318" w:lineRule="exact"/>
      <w:ind w:firstLine="701"/>
    </w:pPr>
    <w:rPr>
      <w:rFonts w:ascii="Consolas" w:eastAsia="Times New Roman" w:hAnsi="Consolas"/>
      <w:sz w:val="24"/>
      <w:szCs w:val="24"/>
    </w:rPr>
  </w:style>
  <w:style w:type="character" w:customStyle="1" w:styleId="FontStyle158">
    <w:name w:val="Font Style158"/>
    <w:basedOn w:val="a1"/>
    <w:uiPriority w:val="99"/>
    <w:rsid w:val="0050457A"/>
    <w:rPr>
      <w:rFonts w:ascii="Times New Roman" w:hAnsi="Times New Roman" w:cs="Times New Roman"/>
      <w:sz w:val="22"/>
      <w:szCs w:val="22"/>
    </w:rPr>
  </w:style>
  <w:style w:type="paragraph" w:customStyle="1" w:styleId="Style4">
    <w:name w:val="Style4"/>
    <w:basedOn w:val="a0"/>
    <w:uiPriority w:val="99"/>
    <w:rsid w:val="0050457A"/>
    <w:pPr>
      <w:autoSpaceDE w:val="0"/>
      <w:autoSpaceDN w:val="0"/>
      <w:adjustRightInd w:val="0"/>
      <w:spacing w:line="269" w:lineRule="exact"/>
      <w:jc w:val="right"/>
    </w:pPr>
    <w:rPr>
      <w:rFonts w:ascii="Consolas" w:eastAsia="Times New Roman" w:hAnsi="Consolas"/>
      <w:sz w:val="24"/>
      <w:szCs w:val="24"/>
    </w:rPr>
  </w:style>
  <w:style w:type="paragraph" w:customStyle="1" w:styleId="Style7">
    <w:name w:val="Style7"/>
    <w:basedOn w:val="a0"/>
    <w:uiPriority w:val="99"/>
    <w:rsid w:val="0050457A"/>
    <w:pPr>
      <w:autoSpaceDE w:val="0"/>
      <w:autoSpaceDN w:val="0"/>
      <w:adjustRightInd w:val="0"/>
    </w:pPr>
    <w:rPr>
      <w:rFonts w:ascii="Consolas" w:eastAsia="Times New Roman" w:hAnsi="Consolas"/>
      <w:sz w:val="24"/>
      <w:szCs w:val="24"/>
    </w:rPr>
  </w:style>
  <w:style w:type="paragraph" w:customStyle="1" w:styleId="Style30">
    <w:name w:val="Style30"/>
    <w:basedOn w:val="a0"/>
    <w:uiPriority w:val="99"/>
    <w:rsid w:val="0050457A"/>
    <w:pPr>
      <w:autoSpaceDE w:val="0"/>
      <w:autoSpaceDN w:val="0"/>
      <w:adjustRightInd w:val="0"/>
      <w:spacing w:line="590" w:lineRule="exact"/>
      <w:ind w:firstLine="706"/>
    </w:pPr>
    <w:rPr>
      <w:rFonts w:ascii="Consolas" w:eastAsia="Times New Roman" w:hAnsi="Consolas"/>
      <w:sz w:val="24"/>
      <w:szCs w:val="24"/>
    </w:rPr>
  </w:style>
  <w:style w:type="paragraph" w:customStyle="1" w:styleId="Style34">
    <w:name w:val="Style34"/>
    <w:basedOn w:val="a0"/>
    <w:uiPriority w:val="99"/>
    <w:rsid w:val="0050457A"/>
    <w:pPr>
      <w:autoSpaceDE w:val="0"/>
      <w:autoSpaceDN w:val="0"/>
      <w:adjustRightInd w:val="0"/>
    </w:pPr>
    <w:rPr>
      <w:rFonts w:ascii="Consolas" w:eastAsia="Times New Roman" w:hAnsi="Consolas"/>
      <w:sz w:val="24"/>
      <w:szCs w:val="24"/>
    </w:rPr>
  </w:style>
  <w:style w:type="paragraph" w:customStyle="1" w:styleId="Style65">
    <w:name w:val="Style65"/>
    <w:basedOn w:val="a0"/>
    <w:uiPriority w:val="99"/>
    <w:rsid w:val="0050457A"/>
    <w:pPr>
      <w:autoSpaceDE w:val="0"/>
      <w:autoSpaceDN w:val="0"/>
      <w:adjustRightInd w:val="0"/>
      <w:spacing w:line="276" w:lineRule="exact"/>
    </w:pPr>
    <w:rPr>
      <w:rFonts w:ascii="Consolas" w:eastAsia="Times New Roman" w:hAnsi="Consolas"/>
      <w:sz w:val="24"/>
      <w:szCs w:val="24"/>
    </w:rPr>
  </w:style>
  <w:style w:type="paragraph" w:customStyle="1" w:styleId="Style70">
    <w:name w:val="Style70"/>
    <w:basedOn w:val="a0"/>
    <w:uiPriority w:val="99"/>
    <w:rsid w:val="0050457A"/>
    <w:pPr>
      <w:autoSpaceDE w:val="0"/>
      <w:autoSpaceDN w:val="0"/>
      <w:adjustRightInd w:val="0"/>
    </w:pPr>
    <w:rPr>
      <w:rFonts w:ascii="Consolas" w:eastAsia="Times New Roman" w:hAnsi="Consolas"/>
      <w:sz w:val="24"/>
      <w:szCs w:val="24"/>
    </w:rPr>
  </w:style>
  <w:style w:type="paragraph" w:customStyle="1" w:styleId="Style72">
    <w:name w:val="Style72"/>
    <w:basedOn w:val="a0"/>
    <w:uiPriority w:val="99"/>
    <w:rsid w:val="0050457A"/>
    <w:pPr>
      <w:autoSpaceDE w:val="0"/>
      <w:autoSpaceDN w:val="0"/>
      <w:adjustRightInd w:val="0"/>
      <w:spacing w:line="278" w:lineRule="exact"/>
      <w:jc w:val="center"/>
    </w:pPr>
    <w:rPr>
      <w:rFonts w:ascii="Consolas" w:eastAsia="Times New Roman" w:hAnsi="Consolas"/>
      <w:sz w:val="24"/>
      <w:szCs w:val="24"/>
    </w:rPr>
  </w:style>
  <w:style w:type="character" w:customStyle="1" w:styleId="FontStyle133">
    <w:name w:val="Font Style133"/>
    <w:basedOn w:val="a1"/>
    <w:uiPriority w:val="99"/>
    <w:rsid w:val="0050457A"/>
    <w:rPr>
      <w:rFonts w:ascii="Times New Roman" w:hAnsi="Times New Roman" w:cs="Times New Roman"/>
      <w:spacing w:val="20"/>
      <w:sz w:val="14"/>
      <w:szCs w:val="14"/>
    </w:rPr>
  </w:style>
  <w:style w:type="character" w:customStyle="1" w:styleId="FontStyle156">
    <w:name w:val="Font Style156"/>
    <w:basedOn w:val="a1"/>
    <w:uiPriority w:val="99"/>
    <w:rsid w:val="0050457A"/>
    <w:rPr>
      <w:rFonts w:ascii="Lucida Sans Unicode" w:hAnsi="Lucida Sans Unicode" w:cs="Lucida Sans Unicode"/>
      <w:b/>
      <w:bCs/>
      <w:sz w:val="8"/>
      <w:szCs w:val="8"/>
    </w:rPr>
  </w:style>
  <w:style w:type="paragraph" w:customStyle="1" w:styleId="Style21">
    <w:name w:val="Style21"/>
    <w:basedOn w:val="a0"/>
    <w:uiPriority w:val="99"/>
    <w:rsid w:val="0050457A"/>
    <w:pPr>
      <w:autoSpaceDE w:val="0"/>
      <w:autoSpaceDN w:val="0"/>
      <w:adjustRightInd w:val="0"/>
      <w:spacing w:line="276" w:lineRule="exact"/>
    </w:pPr>
    <w:rPr>
      <w:rFonts w:ascii="Consolas" w:eastAsia="Times New Roman" w:hAnsi="Consolas"/>
      <w:sz w:val="24"/>
      <w:szCs w:val="24"/>
    </w:rPr>
  </w:style>
  <w:style w:type="paragraph" w:customStyle="1" w:styleId="Style73">
    <w:name w:val="Style73"/>
    <w:basedOn w:val="a0"/>
    <w:uiPriority w:val="99"/>
    <w:rsid w:val="0050457A"/>
    <w:pPr>
      <w:autoSpaceDE w:val="0"/>
      <w:autoSpaceDN w:val="0"/>
      <w:adjustRightInd w:val="0"/>
      <w:spacing w:line="278" w:lineRule="exact"/>
    </w:pPr>
    <w:rPr>
      <w:rFonts w:ascii="Consolas" w:eastAsia="Times New Roman" w:hAnsi="Consolas"/>
      <w:sz w:val="24"/>
      <w:szCs w:val="24"/>
    </w:rPr>
  </w:style>
  <w:style w:type="paragraph" w:customStyle="1" w:styleId="Style59">
    <w:name w:val="Style59"/>
    <w:basedOn w:val="a0"/>
    <w:uiPriority w:val="99"/>
    <w:rsid w:val="0050457A"/>
    <w:pPr>
      <w:autoSpaceDE w:val="0"/>
      <w:autoSpaceDN w:val="0"/>
      <w:adjustRightInd w:val="0"/>
    </w:pPr>
    <w:rPr>
      <w:rFonts w:ascii="Consolas" w:eastAsia="Times New Roman" w:hAnsi="Consolas"/>
      <w:sz w:val="24"/>
      <w:szCs w:val="24"/>
    </w:rPr>
  </w:style>
  <w:style w:type="character" w:customStyle="1" w:styleId="FontStyle157">
    <w:name w:val="Font Style157"/>
    <w:basedOn w:val="a1"/>
    <w:uiPriority w:val="99"/>
    <w:rsid w:val="0050457A"/>
    <w:rPr>
      <w:rFonts w:ascii="Times New Roman" w:hAnsi="Times New Roman" w:cs="Times New Roman"/>
      <w:i/>
      <w:iCs/>
      <w:sz w:val="22"/>
      <w:szCs w:val="22"/>
    </w:rPr>
  </w:style>
  <w:style w:type="paragraph" w:customStyle="1" w:styleId="Style36">
    <w:name w:val="Style36"/>
    <w:basedOn w:val="a0"/>
    <w:uiPriority w:val="99"/>
    <w:rsid w:val="0050457A"/>
    <w:pPr>
      <w:autoSpaceDE w:val="0"/>
      <w:autoSpaceDN w:val="0"/>
      <w:adjustRightInd w:val="0"/>
    </w:pPr>
    <w:rPr>
      <w:rFonts w:ascii="Consolas" w:eastAsia="Times New Roman" w:hAnsi="Consolas"/>
      <w:sz w:val="24"/>
      <w:szCs w:val="24"/>
    </w:rPr>
  </w:style>
  <w:style w:type="character" w:customStyle="1" w:styleId="FontStyle135">
    <w:name w:val="Font Style135"/>
    <w:basedOn w:val="a1"/>
    <w:uiPriority w:val="99"/>
    <w:rsid w:val="0050457A"/>
    <w:rPr>
      <w:rFonts w:ascii="Times New Roman" w:hAnsi="Times New Roman" w:cs="Times New Roman"/>
      <w:sz w:val="26"/>
      <w:szCs w:val="26"/>
    </w:rPr>
  </w:style>
  <w:style w:type="paragraph" w:customStyle="1" w:styleId="Style45">
    <w:name w:val="Style45"/>
    <w:basedOn w:val="a0"/>
    <w:uiPriority w:val="99"/>
    <w:rsid w:val="0050457A"/>
    <w:pPr>
      <w:autoSpaceDE w:val="0"/>
      <w:autoSpaceDN w:val="0"/>
      <w:adjustRightInd w:val="0"/>
      <w:spacing w:line="475" w:lineRule="exact"/>
      <w:jc w:val="center"/>
    </w:pPr>
    <w:rPr>
      <w:rFonts w:ascii="Consolas" w:eastAsia="Times New Roman" w:hAnsi="Consolas"/>
      <w:sz w:val="24"/>
      <w:szCs w:val="24"/>
    </w:rPr>
  </w:style>
  <w:style w:type="paragraph" w:customStyle="1" w:styleId="Style101">
    <w:name w:val="Style101"/>
    <w:basedOn w:val="a0"/>
    <w:uiPriority w:val="99"/>
    <w:rsid w:val="0050457A"/>
    <w:pPr>
      <w:autoSpaceDE w:val="0"/>
      <w:autoSpaceDN w:val="0"/>
      <w:adjustRightInd w:val="0"/>
      <w:spacing w:line="274" w:lineRule="exact"/>
    </w:pPr>
    <w:rPr>
      <w:rFonts w:ascii="Consolas" w:eastAsia="Times New Roman" w:hAnsi="Consolas"/>
      <w:sz w:val="24"/>
      <w:szCs w:val="24"/>
    </w:rPr>
  </w:style>
  <w:style w:type="paragraph" w:customStyle="1" w:styleId="Style103">
    <w:name w:val="Style103"/>
    <w:basedOn w:val="a0"/>
    <w:uiPriority w:val="99"/>
    <w:rsid w:val="0050457A"/>
    <w:pPr>
      <w:autoSpaceDE w:val="0"/>
      <w:autoSpaceDN w:val="0"/>
      <w:adjustRightInd w:val="0"/>
      <w:spacing w:line="319" w:lineRule="exact"/>
      <w:ind w:firstLine="720"/>
    </w:pPr>
    <w:rPr>
      <w:rFonts w:ascii="Consolas" w:eastAsia="Times New Roman" w:hAnsi="Consolas"/>
      <w:sz w:val="24"/>
      <w:szCs w:val="24"/>
    </w:rPr>
  </w:style>
  <w:style w:type="paragraph" w:customStyle="1" w:styleId="Style25">
    <w:name w:val="Style25"/>
    <w:basedOn w:val="a0"/>
    <w:uiPriority w:val="99"/>
    <w:rsid w:val="0050457A"/>
    <w:pPr>
      <w:autoSpaceDE w:val="0"/>
      <w:autoSpaceDN w:val="0"/>
      <w:adjustRightInd w:val="0"/>
      <w:jc w:val="right"/>
    </w:pPr>
    <w:rPr>
      <w:rFonts w:ascii="Consolas" w:eastAsia="Times New Roman" w:hAnsi="Consolas"/>
      <w:sz w:val="24"/>
      <w:szCs w:val="24"/>
    </w:rPr>
  </w:style>
  <w:style w:type="paragraph" w:customStyle="1" w:styleId="Style55">
    <w:name w:val="Style55"/>
    <w:basedOn w:val="a0"/>
    <w:uiPriority w:val="99"/>
    <w:rsid w:val="0050457A"/>
    <w:pPr>
      <w:autoSpaceDE w:val="0"/>
      <w:autoSpaceDN w:val="0"/>
      <w:adjustRightInd w:val="0"/>
      <w:spacing w:line="317" w:lineRule="exact"/>
      <w:ind w:firstLine="720"/>
    </w:pPr>
    <w:rPr>
      <w:rFonts w:ascii="Consolas" w:eastAsia="Times New Roman" w:hAnsi="Consolas"/>
      <w:sz w:val="24"/>
      <w:szCs w:val="24"/>
    </w:rPr>
  </w:style>
  <w:style w:type="paragraph" w:customStyle="1" w:styleId="Style56">
    <w:name w:val="Style56"/>
    <w:basedOn w:val="a0"/>
    <w:uiPriority w:val="99"/>
    <w:rsid w:val="0050457A"/>
    <w:pPr>
      <w:autoSpaceDE w:val="0"/>
      <w:autoSpaceDN w:val="0"/>
      <w:adjustRightInd w:val="0"/>
      <w:spacing w:line="125" w:lineRule="exact"/>
    </w:pPr>
    <w:rPr>
      <w:rFonts w:ascii="Consolas" w:eastAsia="Times New Roman" w:hAnsi="Consolas"/>
      <w:sz w:val="24"/>
      <w:szCs w:val="24"/>
    </w:rPr>
  </w:style>
  <w:style w:type="character" w:customStyle="1" w:styleId="FontStyle151">
    <w:name w:val="Font Style151"/>
    <w:basedOn w:val="a1"/>
    <w:uiPriority w:val="99"/>
    <w:rsid w:val="0050457A"/>
    <w:rPr>
      <w:rFonts w:ascii="Times New Roman" w:hAnsi="Times New Roman" w:cs="Times New Roman"/>
      <w:sz w:val="14"/>
      <w:szCs w:val="14"/>
    </w:rPr>
  </w:style>
  <w:style w:type="paragraph" w:customStyle="1" w:styleId="Style123">
    <w:name w:val="Style123"/>
    <w:basedOn w:val="a0"/>
    <w:uiPriority w:val="99"/>
    <w:rsid w:val="0050457A"/>
    <w:pPr>
      <w:autoSpaceDE w:val="0"/>
      <w:autoSpaceDN w:val="0"/>
      <w:adjustRightInd w:val="0"/>
    </w:pPr>
    <w:rPr>
      <w:rFonts w:ascii="Consolas" w:eastAsia="Times New Roman" w:hAnsi="Consolas"/>
      <w:sz w:val="24"/>
      <w:szCs w:val="24"/>
    </w:rPr>
  </w:style>
  <w:style w:type="paragraph" w:customStyle="1" w:styleId="Style2">
    <w:name w:val="Style2"/>
    <w:basedOn w:val="a0"/>
    <w:uiPriority w:val="99"/>
    <w:rsid w:val="0050457A"/>
    <w:pPr>
      <w:autoSpaceDE w:val="0"/>
      <w:autoSpaceDN w:val="0"/>
      <w:adjustRightInd w:val="0"/>
    </w:pPr>
    <w:rPr>
      <w:rFonts w:ascii="Consolas" w:eastAsia="Times New Roman" w:hAnsi="Consolas"/>
      <w:sz w:val="24"/>
      <w:szCs w:val="24"/>
    </w:rPr>
  </w:style>
  <w:style w:type="paragraph" w:customStyle="1" w:styleId="Style58">
    <w:name w:val="Style58"/>
    <w:basedOn w:val="a0"/>
    <w:uiPriority w:val="99"/>
    <w:rsid w:val="0050457A"/>
    <w:pPr>
      <w:autoSpaceDE w:val="0"/>
      <w:autoSpaceDN w:val="0"/>
      <w:adjustRightInd w:val="0"/>
      <w:spacing w:line="276" w:lineRule="exact"/>
      <w:jc w:val="center"/>
    </w:pPr>
    <w:rPr>
      <w:rFonts w:ascii="Consolas" w:eastAsia="Times New Roman" w:hAnsi="Consolas"/>
      <w:sz w:val="24"/>
      <w:szCs w:val="24"/>
    </w:rPr>
  </w:style>
  <w:style w:type="paragraph" w:customStyle="1" w:styleId="Style67">
    <w:name w:val="Style67"/>
    <w:basedOn w:val="a0"/>
    <w:uiPriority w:val="99"/>
    <w:rsid w:val="0050457A"/>
    <w:pPr>
      <w:autoSpaceDE w:val="0"/>
      <w:autoSpaceDN w:val="0"/>
      <w:adjustRightInd w:val="0"/>
      <w:spacing w:line="317" w:lineRule="exact"/>
      <w:ind w:firstLine="850"/>
    </w:pPr>
    <w:rPr>
      <w:rFonts w:ascii="Consolas" w:eastAsia="Times New Roman" w:hAnsi="Consolas"/>
      <w:sz w:val="24"/>
      <w:szCs w:val="24"/>
    </w:rPr>
  </w:style>
  <w:style w:type="paragraph" w:customStyle="1" w:styleId="Style17">
    <w:name w:val="Style17"/>
    <w:basedOn w:val="a0"/>
    <w:uiPriority w:val="99"/>
    <w:rsid w:val="0050457A"/>
    <w:pPr>
      <w:autoSpaceDE w:val="0"/>
      <w:autoSpaceDN w:val="0"/>
      <w:adjustRightInd w:val="0"/>
      <w:spacing w:line="208" w:lineRule="exact"/>
      <w:jc w:val="center"/>
    </w:pPr>
    <w:rPr>
      <w:rFonts w:ascii="Consolas" w:eastAsia="Times New Roman" w:hAnsi="Consolas"/>
      <w:sz w:val="24"/>
      <w:szCs w:val="24"/>
    </w:rPr>
  </w:style>
  <w:style w:type="character" w:customStyle="1" w:styleId="FontStyle137">
    <w:name w:val="Font Style137"/>
    <w:basedOn w:val="a1"/>
    <w:uiPriority w:val="99"/>
    <w:rsid w:val="0050457A"/>
    <w:rPr>
      <w:rFonts w:ascii="Times New Roman" w:hAnsi="Times New Roman" w:cs="Times New Roman"/>
      <w:sz w:val="18"/>
      <w:szCs w:val="18"/>
    </w:rPr>
  </w:style>
  <w:style w:type="paragraph" w:customStyle="1" w:styleId="Style119">
    <w:name w:val="Style119"/>
    <w:basedOn w:val="a0"/>
    <w:uiPriority w:val="99"/>
    <w:rsid w:val="0050457A"/>
    <w:pPr>
      <w:autoSpaceDE w:val="0"/>
      <w:autoSpaceDN w:val="0"/>
      <w:adjustRightInd w:val="0"/>
    </w:pPr>
    <w:rPr>
      <w:rFonts w:ascii="Consolas" w:eastAsia="Times New Roman" w:hAnsi="Consolas"/>
      <w:sz w:val="24"/>
      <w:szCs w:val="24"/>
    </w:rPr>
  </w:style>
  <w:style w:type="paragraph" w:customStyle="1" w:styleId="Style80">
    <w:name w:val="Style80"/>
    <w:basedOn w:val="a0"/>
    <w:uiPriority w:val="99"/>
    <w:rsid w:val="0050457A"/>
    <w:pPr>
      <w:autoSpaceDE w:val="0"/>
      <w:autoSpaceDN w:val="0"/>
      <w:adjustRightInd w:val="0"/>
    </w:pPr>
    <w:rPr>
      <w:rFonts w:ascii="Consolas" w:eastAsia="Times New Roman" w:hAnsi="Consolas"/>
      <w:sz w:val="24"/>
      <w:szCs w:val="24"/>
    </w:rPr>
  </w:style>
  <w:style w:type="character" w:customStyle="1" w:styleId="FontStyle136">
    <w:name w:val="Font Style136"/>
    <w:basedOn w:val="a1"/>
    <w:uiPriority w:val="99"/>
    <w:rsid w:val="0050457A"/>
    <w:rPr>
      <w:rFonts w:ascii="Times New Roman" w:hAnsi="Times New Roman" w:cs="Times New Roman"/>
      <w:sz w:val="34"/>
      <w:szCs w:val="34"/>
    </w:rPr>
  </w:style>
  <w:style w:type="paragraph" w:customStyle="1" w:styleId="Style61">
    <w:name w:val="Style61"/>
    <w:basedOn w:val="a0"/>
    <w:uiPriority w:val="99"/>
    <w:rsid w:val="0050457A"/>
    <w:pPr>
      <w:autoSpaceDE w:val="0"/>
      <w:autoSpaceDN w:val="0"/>
      <w:adjustRightInd w:val="0"/>
      <w:spacing w:line="254" w:lineRule="exact"/>
      <w:jc w:val="right"/>
    </w:pPr>
    <w:rPr>
      <w:rFonts w:ascii="Consolas" w:eastAsia="Times New Roman" w:hAnsi="Consolas"/>
      <w:sz w:val="24"/>
      <w:szCs w:val="24"/>
    </w:rPr>
  </w:style>
  <w:style w:type="paragraph" w:customStyle="1" w:styleId="Style75">
    <w:name w:val="Style75"/>
    <w:basedOn w:val="a0"/>
    <w:uiPriority w:val="99"/>
    <w:rsid w:val="0050457A"/>
    <w:pPr>
      <w:autoSpaceDE w:val="0"/>
      <w:autoSpaceDN w:val="0"/>
      <w:adjustRightInd w:val="0"/>
      <w:spacing w:line="245" w:lineRule="exact"/>
    </w:pPr>
    <w:rPr>
      <w:rFonts w:ascii="Consolas" w:eastAsia="Times New Roman" w:hAnsi="Consolas"/>
      <w:sz w:val="24"/>
      <w:szCs w:val="24"/>
    </w:rPr>
  </w:style>
  <w:style w:type="character" w:customStyle="1" w:styleId="FontStyle152">
    <w:name w:val="Font Style152"/>
    <w:basedOn w:val="a1"/>
    <w:uiPriority w:val="99"/>
    <w:rsid w:val="0050457A"/>
    <w:rPr>
      <w:rFonts w:ascii="Times New Roman" w:hAnsi="Times New Roman" w:cs="Times New Roman"/>
      <w:sz w:val="20"/>
      <w:szCs w:val="20"/>
    </w:rPr>
  </w:style>
  <w:style w:type="paragraph" w:customStyle="1" w:styleId="Style96">
    <w:name w:val="Style96"/>
    <w:basedOn w:val="a0"/>
    <w:uiPriority w:val="99"/>
    <w:rsid w:val="0050457A"/>
    <w:pPr>
      <w:autoSpaceDE w:val="0"/>
      <w:autoSpaceDN w:val="0"/>
      <w:adjustRightInd w:val="0"/>
      <w:spacing w:line="230" w:lineRule="exact"/>
    </w:pPr>
    <w:rPr>
      <w:rFonts w:ascii="Consolas" w:eastAsia="Times New Roman" w:hAnsi="Consolas"/>
      <w:sz w:val="24"/>
      <w:szCs w:val="24"/>
    </w:rPr>
  </w:style>
  <w:style w:type="paragraph" w:customStyle="1" w:styleId="Style89">
    <w:name w:val="Style89"/>
    <w:basedOn w:val="a0"/>
    <w:uiPriority w:val="99"/>
    <w:rsid w:val="0050457A"/>
    <w:pPr>
      <w:autoSpaceDE w:val="0"/>
      <w:autoSpaceDN w:val="0"/>
      <w:adjustRightInd w:val="0"/>
      <w:spacing w:line="317" w:lineRule="exact"/>
      <w:ind w:firstLine="720"/>
    </w:pPr>
    <w:rPr>
      <w:rFonts w:ascii="Consolas" w:eastAsia="Times New Roman" w:hAnsi="Consolas"/>
      <w:sz w:val="24"/>
      <w:szCs w:val="24"/>
    </w:rPr>
  </w:style>
  <w:style w:type="character" w:customStyle="1" w:styleId="upper">
    <w:name w:val="upper"/>
    <w:basedOn w:val="a1"/>
    <w:rsid w:val="0050457A"/>
  </w:style>
  <w:style w:type="paragraph" w:customStyle="1" w:styleId="affff4">
    <w:name w:val="табличный"/>
    <w:basedOn w:val="a0"/>
    <w:link w:val="affff5"/>
    <w:qFormat/>
    <w:rsid w:val="0050457A"/>
    <w:pPr>
      <w:jc w:val="center"/>
    </w:pPr>
    <w:rPr>
      <w:rFonts w:eastAsia="Times New Roman"/>
      <w:bCs/>
      <w:color w:val="000000"/>
      <w:sz w:val="20"/>
      <w:szCs w:val="20"/>
    </w:rPr>
  </w:style>
  <w:style w:type="character" w:customStyle="1" w:styleId="affff5">
    <w:name w:val="табличный Знак"/>
    <w:basedOn w:val="a1"/>
    <w:link w:val="affff4"/>
    <w:rsid w:val="0050457A"/>
    <w:rPr>
      <w:rFonts w:eastAsia="Times New Roman"/>
      <w:bCs/>
      <w:color w:val="000000"/>
      <w:sz w:val="20"/>
      <w:szCs w:val="20"/>
    </w:rPr>
  </w:style>
  <w:style w:type="paragraph" w:customStyle="1" w:styleId="affff6">
    <w:name w:val="Табличный"/>
    <w:basedOn w:val="a0"/>
    <w:link w:val="affff7"/>
    <w:rsid w:val="0050457A"/>
    <w:pPr>
      <w:jc w:val="center"/>
    </w:pPr>
    <w:rPr>
      <w:rFonts w:eastAsia="Calibri"/>
      <w:sz w:val="20"/>
      <w:szCs w:val="24"/>
    </w:rPr>
  </w:style>
  <w:style w:type="character" w:customStyle="1" w:styleId="affff7">
    <w:name w:val="Табличный Знак"/>
    <w:basedOn w:val="a1"/>
    <w:link w:val="affff6"/>
    <w:rsid w:val="0050457A"/>
    <w:rPr>
      <w:rFonts w:eastAsia="Calibri"/>
      <w:sz w:val="20"/>
      <w:szCs w:val="24"/>
    </w:rPr>
  </w:style>
  <w:style w:type="paragraph" w:customStyle="1" w:styleId="affff8">
    <w:name w:val="Обычный кат"/>
    <w:basedOn w:val="a0"/>
    <w:autoRedefine/>
    <w:uiPriority w:val="99"/>
    <w:semiHidden/>
    <w:qFormat/>
    <w:rsid w:val="0050457A"/>
    <w:rPr>
      <w:rFonts w:eastAsia="Calibri"/>
      <w:sz w:val="24"/>
      <w:szCs w:val="20"/>
    </w:rPr>
  </w:style>
  <w:style w:type="character" w:customStyle="1" w:styleId="FontStyle11">
    <w:name w:val="Font Style11"/>
    <w:rsid w:val="0050457A"/>
    <w:rPr>
      <w:rFonts w:ascii="Times New Roman" w:hAnsi="Times New Roman" w:cs="Times New Roman" w:hint="default"/>
      <w:sz w:val="18"/>
    </w:rPr>
  </w:style>
  <w:style w:type="paragraph" w:customStyle="1" w:styleId="affff9">
    <w:name w:val="Обычн"/>
    <w:basedOn w:val="a0"/>
    <w:link w:val="affffa"/>
    <w:rsid w:val="0050457A"/>
    <w:rPr>
      <w:rFonts w:eastAsia="Times New Roman"/>
      <w:sz w:val="24"/>
      <w:szCs w:val="36"/>
    </w:rPr>
  </w:style>
  <w:style w:type="character" w:customStyle="1" w:styleId="affffa">
    <w:name w:val="Обычн Знак"/>
    <w:basedOn w:val="a1"/>
    <w:link w:val="affff9"/>
    <w:rsid w:val="0050457A"/>
    <w:rPr>
      <w:rFonts w:eastAsia="Times New Roman"/>
      <w:sz w:val="24"/>
      <w:szCs w:val="36"/>
    </w:rPr>
  </w:style>
  <w:style w:type="character" w:customStyle="1" w:styleId="affffb">
    <w:name w:val="Рисунок Знак"/>
    <w:basedOn w:val="a1"/>
    <w:link w:val="affffc"/>
    <w:locked/>
    <w:rsid w:val="0050457A"/>
    <w:rPr>
      <w:rFonts w:eastAsia="Times New Roman"/>
      <w:bCs/>
      <w:color w:val="000000"/>
      <w:spacing w:val="-5"/>
      <w:kern w:val="28"/>
      <w:sz w:val="24"/>
      <w:szCs w:val="18"/>
    </w:rPr>
  </w:style>
  <w:style w:type="paragraph" w:customStyle="1" w:styleId="affffc">
    <w:name w:val="Рисунок"/>
    <w:basedOn w:val="af7"/>
    <w:link w:val="affffb"/>
    <w:rsid w:val="0050457A"/>
    <w:pPr>
      <w:keepLines/>
      <w:ind w:firstLine="709"/>
    </w:pPr>
    <w:rPr>
      <w:b w:val="0"/>
      <w:bCs/>
      <w:iCs w:val="0"/>
      <w:color w:val="000000"/>
      <w:spacing w:val="-5"/>
      <w:kern w:val="28"/>
      <w:sz w:val="24"/>
    </w:rPr>
  </w:style>
  <w:style w:type="character" w:customStyle="1" w:styleId="affffd">
    <w:name w:val="Таблица Знак"/>
    <w:link w:val="affffe"/>
    <w:uiPriority w:val="1"/>
    <w:locked/>
    <w:rsid w:val="0050457A"/>
    <w:rPr>
      <w:bCs/>
      <w:color w:val="000000"/>
      <w:sz w:val="20"/>
    </w:rPr>
  </w:style>
  <w:style w:type="paragraph" w:customStyle="1" w:styleId="affffe">
    <w:name w:val="Таблица"/>
    <w:basedOn w:val="a0"/>
    <w:link w:val="affffd"/>
    <w:uiPriority w:val="1"/>
    <w:rsid w:val="0050457A"/>
    <w:pPr>
      <w:suppressLineNumbers/>
      <w:contextualSpacing/>
      <w:jc w:val="center"/>
    </w:pPr>
    <w:rPr>
      <w:bCs/>
      <w:color w:val="000000"/>
      <w:sz w:val="20"/>
    </w:rPr>
  </w:style>
  <w:style w:type="paragraph" w:customStyle="1" w:styleId="msonormal0">
    <w:name w:val="msonormal"/>
    <w:basedOn w:val="a0"/>
    <w:uiPriority w:val="99"/>
    <w:rsid w:val="0050457A"/>
    <w:pPr>
      <w:spacing w:before="100" w:beforeAutospacing="1" w:after="100" w:afterAutospacing="1"/>
    </w:pPr>
    <w:rPr>
      <w:rFonts w:eastAsia="Times New Roman"/>
      <w:sz w:val="24"/>
      <w:szCs w:val="24"/>
    </w:rPr>
  </w:style>
  <w:style w:type="paragraph" w:customStyle="1" w:styleId="S">
    <w:name w:val="S_Обычный"/>
    <w:basedOn w:val="a0"/>
    <w:link w:val="S0"/>
    <w:rsid w:val="0050457A"/>
    <w:pPr>
      <w:spacing w:before="120" w:after="120"/>
    </w:pPr>
    <w:rPr>
      <w:rFonts w:eastAsia="Times New Roman"/>
      <w:sz w:val="24"/>
      <w:szCs w:val="24"/>
      <w:lang w:eastAsia="ar-SA"/>
    </w:rPr>
  </w:style>
  <w:style w:type="character" w:customStyle="1" w:styleId="S0">
    <w:name w:val="S_Обычный Знак"/>
    <w:link w:val="S"/>
    <w:locked/>
    <w:rsid w:val="0050457A"/>
    <w:rPr>
      <w:rFonts w:eastAsia="Times New Roman"/>
      <w:sz w:val="24"/>
      <w:szCs w:val="24"/>
      <w:lang w:eastAsia="ar-SA"/>
    </w:rPr>
  </w:style>
  <w:style w:type="character" w:customStyle="1" w:styleId="117">
    <w:name w:val="1_1 Список ненумерной Знак"/>
    <w:link w:val="11"/>
    <w:locked/>
    <w:rsid w:val="0050457A"/>
    <w:rPr>
      <w:rFonts w:eastAsia="Times New Roman"/>
      <w:sz w:val="24"/>
    </w:rPr>
  </w:style>
  <w:style w:type="paragraph" w:customStyle="1" w:styleId="11">
    <w:name w:val="1_1 Список ненумерной"/>
    <w:basedOn w:val="a0"/>
    <w:link w:val="117"/>
    <w:qFormat/>
    <w:rsid w:val="0050457A"/>
    <w:pPr>
      <w:keepNext/>
      <w:keepLines/>
      <w:numPr>
        <w:numId w:val="17"/>
      </w:numPr>
      <w:spacing w:before="120" w:after="120"/>
      <w:contextualSpacing/>
    </w:pPr>
    <w:rPr>
      <w:rFonts w:eastAsia="Times New Roman"/>
      <w:sz w:val="24"/>
    </w:rPr>
  </w:style>
  <w:style w:type="table" w:customStyle="1" w:styleId="913">
    <w:name w:val="Сетка таблицы913"/>
    <w:basedOn w:val="a2"/>
    <w:uiPriority w:val="59"/>
    <w:rsid w:val="0050457A"/>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earchresult">
    <w:name w:val="search_result"/>
    <w:basedOn w:val="a1"/>
    <w:rsid w:val="0050457A"/>
  </w:style>
  <w:style w:type="numbering" w:customStyle="1" w:styleId="54">
    <w:name w:val="Стиль54"/>
    <w:uiPriority w:val="99"/>
    <w:rsid w:val="0050457A"/>
  </w:style>
  <w:style w:type="character" w:customStyle="1" w:styleId="UnresolvedMention">
    <w:name w:val="Unresolved Mention"/>
    <w:basedOn w:val="a1"/>
    <w:uiPriority w:val="99"/>
    <w:semiHidden/>
    <w:unhideWhenUsed/>
    <w:rsid w:val="0050457A"/>
    <w:rPr>
      <w:color w:val="605E5C"/>
      <w:shd w:val="clear" w:color="auto" w:fill="E1DFDD"/>
    </w:rPr>
  </w:style>
  <w:style w:type="character" w:customStyle="1" w:styleId="1f4">
    <w:name w:val="Слабое выделение1"/>
    <w:basedOn w:val="a1"/>
    <w:uiPriority w:val="19"/>
    <w:qFormat/>
    <w:rsid w:val="0050457A"/>
    <w:rPr>
      <w:i/>
      <w:iCs/>
      <w:color w:val="404040"/>
    </w:rPr>
  </w:style>
  <w:style w:type="character" w:customStyle="1" w:styleId="2d">
    <w:name w:val="Основной текст (2)_"/>
    <w:basedOn w:val="a1"/>
    <w:link w:val="2e"/>
    <w:rsid w:val="0050457A"/>
    <w:rPr>
      <w:rFonts w:eastAsia="Times New Roman"/>
      <w:shd w:val="clear" w:color="auto" w:fill="FFFFFF"/>
    </w:rPr>
  </w:style>
  <w:style w:type="character" w:customStyle="1" w:styleId="2105pt">
    <w:name w:val="Основной текст (2) + 10;5 pt"/>
    <w:basedOn w:val="2d"/>
    <w:rsid w:val="0050457A"/>
    <w:rPr>
      <w:rFonts w:eastAsia="Times New Roman"/>
      <w:color w:val="000000"/>
      <w:spacing w:val="0"/>
      <w:w w:val="100"/>
      <w:position w:val="0"/>
      <w:sz w:val="21"/>
      <w:szCs w:val="21"/>
      <w:shd w:val="clear" w:color="auto" w:fill="FFFFFF"/>
      <w:lang w:val="ru-RU" w:eastAsia="ru-RU" w:bidi="ru-RU"/>
    </w:rPr>
  </w:style>
  <w:style w:type="paragraph" w:customStyle="1" w:styleId="2e">
    <w:name w:val="Основной текст (2)"/>
    <w:basedOn w:val="a0"/>
    <w:link w:val="2d"/>
    <w:rsid w:val="0050457A"/>
    <w:pPr>
      <w:shd w:val="clear" w:color="auto" w:fill="FFFFFF"/>
      <w:spacing w:line="278" w:lineRule="exact"/>
    </w:pPr>
    <w:rPr>
      <w:rFonts w:eastAsia="Times New Roman"/>
    </w:rPr>
  </w:style>
  <w:style w:type="paragraph" w:customStyle="1" w:styleId="afffff">
    <w:name w:val="Для таблиц"/>
    <w:basedOn w:val="a0"/>
    <w:link w:val="afffff0"/>
    <w:qFormat/>
    <w:rsid w:val="0050457A"/>
    <w:pPr>
      <w:contextualSpacing/>
      <w:jc w:val="center"/>
    </w:pPr>
    <w:rPr>
      <w:rFonts w:eastAsia="Calibri"/>
      <w:sz w:val="20"/>
      <w:szCs w:val="24"/>
    </w:rPr>
  </w:style>
  <w:style w:type="character" w:customStyle="1" w:styleId="afffff0">
    <w:name w:val="Для таблиц Знак"/>
    <w:basedOn w:val="a1"/>
    <w:link w:val="afffff"/>
    <w:rsid w:val="0050457A"/>
    <w:rPr>
      <w:rFonts w:eastAsia="Calibri"/>
      <w:sz w:val="20"/>
      <w:szCs w:val="24"/>
    </w:rPr>
  </w:style>
  <w:style w:type="character" w:customStyle="1" w:styleId="911">
    <w:name w:val="Заголовок 9 Знак1"/>
    <w:basedOn w:val="a1"/>
    <w:uiPriority w:val="9"/>
    <w:semiHidden/>
    <w:rsid w:val="0050457A"/>
    <w:rPr>
      <w:rFonts w:ascii="Cambria" w:eastAsia="Times New Roman" w:hAnsi="Cambria" w:cs="Times New Roman"/>
      <w:i/>
      <w:iCs/>
      <w:color w:val="404040"/>
      <w:sz w:val="20"/>
      <w:szCs w:val="20"/>
    </w:rPr>
  </w:style>
  <w:style w:type="character" w:customStyle="1" w:styleId="2f">
    <w:name w:val="Слабое выделение2"/>
    <w:basedOn w:val="a1"/>
    <w:uiPriority w:val="19"/>
    <w:qFormat/>
    <w:rsid w:val="0050457A"/>
    <w:rPr>
      <w:i/>
      <w:iCs/>
      <w:color w:val="808080"/>
    </w:rPr>
  </w:style>
  <w:style w:type="paragraph" w:customStyle="1" w:styleId="1f5">
    <w:name w:val="Подзаголовок1"/>
    <w:basedOn w:val="a0"/>
    <w:next w:val="a0"/>
    <w:uiPriority w:val="11"/>
    <w:qFormat/>
    <w:rsid w:val="0050457A"/>
    <w:pPr>
      <w:numPr>
        <w:ilvl w:val="1"/>
      </w:numPr>
      <w:spacing w:after="200" w:line="276" w:lineRule="auto"/>
      <w:ind w:firstLine="709"/>
    </w:pPr>
    <w:rPr>
      <w:rFonts w:ascii="Cambria" w:eastAsia="Times New Roman" w:hAnsi="Cambria"/>
      <w:i/>
      <w:iCs/>
      <w:color w:val="4F81BD"/>
      <w:spacing w:val="15"/>
      <w:sz w:val="24"/>
      <w:szCs w:val="24"/>
    </w:rPr>
  </w:style>
  <w:style w:type="character" w:customStyle="1" w:styleId="afffff1">
    <w:name w:val="Подзаголовок Знак"/>
    <w:basedOn w:val="a1"/>
    <w:link w:val="afffff2"/>
    <w:uiPriority w:val="11"/>
    <w:rsid w:val="0050457A"/>
    <w:rPr>
      <w:rFonts w:ascii="Cambria" w:eastAsia="Times New Roman" w:hAnsi="Cambria"/>
      <w:i/>
      <w:iCs/>
      <w:color w:val="4F81BD"/>
      <w:spacing w:val="15"/>
      <w:sz w:val="24"/>
      <w:szCs w:val="24"/>
    </w:rPr>
  </w:style>
  <w:style w:type="numbering" w:customStyle="1" w:styleId="34">
    <w:name w:val="Нет списка3"/>
    <w:next w:val="a3"/>
    <w:uiPriority w:val="99"/>
    <w:semiHidden/>
    <w:unhideWhenUsed/>
    <w:rsid w:val="0050457A"/>
  </w:style>
  <w:style w:type="character" w:customStyle="1" w:styleId="411">
    <w:name w:val="Заголовок 4 Знак1"/>
    <w:basedOn w:val="a1"/>
    <w:uiPriority w:val="9"/>
    <w:semiHidden/>
    <w:rsid w:val="0050457A"/>
    <w:rPr>
      <w:rFonts w:asciiTheme="majorHAnsi" w:eastAsiaTheme="majorEastAsia" w:hAnsiTheme="majorHAnsi" w:cstheme="majorBidi"/>
      <w:b/>
      <w:bCs/>
      <w:i/>
      <w:iCs/>
      <w:color w:val="4F81BD" w:themeColor="accent1"/>
      <w:sz w:val="24"/>
    </w:rPr>
  </w:style>
  <w:style w:type="character" w:customStyle="1" w:styleId="510">
    <w:name w:val="Заголовок 5 Знак1"/>
    <w:aliases w:val="Underline Знак1"/>
    <w:basedOn w:val="a1"/>
    <w:uiPriority w:val="9"/>
    <w:semiHidden/>
    <w:rsid w:val="0050457A"/>
    <w:rPr>
      <w:rFonts w:asciiTheme="majorHAnsi" w:eastAsiaTheme="majorEastAsia" w:hAnsiTheme="majorHAnsi" w:cstheme="majorBidi"/>
      <w:color w:val="243F60" w:themeColor="accent1" w:themeShade="7F"/>
      <w:sz w:val="24"/>
    </w:rPr>
  </w:style>
  <w:style w:type="character" w:styleId="afffff3">
    <w:name w:val="Subtle Emphasis"/>
    <w:basedOn w:val="a1"/>
    <w:uiPriority w:val="19"/>
    <w:qFormat/>
    <w:rsid w:val="0050457A"/>
    <w:rPr>
      <w:i/>
      <w:iCs/>
      <w:color w:val="808080" w:themeColor="text1" w:themeTint="7F"/>
    </w:rPr>
  </w:style>
  <w:style w:type="paragraph" w:styleId="afffff2">
    <w:name w:val="Subtitle"/>
    <w:basedOn w:val="a0"/>
    <w:next w:val="a0"/>
    <w:link w:val="afffff1"/>
    <w:uiPriority w:val="11"/>
    <w:qFormat/>
    <w:rsid w:val="0050457A"/>
    <w:pPr>
      <w:numPr>
        <w:ilvl w:val="1"/>
      </w:numPr>
      <w:ind w:firstLine="709"/>
    </w:pPr>
    <w:rPr>
      <w:rFonts w:ascii="Cambria" w:eastAsia="Times New Roman" w:hAnsi="Cambria"/>
      <w:i/>
      <w:iCs/>
      <w:color w:val="4F81BD"/>
      <w:spacing w:val="15"/>
      <w:sz w:val="24"/>
      <w:szCs w:val="24"/>
    </w:rPr>
  </w:style>
  <w:style w:type="character" w:customStyle="1" w:styleId="1f6">
    <w:name w:val="Подзаголовок Знак1"/>
    <w:basedOn w:val="a1"/>
    <w:uiPriority w:val="11"/>
    <w:rsid w:val="0050457A"/>
    <w:rPr>
      <w:rFonts w:asciiTheme="majorHAnsi" w:eastAsiaTheme="majorEastAsia" w:hAnsiTheme="majorHAnsi" w:cstheme="majorBidi"/>
      <w:i/>
      <w:iCs/>
      <w:color w:val="4F81BD" w:themeColor="accent1"/>
      <w:spacing w:val="15"/>
      <w:sz w:val="24"/>
      <w:szCs w:val="24"/>
    </w:rPr>
  </w:style>
  <w:style w:type="numbering" w:customStyle="1" w:styleId="43">
    <w:name w:val="Нет списка4"/>
    <w:next w:val="a3"/>
    <w:uiPriority w:val="99"/>
    <w:semiHidden/>
    <w:unhideWhenUsed/>
    <w:rsid w:val="0050457A"/>
  </w:style>
  <w:style w:type="table" w:customStyle="1" w:styleId="TableGridReport5">
    <w:name w:val="Table Grid Report5"/>
    <w:basedOn w:val="a2"/>
    <w:next w:val="a7"/>
    <w:uiPriority w:val="59"/>
    <w:rsid w:val="0050457A"/>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0">
    <w:name w:val="Изысканная таблица2"/>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0">
    <w:name w:val="Сетка таблицы12"/>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3"/>
    <w:uiPriority w:val="99"/>
    <w:semiHidden/>
    <w:unhideWhenUsed/>
    <w:rsid w:val="0050457A"/>
  </w:style>
  <w:style w:type="table" w:customStyle="1" w:styleId="118">
    <w:name w:val="Изысканная таблица11"/>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
    <w:name w:val="Сетка таблицы111"/>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1"/>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
    <w:name w:val="Table Grid Report31"/>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12">
    <w:name w:val="Нет списка21"/>
    <w:next w:val="a3"/>
    <w:uiPriority w:val="99"/>
    <w:semiHidden/>
    <w:unhideWhenUsed/>
    <w:rsid w:val="0050457A"/>
  </w:style>
  <w:style w:type="table" w:customStyle="1" w:styleId="TableGridReport41">
    <w:name w:val="Table Grid Report41"/>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22">
    <w:name w:val="ТАБЛИЦА ДЛЯ ЗАПИСОК12"/>
    <w:basedOn w:val="a2"/>
    <w:next w:val="a7"/>
    <w:uiPriority w:val="5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1">
    <w:name w:val="Table Normal1"/>
    <w:uiPriority w:val="2"/>
    <w:semiHidden/>
    <w:unhideWhenUsed/>
    <w:qFormat/>
    <w:rsid w:val="0050457A"/>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1">
    <w:name w:val="Сетка таблицы9131"/>
    <w:basedOn w:val="a2"/>
    <w:uiPriority w:val="59"/>
    <w:rsid w:val="0050457A"/>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
    <w:name w:val="Стиль541"/>
    <w:uiPriority w:val="99"/>
    <w:rsid w:val="0050457A"/>
    <w:pPr>
      <w:numPr>
        <w:numId w:val="15"/>
      </w:numPr>
    </w:pPr>
  </w:style>
  <w:style w:type="numbering" w:customStyle="1" w:styleId="311">
    <w:name w:val="Нет списка31"/>
    <w:next w:val="a3"/>
    <w:uiPriority w:val="99"/>
    <w:semiHidden/>
    <w:unhideWhenUsed/>
    <w:rsid w:val="0050457A"/>
  </w:style>
  <w:style w:type="numbering" w:customStyle="1" w:styleId="53">
    <w:name w:val="Нет списка5"/>
    <w:next w:val="a3"/>
    <w:uiPriority w:val="99"/>
    <w:semiHidden/>
    <w:unhideWhenUsed/>
    <w:rsid w:val="0050457A"/>
  </w:style>
  <w:style w:type="table" w:customStyle="1" w:styleId="TableGridReport6">
    <w:name w:val="Table Grid Report6"/>
    <w:basedOn w:val="a2"/>
    <w:next w:val="a7"/>
    <w:uiPriority w:val="59"/>
    <w:rsid w:val="0050457A"/>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Изысканная таблица3"/>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0">
    <w:name w:val="Сетка таблицы13"/>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3"/>
    <w:uiPriority w:val="99"/>
    <w:semiHidden/>
    <w:unhideWhenUsed/>
    <w:rsid w:val="0050457A"/>
  </w:style>
  <w:style w:type="table" w:customStyle="1" w:styleId="TableGridReport12">
    <w:name w:val="Table Grid Report12"/>
    <w:basedOn w:val="a2"/>
    <w:next w:val="a7"/>
    <w:uiPriority w:val="59"/>
    <w:rsid w:val="0050457A"/>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Изысканная таблица12"/>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20">
    <w:name w:val="Сетка таблицы112"/>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2"/>
    <w:next w:val="a7"/>
    <w:uiPriority w:val="59"/>
    <w:rsid w:val="0050457A"/>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2"/>
    <w:next w:val="a7"/>
    <w:rsid w:val="0050457A"/>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21">
    <w:name w:val="Нет списка22"/>
    <w:next w:val="a3"/>
    <w:uiPriority w:val="99"/>
    <w:semiHidden/>
    <w:unhideWhenUsed/>
    <w:rsid w:val="0050457A"/>
  </w:style>
  <w:style w:type="table" w:customStyle="1" w:styleId="TableGridReport42">
    <w:name w:val="Table Grid Report42"/>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32">
    <w:name w:val="ТАБЛИЦА ДЛЯ ЗАПИСОК13"/>
    <w:basedOn w:val="a2"/>
    <w:next w:val="a7"/>
    <w:uiPriority w:val="5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2">
    <w:name w:val="Table Normal2"/>
    <w:uiPriority w:val="2"/>
    <w:semiHidden/>
    <w:unhideWhenUsed/>
    <w:qFormat/>
    <w:rsid w:val="0050457A"/>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2">
    <w:name w:val="Сетка таблицы9132"/>
    <w:basedOn w:val="a2"/>
    <w:uiPriority w:val="59"/>
    <w:rsid w:val="0050457A"/>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Стиль542"/>
    <w:uiPriority w:val="99"/>
    <w:rsid w:val="0050457A"/>
  </w:style>
  <w:style w:type="numbering" w:customStyle="1" w:styleId="321">
    <w:name w:val="Нет списка32"/>
    <w:next w:val="a3"/>
    <w:uiPriority w:val="99"/>
    <w:semiHidden/>
    <w:unhideWhenUsed/>
    <w:rsid w:val="0050457A"/>
  </w:style>
  <w:style w:type="table" w:customStyle="1" w:styleId="82">
    <w:name w:val="Сетка таблицы8"/>
    <w:basedOn w:val="a2"/>
    <w:next w:val="a7"/>
    <w:rsid w:val="003A71BE"/>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3"/>
    <w:uiPriority w:val="99"/>
    <w:semiHidden/>
    <w:unhideWhenUsed/>
    <w:rsid w:val="00C96F1E"/>
  </w:style>
  <w:style w:type="table" w:customStyle="1" w:styleId="2f1">
    <w:name w:val="ТАБЛИЦА ДЛЯ ЗАПИСОК2"/>
    <w:basedOn w:val="a2"/>
    <w:next w:val="a7"/>
    <w:uiPriority w:val="59"/>
    <w:rsid w:val="00C96F1E"/>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40">
    <w:name w:val="Нет списка14"/>
    <w:next w:val="a3"/>
    <w:uiPriority w:val="99"/>
    <w:semiHidden/>
    <w:unhideWhenUsed/>
    <w:rsid w:val="00C96F1E"/>
  </w:style>
  <w:style w:type="table" w:customStyle="1" w:styleId="TableGridReport13">
    <w:name w:val="Table Grid Report13"/>
    <w:basedOn w:val="a2"/>
    <w:next w:val="a7"/>
    <w:uiPriority w:val="59"/>
    <w:rsid w:val="00C96F1E"/>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2"/>
    <w:next w:val="a7"/>
    <w:uiPriority w:val="59"/>
    <w:rsid w:val="00C96F1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next w:val="a7"/>
    <w:uiPriority w:val="59"/>
    <w:rsid w:val="00C96F1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3"/>
    <w:uiPriority w:val="99"/>
    <w:semiHidden/>
    <w:unhideWhenUsed/>
    <w:rsid w:val="00C96F1E"/>
  </w:style>
  <w:style w:type="table" w:customStyle="1" w:styleId="330">
    <w:name w:val="Сетка таблицы33"/>
    <w:basedOn w:val="a2"/>
    <w:next w:val="a7"/>
    <w:rsid w:val="00C96F1E"/>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3"/>
    <w:uiPriority w:val="99"/>
    <w:semiHidden/>
    <w:unhideWhenUsed/>
    <w:rsid w:val="00C96F1E"/>
  </w:style>
  <w:style w:type="numbering" w:customStyle="1" w:styleId="543">
    <w:name w:val="Стиль543"/>
    <w:uiPriority w:val="99"/>
    <w:rsid w:val="00C96F1E"/>
    <w:pPr>
      <w:numPr>
        <w:numId w:val="18"/>
      </w:numPr>
    </w:pPr>
  </w:style>
  <w:style w:type="numbering" w:customStyle="1" w:styleId="331">
    <w:name w:val="Нет списка33"/>
    <w:next w:val="a3"/>
    <w:uiPriority w:val="99"/>
    <w:semiHidden/>
    <w:unhideWhenUsed/>
    <w:rsid w:val="00C96F1E"/>
  </w:style>
  <w:style w:type="numbering" w:customStyle="1" w:styleId="412">
    <w:name w:val="Нет списка41"/>
    <w:next w:val="a3"/>
    <w:uiPriority w:val="99"/>
    <w:semiHidden/>
    <w:unhideWhenUsed/>
    <w:rsid w:val="00C96F1E"/>
  </w:style>
  <w:style w:type="numbering" w:customStyle="1" w:styleId="1210">
    <w:name w:val="Нет списка121"/>
    <w:next w:val="a3"/>
    <w:uiPriority w:val="99"/>
    <w:semiHidden/>
    <w:unhideWhenUsed/>
    <w:rsid w:val="00C96F1E"/>
  </w:style>
  <w:style w:type="numbering" w:customStyle="1" w:styleId="2110">
    <w:name w:val="Нет списка211"/>
    <w:next w:val="a3"/>
    <w:uiPriority w:val="99"/>
    <w:semiHidden/>
    <w:unhideWhenUsed/>
    <w:rsid w:val="00C96F1E"/>
  </w:style>
  <w:style w:type="numbering" w:customStyle="1" w:styleId="5411">
    <w:name w:val="Стиль5411"/>
    <w:uiPriority w:val="99"/>
    <w:rsid w:val="00C96F1E"/>
  </w:style>
  <w:style w:type="numbering" w:customStyle="1" w:styleId="3110">
    <w:name w:val="Нет списка311"/>
    <w:next w:val="a3"/>
    <w:uiPriority w:val="99"/>
    <w:semiHidden/>
    <w:unhideWhenUsed/>
    <w:rsid w:val="00C96F1E"/>
  </w:style>
  <w:style w:type="numbering" w:customStyle="1" w:styleId="511">
    <w:name w:val="Нет списка51"/>
    <w:next w:val="a3"/>
    <w:uiPriority w:val="99"/>
    <w:semiHidden/>
    <w:unhideWhenUsed/>
    <w:rsid w:val="00C96F1E"/>
  </w:style>
  <w:style w:type="numbering" w:customStyle="1" w:styleId="1310">
    <w:name w:val="Нет списка131"/>
    <w:next w:val="a3"/>
    <w:uiPriority w:val="99"/>
    <w:semiHidden/>
    <w:unhideWhenUsed/>
    <w:rsid w:val="00C96F1E"/>
  </w:style>
  <w:style w:type="numbering" w:customStyle="1" w:styleId="2210">
    <w:name w:val="Нет списка221"/>
    <w:next w:val="a3"/>
    <w:uiPriority w:val="99"/>
    <w:semiHidden/>
    <w:unhideWhenUsed/>
    <w:rsid w:val="00C96F1E"/>
  </w:style>
  <w:style w:type="numbering" w:customStyle="1" w:styleId="5421">
    <w:name w:val="Стиль5421"/>
    <w:uiPriority w:val="99"/>
    <w:rsid w:val="00C96F1E"/>
  </w:style>
  <w:style w:type="numbering" w:customStyle="1" w:styleId="3210">
    <w:name w:val="Нет списка321"/>
    <w:next w:val="a3"/>
    <w:uiPriority w:val="99"/>
    <w:semiHidden/>
    <w:unhideWhenUsed/>
    <w:rsid w:val="00C96F1E"/>
  </w:style>
  <w:style w:type="paragraph" w:styleId="afffff4">
    <w:name w:val="endnote text"/>
    <w:basedOn w:val="a0"/>
    <w:link w:val="afffff5"/>
    <w:uiPriority w:val="99"/>
    <w:semiHidden/>
    <w:unhideWhenUsed/>
    <w:rsid w:val="00C96F1E"/>
    <w:rPr>
      <w:rFonts w:eastAsia="Times New Roman"/>
      <w:sz w:val="20"/>
      <w:szCs w:val="20"/>
    </w:rPr>
  </w:style>
  <w:style w:type="character" w:customStyle="1" w:styleId="afffff5">
    <w:name w:val="Текст концевой сноски Знак"/>
    <w:basedOn w:val="a1"/>
    <w:link w:val="afffff4"/>
    <w:uiPriority w:val="99"/>
    <w:semiHidden/>
    <w:rsid w:val="00C96F1E"/>
    <w:rPr>
      <w:rFonts w:eastAsia="Times New Roman"/>
      <w:sz w:val="20"/>
      <w:szCs w:val="20"/>
    </w:rPr>
  </w:style>
  <w:style w:type="character" w:styleId="afffff6">
    <w:name w:val="endnote reference"/>
    <w:basedOn w:val="a1"/>
    <w:uiPriority w:val="99"/>
    <w:semiHidden/>
    <w:unhideWhenUsed/>
    <w:rsid w:val="00C96F1E"/>
    <w:rPr>
      <w:vertAlign w:val="superscript"/>
    </w:rPr>
  </w:style>
  <w:style w:type="numbering" w:customStyle="1" w:styleId="54111">
    <w:name w:val="Стиль54111"/>
    <w:uiPriority w:val="99"/>
    <w:rsid w:val="006104F1"/>
  </w:style>
  <w:style w:type="numbering" w:customStyle="1" w:styleId="74">
    <w:name w:val="Нет списка7"/>
    <w:next w:val="a3"/>
    <w:uiPriority w:val="99"/>
    <w:semiHidden/>
    <w:unhideWhenUsed/>
    <w:rsid w:val="006104F1"/>
  </w:style>
  <w:style w:type="table" w:customStyle="1" w:styleId="36">
    <w:name w:val="ТАБЛИЦА ДЛЯ ЗАПИСОК3"/>
    <w:basedOn w:val="a2"/>
    <w:next w:val="a7"/>
    <w:uiPriority w:val="59"/>
    <w:rsid w:val="006104F1"/>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42">
    <w:name w:val="ТАБЛИЦА ДЛЯ ЗАПИСОК14"/>
    <w:basedOn w:val="a2"/>
    <w:next w:val="a7"/>
    <w:uiPriority w:val="59"/>
    <w:rsid w:val="006104F1"/>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50">
    <w:name w:val="Нет списка15"/>
    <w:next w:val="a3"/>
    <w:uiPriority w:val="99"/>
    <w:semiHidden/>
    <w:unhideWhenUsed/>
    <w:rsid w:val="006104F1"/>
  </w:style>
  <w:style w:type="table" w:customStyle="1" w:styleId="TableGridReport14">
    <w:name w:val="Table Grid Report14"/>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Изысканная таблица4"/>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1">
    <w:name w:val="Сетка таблицы15"/>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0">
    <w:name w:val="Нет списка113"/>
    <w:next w:val="a3"/>
    <w:uiPriority w:val="99"/>
    <w:semiHidden/>
    <w:unhideWhenUsed/>
    <w:rsid w:val="006104F1"/>
  </w:style>
  <w:style w:type="table" w:customStyle="1" w:styleId="133">
    <w:name w:val="Изысканная таблица13"/>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31">
    <w:name w:val="Сетка таблицы113"/>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3"/>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2"/>
    <w:next w:val="a7"/>
    <w:uiPriority w:val="59"/>
    <w:rsid w:val="006104F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2"/>
    <w:next w:val="a7"/>
    <w:rsid w:val="006104F1"/>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41">
    <w:name w:val="Нет списка24"/>
    <w:next w:val="a3"/>
    <w:uiPriority w:val="99"/>
    <w:semiHidden/>
    <w:unhideWhenUsed/>
    <w:rsid w:val="006104F1"/>
  </w:style>
  <w:style w:type="table" w:customStyle="1" w:styleId="TableGridReport43">
    <w:name w:val="Table Grid Report43"/>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12">
    <w:name w:val="ТАБЛИЦА ДЛЯ ЗАПИСОК111"/>
    <w:basedOn w:val="a2"/>
    <w:next w:val="a7"/>
    <w:uiPriority w:val="5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3">
    <w:name w:val="Table Normal3"/>
    <w:uiPriority w:val="2"/>
    <w:semiHidden/>
    <w:unhideWhenUsed/>
    <w:qFormat/>
    <w:rsid w:val="006104F1"/>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3">
    <w:name w:val="Сетка таблицы9133"/>
    <w:basedOn w:val="a2"/>
    <w:uiPriority w:val="59"/>
    <w:rsid w:val="006104F1"/>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4">
    <w:name w:val="Стиль544"/>
    <w:uiPriority w:val="99"/>
    <w:rsid w:val="006104F1"/>
  </w:style>
  <w:style w:type="numbering" w:customStyle="1" w:styleId="341">
    <w:name w:val="Нет списка34"/>
    <w:next w:val="a3"/>
    <w:uiPriority w:val="99"/>
    <w:semiHidden/>
    <w:unhideWhenUsed/>
    <w:rsid w:val="006104F1"/>
  </w:style>
  <w:style w:type="numbering" w:customStyle="1" w:styleId="420">
    <w:name w:val="Нет списка42"/>
    <w:next w:val="a3"/>
    <w:uiPriority w:val="99"/>
    <w:semiHidden/>
    <w:unhideWhenUsed/>
    <w:rsid w:val="006104F1"/>
  </w:style>
  <w:style w:type="table" w:customStyle="1" w:styleId="TableGridReport51">
    <w:name w:val="Table Grid Report51"/>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Изысканная таблица21"/>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11">
    <w:name w:val="Сетка таблицы12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3"/>
    <w:uiPriority w:val="99"/>
    <w:semiHidden/>
    <w:unhideWhenUsed/>
    <w:rsid w:val="006104F1"/>
  </w:style>
  <w:style w:type="table" w:customStyle="1" w:styleId="TableGridReport111">
    <w:name w:val="Table Grid Report111"/>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Изысканная таблица111"/>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0">
    <w:name w:val="Сетка таблицы111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2"/>
    <w:next w:val="a7"/>
    <w:uiPriority w:val="59"/>
    <w:rsid w:val="006104F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
    <w:basedOn w:val="a2"/>
    <w:next w:val="a7"/>
    <w:rsid w:val="006104F1"/>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121">
    <w:name w:val="Нет списка212"/>
    <w:next w:val="a3"/>
    <w:uiPriority w:val="99"/>
    <w:semiHidden/>
    <w:unhideWhenUsed/>
    <w:rsid w:val="006104F1"/>
  </w:style>
  <w:style w:type="table" w:customStyle="1" w:styleId="TableGridReport411">
    <w:name w:val="Table Grid Report411"/>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212">
    <w:name w:val="ТАБЛИЦА ДЛЯ ЗАПИСОК121"/>
    <w:basedOn w:val="a2"/>
    <w:next w:val="a7"/>
    <w:uiPriority w:val="5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11">
    <w:name w:val="Table Normal11"/>
    <w:uiPriority w:val="2"/>
    <w:semiHidden/>
    <w:unhideWhenUsed/>
    <w:qFormat/>
    <w:rsid w:val="006104F1"/>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11">
    <w:name w:val="Сетка таблицы91311"/>
    <w:basedOn w:val="a2"/>
    <w:uiPriority w:val="59"/>
    <w:rsid w:val="006104F1"/>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2">
    <w:name w:val="Стиль5412"/>
    <w:uiPriority w:val="99"/>
    <w:rsid w:val="006104F1"/>
  </w:style>
  <w:style w:type="numbering" w:customStyle="1" w:styleId="312">
    <w:name w:val="Нет списка312"/>
    <w:next w:val="a3"/>
    <w:uiPriority w:val="99"/>
    <w:semiHidden/>
    <w:unhideWhenUsed/>
    <w:rsid w:val="006104F1"/>
  </w:style>
  <w:style w:type="numbering" w:customStyle="1" w:styleId="520">
    <w:name w:val="Нет списка52"/>
    <w:next w:val="a3"/>
    <w:uiPriority w:val="99"/>
    <w:semiHidden/>
    <w:unhideWhenUsed/>
    <w:rsid w:val="006104F1"/>
  </w:style>
  <w:style w:type="table" w:customStyle="1" w:styleId="TableGridReport61">
    <w:name w:val="Table Grid Report61"/>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Изысканная таблица31"/>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11">
    <w:name w:val="Сетка таблицы13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3"/>
    <w:uiPriority w:val="99"/>
    <w:semiHidden/>
    <w:unhideWhenUsed/>
    <w:rsid w:val="006104F1"/>
  </w:style>
  <w:style w:type="table" w:customStyle="1" w:styleId="TableGridReport121">
    <w:name w:val="Table Grid Report121"/>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Изысканная таблица121"/>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210">
    <w:name w:val="Сетка таблицы112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1">
    <w:name w:val="Table Grid Report221"/>
    <w:basedOn w:val="a2"/>
    <w:next w:val="a7"/>
    <w:uiPriority w:val="59"/>
    <w:rsid w:val="006104F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
    <w:name w:val="Сетка таблицы321"/>
    <w:basedOn w:val="a2"/>
    <w:next w:val="a7"/>
    <w:rsid w:val="006104F1"/>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1">
    <w:name w:val="Table Grid Report321"/>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22">
    <w:name w:val="Нет списка222"/>
    <w:next w:val="a3"/>
    <w:uiPriority w:val="99"/>
    <w:semiHidden/>
    <w:unhideWhenUsed/>
    <w:rsid w:val="006104F1"/>
  </w:style>
  <w:style w:type="table" w:customStyle="1" w:styleId="TableGridReport421">
    <w:name w:val="Table Grid Report421"/>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312">
    <w:name w:val="ТАБЛИЦА ДЛЯ ЗАПИСОК131"/>
    <w:basedOn w:val="a2"/>
    <w:next w:val="a7"/>
    <w:uiPriority w:val="5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21">
    <w:name w:val="Table Normal21"/>
    <w:uiPriority w:val="2"/>
    <w:semiHidden/>
    <w:unhideWhenUsed/>
    <w:qFormat/>
    <w:rsid w:val="006104F1"/>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21">
    <w:name w:val="Сетка таблицы91321"/>
    <w:basedOn w:val="a2"/>
    <w:uiPriority w:val="59"/>
    <w:rsid w:val="006104F1"/>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2">
    <w:name w:val="Стиль5422"/>
    <w:uiPriority w:val="99"/>
    <w:rsid w:val="006104F1"/>
  </w:style>
  <w:style w:type="numbering" w:customStyle="1" w:styleId="322">
    <w:name w:val="Нет списка322"/>
    <w:next w:val="a3"/>
    <w:uiPriority w:val="99"/>
    <w:semiHidden/>
    <w:unhideWhenUsed/>
    <w:rsid w:val="006104F1"/>
  </w:style>
  <w:style w:type="table" w:customStyle="1" w:styleId="TableGridReport7">
    <w:name w:val="Table Grid Report7"/>
    <w:basedOn w:val="a2"/>
    <w:next w:val="a7"/>
    <w:uiPriority w:val="59"/>
    <w:rsid w:val="006104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
    <w:name w:val="Нет списка8"/>
    <w:next w:val="a3"/>
    <w:uiPriority w:val="99"/>
    <w:semiHidden/>
    <w:unhideWhenUsed/>
    <w:rsid w:val="00B84B66"/>
  </w:style>
  <w:style w:type="table" w:customStyle="1" w:styleId="45">
    <w:name w:val="ТАБЛИЦА ДЛЯ ЗАПИСОК4"/>
    <w:basedOn w:val="a2"/>
    <w:next w:val="a7"/>
    <w:uiPriority w:val="59"/>
    <w:rsid w:val="00B84B66"/>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60">
    <w:name w:val="Нет списка16"/>
    <w:next w:val="a3"/>
    <w:uiPriority w:val="99"/>
    <w:semiHidden/>
    <w:unhideWhenUsed/>
    <w:rsid w:val="00B84B66"/>
  </w:style>
  <w:style w:type="table" w:customStyle="1" w:styleId="TableGridReport15">
    <w:name w:val="Table Grid Report15"/>
    <w:basedOn w:val="a2"/>
    <w:next w:val="a7"/>
    <w:uiPriority w:val="59"/>
    <w:rsid w:val="00B84B66"/>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
    <w:basedOn w:val="a2"/>
    <w:next w:val="a7"/>
    <w:uiPriority w:val="59"/>
    <w:rsid w:val="00B84B6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2"/>
    <w:next w:val="a7"/>
    <w:uiPriority w:val="59"/>
    <w:rsid w:val="00B84B6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3"/>
    <w:uiPriority w:val="99"/>
    <w:semiHidden/>
    <w:unhideWhenUsed/>
    <w:rsid w:val="00B84B66"/>
  </w:style>
  <w:style w:type="table" w:customStyle="1" w:styleId="350">
    <w:name w:val="Сетка таблицы35"/>
    <w:basedOn w:val="a2"/>
    <w:next w:val="a7"/>
    <w:rsid w:val="00B84B66"/>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Нет списка25"/>
    <w:next w:val="a3"/>
    <w:uiPriority w:val="99"/>
    <w:semiHidden/>
    <w:unhideWhenUsed/>
    <w:rsid w:val="00B84B66"/>
  </w:style>
  <w:style w:type="numbering" w:customStyle="1" w:styleId="545">
    <w:name w:val="Стиль545"/>
    <w:uiPriority w:val="99"/>
    <w:rsid w:val="00B84B66"/>
  </w:style>
  <w:style w:type="numbering" w:customStyle="1" w:styleId="351">
    <w:name w:val="Нет списка35"/>
    <w:next w:val="a3"/>
    <w:uiPriority w:val="99"/>
    <w:semiHidden/>
    <w:unhideWhenUsed/>
    <w:rsid w:val="00B84B66"/>
  </w:style>
  <w:style w:type="numbering" w:customStyle="1" w:styleId="430">
    <w:name w:val="Нет списка43"/>
    <w:next w:val="a3"/>
    <w:uiPriority w:val="99"/>
    <w:semiHidden/>
    <w:unhideWhenUsed/>
    <w:rsid w:val="00B84B66"/>
  </w:style>
  <w:style w:type="numbering" w:customStyle="1" w:styleId="1230">
    <w:name w:val="Нет списка123"/>
    <w:next w:val="a3"/>
    <w:uiPriority w:val="99"/>
    <w:semiHidden/>
    <w:unhideWhenUsed/>
    <w:rsid w:val="00B84B66"/>
  </w:style>
  <w:style w:type="numbering" w:customStyle="1" w:styleId="2130">
    <w:name w:val="Нет списка213"/>
    <w:next w:val="a3"/>
    <w:uiPriority w:val="99"/>
    <w:semiHidden/>
    <w:unhideWhenUsed/>
    <w:rsid w:val="00B84B66"/>
  </w:style>
  <w:style w:type="numbering" w:customStyle="1" w:styleId="5413">
    <w:name w:val="Стиль5413"/>
    <w:uiPriority w:val="99"/>
    <w:rsid w:val="00B84B66"/>
  </w:style>
  <w:style w:type="numbering" w:customStyle="1" w:styleId="3130">
    <w:name w:val="Нет списка313"/>
    <w:next w:val="a3"/>
    <w:uiPriority w:val="99"/>
    <w:semiHidden/>
    <w:unhideWhenUsed/>
    <w:rsid w:val="00B84B66"/>
  </w:style>
  <w:style w:type="numbering" w:customStyle="1" w:styleId="530">
    <w:name w:val="Нет списка53"/>
    <w:next w:val="a3"/>
    <w:uiPriority w:val="99"/>
    <w:semiHidden/>
    <w:unhideWhenUsed/>
    <w:rsid w:val="00B84B66"/>
  </w:style>
  <w:style w:type="numbering" w:customStyle="1" w:styleId="1330">
    <w:name w:val="Нет списка133"/>
    <w:next w:val="a3"/>
    <w:uiPriority w:val="99"/>
    <w:semiHidden/>
    <w:unhideWhenUsed/>
    <w:rsid w:val="00B84B66"/>
  </w:style>
  <w:style w:type="numbering" w:customStyle="1" w:styleId="223">
    <w:name w:val="Нет списка223"/>
    <w:next w:val="a3"/>
    <w:uiPriority w:val="99"/>
    <w:semiHidden/>
    <w:unhideWhenUsed/>
    <w:rsid w:val="00B84B66"/>
  </w:style>
  <w:style w:type="numbering" w:customStyle="1" w:styleId="5423">
    <w:name w:val="Стиль5423"/>
    <w:uiPriority w:val="99"/>
    <w:rsid w:val="00B84B66"/>
  </w:style>
  <w:style w:type="numbering" w:customStyle="1" w:styleId="323">
    <w:name w:val="Нет списка323"/>
    <w:next w:val="a3"/>
    <w:uiPriority w:val="99"/>
    <w:semiHidden/>
    <w:unhideWhenUsed/>
    <w:rsid w:val="00B84B66"/>
  </w:style>
  <w:style w:type="numbering" w:customStyle="1" w:styleId="93">
    <w:name w:val="Нет списка9"/>
    <w:next w:val="a3"/>
    <w:uiPriority w:val="99"/>
    <w:semiHidden/>
    <w:unhideWhenUsed/>
    <w:rsid w:val="00257036"/>
  </w:style>
  <w:style w:type="table" w:customStyle="1" w:styleId="55">
    <w:name w:val="ТАБЛИЦА ДЛЯ ЗАПИСОК5"/>
    <w:basedOn w:val="a2"/>
    <w:next w:val="a7"/>
    <w:uiPriority w:val="59"/>
    <w:rsid w:val="00257036"/>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70">
    <w:name w:val="Нет списка17"/>
    <w:next w:val="a3"/>
    <w:uiPriority w:val="99"/>
    <w:semiHidden/>
    <w:unhideWhenUsed/>
    <w:rsid w:val="00257036"/>
  </w:style>
  <w:style w:type="table" w:customStyle="1" w:styleId="TableGridReport16">
    <w:name w:val="Table Grid Report16"/>
    <w:basedOn w:val="a2"/>
    <w:next w:val="a7"/>
    <w:uiPriority w:val="59"/>
    <w:rsid w:val="00257036"/>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2"/>
    <w:next w:val="a7"/>
    <w:uiPriority w:val="59"/>
    <w:rsid w:val="0025703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2"/>
    <w:next w:val="a7"/>
    <w:uiPriority w:val="59"/>
    <w:rsid w:val="0025703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3"/>
    <w:uiPriority w:val="99"/>
    <w:semiHidden/>
    <w:unhideWhenUsed/>
    <w:rsid w:val="00257036"/>
  </w:style>
  <w:style w:type="table" w:customStyle="1" w:styleId="360">
    <w:name w:val="Сетка таблицы36"/>
    <w:basedOn w:val="a2"/>
    <w:next w:val="a7"/>
    <w:rsid w:val="00257036"/>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3"/>
    <w:uiPriority w:val="99"/>
    <w:semiHidden/>
    <w:unhideWhenUsed/>
    <w:rsid w:val="00257036"/>
  </w:style>
  <w:style w:type="numbering" w:customStyle="1" w:styleId="546">
    <w:name w:val="Стиль546"/>
    <w:uiPriority w:val="99"/>
    <w:rsid w:val="00257036"/>
  </w:style>
  <w:style w:type="numbering" w:customStyle="1" w:styleId="361">
    <w:name w:val="Нет списка36"/>
    <w:next w:val="a3"/>
    <w:uiPriority w:val="99"/>
    <w:semiHidden/>
    <w:unhideWhenUsed/>
    <w:rsid w:val="00257036"/>
  </w:style>
  <w:style w:type="numbering" w:customStyle="1" w:styleId="440">
    <w:name w:val="Нет списка44"/>
    <w:next w:val="a3"/>
    <w:uiPriority w:val="99"/>
    <w:semiHidden/>
    <w:unhideWhenUsed/>
    <w:rsid w:val="00257036"/>
  </w:style>
  <w:style w:type="numbering" w:customStyle="1" w:styleId="124">
    <w:name w:val="Нет списка124"/>
    <w:next w:val="a3"/>
    <w:uiPriority w:val="99"/>
    <w:semiHidden/>
    <w:unhideWhenUsed/>
    <w:rsid w:val="00257036"/>
  </w:style>
  <w:style w:type="numbering" w:customStyle="1" w:styleId="2140">
    <w:name w:val="Нет списка214"/>
    <w:next w:val="a3"/>
    <w:uiPriority w:val="99"/>
    <w:semiHidden/>
    <w:unhideWhenUsed/>
    <w:rsid w:val="00257036"/>
  </w:style>
  <w:style w:type="numbering" w:customStyle="1" w:styleId="5414">
    <w:name w:val="Стиль5414"/>
    <w:uiPriority w:val="99"/>
    <w:rsid w:val="00257036"/>
  </w:style>
  <w:style w:type="numbering" w:customStyle="1" w:styleId="314">
    <w:name w:val="Нет списка314"/>
    <w:next w:val="a3"/>
    <w:uiPriority w:val="99"/>
    <w:semiHidden/>
    <w:unhideWhenUsed/>
    <w:rsid w:val="00257036"/>
  </w:style>
  <w:style w:type="numbering" w:customStyle="1" w:styleId="540">
    <w:name w:val="Нет списка54"/>
    <w:next w:val="a3"/>
    <w:uiPriority w:val="99"/>
    <w:semiHidden/>
    <w:unhideWhenUsed/>
    <w:rsid w:val="00257036"/>
  </w:style>
  <w:style w:type="numbering" w:customStyle="1" w:styleId="134">
    <w:name w:val="Нет списка134"/>
    <w:next w:val="a3"/>
    <w:uiPriority w:val="99"/>
    <w:semiHidden/>
    <w:unhideWhenUsed/>
    <w:rsid w:val="00257036"/>
  </w:style>
  <w:style w:type="numbering" w:customStyle="1" w:styleId="224">
    <w:name w:val="Нет списка224"/>
    <w:next w:val="a3"/>
    <w:uiPriority w:val="99"/>
    <w:semiHidden/>
    <w:unhideWhenUsed/>
    <w:rsid w:val="00257036"/>
  </w:style>
  <w:style w:type="numbering" w:customStyle="1" w:styleId="5424">
    <w:name w:val="Стиль5424"/>
    <w:uiPriority w:val="99"/>
    <w:rsid w:val="00257036"/>
  </w:style>
  <w:style w:type="numbering" w:customStyle="1" w:styleId="324">
    <w:name w:val="Нет списка324"/>
    <w:next w:val="a3"/>
    <w:uiPriority w:val="99"/>
    <w:semiHidden/>
    <w:unhideWhenUsed/>
    <w:rsid w:val="00257036"/>
  </w:style>
  <w:style w:type="numbering" w:customStyle="1" w:styleId="100">
    <w:name w:val="Нет списка10"/>
    <w:next w:val="a3"/>
    <w:uiPriority w:val="99"/>
    <w:semiHidden/>
    <w:unhideWhenUsed/>
    <w:rsid w:val="003C2845"/>
  </w:style>
  <w:style w:type="table" w:customStyle="1" w:styleId="64">
    <w:name w:val="ТАБЛИЦА ДЛЯ ЗАПИСОК6"/>
    <w:basedOn w:val="a2"/>
    <w:next w:val="a7"/>
    <w:uiPriority w:val="59"/>
    <w:rsid w:val="003C2845"/>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80">
    <w:name w:val="Нет списка18"/>
    <w:next w:val="a3"/>
    <w:uiPriority w:val="99"/>
    <w:semiHidden/>
    <w:unhideWhenUsed/>
    <w:rsid w:val="003C2845"/>
  </w:style>
  <w:style w:type="table" w:customStyle="1" w:styleId="TableGridReport17">
    <w:name w:val="Table Grid Report17"/>
    <w:basedOn w:val="a2"/>
    <w:next w:val="a7"/>
    <w:uiPriority w:val="59"/>
    <w:rsid w:val="003C2845"/>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
    <w:basedOn w:val="a2"/>
    <w:next w:val="a7"/>
    <w:uiPriority w:val="59"/>
    <w:rsid w:val="003C284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2"/>
    <w:next w:val="a7"/>
    <w:uiPriority w:val="59"/>
    <w:rsid w:val="003C284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3"/>
    <w:uiPriority w:val="99"/>
    <w:semiHidden/>
    <w:unhideWhenUsed/>
    <w:rsid w:val="003C2845"/>
  </w:style>
  <w:style w:type="table" w:customStyle="1" w:styleId="37">
    <w:name w:val="Сетка таблицы37"/>
    <w:basedOn w:val="a2"/>
    <w:next w:val="a7"/>
    <w:rsid w:val="003C2845"/>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3"/>
    <w:uiPriority w:val="99"/>
    <w:semiHidden/>
    <w:unhideWhenUsed/>
    <w:rsid w:val="003C2845"/>
  </w:style>
  <w:style w:type="numbering" w:customStyle="1" w:styleId="547">
    <w:name w:val="Стиль547"/>
    <w:uiPriority w:val="99"/>
    <w:rsid w:val="003C2845"/>
  </w:style>
  <w:style w:type="numbering" w:customStyle="1" w:styleId="370">
    <w:name w:val="Нет списка37"/>
    <w:next w:val="a3"/>
    <w:uiPriority w:val="99"/>
    <w:semiHidden/>
    <w:unhideWhenUsed/>
    <w:rsid w:val="003C2845"/>
  </w:style>
  <w:style w:type="numbering" w:customStyle="1" w:styleId="450">
    <w:name w:val="Нет списка45"/>
    <w:next w:val="a3"/>
    <w:uiPriority w:val="99"/>
    <w:semiHidden/>
    <w:unhideWhenUsed/>
    <w:rsid w:val="003C2845"/>
  </w:style>
  <w:style w:type="numbering" w:customStyle="1" w:styleId="125">
    <w:name w:val="Нет списка125"/>
    <w:next w:val="a3"/>
    <w:uiPriority w:val="99"/>
    <w:semiHidden/>
    <w:unhideWhenUsed/>
    <w:rsid w:val="003C2845"/>
  </w:style>
  <w:style w:type="numbering" w:customStyle="1" w:styleId="215">
    <w:name w:val="Нет списка215"/>
    <w:next w:val="a3"/>
    <w:uiPriority w:val="99"/>
    <w:semiHidden/>
    <w:unhideWhenUsed/>
    <w:rsid w:val="003C2845"/>
  </w:style>
  <w:style w:type="numbering" w:customStyle="1" w:styleId="5415">
    <w:name w:val="Стиль5415"/>
    <w:uiPriority w:val="99"/>
    <w:rsid w:val="003C2845"/>
  </w:style>
  <w:style w:type="numbering" w:customStyle="1" w:styleId="315">
    <w:name w:val="Нет списка315"/>
    <w:next w:val="a3"/>
    <w:uiPriority w:val="99"/>
    <w:semiHidden/>
    <w:unhideWhenUsed/>
    <w:rsid w:val="003C2845"/>
  </w:style>
  <w:style w:type="numbering" w:customStyle="1" w:styleId="550">
    <w:name w:val="Нет списка55"/>
    <w:next w:val="a3"/>
    <w:uiPriority w:val="99"/>
    <w:semiHidden/>
    <w:unhideWhenUsed/>
    <w:rsid w:val="003C2845"/>
  </w:style>
  <w:style w:type="numbering" w:customStyle="1" w:styleId="135">
    <w:name w:val="Нет списка135"/>
    <w:next w:val="a3"/>
    <w:uiPriority w:val="99"/>
    <w:semiHidden/>
    <w:unhideWhenUsed/>
    <w:rsid w:val="003C2845"/>
  </w:style>
  <w:style w:type="numbering" w:customStyle="1" w:styleId="225">
    <w:name w:val="Нет списка225"/>
    <w:next w:val="a3"/>
    <w:uiPriority w:val="99"/>
    <w:semiHidden/>
    <w:unhideWhenUsed/>
    <w:rsid w:val="003C2845"/>
  </w:style>
  <w:style w:type="numbering" w:customStyle="1" w:styleId="5425">
    <w:name w:val="Стиль5425"/>
    <w:uiPriority w:val="99"/>
    <w:rsid w:val="003C2845"/>
  </w:style>
  <w:style w:type="numbering" w:customStyle="1" w:styleId="325">
    <w:name w:val="Нет списка325"/>
    <w:next w:val="a3"/>
    <w:uiPriority w:val="99"/>
    <w:semiHidden/>
    <w:unhideWhenUsed/>
    <w:rsid w:val="003C2845"/>
  </w:style>
  <w:style w:type="numbering" w:customStyle="1" w:styleId="190">
    <w:name w:val="Нет списка19"/>
    <w:next w:val="a3"/>
    <w:uiPriority w:val="99"/>
    <w:semiHidden/>
    <w:unhideWhenUsed/>
    <w:rsid w:val="00924EA1"/>
  </w:style>
  <w:style w:type="table" w:customStyle="1" w:styleId="75">
    <w:name w:val="ТАБЛИЦА ДЛЯ ЗАПИСОК7"/>
    <w:basedOn w:val="a2"/>
    <w:next w:val="a7"/>
    <w:uiPriority w:val="59"/>
    <w:rsid w:val="00924EA1"/>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100">
    <w:name w:val="Нет списка110"/>
    <w:next w:val="a3"/>
    <w:uiPriority w:val="99"/>
    <w:semiHidden/>
    <w:unhideWhenUsed/>
    <w:rsid w:val="00924EA1"/>
  </w:style>
  <w:style w:type="table" w:customStyle="1" w:styleId="TableGridReport18">
    <w:name w:val="Table Grid Report18"/>
    <w:basedOn w:val="a2"/>
    <w:next w:val="a7"/>
    <w:uiPriority w:val="59"/>
    <w:rsid w:val="00924EA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
    <w:basedOn w:val="a2"/>
    <w:next w:val="a7"/>
    <w:uiPriority w:val="59"/>
    <w:rsid w:val="00924EA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2"/>
    <w:next w:val="a7"/>
    <w:uiPriority w:val="59"/>
    <w:rsid w:val="00924EA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0">
    <w:name w:val="Нет списка117"/>
    <w:next w:val="a3"/>
    <w:uiPriority w:val="99"/>
    <w:semiHidden/>
    <w:unhideWhenUsed/>
    <w:rsid w:val="00924EA1"/>
  </w:style>
  <w:style w:type="table" w:customStyle="1" w:styleId="38">
    <w:name w:val="Сетка таблицы38"/>
    <w:basedOn w:val="a2"/>
    <w:next w:val="a7"/>
    <w:rsid w:val="00924EA1"/>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
    <w:name w:val="Нет списка28"/>
    <w:next w:val="a3"/>
    <w:uiPriority w:val="99"/>
    <w:semiHidden/>
    <w:unhideWhenUsed/>
    <w:rsid w:val="00924EA1"/>
  </w:style>
  <w:style w:type="numbering" w:customStyle="1" w:styleId="548">
    <w:name w:val="Стиль548"/>
    <w:uiPriority w:val="99"/>
    <w:rsid w:val="00924EA1"/>
  </w:style>
  <w:style w:type="numbering" w:customStyle="1" w:styleId="380">
    <w:name w:val="Нет списка38"/>
    <w:next w:val="a3"/>
    <w:uiPriority w:val="99"/>
    <w:semiHidden/>
    <w:unhideWhenUsed/>
    <w:rsid w:val="00924EA1"/>
  </w:style>
  <w:style w:type="numbering" w:customStyle="1" w:styleId="46">
    <w:name w:val="Нет списка46"/>
    <w:next w:val="a3"/>
    <w:uiPriority w:val="99"/>
    <w:semiHidden/>
    <w:unhideWhenUsed/>
    <w:rsid w:val="00924EA1"/>
  </w:style>
  <w:style w:type="numbering" w:customStyle="1" w:styleId="126">
    <w:name w:val="Нет списка126"/>
    <w:next w:val="a3"/>
    <w:uiPriority w:val="99"/>
    <w:semiHidden/>
    <w:unhideWhenUsed/>
    <w:rsid w:val="00924EA1"/>
  </w:style>
  <w:style w:type="numbering" w:customStyle="1" w:styleId="216">
    <w:name w:val="Нет списка216"/>
    <w:next w:val="a3"/>
    <w:uiPriority w:val="99"/>
    <w:semiHidden/>
    <w:unhideWhenUsed/>
    <w:rsid w:val="00924EA1"/>
  </w:style>
  <w:style w:type="numbering" w:customStyle="1" w:styleId="5416">
    <w:name w:val="Стиль5416"/>
    <w:uiPriority w:val="99"/>
    <w:rsid w:val="00924EA1"/>
  </w:style>
  <w:style w:type="numbering" w:customStyle="1" w:styleId="316">
    <w:name w:val="Нет списка316"/>
    <w:next w:val="a3"/>
    <w:uiPriority w:val="99"/>
    <w:semiHidden/>
    <w:unhideWhenUsed/>
    <w:rsid w:val="00924EA1"/>
  </w:style>
  <w:style w:type="numbering" w:customStyle="1" w:styleId="56">
    <w:name w:val="Нет списка56"/>
    <w:next w:val="a3"/>
    <w:uiPriority w:val="99"/>
    <w:semiHidden/>
    <w:unhideWhenUsed/>
    <w:rsid w:val="00924EA1"/>
  </w:style>
  <w:style w:type="numbering" w:customStyle="1" w:styleId="136">
    <w:name w:val="Нет списка136"/>
    <w:next w:val="a3"/>
    <w:uiPriority w:val="99"/>
    <w:semiHidden/>
    <w:unhideWhenUsed/>
    <w:rsid w:val="00924EA1"/>
  </w:style>
  <w:style w:type="numbering" w:customStyle="1" w:styleId="226">
    <w:name w:val="Нет списка226"/>
    <w:next w:val="a3"/>
    <w:uiPriority w:val="99"/>
    <w:semiHidden/>
    <w:unhideWhenUsed/>
    <w:rsid w:val="00924EA1"/>
  </w:style>
  <w:style w:type="numbering" w:customStyle="1" w:styleId="5426">
    <w:name w:val="Стиль5426"/>
    <w:uiPriority w:val="99"/>
    <w:rsid w:val="00924EA1"/>
  </w:style>
  <w:style w:type="numbering" w:customStyle="1" w:styleId="326">
    <w:name w:val="Нет списка326"/>
    <w:next w:val="a3"/>
    <w:uiPriority w:val="99"/>
    <w:semiHidden/>
    <w:unhideWhenUsed/>
    <w:rsid w:val="00924EA1"/>
  </w:style>
  <w:style w:type="numbering" w:customStyle="1" w:styleId="200">
    <w:name w:val="Нет списка20"/>
    <w:next w:val="a3"/>
    <w:uiPriority w:val="99"/>
    <w:semiHidden/>
    <w:unhideWhenUsed/>
    <w:rsid w:val="002B40EB"/>
  </w:style>
  <w:style w:type="table" w:customStyle="1" w:styleId="84">
    <w:name w:val="ТАБЛИЦА ДЛЯ ЗАПИСОК8"/>
    <w:basedOn w:val="a2"/>
    <w:next w:val="a7"/>
    <w:uiPriority w:val="59"/>
    <w:rsid w:val="002B40EB"/>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180">
    <w:name w:val="Нет списка118"/>
    <w:next w:val="a3"/>
    <w:uiPriority w:val="99"/>
    <w:semiHidden/>
    <w:unhideWhenUsed/>
    <w:rsid w:val="002B40EB"/>
  </w:style>
  <w:style w:type="table" w:customStyle="1" w:styleId="TableGridReport19">
    <w:name w:val="Table Grid Report19"/>
    <w:basedOn w:val="a2"/>
    <w:next w:val="a7"/>
    <w:uiPriority w:val="59"/>
    <w:rsid w:val="002B40EB"/>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
    <w:basedOn w:val="a2"/>
    <w:next w:val="a7"/>
    <w:uiPriority w:val="59"/>
    <w:rsid w:val="002B40E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2"/>
    <w:next w:val="a7"/>
    <w:uiPriority w:val="59"/>
    <w:rsid w:val="002B40E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
    <w:name w:val="Нет списка119"/>
    <w:next w:val="a3"/>
    <w:uiPriority w:val="99"/>
    <w:semiHidden/>
    <w:unhideWhenUsed/>
    <w:rsid w:val="002B40EB"/>
  </w:style>
  <w:style w:type="table" w:customStyle="1" w:styleId="39">
    <w:name w:val="Сетка таблицы39"/>
    <w:basedOn w:val="a2"/>
    <w:next w:val="a7"/>
    <w:rsid w:val="002B40EB"/>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3"/>
    <w:uiPriority w:val="99"/>
    <w:semiHidden/>
    <w:unhideWhenUsed/>
    <w:rsid w:val="002B40EB"/>
  </w:style>
  <w:style w:type="numbering" w:customStyle="1" w:styleId="549">
    <w:name w:val="Стиль549"/>
    <w:uiPriority w:val="99"/>
    <w:rsid w:val="002B40EB"/>
    <w:pPr>
      <w:numPr>
        <w:numId w:val="20"/>
      </w:numPr>
    </w:pPr>
  </w:style>
  <w:style w:type="numbering" w:customStyle="1" w:styleId="390">
    <w:name w:val="Нет списка39"/>
    <w:next w:val="a3"/>
    <w:uiPriority w:val="99"/>
    <w:semiHidden/>
    <w:unhideWhenUsed/>
    <w:rsid w:val="002B40EB"/>
  </w:style>
  <w:style w:type="numbering" w:customStyle="1" w:styleId="47">
    <w:name w:val="Нет списка47"/>
    <w:next w:val="a3"/>
    <w:uiPriority w:val="99"/>
    <w:semiHidden/>
    <w:unhideWhenUsed/>
    <w:rsid w:val="002B40EB"/>
  </w:style>
  <w:style w:type="numbering" w:customStyle="1" w:styleId="127">
    <w:name w:val="Нет списка127"/>
    <w:next w:val="a3"/>
    <w:uiPriority w:val="99"/>
    <w:semiHidden/>
    <w:unhideWhenUsed/>
    <w:rsid w:val="002B40EB"/>
  </w:style>
  <w:style w:type="numbering" w:customStyle="1" w:styleId="217">
    <w:name w:val="Нет списка217"/>
    <w:next w:val="a3"/>
    <w:uiPriority w:val="99"/>
    <w:semiHidden/>
    <w:unhideWhenUsed/>
    <w:rsid w:val="002B40EB"/>
  </w:style>
  <w:style w:type="numbering" w:customStyle="1" w:styleId="5417">
    <w:name w:val="Стиль5417"/>
    <w:uiPriority w:val="99"/>
    <w:rsid w:val="002B40EB"/>
    <w:pPr>
      <w:numPr>
        <w:numId w:val="2"/>
      </w:numPr>
    </w:pPr>
  </w:style>
  <w:style w:type="numbering" w:customStyle="1" w:styleId="317">
    <w:name w:val="Нет списка317"/>
    <w:next w:val="a3"/>
    <w:uiPriority w:val="99"/>
    <w:semiHidden/>
    <w:unhideWhenUsed/>
    <w:rsid w:val="002B40EB"/>
  </w:style>
  <w:style w:type="numbering" w:customStyle="1" w:styleId="57">
    <w:name w:val="Нет списка57"/>
    <w:next w:val="a3"/>
    <w:uiPriority w:val="99"/>
    <w:semiHidden/>
    <w:unhideWhenUsed/>
    <w:rsid w:val="002B40EB"/>
  </w:style>
  <w:style w:type="numbering" w:customStyle="1" w:styleId="137">
    <w:name w:val="Нет списка137"/>
    <w:next w:val="a3"/>
    <w:uiPriority w:val="99"/>
    <w:semiHidden/>
    <w:unhideWhenUsed/>
    <w:rsid w:val="002B40EB"/>
  </w:style>
  <w:style w:type="numbering" w:customStyle="1" w:styleId="227">
    <w:name w:val="Нет списка227"/>
    <w:next w:val="a3"/>
    <w:uiPriority w:val="99"/>
    <w:semiHidden/>
    <w:unhideWhenUsed/>
    <w:rsid w:val="002B40EB"/>
  </w:style>
  <w:style w:type="numbering" w:customStyle="1" w:styleId="5427">
    <w:name w:val="Стиль5427"/>
    <w:uiPriority w:val="99"/>
    <w:rsid w:val="002B40EB"/>
  </w:style>
  <w:style w:type="numbering" w:customStyle="1" w:styleId="327">
    <w:name w:val="Нет списка327"/>
    <w:next w:val="a3"/>
    <w:uiPriority w:val="99"/>
    <w:semiHidden/>
    <w:unhideWhenUsed/>
    <w:rsid w:val="002B40EB"/>
  </w:style>
  <w:style w:type="table" w:customStyle="1" w:styleId="94">
    <w:name w:val="ТАБЛИЦА ДЛЯ ЗАПИСОК9"/>
    <w:basedOn w:val="a2"/>
    <w:next w:val="a7"/>
    <w:uiPriority w:val="59"/>
    <w:rsid w:val="00032C72"/>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300">
    <w:name w:val="Нет списка30"/>
    <w:next w:val="a3"/>
    <w:uiPriority w:val="99"/>
    <w:semiHidden/>
    <w:unhideWhenUsed/>
    <w:rsid w:val="0052714F"/>
  </w:style>
  <w:style w:type="table" w:customStyle="1" w:styleId="101">
    <w:name w:val="ТАБЛИЦА ДЛЯ ЗАПИСОК10"/>
    <w:basedOn w:val="a2"/>
    <w:next w:val="a7"/>
    <w:uiPriority w:val="59"/>
    <w:rsid w:val="00535E86"/>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400">
    <w:name w:val="Нет списка40"/>
    <w:next w:val="a3"/>
    <w:uiPriority w:val="99"/>
    <w:semiHidden/>
    <w:unhideWhenUsed/>
    <w:rsid w:val="00DC6904"/>
  </w:style>
  <w:style w:type="character" w:customStyle="1" w:styleId="11a">
    <w:name w:val="Заголовок 1 Знак1"/>
    <w:aliases w:val="Заголовок 1 Знак Знак Знак Знак Знак Знак1,1 Знак1"/>
    <w:basedOn w:val="a1"/>
    <w:uiPriority w:val="9"/>
    <w:rsid w:val="00DC6904"/>
    <w:rPr>
      <w:rFonts w:asciiTheme="majorHAnsi" w:eastAsiaTheme="majorEastAsia" w:hAnsiTheme="majorHAnsi" w:cstheme="majorBidi"/>
      <w:b/>
      <w:bCs/>
      <w:color w:val="365F91" w:themeColor="accent1" w:themeShade="BF"/>
      <w:sz w:val="28"/>
      <w:szCs w:val="28"/>
      <w:lang w:eastAsia="ru-RU"/>
    </w:rPr>
  </w:style>
  <w:style w:type="character" w:customStyle="1" w:styleId="318">
    <w:name w:val="Заголовок 3 Знак1"/>
    <w:aliases w:val="H3 Знак1,h3 Знак1,Знак Знак1,Знак3 Знак1"/>
    <w:basedOn w:val="a1"/>
    <w:uiPriority w:val="9"/>
    <w:semiHidden/>
    <w:rsid w:val="00DC6904"/>
    <w:rPr>
      <w:rFonts w:asciiTheme="majorHAnsi" w:eastAsiaTheme="majorEastAsia" w:hAnsiTheme="majorHAnsi" w:cstheme="majorBidi"/>
      <w:b/>
      <w:bCs/>
      <w:color w:val="4F81BD" w:themeColor="accent1"/>
      <w:sz w:val="24"/>
      <w:szCs w:val="24"/>
      <w:lang w:eastAsia="ru-RU"/>
    </w:rPr>
  </w:style>
  <w:style w:type="character" w:customStyle="1" w:styleId="1f7">
    <w:name w:val="Верхний колонтитул Знак1"/>
    <w:aliases w:val="Верхний колонтитул Знак1 Знак2 Знак Знак Знак Знак Знак1,Верхний колонтитул Знак Знак Знак1 Знак Знак Знак Знак Знак1,Верхний колонтитул Знак1 Знак Знак Знак2 Знак Знак Знак Знак Знак1"/>
    <w:basedOn w:val="a1"/>
    <w:semiHidden/>
    <w:rsid w:val="00DC6904"/>
    <w:rPr>
      <w:rFonts w:eastAsia="Times New Roman"/>
      <w:sz w:val="24"/>
      <w:szCs w:val="24"/>
    </w:rPr>
  </w:style>
  <w:style w:type="character" w:customStyle="1" w:styleId="1f8">
    <w:name w:val="Основной текст Знак1"/>
    <w:aliases w:val="Знак1 Знак Знак2,Основной текст11 Знак1,bt Знак1"/>
    <w:basedOn w:val="a1"/>
    <w:uiPriority w:val="1"/>
    <w:semiHidden/>
    <w:locked/>
    <w:rsid w:val="00DC6904"/>
    <w:rPr>
      <w:rFonts w:eastAsia="Times New Roman"/>
      <w:sz w:val="20"/>
      <w:szCs w:val="20"/>
    </w:rPr>
  </w:style>
  <w:style w:type="character" w:customStyle="1" w:styleId="2101">
    <w:name w:val="Основной текст (2) + 10"/>
    <w:aliases w:val="5 pt"/>
    <w:basedOn w:val="2d"/>
    <w:rsid w:val="00DC6904"/>
    <w:rPr>
      <w:rFonts w:eastAsia="Times New Roman"/>
      <w:color w:val="000000"/>
      <w:spacing w:val="0"/>
      <w:w w:val="100"/>
      <w:position w:val="0"/>
      <w:sz w:val="21"/>
      <w:szCs w:val="21"/>
      <w:shd w:val="clear" w:color="auto" w:fill="FFFFFF"/>
      <w:lang w:val="ru-RU" w:eastAsia="ru-RU" w:bidi="ru-RU"/>
    </w:rPr>
  </w:style>
  <w:style w:type="table" w:customStyle="1" w:styleId="58">
    <w:name w:val="Изысканная таблица5"/>
    <w:basedOn w:val="a2"/>
    <w:next w:val="afff4"/>
    <w:semiHidden/>
    <w:unhideWhenUsed/>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2">
    <w:name w:val="ТАБЛИЦА ДЛЯ ЗАПИСОК15"/>
    <w:basedOn w:val="a2"/>
    <w:next w:val="a7"/>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62">
    <w:name w:val="ТАБЛИЦА ДЛЯ ЗАПИСОК16"/>
    <w:basedOn w:val="a2"/>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141">
    <w:name w:val="Сетка таблицы114"/>
    <w:basedOn w:val="a2"/>
    <w:uiPriority w:val="59"/>
    <w:rsid w:val="00DC6904"/>
    <w:rPr>
      <w:rFonts w:eastAsia="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
    <w:basedOn w:val="a2"/>
    <w:uiPriority w:val="59"/>
    <w:rsid w:val="00DC6904"/>
    <w:rPr>
      <w:rFonts w:eastAsia="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Изысканная таблица14"/>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3100">
    <w:name w:val="Сетка таблицы310"/>
    <w:basedOn w:val="a2"/>
    <w:rsid w:val="00DC6904"/>
    <w:rPr>
      <w:rFonts w:eastAsia="Times New Roman"/>
      <w:sz w:val="20"/>
      <w:szCs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GridReport44">
    <w:name w:val="Table Grid Report44"/>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122">
    <w:name w:val="ТАБЛИЦА ДЛЯ ЗАПИСОК112"/>
    <w:basedOn w:val="a2"/>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Normal4">
    <w:name w:val="Table Normal4"/>
    <w:uiPriority w:val="2"/>
    <w:semiHidden/>
    <w:qFormat/>
    <w:rsid w:val="00DC6904"/>
    <w:pPr>
      <w:widowControl w:val="0"/>
    </w:pPr>
    <w:rPr>
      <w:rFonts w:ascii="Calibri" w:eastAsia="Calibri" w:hAnsi="Calibri"/>
      <w:lang w:val="en-US" w:eastAsia="en-US"/>
    </w:rPr>
    <w:tblPr>
      <w:tblCellMar>
        <w:top w:w="0" w:type="dxa"/>
        <w:left w:w="0" w:type="dxa"/>
        <w:bottom w:w="0" w:type="dxa"/>
        <w:right w:w="0" w:type="dxa"/>
      </w:tblCellMar>
    </w:tblPr>
  </w:style>
  <w:style w:type="table" w:customStyle="1" w:styleId="9134">
    <w:name w:val="Сетка таблицы9134"/>
    <w:basedOn w:val="a2"/>
    <w:uiPriority w:val="59"/>
    <w:rsid w:val="00DC6904"/>
    <w:pPr>
      <w:widowControl w:val="0"/>
    </w:pPr>
    <w:rPr>
      <w:rFonts w:ascii="Calibri" w:eastAsia="Calibri" w:hAnsi="Calibri"/>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2">
    <w:name w:val="Table Grid Report52"/>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
    <w:name w:val="Изысканная таблица22"/>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112">
    <w:name w:val="Table Grid Report112"/>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Изысканная таблица112"/>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312">
    <w:name w:val="Table Grid Report312"/>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GridReport412">
    <w:name w:val="Table Grid Report412"/>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221">
    <w:name w:val="ТАБЛИЦА ДЛЯ ЗАПИСОК122"/>
    <w:basedOn w:val="a2"/>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Normal12">
    <w:name w:val="Table Normal12"/>
    <w:uiPriority w:val="2"/>
    <w:semiHidden/>
    <w:qFormat/>
    <w:rsid w:val="00DC6904"/>
    <w:pPr>
      <w:widowControl w:val="0"/>
    </w:pPr>
    <w:rPr>
      <w:rFonts w:ascii="Calibri" w:eastAsia="Calibri" w:hAnsi="Calibri"/>
      <w:lang w:val="en-US" w:eastAsia="en-US"/>
    </w:rPr>
    <w:tblPr>
      <w:tblCellMar>
        <w:top w:w="0" w:type="dxa"/>
        <w:left w:w="0" w:type="dxa"/>
        <w:bottom w:w="0" w:type="dxa"/>
        <w:right w:w="0" w:type="dxa"/>
      </w:tblCellMar>
    </w:tblPr>
  </w:style>
  <w:style w:type="table" w:customStyle="1" w:styleId="91312">
    <w:name w:val="Сетка таблицы91312"/>
    <w:basedOn w:val="a2"/>
    <w:uiPriority w:val="59"/>
    <w:rsid w:val="00DC6904"/>
    <w:pPr>
      <w:widowControl w:val="0"/>
    </w:pPr>
    <w:rPr>
      <w:rFonts w:ascii="Calibri" w:eastAsia="Calibri" w:hAnsi="Calibri"/>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62">
    <w:name w:val="Table Grid Report62"/>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8">
    <w:name w:val="Изысканная таблица32"/>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122">
    <w:name w:val="Table Grid Report122"/>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Изысканная таблица122"/>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322">
    <w:name w:val="Table Grid Report322"/>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GridReport422">
    <w:name w:val="Table Grid Report422"/>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321">
    <w:name w:val="ТАБЛИЦА ДЛЯ ЗАПИСОК132"/>
    <w:basedOn w:val="a2"/>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Normal22">
    <w:name w:val="Table Normal22"/>
    <w:uiPriority w:val="2"/>
    <w:semiHidden/>
    <w:qFormat/>
    <w:rsid w:val="00DC6904"/>
    <w:pPr>
      <w:widowControl w:val="0"/>
    </w:pPr>
    <w:rPr>
      <w:rFonts w:ascii="Calibri" w:eastAsia="Calibri" w:hAnsi="Calibri"/>
      <w:lang w:val="en-US" w:eastAsia="en-US"/>
    </w:rPr>
    <w:tblPr>
      <w:tblCellMar>
        <w:top w:w="0" w:type="dxa"/>
        <w:left w:w="0" w:type="dxa"/>
        <w:bottom w:w="0" w:type="dxa"/>
        <w:right w:w="0" w:type="dxa"/>
      </w:tblCellMar>
    </w:tblPr>
  </w:style>
  <w:style w:type="table" w:customStyle="1" w:styleId="91322">
    <w:name w:val="Сетка таблицы91322"/>
    <w:basedOn w:val="a2"/>
    <w:uiPriority w:val="59"/>
    <w:rsid w:val="00DC6904"/>
    <w:pPr>
      <w:widowControl w:val="0"/>
    </w:pPr>
    <w:rPr>
      <w:rFonts w:ascii="Calibri" w:eastAsia="Calibri" w:hAnsi="Calibri"/>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1">
    <w:name w:val="Table Grid Report71"/>
    <w:basedOn w:val="a2"/>
    <w:uiPriority w:val="59"/>
    <w:rsid w:val="00DC6904"/>
    <w:rPr>
      <w:rFonts w:eastAsia="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Сетка таблицы41"/>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0">
    <w:name w:val="Стиль5410"/>
    <w:uiPriority w:val="99"/>
    <w:rsid w:val="00DC6904"/>
  </w:style>
  <w:style w:type="numbering" w:customStyle="1" w:styleId="5418">
    <w:name w:val="Стиль5418"/>
    <w:uiPriority w:val="99"/>
    <w:rsid w:val="00DC6904"/>
  </w:style>
  <w:style w:type="numbering" w:customStyle="1" w:styleId="48">
    <w:name w:val="Нет списка48"/>
    <w:next w:val="a3"/>
    <w:uiPriority w:val="99"/>
    <w:semiHidden/>
    <w:unhideWhenUsed/>
    <w:rsid w:val="001E3212"/>
  </w:style>
  <w:style w:type="table" w:customStyle="1" w:styleId="172">
    <w:name w:val="ТАБЛИЦА ДЛЯ ЗАПИСОК17"/>
    <w:basedOn w:val="a2"/>
    <w:next w:val="a7"/>
    <w:uiPriority w:val="59"/>
    <w:rsid w:val="0075654E"/>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82">
    <w:name w:val="ТАБЛИЦА ДЛЯ ЗАПИСОК18"/>
    <w:basedOn w:val="a2"/>
    <w:next w:val="a7"/>
    <w:uiPriority w:val="59"/>
    <w:rsid w:val="00F61C9A"/>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92">
    <w:name w:val="ТАБЛИЦА ДЛЯ ЗАПИСОК19"/>
    <w:basedOn w:val="a2"/>
    <w:next w:val="a7"/>
    <w:uiPriority w:val="59"/>
    <w:rsid w:val="00302792"/>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201">
    <w:name w:val="ТАБЛИЦА ДЛЯ ЗАПИСОК20"/>
    <w:basedOn w:val="a2"/>
    <w:next w:val="a7"/>
    <w:uiPriority w:val="59"/>
    <w:rsid w:val="006C6BF7"/>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able of figures"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Elegan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D497B"/>
  </w:style>
  <w:style w:type="paragraph" w:styleId="10">
    <w:name w:val="heading 1"/>
    <w:aliases w:val="Заголовок 1 Знак Знак Знак Знак Знак,1"/>
    <w:basedOn w:val="a0"/>
    <w:next w:val="a0"/>
    <w:link w:val="12"/>
    <w:uiPriority w:val="9"/>
    <w:qFormat/>
    <w:rsid w:val="007F7A4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0">
    <w:name w:val="heading 2"/>
    <w:basedOn w:val="a0"/>
    <w:next w:val="a0"/>
    <w:link w:val="21"/>
    <w:uiPriority w:val="9"/>
    <w:unhideWhenUsed/>
    <w:qFormat/>
    <w:rsid w:val="000E631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aliases w:val="H3,h3, Знак, Знак3,Знак3"/>
    <w:basedOn w:val="a0"/>
    <w:next w:val="a0"/>
    <w:link w:val="30"/>
    <w:unhideWhenUsed/>
    <w:qFormat/>
    <w:rsid w:val="0050457A"/>
    <w:pPr>
      <w:keepNext/>
      <w:keepLines/>
      <w:spacing w:before="120" w:after="120"/>
      <w:ind w:firstLine="709"/>
      <w:outlineLvl w:val="2"/>
    </w:pPr>
    <w:rPr>
      <w:rFonts w:eastAsiaTheme="majorEastAsia"/>
      <w:b/>
      <w:bCs/>
      <w:sz w:val="24"/>
      <w:szCs w:val="24"/>
    </w:rPr>
  </w:style>
  <w:style w:type="paragraph" w:styleId="4">
    <w:name w:val="heading 4"/>
    <w:basedOn w:val="a0"/>
    <w:next w:val="a0"/>
    <w:link w:val="40"/>
    <w:uiPriority w:val="9"/>
    <w:unhideWhenUsed/>
    <w:qFormat/>
    <w:rsid w:val="0050457A"/>
    <w:pPr>
      <w:keepNext/>
      <w:keepLines/>
      <w:spacing w:before="200"/>
      <w:outlineLvl w:val="3"/>
    </w:pPr>
    <w:rPr>
      <w:rFonts w:ascii="Cambria" w:eastAsia="Times New Roman" w:hAnsi="Cambria"/>
      <w:i/>
      <w:iCs/>
      <w:color w:val="365F91"/>
      <w:sz w:val="26"/>
      <w:szCs w:val="24"/>
    </w:rPr>
  </w:style>
  <w:style w:type="paragraph" w:styleId="5">
    <w:name w:val="heading 5"/>
    <w:aliases w:val="Underline"/>
    <w:basedOn w:val="a0"/>
    <w:next w:val="a0"/>
    <w:link w:val="50"/>
    <w:unhideWhenUsed/>
    <w:qFormat/>
    <w:rsid w:val="0050457A"/>
    <w:pPr>
      <w:keepNext/>
      <w:keepLines/>
      <w:spacing w:before="200"/>
      <w:outlineLvl w:val="4"/>
    </w:pPr>
    <w:rPr>
      <w:rFonts w:ascii="Cambria" w:eastAsia="Times New Roman" w:hAnsi="Cambria"/>
      <w:color w:val="365F91"/>
      <w:sz w:val="26"/>
      <w:szCs w:val="24"/>
    </w:rPr>
  </w:style>
  <w:style w:type="paragraph" w:styleId="6">
    <w:name w:val="heading 6"/>
    <w:basedOn w:val="a0"/>
    <w:next w:val="a0"/>
    <w:link w:val="60"/>
    <w:unhideWhenUsed/>
    <w:qFormat/>
    <w:rsid w:val="0050457A"/>
    <w:pPr>
      <w:spacing w:before="240" w:after="60"/>
      <w:outlineLvl w:val="5"/>
    </w:pPr>
    <w:rPr>
      <w:rFonts w:eastAsia="Times New Roman"/>
      <w:b/>
      <w:bCs/>
      <w:szCs w:val="24"/>
    </w:rPr>
  </w:style>
  <w:style w:type="paragraph" w:styleId="7">
    <w:name w:val="heading 7"/>
    <w:basedOn w:val="a0"/>
    <w:next w:val="a0"/>
    <w:link w:val="70"/>
    <w:uiPriority w:val="99"/>
    <w:unhideWhenUsed/>
    <w:qFormat/>
    <w:rsid w:val="0050457A"/>
    <w:pPr>
      <w:spacing w:before="240" w:after="60" w:line="360" w:lineRule="auto"/>
      <w:ind w:firstLine="720"/>
      <w:outlineLvl w:val="6"/>
    </w:pPr>
    <w:rPr>
      <w:rFonts w:eastAsia="Times New Roman"/>
      <w:sz w:val="24"/>
      <w:szCs w:val="24"/>
    </w:rPr>
  </w:style>
  <w:style w:type="paragraph" w:styleId="8">
    <w:name w:val="heading 8"/>
    <w:basedOn w:val="a0"/>
    <w:next w:val="a0"/>
    <w:link w:val="80"/>
    <w:uiPriority w:val="99"/>
    <w:unhideWhenUsed/>
    <w:qFormat/>
    <w:rsid w:val="0050457A"/>
    <w:pPr>
      <w:spacing w:before="240" w:after="60" w:line="360" w:lineRule="auto"/>
      <w:ind w:firstLine="720"/>
      <w:outlineLvl w:val="7"/>
    </w:pPr>
    <w:rPr>
      <w:rFonts w:eastAsia="Times New Roman"/>
      <w:i/>
      <w:iCs/>
      <w:sz w:val="24"/>
      <w:szCs w:val="24"/>
    </w:rPr>
  </w:style>
  <w:style w:type="paragraph" w:styleId="9">
    <w:name w:val="heading 9"/>
    <w:basedOn w:val="a0"/>
    <w:next w:val="a0"/>
    <w:link w:val="90"/>
    <w:uiPriority w:val="99"/>
    <w:semiHidden/>
    <w:unhideWhenUsed/>
    <w:qFormat/>
    <w:rsid w:val="0050457A"/>
    <w:pPr>
      <w:keepNext/>
      <w:keepLines/>
      <w:spacing w:before="200" w:line="276" w:lineRule="auto"/>
      <w:outlineLvl w:val="8"/>
    </w:pPr>
    <w:rPr>
      <w:rFonts w:ascii="Cambria" w:eastAsia="Times New Roman" w:hAnsi="Cambria"/>
      <w:i/>
      <w:iCs/>
      <w:color w:val="272727"/>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basedOn w:val="a1"/>
    <w:uiPriority w:val="99"/>
    <w:unhideWhenUsed/>
    <w:rsid w:val="004D5BDC"/>
    <w:rPr>
      <w:color w:val="0000FF"/>
      <w:u w:val="single"/>
    </w:rPr>
  </w:style>
  <w:style w:type="paragraph" w:styleId="a5">
    <w:name w:val="List Paragraph"/>
    <w:aliases w:val="Введение,Подпись рисунка,ПАРАГРАФ,Абзац списка11,it_List1,Ненумерованный список,основной диплом,Таблицы,3_Абзац списка,СПИСКИ,Галочки,Текст 2-й уровень"/>
    <w:basedOn w:val="a0"/>
    <w:link w:val="a6"/>
    <w:uiPriority w:val="34"/>
    <w:qFormat/>
    <w:rsid w:val="001679D5"/>
    <w:pPr>
      <w:ind w:left="720"/>
      <w:contextualSpacing/>
    </w:pPr>
  </w:style>
  <w:style w:type="table" w:styleId="a7">
    <w:name w:val="Table Grid"/>
    <w:aliases w:val="Table Grid Report"/>
    <w:basedOn w:val="a2"/>
    <w:uiPriority w:val="59"/>
    <w:rsid w:val="00FE79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aliases w:val="Заголовок"/>
    <w:uiPriority w:val="1"/>
    <w:qFormat/>
    <w:rsid w:val="001353F0"/>
    <w:rPr>
      <w:rFonts w:ascii="Calibri" w:eastAsia="Times New Roman" w:hAnsi="Calibri"/>
    </w:rPr>
  </w:style>
  <w:style w:type="paragraph" w:styleId="a9">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0"/>
    <w:link w:val="aa"/>
    <w:unhideWhenUsed/>
    <w:rsid w:val="00453971"/>
    <w:pPr>
      <w:tabs>
        <w:tab w:val="center" w:pos="4677"/>
        <w:tab w:val="right" w:pos="9355"/>
      </w:tabs>
    </w:pPr>
  </w:style>
  <w:style w:type="character" w:customStyle="1" w:styleId="aa">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1"/>
    <w:link w:val="a9"/>
    <w:rsid w:val="00453971"/>
  </w:style>
  <w:style w:type="paragraph" w:styleId="ab">
    <w:name w:val="footer"/>
    <w:basedOn w:val="a0"/>
    <w:link w:val="ac"/>
    <w:uiPriority w:val="99"/>
    <w:unhideWhenUsed/>
    <w:rsid w:val="00453971"/>
    <w:pPr>
      <w:tabs>
        <w:tab w:val="center" w:pos="4677"/>
        <w:tab w:val="right" w:pos="9355"/>
      </w:tabs>
    </w:pPr>
  </w:style>
  <w:style w:type="character" w:customStyle="1" w:styleId="ac">
    <w:name w:val="Нижний колонтитул Знак"/>
    <w:basedOn w:val="a1"/>
    <w:link w:val="ab"/>
    <w:uiPriority w:val="99"/>
    <w:rsid w:val="00453971"/>
  </w:style>
  <w:style w:type="paragraph" w:styleId="ad">
    <w:name w:val="Balloon Text"/>
    <w:basedOn w:val="a0"/>
    <w:link w:val="ae"/>
    <w:uiPriority w:val="99"/>
    <w:unhideWhenUsed/>
    <w:rsid w:val="0057645B"/>
    <w:rPr>
      <w:rFonts w:ascii="Tahoma" w:hAnsi="Tahoma" w:cs="Tahoma"/>
      <w:sz w:val="16"/>
      <w:szCs w:val="16"/>
    </w:rPr>
  </w:style>
  <w:style w:type="character" w:customStyle="1" w:styleId="ae">
    <w:name w:val="Текст выноски Знак"/>
    <w:basedOn w:val="a1"/>
    <w:link w:val="ad"/>
    <w:uiPriority w:val="99"/>
    <w:rsid w:val="0057645B"/>
    <w:rPr>
      <w:rFonts w:ascii="Tahoma" w:hAnsi="Tahoma" w:cs="Tahoma"/>
      <w:sz w:val="16"/>
      <w:szCs w:val="16"/>
    </w:rPr>
  </w:style>
  <w:style w:type="character" w:customStyle="1" w:styleId="12">
    <w:name w:val="Заголовок 1 Знак"/>
    <w:aliases w:val="Заголовок 1 Знак Знак Знак Знак Знак Знак,1 Знак"/>
    <w:basedOn w:val="a1"/>
    <w:link w:val="10"/>
    <w:uiPriority w:val="9"/>
    <w:rsid w:val="007F7A47"/>
    <w:rPr>
      <w:rFonts w:asciiTheme="majorHAnsi" w:eastAsiaTheme="majorEastAsia" w:hAnsiTheme="majorHAnsi" w:cstheme="majorBidi"/>
      <w:b/>
      <w:bCs/>
      <w:color w:val="365F91" w:themeColor="accent1" w:themeShade="BF"/>
      <w:sz w:val="28"/>
      <w:szCs w:val="28"/>
    </w:rPr>
  </w:style>
  <w:style w:type="paragraph" w:styleId="af">
    <w:name w:val="TOC Heading"/>
    <w:basedOn w:val="10"/>
    <w:next w:val="a0"/>
    <w:uiPriority w:val="39"/>
    <w:unhideWhenUsed/>
    <w:qFormat/>
    <w:rsid w:val="007F7A47"/>
    <w:pPr>
      <w:spacing w:line="276" w:lineRule="auto"/>
      <w:outlineLvl w:val="9"/>
    </w:pPr>
  </w:style>
  <w:style w:type="paragraph" w:styleId="13">
    <w:name w:val="toc 1"/>
    <w:basedOn w:val="a0"/>
    <w:next w:val="a0"/>
    <w:autoRedefine/>
    <w:uiPriority w:val="39"/>
    <w:unhideWhenUsed/>
    <w:rsid w:val="00747D40"/>
    <w:pPr>
      <w:tabs>
        <w:tab w:val="right" w:leader="dot" w:pos="9610"/>
      </w:tabs>
      <w:spacing w:after="100"/>
    </w:pPr>
  </w:style>
  <w:style w:type="paragraph" w:styleId="22">
    <w:name w:val="toc 2"/>
    <w:basedOn w:val="a0"/>
    <w:next w:val="a0"/>
    <w:autoRedefine/>
    <w:uiPriority w:val="39"/>
    <w:unhideWhenUsed/>
    <w:rsid w:val="007F7A47"/>
    <w:pPr>
      <w:spacing w:after="100"/>
      <w:ind w:left="220"/>
    </w:pPr>
  </w:style>
  <w:style w:type="paragraph" w:styleId="31">
    <w:name w:val="toc 3"/>
    <w:basedOn w:val="a0"/>
    <w:next w:val="a0"/>
    <w:autoRedefine/>
    <w:uiPriority w:val="39"/>
    <w:unhideWhenUsed/>
    <w:rsid w:val="007F7A47"/>
    <w:pPr>
      <w:spacing w:after="100"/>
      <w:ind w:left="440"/>
    </w:pPr>
  </w:style>
  <w:style w:type="paragraph" w:customStyle="1" w:styleId="ConsPlusTitle">
    <w:name w:val="ConsPlusTitle"/>
    <w:uiPriority w:val="99"/>
    <w:rsid w:val="00B62340"/>
    <w:pPr>
      <w:widowControl w:val="0"/>
      <w:autoSpaceDE w:val="0"/>
      <w:autoSpaceDN w:val="0"/>
      <w:adjustRightInd w:val="0"/>
    </w:pPr>
    <w:rPr>
      <w:rFonts w:eastAsia="Times New Roman"/>
      <w:b/>
      <w:bCs/>
      <w:sz w:val="24"/>
      <w:szCs w:val="24"/>
    </w:rPr>
  </w:style>
  <w:style w:type="paragraph" w:customStyle="1" w:styleId="14">
    <w:name w:val="Текст1"/>
    <w:basedOn w:val="a0"/>
    <w:uiPriority w:val="99"/>
    <w:rsid w:val="00015D3A"/>
    <w:pPr>
      <w:tabs>
        <w:tab w:val="left" w:pos="1701"/>
      </w:tabs>
      <w:suppressAutoHyphens/>
      <w:spacing w:before="80" w:line="252" w:lineRule="auto"/>
      <w:ind w:firstLine="852"/>
      <w:jc w:val="both"/>
    </w:pPr>
    <w:rPr>
      <w:rFonts w:eastAsia="SimSun" w:cs="Courier New"/>
      <w:sz w:val="28"/>
      <w:szCs w:val="20"/>
      <w:lang w:eastAsia="ar-SA"/>
    </w:rPr>
  </w:style>
  <w:style w:type="paragraph" w:customStyle="1" w:styleId="af0">
    <w:name w:val="Абзац"/>
    <w:link w:val="af1"/>
    <w:rsid w:val="00534027"/>
    <w:pPr>
      <w:spacing w:before="120" w:after="60"/>
      <w:ind w:firstLine="567"/>
      <w:jc w:val="both"/>
    </w:pPr>
    <w:rPr>
      <w:rFonts w:eastAsia="Times New Roman"/>
      <w:sz w:val="24"/>
      <w:szCs w:val="24"/>
    </w:rPr>
  </w:style>
  <w:style w:type="character" w:customStyle="1" w:styleId="af1">
    <w:name w:val="Абзац Знак"/>
    <w:basedOn w:val="a1"/>
    <w:link w:val="af0"/>
    <w:rsid w:val="00534027"/>
    <w:rPr>
      <w:rFonts w:eastAsia="Times New Roman"/>
      <w:sz w:val="24"/>
      <w:szCs w:val="24"/>
    </w:rPr>
  </w:style>
  <w:style w:type="paragraph" w:customStyle="1" w:styleId="a">
    <w:name w:val="Приложение"/>
    <w:basedOn w:val="a0"/>
    <w:next w:val="a0"/>
    <w:locked/>
    <w:rsid w:val="00534027"/>
    <w:pPr>
      <w:keepNext/>
      <w:pageBreakBefore/>
      <w:numPr>
        <w:numId w:val="1"/>
      </w:numPr>
      <w:spacing w:before="120" w:after="120"/>
      <w:jc w:val="center"/>
    </w:pPr>
    <w:rPr>
      <w:rFonts w:eastAsia="Times New Roman"/>
      <w:b/>
      <w:kern w:val="28"/>
      <w:sz w:val="28"/>
      <w:szCs w:val="20"/>
    </w:rPr>
  </w:style>
  <w:style w:type="character" w:customStyle="1" w:styleId="af2">
    <w:name w:val="Текст_Обычный"/>
    <w:basedOn w:val="a1"/>
    <w:qFormat/>
    <w:rsid w:val="00A95B76"/>
    <w:rPr>
      <w:b w:val="0"/>
    </w:rPr>
  </w:style>
  <w:style w:type="character" w:customStyle="1" w:styleId="af3">
    <w:name w:val="Гипертекстовая ссылка"/>
    <w:basedOn w:val="a1"/>
    <w:uiPriority w:val="99"/>
    <w:rsid w:val="004A01F4"/>
    <w:rPr>
      <w:rFonts w:cs="Times New Roman"/>
      <w:b w:val="0"/>
      <w:color w:val="106BBE"/>
    </w:rPr>
  </w:style>
  <w:style w:type="paragraph" w:customStyle="1" w:styleId="110">
    <w:name w:val="Табличный_таблица_11"/>
    <w:link w:val="111"/>
    <w:qFormat/>
    <w:rsid w:val="00CC3EFE"/>
    <w:pPr>
      <w:jc w:val="center"/>
    </w:pPr>
    <w:rPr>
      <w:rFonts w:eastAsia="Times New Roman"/>
    </w:rPr>
  </w:style>
  <w:style w:type="character" w:customStyle="1" w:styleId="111">
    <w:name w:val="Табличный_таблица_11 Знак"/>
    <w:basedOn w:val="a1"/>
    <w:link w:val="110"/>
    <w:rsid w:val="00CC3EFE"/>
    <w:rPr>
      <w:rFonts w:eastAsia="Times New Roman"/>
    </w:rPr>
  </w:style>
  <w:style w:type="paragraph" w:customStyle="1" w:styleId="15">
    <w:name w:val="Абзац списка1"/>
    <w:basedOn w:val="a0"/>
    <w:uiPriority w:val="99"/>
    <w:rsid w:val="000A3A2E"/>
    <w:pPr>
      <w:widowControl w:val="0"/>
      <w:adjustRightInd w:val="0"/>
      <w:spacing w:before="120" w:after="120"/>
      <w:jc w:val="both"/>
    </w:pPr>
    <w:rPr>
      <w:rFonts w:eastAsia="Times New Roman"/>
      <w:spacing w:val="-5"/>
      <w:sz w:val="28"/>
      <w:lang w:eastAsia="en-US"/>
    </w:rPr>
  </w:style>
  <w:style w:type="paragraph" w:customStyle="1" w:styleId="ConsPlusNormal">
    <w:name w:val="ConsPlusNormal"/>
    <w:uiPriority w:val="99"/>
    <w:rsid w:val="00900647"/>
    <w:pPr>
      <w:widowControl w:val="0"/>
      <w:autoSpaceDE w:val="0"/>
      <w:autoSpaceDN w:val="0"/>
      <w:adjustRightInd w:val="0"/>
    </w:pPr>
    <w:rPr>
      <w:rFonts w:ascii="Arial" w:eastAsia="Times New Roman" w:hAnsi="Arial" w:cs="Arial"/>
      <w:sz w:val="20"/>
      <w:szCs w:val="20"/>
    </w:rPr>
  </w:style>
  <w:style w:type="table" w:customStyle="1" w:styleId="TableGridReport1">
    <w:name w:val="Table Grid Report1"/>
    <w:basedOn w:val="a2"/>
    <w:next w:val="a7"/>
    <w:uiPriority w:val="59"/>
    <w:rsid w:val="00FE01A9"/>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Заголовок 2 Знак"/>
    <w:basedOn w:val="a1"/>
    <w:link w:val="20"/>
    <w:uiPriority w:val="9"/>
    <w:rsid w:val="000E631E"/>
    <w:rPr>
      <w:rFonts w:asciiTheme="majorHAnsi" w:eastAsiaTheme="majorEastAsia" w:hAnsiTheme="majorHAnsi" w:cstheme="majorBidi"/>
      <w:b/>
      <w:bCs/>
      <w:color w:val="4F81BD" w:themeColor="accent1"/>
      <w:sz w:val="26"/>
      <w:szCs w:val="26"/>
    </w:rPr>
  </w:style>
  <w:style w:type="table" w:customStyle="1" w:styleId="TableGridReport2">
    <w:name w:val="Table Grid Report2"/>
    <w:basedOn w:val="a2"/>
    <w:next w:val="a7"/>
    <w:uiPriority w:val="59"/>
    <w:rsid w:val="002171C0"/>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Body Text Indent"/>
    <w:basedOn w:val="a0"/>
    <w:link w:val="af5"/>
    <w:uiPriority w:val="99"/>
    <w:unhideWhenUsed/>
    <w:rsid w:val="00B1461C"/>
    <w:pPr>
      <w:spacing w:after="120"/>
      <w:ind w:left="283"/>
    </w:pPr>
  </w:style>
  <w:style w:type="character" w:customStyle="1" w:styleId="af5">
    <w:name w:val="Основной текст с отступом Знак"/>
    <w:basedOn w:val="a1"/>
    <w:link w:val="af4"/>
    <w:uiPriority w:val="99"/>
    <w:rsid w:val="00B1461C"/>
  </w:style>
  <w:style w:type="table" w:customStyle="1" w:styleId="16">
    <w:name w:val="Сетка таблицы1"/>
    <w:basedOn w:val="a2"/>
    <w:next w:val="a7"/>
    <w:uiPriority w:val="59"/>
    <w:rsid w:val="005C125B"/>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2"/>
    <w:next w:val="a7"/>
    <w:uiPriority w:val="59"/>
    <w:rsid w:val="003B11B2"/>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2"/>
    <w:next w:val="a7"/>
    <w:uiPriority w:val="59"/>
    <w:rsid w:val="0009364C"/>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2"/>
    <w:next w:val="a7"/>
    <w:uiPriority w:val="59"/>
    <w:rsid w:val="00166F11"/>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7"/>
    <w:uiPriority w:val="59"/>
    <w:rsid w:val="00E47F3E"/>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2"/>
    <w:next w:val="a7"/>
    <w:uiPriority w:val="59"/>
    <w:rsid w:val="00F30544"/>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2"/>
    <w:next w:val="a7"/>
    <w:uiPriority w:val="59"/>
    <w:rsid w:val="00386E38"/>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FollowedHyperlink"/>
    <w:basedOn w:val="a1"/>
    <w:uiPriority w:val="99"/>
    <w:semiHidden/>
    <w:unhideWhenUsed/>
    <w:rsid w:val="00894921"/>
    <w:rPr>
      <w:color w:val="800080"/>
      <w:u w:val="single"/>
    </w:rPr>
  </w:style>
  <w:style w:type="paragraph" w:customStyle="1" w:styleId="xl63">
    <w:name w:val="xl63"/>
    <w:basedOn w:val="a0"/>
    <w:uiPriority w:val="99"/>
    <w:rsid w:val="00894921"/>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b/>
      <w:bCs/>
      <w:sz w:val="20"/>
      <w:szCs w:val="20"/>
    </w:rPr>
  </w:style>
  <w:style w:type="paragraph" w:customStyle="1" w:styleId="xl64">
    <w:name w:val="xl64"/>
    <w:basedOn w:val="a0"/>
    <w:uiPriority w:val="99"/>
    <w:rsid w:val="00894921"/>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b/>
      <w:bCs/>
      <w:sz w:val="20"/>
      <w:szCs w:val="20"/>
    </w:rPr>
  </w:style>
  <w:style w:type="paragraph" w:customStyle="1" w:styleId="xl65">
    <w:name w:val="xl65"/>
    <w:basedOn w:val="a0"/>
    <w:uiPriority w:val="99"/>
    <w:rsid w:val="00894921"/>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b/>
      <w:bCs/>
      <w:sz w:val="20"/>
      <w:szCs w:val="20"/>
    </w:rPr>
  </w:style>
  <w:style w:type="paragraph" w:customStyle="1" w:styleId="xl66">
    <w:name w:val="xl66"/>
    <w:basedOn w:val="a0"/>
    <w:uiPriority w:val="99"/>
    <w:rsid w:val="00894921"/>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i/>
      <w:iCs/>
      <w:sz w:val="20"/>
      <w:szCs w:val="20"/>
    </w:rPr>
  </w:style>
  <w:style w:type="paragraph" w:customStyle="1" w:styleId="xl67">
    <w:name w:val="xl67"/>
    <w:basedOn w:val="a0"/>
    <w:rsid w:val="00894921"/>
    <w:pPr>
      <w:pBdr>
        <w:bottom w:val="single" w:sz="8" w:space="0" w:color="auto"/>
        <w:right w:val="single" w:sz="8" w:space="0" w:color="auto"/>
      </w:pBdr>
      <w:spacing w:before="100" w:beforeAutospacing="1" w:after="100" w:afterAutospacing="1"/>
      <w:jc w:val="center"/>
      <w:textAlignment w:val="center"/>
    </w:pPr>
    <w:rPr>
      <w:rFonts w:eastAsia="Times New Roman"/>
      <w:i/>
      <w:iCs/>
      <w:sz w:val="20"/>
      <w:szCs w:val="20"/>
    </w:rPr>
  </w:style>
  <w:style w:type="paragraph" w:customStyle="1" w:styleId="xl68">
    <w:name w:val="xl68"/>
    <w:basedOn w:val="a0"/>
    <w:rsid w:val="00894921"/>
    <w:pPr>
      <w:pBdr>
        <w:bottom w:val="single" w:sz="8" w:space="0" w:color="auto"/>
        <w:right w:val="single" w:sz="8" w:space="0" w:color="auto"/>
      </w:pBdr>
      <w:spacing w:before="100" w:beforeAutospacing="1" w:after="100" w:afterAutospacing="1"/>
      <w:jc w:val="center"/>
      <w:textAlignment w:val="center"/>
    </w:pPr>
    <w:rPr>
      <w:rFonts w:eastAsia="Times New Roman"/>
      <w:sz w:val="20"/>
      <w:szCs w:val="20"/>
    </w:rPr>
  </w:style>
  <w:style w:type="paragraph" w:customStyle="1" w:styleId="xl69">
    <w:name w:val="xl69"/>
    <w:basedOn w:val="a0"/>
    <w:rsid w:val="00894921"/>
    <w:pPr>
      <w:pBdr>
        <w:bottom w:val="single" w:sz="8" w:space="0" w:color="auto"/>
        <w:right w:val="single" w:sz="8" w:space="0" w:color="auto"/>
      </w:pBdr>
      <w:spacing w:before="100" w:beforeAutospacing="1" w:after="100" w:afterAutospacing="1"/>
      <w:jc w:val="center"/>
      <w:textAlignment w:val="center"/>
    </w:pPr>
    <w:rPr>
      <w:rFonts w:eastAsia="Times New Roman"/>
      <w:sz w:val="20"/>
      <w:szCs w:val="20"/>
    </w:rPr>
  </w:style>
  <w:style w:type="paragraph" w:customStyle="1" w:styleId="xl70">
    <w:name w:val="xl70"/>
    <w:basedOn w:val="a0"/>
    <w:rsid w:val="0089492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i/>
      <w:iCs/>
      <w:sz w:val="20"/>
      <w:szCs w:val="20"/>
    </w:rPr>
  </w:style>
  <w:style w:type="paragraph" w:customStyle="1" w:styleId="xl71">
    <w:name w:val="xl71"/>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2">
    <w:name w:val="xl72"/>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3">
    <w:name w:val="xl73"/>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i/>
      <w:iCs/>
      <w:sz w:val="20"/>
      <w:szCs w:val="20"/>
    </w:rPr>
  </w:style>
  <w:style w:type="paragraph" w:customStyle="1" w:styleId="xl74">
    <w:name w:val="xl74"/>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5">
    <w:name w:val="xl75"/>
    <w:basedOn w:val="a0"/>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6">
    <w:name w:val="xl76"/>
    <w:basedOn w:val="a0"/>
    <w:uiPriority w:val="99"/>
    <w:rsid w:val="0089492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77">
    <w:name w:val="xl77"/>
    <w:basedOn w:val="a0"/>
    <w:uiPriority w:val="99"/>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b/>
      <w:bCs/>
      <w:i/>
      <w:iCs/>
      <w:color w:val="000000"/>
      <w:sz w:val="20"/>
      <w:szCs w:val="20"/>
    </w:rPr>
  </w:style>
  <w:style w:type="paragraph" w:customStyle="1" w:styleId="xl78">
    <w:name w:val="xl78"/>
    <w:basedOn w:val="a0"/>
    <w:uiPriority w:val="99"/>
    <w:rsid w:val="00894921"/>
    <w:pPr>
      <w:pBdr>
        <w:bottom w:val="single" w:sz="8" w:space="0" w:color="auto"/>
        <w:right w:val="single" w:sz="8" w:space="0" w:color="auto"/>
      </w:pBdr>
      <w:shd w:val="clear" w:color="000000" w:fill="FFFFFF"/>
      <w:spacing w:before="100" w:beforeAutospacing="1" w:after="100" w:afterAutospacing="1"/>
      <w:jc w:val="center"/>
      <w:textAlignment w:val="center"/>
    </w:pPr>
    <w:rPr>
      <w:rFonts w:eastAsia="Times New Roman"/>
      <w:color w:val="000000"/>
      <w:sz w:val="20"/>
      <w:szCs w:val="20"/>
    </w:rPr>
  </w:style>
  <w:style w:type="character" w:customStyle="1" w:styleId="30">
    <w:name w:val="Заголовок 3 Знак"/>
    <w:aliases w:val="H3 Знак,h3 Знак, Знак Знак, Знак3 Знак,Знак3 Знак"/>
    <w:basedOn w:val="a1"/>
    <w:link w:val="3"/>
    <w:rsid w:val="0050457A"/>
    <w:rPr>
      <w:rFonts w:eastAsiaTheme="majorEastAsia"/>
      <w:b/>
      <w:bCs/>
      <w:sz w:val="24"/>
      <w:szCs w:val="24"/>
    </w:rPr>
  </w:style>
  <w:style w:type="character" w:customStyle="1" w:styleId="40">
    <w:name w:val="Заголовок 4 Знак"/>
    <w:basedOn w:val="a1"/>
    <w:link w:val="4"/>
    <w:uiPriority w:val="9"/>
    <w:rsid w:val="0050457A"/>
    <w:rPr>
      <w:rFonts w:ascii="Cambria" w:eastAsia="Times New Roman" w:hAnsi="Cambria"/>
      <w:i/>
      <w:iCs/>
      <w:color w:val="365F91"/>
      <w:sz w:val="26"/>
      <w:szCs w:val="24"/>
    </w:rPr>
  </w:style>
  <w:style w:type="character" w:customStyle="1" w:styleId="50">
    <w:name w:val="Заголовок 5 Знак"/>
    <w:aliases w:val="Underline Знак"/>
    <w:basedOn w:val="a1"/>
    <w:link w:val="5"/>
    <w:rsid w:val="0050457A"/>
    <w:rPr>
      <w:rFonts w:ascii="Cambria" w:eastAsia="Times New Roman" w:hAnsi="Cambria"/>
      <w:color w:val="365F91"/>
      <w:sz w:val="26"/>
      <w:szCs w:val="24"/>
    </w:rPr>
  </w:style>
  <w:style w:type="character" w:customStyle="1" w:styleId="60">
    <w:name w:val="Заголовок 6 Знак"/>
    <w:basedOn w:val="a1"/>
    <w:link w:val="6"/>
    <w:rsid w:val="0050457A"/>
    <w:rPr>
      <w:rFonts w:eastAsia="Times New Roman"/>
      <w:b/>
      <w:bCs/>
      <w:szCs w:val="24"/>
    </w:rPr>
  </w:style>
  <w:style w:type="character" w:customStyle="1" w:styleId="70">
    <w:name w:val="Заголовок 7 Знак"/>
    <w:basedOn w:val="a1"/>
    <w:link w:val="7"/>
    <w:uiPriority w:val="99"/>
    <w:rsid w:val="0050457A"/>
    <w:rPr>
      <w:rFonts w:eastAsia="Times New Roman"/>
      <w:sz w:val="24"/>
      <w:szCs w:val="24"/>
    </w:rPr>
  </w:style>
  <w:style w:type="character" w:customStyle="1" w:styleId="80">
    <w:name w:val="Заголовок 8 Знак"/>
    <w:basedOn w:val="a1"/>
    <w:link w:val="8"/>
    <w:uiPriority w:val="99"/>
    <w:rsid w:val="0050457A"/>
    <w:rPr>
      <w:rFonts w:eastAsia="Times New Roman"/>
      <w:i/>
      <w:iCs/>
      <w:sz w:val="24"/>
      <w:szCs w:val="24"/>
    </w:rPr>
  </w:style>
  <w:style w:type="character" w:customStyle="1" w:styleId="90">
    <w:name w:val="Заголовок 9 Знак"/>
    <w:basedOn w:val="a1"/>
    <w:link w:val="9"/>
    <w:uiPriority w:val="99"/>
    <w:rsid w:val="0050457A"/>
    <w:rPr>
      <w:rFonts w:ascii="Cambria" w:eastAsia="Times New Roman" w:hAnsi="Cambria"/>
      <w:i/>
      <w:iCs/>
      <w:color w:val="272727"/>
      <w:sz w:val="21"/>
      <w:szCs w:val="21"/>
    </w:rPr>
  </w:style>
  <w:style w:type="numbering" w:customStyle="1" w:styleId="17">
    <w:name w:val="Нет списка1"/>
    <w:next w:val="a3"/>
    <w:uiPriority w:val="99"/>
    <w:semiHidden/>
    <w:unhideWhenUsed/>
    <w:rsid w:val="0050457A"/>
  </w:style>
  <w:style w:type="table" w:customStyle="1" w:styleId="18">
    <w:name w:val="ТАБЛИЦА ДЛЯ ЗАПИСОК1"/>
    <w:basedOn w:val="a2"/>
    <w:next w:val="a7"/>
    <w:uiPriority w:val="59"/>
    <w:rsid w:val="0050457A"/>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42">
    <w:name w:val="toc 4"/>
    <w:basedOn w:val="a0"/>
    <w:next w:val="a0"/>
    <w:autoRedefine/>
    <w:uiPriority w:val="39"/>
    <w:unhideWhenUsed/>
    <w:rsid w:val="0050457A"/>
    <w:pPr>
      <w:spacing w:after="100" w:line="259" w:lineRule="auto"/>
      <w:ind w:left="660"/>
    </w:pPr>
    <w:rPr>
      <w:rFonts w:asciiTheme="minorHAnsi" w:hAnsiTheme="minorHAnsi"/>
      <w:szCs w:val="24"/>
    </w:rPr>
  </w:style>
  <w:style w:type="paragraph" w:styleId="52">
    <w:name w:val="toc 5"/>
    <w:basedOn w:val="a0"/>
    <w:next w:val="a0"/>
    <w:autoRedefine/>
    <w:uiPriority w:val="39"/>
    <w:unhideWhenUsed/>
    <w:rsid w:val="0050457A"/>
    <w:pPr>
      <w:spacing w:after="100" w:line="259" w:lineRule="auto"/>
      <w:ind w:left="880"/>
    </w:pPr>
    <w:rPr>
      <w:rFonts w:asciiTheme="minorHAnsi" w:hAnsiTheme="minorHAnsi"/>
      <w:szCs w:val="24"/>
    </w:rPr>
  </w:style>
  <w:style w:type="paragraph" w:styleId="62">
    <w:name w:val="toc 6"/>
    <w:basedOn w:val="a0"/>
    <w:next w:val="a0"/>
    <w:autoRedefine/>
    <w:uiPriority w:val="39"/>
    <w:unhideWhenUsed/>
    <w:rsid w:val="0050457A"/>
    <w:pPr>
      <w:spacing w:after="100" w:line="259" w:lineRule="auto"/>
      <w:ind w:left="1100"/>
    </w:pPr>
    <w:rPr>
      <w:rFonts w:asciiTheme="minorHAnsi" w:hAnsiTheme="minorHAnsi"/>
      <w:szCs w:val="24"/>
    </w:rPr>
  </w:style>
  <w:style w:type="paragraph" w:styleId="72">
    <w:name w:val="toc 7"/>
    <w:basedOn w:val="a0"/>
    <w:next w:val="a0"/>
    <w:autoRedefine/>
    <w:uiPriority w:val="39"/>
    <w:unhideWhenUsed/>
    <w:rsid w:val="0050457A"/>
    <w:pPr>
      <w:spacing w:after="100" w:line="259" w:lineRule="auto"/>
      <w:ind w:left="1320"/>
    </w:pPr>
    <w:rPr>
      <w:rFonts w:asciiTheme="minorHAnsi" w:hAnsiTheme="minorHAnsi"/>
      <w:szCs w:val="24"/>
    </w:rPr>
  </w:style>
  <w:style w:type="paragraph" w:styleId="81">
    <w:name w:val="toc 8"/>
    <w:basedOn w:val="a0"/>
    <w:next w:val="a0"/>
    <w:autoRedefine/>
    <w:uiPriority w:val="39"/>
    <w:unhideWhenUsed/>
    <w:rsid w:val="0050457A"/>
    <w:pPr>
      <w:spacing w:after="100" w:line="259" w:lineRule="auto"/>
      <w:ind w:left="1540"/>
    </w:pPr>
    <w:rPr>
      <w:rFonts w:asciiTheme="minorHAnsi" w:hAnsiTheme="minorHAnsi"/>
      <w:szCs w:val="24"/>
    </w:rPr>
  </w:style>
  <w:style w:type="paragraph" w:styleId="91">
    <w:name w:val="toc 9"/>
    <w:basedOn w:val="a0"/>
    <w:next w:val="a0"/>
    <w:autoRedefine/>
    <w:uiPriority w:val="39"/>
    <w:unhideWhenUsed/>
    <w:rsid w:val="0050457A"/>
    <w:pPr>
      <w:spacing w:after="100" w:line="259" w:lineRule="auto"/>
      <w:ind w:left="1760"/>
    </w:pPr>
    <w:rPr>
      <w:rFonts w:asciiTheme="minorHAnsi" w:hAnsiTheme="minorHAnsi"/>
      <w:szCs w:val="24"/>
    </w:rPr>
  </w:style>
  <w:style w:type="paragraph" w:styleId="af7">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Знак1,Табл_1"/>
    <w:basedOn w:val="a0"/>
    <w:next w:val="a0"/>
    <w:link w:val="af8"/>
    <w:unhideWhenUsed/>
    <w:qFormat/>
    <w:rsid w:val="0050457A"/>
    <w:pPr>
      <w:spacing w:before="120" w:after="120"/>
      <w:jc w:val="center"/>
    </w:pPr>
    <w:rPr>
      <w:rFonts w:eastAsia="Times New Roman"/>
      <w:b/>
      <w:iCs/>
      <w:sz w:val="20"/>
      <w:szCs w:val="18"/>
    </w:rPr>
  </w:style>
  <w:style w:type="paragraph" w:styleId="af9">
    <w:name w:val="table of figures"/>
    <w:aliases w:val="Перечень таблиц"/>
    <w:basedOn w:val="a0"/>
    <w:next w:val="a0"/>
    <w:uiPriority w:val="99"/>
    <w:unhideWhenUsed/>
    <w:qFormat/>
    <w:rsid w:val="0050457A"/>
    <w:pPr>
      <w:spacing w:before="60" w:after="60"/>
    </w:pPr>
    <w:rPr>
      <w:rFonts w:eastAsia="Times New Roman"/>
      <w:sz w:val="20"/>
      <w:szCs w:val="24"/>
    </w:rPr>
  </w:style>
  <w:style w:type="paragraph" w:customStyle="1" w:styleId="Style1098">
    <w:name w:val="Style1098"/>
    <w:basedOn w:val="a0"/>
    <w:uiPriority w:val="99"/>
    <w:rsid w:val="0050457A"/>
    <w:pPr>
      <w:spacing w:line="278" w:lineRule="exact"/>
      <w:jc w:val="center"/>
    </w:pPr>
    <w:rPr>
      <w:rFonts w:eastAsia="Times New Roman"/>
      <w:sz w:val="20"/>
      <w:szCs w:val="20"/>
    </w:rPr>
  </w:style>
  <w:style w:type="character" w:customStyle="1" w:styleId="CharStyle384">
    <w:name w:val="CharStyle384"/>
    <w:basedOn w:val="a1"/>
    <w:rsid w:val="0050457A"/>
    <w:rPr>
      <w:rFonts w:ascii="Times New Roman" w:eastAsia="Times New Roman" w:hAnsi="Times New Roman" w:cs="Times New Roman"/>
      <w:b w:val="0"/>
      <w:bCs w:val="0"/>
      <w:i w:val="0"/>
      <w:iCs w:val="0"/>
      <w:smallCaps w:val="0"/>
      <w:sz w:val="22"/>
      <w:szCs w:val="22"/>
    </w:rPr>
  </w:style>
  <w:style w:type="paragraph" w:customStyle="1" w:styleId="Style3087">
    <w:name w:val="Style3087"/>
    <w:basedOn w:val="a0"/>
    <w:uiPriority w:val="99"/>
    <w:rsid w:val="0050457A"/>
    <w:pPr>
      <w:spacing w:line="259" w:lineRule="exact"/>
    </w:pPr>
    <w:rPr>
      <w:rFonts w:eastAsia="Times New Roman"/>
      <w:sz w:val="20"/>
      <w:szCs w:val="20"/>
    </w:rPr>
  </w:style>
  <w:style w:type="paragraph" w:customStyle="1" w:styleId="Style1375">
    <w:name w:val="Style1375"/>
    <w:basedOn w:val="a0"/>
    <w:uiPriority w:val="99"/>
    <w:rsid w:val="0050457A"/>
    <w:pPr>
      <w:jc w:val="right"/>
    </w:pPr>
    <w:rPr>
      <w:rFonts w:eastAsia="Times New Roman"/>
      <w:sz w:val="20"/>
      <w:szCs w:val="20"/>
    </w:rPr>
  </w:style>
  <w:style w:type="character" w:customStyle="1" w:styleId="CharStyle361">
    <w:name w:val="CharStyle361"/>
    <w:basedOn w:val="a1"/>
    <w:rsid w:val="0050457A"/>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0"/>
    <w:uiPriority w:val="99"/>
    <w:rsid w:val="0050457A"/>
    <w:pPr>
      <w:spacing w:line="230" w:lineRule="exact"/>
      <w:jc w:val="center"/>
    </w:pPr>
    <w:rPr>
      <w:rFonts w:eastAsia="Times New Roman"/>
      <w:sz w:val="20"/>
      <w:szCs w:val="20"/>
    </w:rPr>
  </w:style>
  <w:style w:type="character" w:styleId="afa">
    <w:name w:val="Placeholder Text"/>
    <w:basedOn w:val="a1"/>
    <w:uiPriority w:val="99"/>
    <w:semiHidden/>
    <w:rsid w:val="0050457A"/>
    <w:rPr>
      <w:color w:val="808080"/>
    </w:rPr>
  </w:style>
  <w:style w:type="paragraph" w:customStyle="1" w:styleId="TableParagraph">
    <w:name w:val="Table Paragraph"/>
    <w:basedOn w:val="a0"/>
    <w:uiPriority w:val="1"/>
    <w:qFormat/>
    <w:rsid w:val="0050457A"/>
    <w:pPr>
      <w:autoSpaceDE w:val="0"/>
      <w:autoSpaceDN w:val="0"/>
    </w:pPr>
    <w:rPr>
      <w:rFonts w:ascii="Trebuchet MS" w:eastAsia="Trebuchet MS" w:hAnsi="Trebuchet MS" w:cs="Trebuchet MS"/>
      <w:szCs w:val="24"/>
    </w:rPr>
  </w:style>
  <w:style w:type="paragraph" w:customStyle="1" w:styleId="ce">
    <w:name w:val="&gt;ceсновной текст док."/>
    <w:basedOn w:val="a0"/>
    <w:uiPriority w:val="99"/>
    <w:rsid w:val="0050457A"/>
    <w:pPr>
      <w:spacing w:before="60" w:after="60"/>
      <w:ind w:firstLine="567"/>
    </w:pPr>
    <w:rPr>
      <w:rFonts w:eastAsia="Times New Roman"/>
      <w:sz w:val="20"/>
      <w:szCs w:val="20"/>
    </w:rPr>
  </w:style>
  <w:style w:type="paragraph" w:styleId="afb">
    <w:name w:val="Body Text"/>
    <w:aliases w:val=" Знак1 Знак,Основной текст11,bt,Знак1 Знак"/>
    <w:basedOn w:val="a0"/>
    <w:link w:val="afc"/>
    <w:uiPriority w:val="1"/>
    <w:qFormat/>
    <w:rsid w:val="0050457A"/>
    <w:pPr>
      <w:spacing w:after="120"/>
    </w:pPr>
    <w:rPr>
      <w:rFonts w:eastAsia="Times New Roman"/>
      <w:sz w:val="20"/>
      <w:szCs w:val="20"/>
    </w:rPr>
  </w:style>
  <w:style w:type="character" w:customStyle="1" w:styleId="afc">
    <w:name w:val="Основной текст Знак"/>
    <w:aliases w:val=" Знак1 Знак Знак,Основной текст11 Знак,bt Знак,Знак1 Знак Знак1"/>
    <w:basedOn w:val="a1"/>
    <w:link w:val="afb"/>
    <w:uiPriority w:val="1"/>
    <w:rsid w:val="0050457A"/>
    <w:rPr>
      <w:rFonts w:eastAsia="Times New Roman"/>
      <w:sz w:val="20"/>
      <w:szCs w:val="20"/>
    </w:rPr>
  </w:style>
  <w:style w:type="paragraph" w:customStyle="1" w:styleId="410">
    <w:name w:val="Заголовок 41"/>
    <w:basedOn w:val="a0"/>
    <w:next w:val="a0"/>
    <w:uiPriority w:val="9"/>
    <w:unhideWhenUsed/>
    <w:qFormat/>
    <w:rsid w:val="0050457A"/>
    <w:pPr>
      <w:keepNext/>
      <w:keepLines/>
      <w:spacing w:before="40" w:line="276" w:lineRule="auto"/>
      <w:outlineLvl w:val="3"/>
    </w:pPr>
    <w:rPr>
      <w:rFonts w:ascii="Cambria" w:eastAsia="Times New Roman" w:hAnsi="Cambria"/>
      <w:i/>
      <w:iCs/>
      <w:color w:val="365F91"/>
      <w:sz w:val="26"/>
      <w:szCs w:val="24"/>
    </w:rPr>
  </w:style>
  <w:style w:type="paragraph" w:customStyle="1" w:styleId="Underline1">
    <w:name w:val="Underline1"/>
    <w:basedOn w:val="a0"/>
    <w:next w:val="a0"/>
    <w:uiPriority w:val="99"/>
    <w:unhideWhenUsed/>
    <w:qFormat/>
    <w:rsid w:val="0050457A"/>
    <w:pPr>
      <w:keepNext/>
      <w:keepLines/>
      <w:spacing w:before="40" w:line="276" w:lineRule="auto"/>
      <w:outlineLvl w:val="4"/>
    </w:pPr>
    <w:rPr>
      <w:rFonts w:ascii="Cambria" w:eastAsia="Times New Roman" w:hAnsi="Cambria"/>
      <w:color w:val="365F91"/>
      <w:sz w:val="26"/>
      <w:szCs w:val="24"/>
    </w:rPr>
  </w:style>
  <w:style w:type="numbering" w:customStyle="1" w:styleId="112">
    <w:name w:val="Нет списка11"/>
    <w:next w:val="a3"/>
    <w:uiPriority w:val="99"/>
    <w:semiHidden/>
    <w:unhideWhenUsed/>
    <w:rsid w:val="0050457A"/>
  </w:style>
  <w:style w:type="character" w:styleId="afd">
    <w:name w:val="Strong"/>
    <w:basedOn w:val="a1"/>
    <w:uiPriority w:val="22"/>
    <w:qFormat/>
    <w:rsid w:val="0050457A"/>
    <w:rPr>
      <w:b/>
      <w:bCs/>
    </w:rPr>
  </w:style>
  <w:style w:type="paragraph" w:customStyle="1" w:styleId="Default">
    <w:name w:val="Default"/>
    <w:uiPriority w:val="99"/>
    <w:rsid w:val="0050457A"/>
    <w:pPr>
      <w:autoSpaceDE w:val="0"/>
      <w:autoSpaceDN w:val="0"/>
      <w:adjustRightInd w:val="0"/>
    </w:pPr>
    <w:rPr>
      <w:rFonts w:eastAsia="Times New Roman"/>
      <w:color w:val="000000"/>
      <w:sz w:val="24"/>
      <w:szCs w:val="24"/>
    </w:rPr>
  </w:style>
  <w:style w:type="paragraph" w:styleId="afe">
    <w:name w:val="Normal (Web)"/>
    <w:basedOn w:val="a0"/>
    <w:uiPriority w:val="99"/>
    <w:unhideWhenUsed/>
    <w:rsid w:val="0050457A"/>
    <w:pPr>
      <w:spacing w:before="100" w:beforeAutospacing="1" w:after="100" w:afterAutospacing="1"/>
    </w:pPr>
    <w:rPr>
      <w:rFonts w:eastAsia="Times New Roman"/>
      <w:sz w:val="24"/>
      <w:szCs w:val="24"/>
    </w:rPr>
  </w:style>
  <w:style w:type="table" w:customStyle="1" w:styleId="TableGridReport11">
    <w:name w:val="Table Grid Report11"/>
    <w:basedOn w:val="a2"/>
    <w:next w:val="a7"/>
    <w:uiPriority w:val="59"/>
    <w:rsid w:val="0050457A"/>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Body Text 2"/>
    <w:basedOn w:val="a0"/>
    <w:link w:val="25"/>
    <w:uiPriority w:val="99"/>
    <w:rsid w:val="0050457A"/>
    <w:pPr>
      <w:spacing w:before="60"/>
    </w:pPr>
    <w:rPr>
      <w:rFonts w:eastAsia="Times New Roman"/>
      <w:sz w:val="26"/>
      <w:szCs w:val="21"/>
    </w:rPr>
  </w:style>
  <w:style w:type="character" w:customStyle="1" w:styleId="25">
    <w:name w:val="Основной текст 2 Знак"/>
    <w:basedOn w:val="a1"/>
    <w:link w:val="24"/>
    <w:uiPriority w:val="99"/>
    <w:rsid w:val="0050457A"/>
    <w:rPr>
      <w:rFonts w:eastAsia="Times New Roman"/>
      <w:sz w:val="26"/>
      <w:szCs w:val="21"/>
    </w:rPr>
  </w:style>
  <w:style w:type="paragraph" w:styleId="aff">
    <w:name w:val="Document Map"/>
    <w:basedOn w:val="a0"/>
    <w:link w:val="aff0"/>
    <w:uiPriority w:val="99"/>
    <w:rsid w:val="0050457A"/>
    <w:rPr>
      <w:rFonts w:ascii="Tahoma" w:eastAsia="Calibri" w:hAnsi="Tahoma" w:cs="Tahoma"/>
      <w:sz w:val="16"/>
      <w:szCs w:val="16"/>
    </w:rPr>
  </w:style>
  <w:style w:type="character" w:customStyle="1" w:styleId="aff0">
    <w:name w:val="Схема документа Знак"/>
    <w:basedOn w:val="a1"/>
    <w:link w:val="aff"/>
    <w:uiPriority w:val="99"/>
    <w:rsid w:val="0050457A"/>
    <w:rPr>
      <w:rFonts w:ascii="Tahoma" w:eastAsia="Calibri" w:hAnsi="Tahoma" w:cs="Tahoma"/>
      <w:sz w:val="16"/>
      <w:szCs w:val="16"/>
    </w:rPr>
  </w:style>
  <w:style w:type="paragraph" w:styleId="26">
    <w:name w:val="Body Text Indent 2"/>
    <w:aliases w:val=" Знак Знак Знак Знак Знак,Знак Знак Знак Знак Знак,Знак Знак Знак Знак Знак Знак,Знак Знак Знак Знак Знак Знак Знак Знак,Знак Знак Знак Знак Знак Знак11,Знак Знак Знак Знак Знак Знак Знак1,Знак Знак Знак Знак Знак1 Знак Знак"/>
    <w:basedOn w:val="a0"/>
    <w:link w:val="27"/>
    <w:rsid w:val="0050457A"/>
    <w:pPr>
      <w:autoSpaceDE w:val="0"/>
      <w:autoSpaceDN w:val="0"/>
      <w:adjustRightInd w:val="0"/>
      <w:spacing w:after="120" w:line="480" w:lineRule="auto"/>
      <w:ind w:left="283"/>
    </w:pPr>
    <w:rPr>
      <w:rFonts w:ascii="Arial" w:eastAsia="Times New Roman" w:hAnsi="Arial" w:cs="Arial"/>
      <w:sz w:val="20"/>
      <w:szCs w:val="20"/>
    </w:rPr>
  </w:style>
  <w:style w:type="character" w:customStyle="1" w:styleId="27">
    <w:name w:val="Основной текст с отступом 2 Знак"/>
    <w:aliases w:val=" Знак Знак Знак Знак Знак Знак,Знак Знак Знак Знак Знак Знак1,Знак Знак Знак Знак Знак Знак Знак,Знак Знак Знак Знак Знак Знак Знак Знак Знак,Знак Знак Знак Знак Знак Знак11 Знак,Знак Знак Знак Знак Знак Знак Знак1 Знак"/>
    <w:basedOn w:val="a1"/>
    <w:link w:val="26"/>
    <w:rsid w:val="0050457A"/>
    <w:rPr>
      <w:rFonts w:ascii="Arial" w:eastAsia="Times New Roman" w:hAnsi="Arial" w:cs="Arial"/>
      <w:sz w:val="20"/>
      <w:szCs w:val="20"/>
    </w:rPr>
  </w:style>
  <w:style w:type="paragraph" w:customStyle="1" w:styleId="font5">
    <w:name w:val="font5"/>
    <w:basedOn w:val="a0"/>
    <w:uiPriority w:val="99"/>
    <w:rsid w:val="0050457A"/>
    <w:pPr>
      <w:spacing w:before="100" w:beforeAutospacing="1" w:after="100" w:afterAutospacing="1"/>
    </w:pPr>
    <w:rPr>
      <w:rFonts w:ascii="Calibri" w:eastAsia="Times New Roman" w:hAnsi="Calibri" w:cs="Calibri"/>
      <w:i/>
      <w:iCs/>
      <w:color w:val="000000"/>
      <w:sz w:val="18"/>
      <w:szCs w:val="18"/>
    </w:rPr>
  </w:style>
  <w:style w:type="paragraph" w:customStyle="1" w:styleId="xl79">
    <w:name w:val="xl79"/>
    <w:basedOn w:val="a0"/>
    <w:uiPriority w:val="99"/>
    <w:rsid w:val="0050457A"/>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eastAsia="Times New Roman" w:hAnsi="Calibri" w:cs="Calibri"/>
      <w:sz w:val="18"/>
      <w:szCs w:val="18"/>
    </w:rPr>
  </w:style>
  <w:style w:type="paragraph" w:customStyle="1" w:styleId="xl80">
    <w:name w:val="xl80"/>
    <w:basedOn w:val="a0"/>
    <w:uiPriority w:val="99"/>
    <w:rsid w:val="0050457A"/>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eastAsia="Times New Roman" w:hAnsi="Calibri" w:cs="Calibri"/>
      <w:sz w:val="18"/>
      <w:szCs w:val="18"/>
    </w:rPr>
  </w:style>
  <w:style w:type="paragraph" w:customStyle="1" w:styleId="xl81">
    <w:name w:val="xl81"/>
    <w:basedOn w:val="a0"/>
    <w:uiPriority w:val="99"/>
    <w:rsid w:val="0050457A"/>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sz w:val="18"/>
      <w:szCs w:val="18"/>
    </w:rPr>
  </w:style>
  <w:style w:type="paragraph" w:customStyle="1" w:styleId="xl82">
    <w:name w:val="xl82"/>
    <w:basedOn w:val="a0"/>
    <w:uiPriority w:val="99"/>
    <w:rsid w:val="0050457A"/>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sz w:val="18"/>
      <w:szCs w:val="18"/>
    </w:rPr>
  </w:style>
  <w:style w:type="paragraph" w:customStyle="1" w:styleId="xl83">
    <w:name w:val="xl83"/>
    <w:basedOn w:val="a0"/>
    <w:uiPriority w:val="99"/>
    <w:rsid w:val="0050457A"/>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4">
    <w:name w:val="xl84"/>
    <w:basedOn w:val="a0"/>
    <w:uiPriority w:val="99"/>
    <w:rsid w:val="0050457A"/>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5">
    <w:name w:val="xl85"/>
    <w:basedOn w:val="a0"/>
    <w:uiPriority w:val="99"/>
    <w:rsid w:val="0050457A"/>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6">
    <w:name w:val="xl86"/>
    <w:basedOn w:val="a0"/>
    <w:uiPriority w:val="99"/>
    <w:rsid w:val="0050457A"/>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7">
    <w:name w:val="xl87"/>
    <w:basedOn w:val="a0"/>
    <w:uiPriority w:val="99"/>
    <w:rsid w:val="0050457A"/>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8">
    <w:name w:val="xl88"/>
    <w:basedOn w:val="a0"/>
    <w:uiPriority w:val="99"/>
    <w:rsid w:val="0050457A"/>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89">
    <w:name w:val="xl89"/>
    <w:basedOn w:val="a0"/>
    <w:uiPriority w:val="99"/>
    <w:rsid w:val="0050457A"/>
    <w:pPr>
      <w:pBdr>
        <w:top w:val="single" w:sz="8" w:space="0" w:color="auto"/>
        <w:bottom w:val="single" w:sz="8" w:space="0" w:color="auto"/>
      </w:pBdr>
      <w:shd w:val="clear" w:color="000000" w:fill="FFFFFF"/>
      <w:spacing w:before="100" w:beforeAutospacing="1" w:after="100" w:afterAutospacing="1"/>
      <w:jc w:val="center"/>
      <w:textAlignment w:val="center"/>
    </w:pPr>
    <w:rPr>
      <w:rFonts w:ascii="Calibri" w:eastAsia="Times New Roman" w:hAnsi="Calibri" w:cs="Calibri"/>
      <w:color w:val="000000"/>
      <w:sz w:val="18"/>
      <w:szCs w:val="18"/>
    </w:rPr>
  </w:style>
  <w:style w:type="paragraph" w:customStyle="1" w:styleId="xl90">
    <w:name w:val="xl90"/>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91">
    <w:name w:val="xl91"/>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92">
    <w:name w:val="xl92"/>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93">
    <w:name w:val="xl93"/>
    <w:basedOn w:val="a0"/>
    <w:uiPriority w:val="99"/>
    <w:rsid w:val="0050457A"/>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94">
    <w:name w:val="xl94"/>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95">
    <w:name w:val="xl95"/>
    <w:basedOn w:val="a0"/>
    <w:uiPriority w:val="99"/>
    <w:rsid w:val="0050457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96">
    <w:name w:val="xl96"/>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0"/>
      <w:szCs w:val="20"/>
    </w:rPr>
  </w:style>
  <w:style w:type="paragraph" w:customStyle="1" w:styleId="xl97">
    <w:name w:val="xl97"/>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98">
    <w:name w:val="xl98"/>
    <w:basedOn w:val="a0"/>
    <w:uiPriority w:val="99"/>
    <w:rsid w:val="0050457A"/>
    <w:pPr>
      <w:pBdr>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99">
    <w:name w:val="xl99"/>
    <w:basedOn w:val="a0"/>
    <w:uiPriority w:val="99"/>
    <w:rsid w:val="0050457A"/>
    <w:pPr>
      <w:pBdr>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0">
    <w:name w:val="xl100"/>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1">
    <w:name w:val="xl101"/>
    <w:basedOn w:val="a0"/>
    <w:uiPriority w:val="99"/>
    <w:rsid w:val="0050457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2">
    <w:name w:val="xl102"/>
    <w:basedOn w:val="a0"/>
    <w:uiPriority w:val="99"/>
    <w:rsid w:val="0050457A"/>
    <w:pPr>
      <w:pBdr>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3">
    <w:name w:val="xl103"/>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104">
    <w:name w:val="xl104"/>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105">
    <w:name w:val="xl105"/>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6">
    <w:name w:val="xl106"/>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24"/>
      <w:szCs w:val="24"/>
    </w:rPr>
  </w:style>
  <w:style w:type="paragraph" w:customStyle="1" w:styleId="xl107">
    <w:name w:val="xl107"/>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24"/>
      <w:szCs w:val="24"/>
    </w:rPr>
  </w:style>
  <w:style w:type="paragraph" w:customStyle="1" w:styleId="xl108">
    <w:name w:val="xl108"/>
    <w:basedOn w:val="a0"/>
    <w:uiPriority w:val="99"/>
    <w:rsid w:val="0050457A"/>
    <w:pPr>
      <w:shd w:val="clear" w:color="000000" w:fill="FFFFFF"/>
      <w:spacing w:before="100" w:beforeAutospacing="1" w:after="100" w:afterAutospacing="1"/>
    </w:pPr>
    <w:rPr>
      <w:rFonts w:eastAsia="Times New Roman"/>
      <w:sz w:val="24"/>
      <w:szCs w:val="24"/>
    </w:rPr>
  </w:style>
  <w:style w:type="paragraph" w:customStyle="1" w:styleId="xl109">
    <w:name w:val="xl109"/>
    <w:basedOn w:val="a0"/>
    <w:uiPriority w:val="99"/>
    <w:rsid w:val="0050457A"/>
    <w:pPr>
      <w:pBdr>
        <w:top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18"/>
      <w:szCs w:val="18"/>
    </w:rPr>
  </w:style>
  <w:style w:type="paragraph" w:customStyle="1" w:styleId="xl110">
    <w:name w:val="xl110"/>
    <w:basedOn w:val="a0"/>
    <w:uiPriority w:val="99"/>
    <w:rsid w:val="0050457A"/>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rFonts w:eastAsia="Times New Roman"/>
      <w:sz w:val="18"/>
      <w:szCs w:val="18"/>
    </w:rPr>
  </w:style>
  <w:style w:type="paragraph" w:customStyle="1" w:styleId="xl111">
    <w:name w:val="xl111"/>
    <w:basedOn w:val="a0"/>
    <w:uiPriority w:val="99"/>
    <w:rsid w:val="0050457A"/>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 w:val="18"/>
      <w:szCs w:val="18"/>
    </w:rPr>
  </w:style>
  <w:style w:type="paragraph" w:customStyle="1" w:styleId="xl112">
    <w:name w:val="xl112"/>
    <w:basedOn w:val="a0"/>
    <w:uiPriority w:val="99"/>
    <w:rsid w:val="0050457A"/>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16"/>
      <w:szCs w:val="16"/>
    </w:rPr>
  </w:style>
  <w:style w:type="paragraph" w:customStyle="1" w:styleId="xl113">
    <w:name w:val="xl113"/>
    <w:basedOn w:val="a0"/>
    <w:uiPriority w:val="99"/>
    <w:rsid w:val="0050457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Times New Roman"/>
      <w:sz w:val="16"/>
      <w:szCs w:val="16"/>
    </w:rPr>
  </w:style>
  <w:style w:type="paragraph" w:customStyle="1" w:styleId="ConsPlusNonformat">
    <w:name w:val="ConsPlusNonformat"/>
    <w:uiPriority w:val="99"/>
    <w:rsid w:val="0050457A"/>
    <w:pPr>
      <w:widowControl w:val="0"/>
      <w:autoSpaceDE w:val="0"/>
      <w:autoSpaceDN w:val="0"/>
      <w:adjustRightInd w:val="0"/>
    </w:pPr>
    <w:rPr>
      <w:rFonts w:ascii="Courier New" w:eastAsia="Times New Roman" w:hAnsi="Courier New" w:cs="Courier New"/>
      <w:sz w:val="20"/>
      <w:szCs w:val="20"/>
    </w:rPr>
  </w:style>
  <w:style w:type="character" w:customStyle="1" w:styleId="Bodytext">
    <w:name w:val="Body text_"/>
    <w:link w:val="92"/>
    <w:rsid w:val="0050457A"/>
    <w:rPr>
      <w:shd w:val="clear" w:color="auto" w:fill="FFFFFF"/>
    </w:rPr>
  </w:style>
  <w:style w:type="paragraph" w:customStyle="1" w:styleId="92">
    <w:name w:val="Основной текст9"/>
    <w:basedOn w:val="a0"/>
    <w:link w:val="Bodytext"/>
    <w:rsid w:val="0050457A"/>
    <w:pPr>
      <w:shd w:val="clear" w:color="auto" w:fill="FFFFFF"/>
      <w:spacing w:line="480" w:lineRule="exact"/>
      <w:ind w:hanging="380"/>
    </w:pPr>
  </w:style>
  <w:style w:type="character" w:customStyle="1" w:styleId="BodytextBold">
    <w:name w:val="Body text + Bold"/>
    <w:rsid w:val="0050457A"/>
    <w:rPr>
      <w:rFonts w:ascii="Times New Roman" w:eastAsia="Times New Roman" w:hAnsi="Times New Roman" w:cs="Times New Roman"/>
      <w:b/>
      <w:bCs/>
      <w:i w:val="0"/>
      <w:iCs w:val="0"/>
      <w:smallCaps w:val="0"/>
      <w:strike w:val="0"/>
      <w:spacing w:val="0"/>
      <w:sz w:val="22"/>
      <w:szCs w:val="22"/>
    </w:rPr>
  </w:style>
  <w:style w:type="character" w:customStyle="1" w:styleId="aff1">
    <w:name w:val="Основной текст_"/>
    <w:link w:val="73"/>
    <w:uiPriority w:val="99"/>
    <w:locked/>
    <w:rsid w:val="0050457A"/>
    <w:rPr>
      <w:rFonts w:ascii="Arial" w:eastAsia="Times New Roman" w:hAnsi="Arial" w:cs="Arial"/>
      <w:shd w:val="clear" w:color="auto" w:fill="FFFFFF"/>
    </w:rPr>
  </w:style>
  <w:style w:type="paragraph" w:customStyle="1" w:styleId="73">
    <w:name w:val="Основной текст7"/>
    <w:basedOn w:val="a0"/>
    <w:link w:val="aff1"/>
    <w:uiPriority w:val="99"/>
    <w:rsid w:val="0050457A"/>
    <w:pPr>
      <w:shd w:val="clear" w:color="auto" w:fill="FFFFFF"/>
      <w:spacing w:before="4380" w:line="240" w:lineRule="atLeast"/>
      <w:jc w:val="center"/>
    </w:pPr>
    <w:rPr>
      <w:rFonts w:ascii="Arial" w:eastAsia="Times New Roman" w:hAnsi="Arial" w:cs="Arial"/>
    </w:rPr>
  </w:style>
  <w:style w:type="character" w:customStyle="1" w:styleId="Bodytext3">
    <w:name w:val="Body text (3)_"/>
    <w:link w:val="Bodytext30"/>
    <w:rsid w:val="0050457A"/>
    <w:rPr>
      <w:sz w:val="27"/>
      <w:szCs w:val="27"/>
      <w:shd w:val="clear" w:color="auto" w:fill="FFFFFF"/>
    </w:rPr>
  </w:style>
  <w:style w:type="paragraph" w:customStyle="1" w:styleId="Bodytext30">
    <w:name w:val="Body text (3)"/>
    <w:basedOn w:val="a0"/>
    <w:link w:val="Bodytext3"/>
    <w:rsid w:val="0050457A"/>
    <w:pPr>
      <w:shd w:val="clear" w:color="auto" w:fill="FFFFFF"/>
      <w:spacing w:after="2160" w:line="0" w:lineRule="atLeast"/>
      <w:ind w:hanging="2100"/>
      <w:jc w:val="center"/>
    </w:pPr>
    <w:rPr>
      <w:sz w:val="27"/>
      <w:szCs w:val="27"/>
    </w:rPr>
  </w:style>
  <w:style w:type="character" w:customStyle="1" w:styleId="Heading22">
    <w:name w:val="Heading #2 (2)"/>
    <w:rsid w:val="0050457A"/>
    <w:rPr>
      <w:rFonts w:ascii="Times New Roman" w:eastAsia="Times New Roman" w:hAnsi="Times New Roman" w:cs="Times New Roman"/>
      <w:b w:val="0"/>
      <w:bCs w:val="0"/>
      <w:i w:val="0"/>
      <w:iCs w:val="0"/>
      <w:smallCaps w:val="0"/>
      <w:strike w:val="0"/>
      <w:spacing w:val="0"/>
      <w:sz w:val="27"/>
      <w:szCs w:val="27"/>
    </w:rPr>
  </w:style>
  <w:style w:type="paragraph" w:customStyle="1" w:styleId="font6">
    <w:name w:val="font6"/>
    <w:basedOn w:val="a0"/>
    <w:uiPriority w:val="99"/>
    <w:rsid w:val="0050457A"/>
    <w:pPr>
      <w:spacing w:before="100" w:beforeAutospacing="1" w:after="100" w:afterAutospacing="1"/>
    </w:pPr>
    <w:rPr>
      <w:rFonts w:ascii="Calibri" w:eastAsia="Times New Roman" w:hAnsi="Calibri" w:cs="Calibri"/>
      <w:sz w:val="16"/>
      <w:szCs w:val="16"/>
    </w:rPr>
  </w:style>
  <w:style w:type="paragraph" w:customStyle="1" w:styleId="xl114">
    <w:name w:val="xl114"/>
    <w:basedOn w:val="a0"/>
    <w:uiPriority w:val="99"/>
    <w:rsid w:val="0050457A"/>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eastAsia="Times New Roman" w:hAnsi="Calibri" w:cs="Calibri"/>
      <w:sz w:val="16"/>
      <w:szCs w:val="16"/>
    </w:rPr>
  </w:style>
  <w:style w:type="paragraph" w:customStyle="1" w:styleId="xl115">
    <w:name w:val="xl115"/>
    <w:basedOn w:val="a0"/>
    <w:uiPriority w:val="99"/>
    <w:rsid w:val="0050457A"/>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eastAsia="Times New Roman" w:hAnsi="Calibri" w:cs="Calibri"/>
      <w:sz w:val="16"/>
      <w:szCs w:val="16"/>
    </w:rPr>
  </w:style>
  <w:style w:type="paragraph" w:customStyle="1" w:styleId="xl116">
    <w:name w:val="xl116"/>
    <w:basedOn w:val="a0"/>
    <w:uiPriority w:val="99"/>
    <w:rsid w:val="0050457A"/>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eastAsia="Times New Roman" w:hAnsi="Calibri" w:cs="Calibri"/>
      <w:sz w:val="16"/>
      <w:szCs w:val="16"/>
    </w:rPr>
  </w:style>
  <w:style w:type="paragraph" w:customStyle="1" w:styleId="xl117">
    <w:name w:val="xl117"/>
    <w:basedOn w:val="a0"/>
    <w:uiPriority w:val="99"/>
    <w:rsid w:val="0050457A"/>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eastAsia="Times New Roman" w:hAnsi="Calibri" w:cs="Calibri"/>
      <w:sz w:val="16"/>
      <w:szCs w:val="16"/>
    </w:rPr>
  </w:style>
  <w:style w:type="character" w:customStyle="1" w:styleId="aff2">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1"/>
    <w:link w:val="aff3"/>
    <w:uiPriority w:val="99"/>
    <w:locked/>
    <w:rsid w:val="0050457A"/>
    <w:rPr>
      <w:rFonts w:ascii="TimesET" w:hAnsi="TimesET" w:cs="TimesET"/>
      <w:kern w:val="24"/>
    </w:rPr>
  </w:style>
  <w:style w:type="paragraph" w:styleId="aff3">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0"/>
    <w:link w:val="aff2"/>
    <w:uiPriority w:val="99"/>
    <w:unhideWhenUsed/>
    <w:rsid w:val="0050457A"/>
    <w:pPr>
      <w:keepLines/>
      <w:spacing w:before="120" w:after="120"/>
      <w:ind w:firstLine="567"/>
    </w:pPr>
    <w:rPr>
      <w:rFonts w:ascii="TimesET" w:hAnsi="TimesET" w:cs="TimesET"/>
      <w:kern w:val="24"/>
    </w:rPr>
  </w:style>
  <w:style w:type="character" w:customStyle="1" w:styleId="19">
    <w:name w:val="Текст сноски Знак1"/>
    <w:aliases w:val="Table_Footnote_last Знак Знак2,Table_Footnote_last Знак Знак Знак1,Table_Footnote_last Знак2,Текст сноски Знак Знак Знак1,Текст сноски Знак1 Знак Знак Знак1,Текст сноски Знак Знак Знак Знак Знак1,single space Знак"/>
    <w:basedOn w:val="a1"/>
    <w:uiPriority w:val="99"/>
    <w:semiHidden/>
    <w:rsid w:val="0050457A"/>
    <w:rPr>
      <w:sz w:val="20"/>
      <w:szCs w:val="20"/>
    </w:rPr>
  </w:style>
  <w:style w:type="character" w:customStyle="1" w:styleId="af8">
    <w:name w:val="Название объекта Знак"/>
    <w:aliases w:val="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f7"/>
    <w:locked/>
    <w:rsid w:val="0050457A"/>
    <w:rPr>
      <w:rFonts w:eastAsia="Times New Roman"/>
      <w:b/>
      <w:iCs/>
      <w:sz w:val="20"/>
      <w:szCs w:val="18"/>
    </w:rPr>
  </w:style>
  <w:style w:type="paragraph" w:styleId="aff4">
    <w:name w:val="Title"/>
    <w:basedOn w:val="a0"/>
    <w:link w:val="aff5"/>
    <w:uiPriority w:val="10"/>
    <w:qFormat/>
    <w:rsid w:val="0050457A"/>
    <w:pPr>
      <w:jc w:val="center"/>
    </w:pPr>
    <w:rPr>
      <w:rFonts w:eastAsia="Times New Roman"/>
      <w:sz w:val="24"/>
      <w:szCs w:val="20"/>
    </w:rPr>
  </w:style>
  <w:style w:type="character" w:customStyle="1" w:styleId="aff5">
    <w:name w:val="Название Знак"/>
    <w:basedOn w:val="a1"/>
    <w:link w:val="aff4"/>
    <w:uiPriority w:val="10"/>
    <w:rsid w:val="0050457A"/>
    <w:rPr>
      <w:rFonts w:eastAsia="Times New Roman"/>
      <w:sz w:val="24"/>
      <w:szCs w:val="20"/>
    </w:rPr>
  </w:style>
  <w:style w:type="character" w:customStyle="1" w:styleId="aff6">
    <w:name w:val="Текст Знак"/>
    <w:aliases w:val="Знак7 Знак"/>
    <w:basedOn w:val="a1"/>
    <w:link w:val="aff7"/>
    <w:semiHidden/>
    <w:locked/>
    <w:rsid w:val="0050457A"/>
    <w:rPr>
      <w:rFonts w:ascii="Courier New" w:hAnsi="Courier New" w:cs="Courier New"/>
    </w:rPr>
  </w:style>
  <w:style w:type="paragraph" w:styleId="aff7">
    <w:name w:val="Plain Text"/>
    <w:aliases w:val="Знак7"/>
    <w:basedOn w:val="a0"/>
    <w:link w:val="aff6"/>
    <w:semiHidden/>
    <w:unhideWhenUsed/>
    <w:rsid w:val="0050457A"/>
    <w:rPr>
      <w:rFonts w:ascii="Courier New" w:hAnsi="Courier New" w:cs="Courier New"/>
    </w:rPr>
  </w:style>
  <w:style w:type="character" w:customStyle="1" w:styleId="1a">
    <w:name w:val="Текст Знак1"/>
    <w:aliases w:val="Знак7 Знак1"/>
    <w:basedOn w:val="a1"/>
    <w:semiHidden/>
    <w:rsid w:val="0050457A"/>
    <w:rPr>
      <w:rFonts w:ascii="Consolas" w:hAnsi="Consolas"/>
      <w:sz w:val="21"/>
      <w:szCs w:val="21"/>
    </w:rPr>
  </w:style>
  <w:style w:type="paragraph" w:customStyle="1" w:styleId="ConsPlusCell">
    <w:name w:val="ConsPlusCell"/>
    <w:uiPriority w:val="99"/>
    <w:rsid w:val="0050457A"/>
    <w:pPr>
      <w:widowControl w:val="0"/>
      <w:autoSpaceDE w:val="0"/>
      <w:autoSpaceDN w:val="0"/>
      <w:adjustRightInd w:val="0"/>
    </w:pPr>
    <w:rPr>
      <w:rFonts w:eastAsia="Times New Roman"/>
      <w:sz w:val="24"/>
      <w:szCs w:val="24"/>
    </w:rPr>
  </w:style>
  <w:style w:type="paragraph" w:customStyle="1" w:styleId="aff8">
    <w:name w:val="Обычный текст"/>
    <w:basedOn w:val="a0"/>
    <w:uiPriority w:val="99"/>
    <w:rsid w:val="0050457A"/>
    <w:pPr>
      <w:ind w:left="397" w:hanging="397"/>
    </w:pPr>
    <w:rPr>
      <w:rFonts w:eastAsia="Times New Roman" w:cs="Arial"/>
      <w:sz w:val="24"/>
      <w:szCs w:val="20"/>
    </w:rPr>
  </w:style>
  <w:style w:type="character" w:customStyle="1" w:styleId="aff9">
    <w:name w:val="Название таблицы Знак"/>
    <w:link w:val="affa"/>
    <w:locked/>
    <w:rsid w:val="0050457A"/>
    <w:rPr>
      <w:b/>
      <w:bCs/>
      <w:sz w:val="24"/>
      <w:szCs w:val="24"/>
    </w:rPr>
  </w:style>
  <w:style w:type="paragraph" w:customStyle="1" w:styleId="affa">
    <w:name w:val="Название таблицы"/>
    <w:basedOn w:val="a0"/>
    <w:link w:val="aff9"/>
    <w:rsid w:val="0050457A"/>
    <w:pPr>
      <w:tabs>
        <w:tab w:val="num" w:pos="360"/>
      </w:tabs>
      <w:spacing w:after="160" w:line="240" w:lineRule="exact"/>
    </w:pPr>
    <w:rPr>
      <w:b/>
      <w:bCs/>
      <w:sz w:val="24"/>
      <w:szCs w:val="24"/>
    </w:rPr>
  </w:style>
  <w:style w:type="paragraph" w:customStyle="1" w:styleId="affb">
    <w:name w:val="Название рисунка"/>
    <w:basedOn w:val="af7"/>
    <w:uiPriority w:val="99"/>
    <w:rsid w:val="0050457A"/>
    <w:pPr>
      <w:spacing w:line="360" w:lineRule="auto"/>
      <w:ind w:left="180"/>
    </w:pPr>
    <w:rPr>
      <w:rFonts w:ascii="Calibri" w:hAnsi="Calibri"/>
      <w:bCs/>
      <w:iCs w:val="0"/>
      <w:sz w:val="24"/>
      <w:szCs w:val="24"/>
    </w:rPr>
  </w:style>
  <w:style w:type="character" w:customStyle="1" w:styleId="affc">
    <w:name w:val="Обычный ТКП Знак"/>
    <w:link w:val="affd"/>
    <w:locked/>
    <w:rsid w:val="0050457A"/>
    <w:rPr>
      <w:sz w:val="24"/>
    </w:rPr>
  </w:style>
  <w:style w:type="paragraph" w:customStyle="1" w:styleId="affd">
    <w:name w:val="Обычный ТКП"/>
    <w:basedOn w:val="a0"/>
    <w:link w:val="affc"/>
    <w:rsid w:val="0050457A"/>
    <w:pPr>
      <w:suppressAutoHyphens/>
      <w:spacing w:line="360" w:lineRule="auto"/>
      <w:ind w:left="57" w:right="-2"/>
    </w:pPr>
    <w:rPr>
      <w:sz w:val="24"/>
    </w:rPr>
  </w:style>
  <w:style w:type="paragraph" w:customStyle="1" w:styleId="affe">
    <w:name w:val="Табл крупная по центру"/>
    <w:basedOn w:val="affd"/>
    <w:uiPriority w:val="99"/>
    <w:rsid w:val="0050457A"/>
    <w:pPr>
      <w:snapToGrid w:val="0"/>
      <w:spacing w:line="240" w:lineRule="exact"/>
      <w:ind w:left="0" w:right="0"/>
      <w:jc w:val="center"/>
    </w:pPr>
    <w:rPr>
      <w:rFonts w:ascii="Calibri" w:hAnsi="Calibri"/>
      <w:color w:val="000000"/>
      <w:sz w:val="22"/>
    </w:rPr>
  </w:style>
  <w:style w:type="character" w:customStyle="1" w:styleId="afff">
    <w:name w:val="Просто текст Знак"/>
    <w:link w:val="afff0"/>
    <w:locked/>
    <w:rsid w:val="0050457A"/>
    <w:rPr>
      <w:rFonts w:ascii="Arial" w:hAnsi="Arial" w:cs="Arial"/>
      <w:szCs w:val="24"/>
    </w:rPr>
  </w:style>
  <w:style w:type="paragraph" w:customStyle="1" w:styleId="afff0">
    <w:name w:val="Просто текст"/>
    <w:basedOn w:val="afb"/>
    <w:link w:val="afff"/>
    <w:qFormat/>
    <w:rsid w:val="0050457A"/>
    <w:pPr>
      <w:spacing w:before="60" w:after="60" w:line="260" w:lineRule="atLeast"/>
      <w:jc w:val="both"/>
    </w:pPr>
    <w:rPr>
      <w:rFonts w:ascii="Arial" w:eastAsiaTheme="minorEastAsia" w:hAnsi="Arial" w:cs="Arial"/>
      <w:sz w:val="22"/>
      <w:szCs w:val="24"/>
    </w:rPr>
  </w:style>
  <w:style w:type="paragraph" w:customStyle="1" w:styleId="CharChar">
    <w:name w:val="Char Char Знак Знак Знак Знак Знак Знак"/>
    <w:basedOn w:val="a0"/>
    <w:uiPriority w:val="99"/>
    <w:rsid w:val="0050457A"/>
    <w:pPr>
      <w:spacing w:after="160" w:line="240" w:lineRule="exact"/>
    </w:pPr>
    <w:rPr>
      <w:rFonts w:ascii="Verdana" w:eastAsia="Times New Roman" w:hAnsi="Verdana" w:cs="Verdana"/>
      <w:sz w:val="20"/>
      <w:szCs w:val="20"/>
      <w:lang w:val="en-US"/>
    </w:rPr>
  </w:style>
  <w:style w:type="paragraph" w:customStyle="1" w:styleId="afff1">
    <w:name w:val="Для таблицы"/>
    <w:basedOn w:val="a0"/>
    <w:next w:val="a0"/>
    <w:uiPriority w:val="99"/>
    <w:qFormat/>
    <w:rsid w:val="0050457A"/>
    <w:pPr>
      <w:jc w:val="center"/>
    </w:pPr>
    <w:rPr>
      <w:rFonts w:eastAsia="Calibri"/>
      <w:sz w:val="20"/>
      <w:szCs w:val="24"/>
    </w:rPr>
  </w:style>
  <w:style w:type="paragraph" w:customStyle="1" w:styleId="afff2">
    <w:name w:val="для таблицы шапка"/>
    <w:basedOn w:val="afff1"/>
    <w:uiPriority w:val="99"/>
    <w:qFormat/>
    <w:rsid w:val="0050457A"/>
    <w:rPr>
      <w:b/>
    </w:rPr>
  </w:style>
  <w:style w:type="paragraph" w:customStyle="1" w:styleId="1b">
    <w:name w:val="1 подзаголовки таблиц"/>
    <w:basedOn w:val="a0"/>
    <w:uiPriority w:val="99"/>
    <w:rsid w:val="0050457A"/>
    <w:pPr>
      <w:jc w:val="center"/>
    </w:pPr>
    <w:rPr>
      <w:rFonts w:ascii="Calibri" w:eastAsia="Times New Roman" w:hAnsi="Calibri" w:cs="Calibri"/>
      <w:b/>
      <w:bCs/>
      <w:sz w:val="24"/>
      <w:szCs w:val="24"/>
      <w:lang w:eastAsia="ar-SA"/>
    </w:rPr>
  </w:style>
  <w:style w:type="paragraph" w:customStyle="1" w:styleId="1c">
    <w:name w:val="1 стиль таблицы"/>
    <w:basedOn w:val="a0"/>
    <w:uiPriority w:val="99"/>
    <w:rsid w:val="0050457A"/>
    <w:pPr>
      <w:jc w:val="center"/>
    </w:pPr>
    <w:rPr>
      <w:rFonts w:ascii="Calibri" w:eastAsia="Times New Roman" w:hAnsi="Calibri" w:cs="Calibri"/>
      <w:sz w:val="24"/>
      <w:szCs w:val="24"/>
      <w:lang w:eastAsia="ar-SA"/>
    </w:rPr>
  </w:style>
  <w:style w:type="paragraph" w:customStyle="1" w:styleId="1d">
    <w:name w:val="1 стиль таблицы по левому краю"/>
    <w:basedOn w:val="1c"/>
    <w:uiPriority w:val="99"/>
    <w:rsid w:val="0050457A"/>
    <w:pPr>
      <w:jc w:val="left"/>
    </w:pPr>
  </w:style>
  <w:style w:type="paragraph" w:customStyle="1" w:styleId="1e">
    <w:name w:val="1 Основной текст"/>
    <w:basedOn w:val="a0"/>
    <w:uiPriority w:val="99"/>
    <w:rsid w:val="0050457A"/>
    <w:pPr>
      <w:spacing w:line="276" w:lineRule="auto"/>
    </w:pPr>
    <w:rPr>
      <w:rFonts w:ascii="Calibri" w:eastAsia="Times New Roman" w:hAnsi="Calibri" w:cs="Calibri"/>
      <w:sz w:val="24"/>
      <w:szCs w:val="24"/>
      <w:lang w:eastAsia="ar-SA"/>
    </w:rPr>
  </w:style>
  <w:style w:type="paragraph" w:customStyle="1" w:styleId="1f">
    <w:name w:val="1 жирный текст"/>
    <w:basedOn w:val="a0"/>
    <w:uiPriority w:val="99"/>
    <w:rsid w:val="0050457A"/>
    <w:pPr>
      <w:spacing w:line="312" w:lineRule="auto"/>
    </w:pPr>
    <w:rPr>
      <w:rFonts w:ascii="Calibri" w:eastAsia="Times New Roman" w:hAnsi="Calibri" w:cs="Calibri"/>
      <w:b/>
      <w:bCs/>
      <w:sz w:val="24"/>
      <w:szCs w:val="24"/>
    </w:rPr>
  </w:style>
  <w:style w:type="paragraph" w:customStyle="1" w:styleId="textn">
    <w:name w:val="textn"/>
    <w:basedOn w:val="a0"/>
    <w:uiPriority w:val="99"/>
    <w:rsid w:val="0050457A"/>
    <w:pPr>
      <w:spacing w:before="100" w:beforeAutospacing="1" w:after="100" w:afterAutospacing="1"/>
    </w:pPr>
    <w:rPr>
      <w:rFonts w:eastAsia="Times New Roman"/>
      <w:sz w:val="24"/>
      <w:szCs w:val="24"/>
    </w:rPr>
  </w:style>
  <w:style w:type="paragraph" w:customStyle="1" w:styleId="font7">
    <w:name w:val="font7"/>
    <w:basedOn w:val="a0"/>
    <w:uiPriority w:val="99"/>
    <w:rsid w:val="0050457A"/>
    <w:pPr>
      <w:spacing w:before="100" w:beforeAutospacing="1" w:after="100" w:afterAutospacing="1"/>
    </w:pPr>
    <w:rPr>
      <w:rFonts w:eastAsia="Times New Roman"/>
      <w:sz w:val="16"/>
      <w:szCs w:val="16"/>
    </w:rPr>
  </w:style>
  <w:style w:type="paragraph" w:customStyle="1" w:styleId="font8">
    <w:name w:val="font8"/>
    <w:basedOn w:val="a0"/>
    <w:uiPriority w:val="99"/>
    <w:rsid w:val="0050457A"/>
    <w:pPr>
      <w:spacing w:before="100" w:beforeAutospacing="1" w:after="100" w:afterAutospacing="1"/>
    </w:pPr>
    <w:rPr>
      <w:rFonts w:eastAsia="Times New Roman"/>
      <w:sz w:val="28"/>
      <w:szCs w:val="28"/>
    </w:rPr>
  </w:style>
  <w:style w:type="paragraph" w:customStyle="1" w:styleId="font9">
    <w:name w:val="font9"/>
    <w:basedOn w:val="a0"/>
    <w:uiPriority w:val="99"/>
    <w:rsid w:val="0050457A"/>
    <w:pPr>
      <w:spacing w:before="100" w:beforeAutospacing="1" w:after="100" w:afterAutospacing="1"/>
    </w:pPr>
    <w:rPr>
      <w:rFonts w:ascii="Arial CYR" w:eastAsia="Times New Roman" w:hAnsi="Arial CYR" w:cs="Arial CYR"/>
      <w:sz w:val="18"/>
      <w:szCs w:val="18"/>
    </w:rPr>
  </w:style>
  <w:style w:type="paragraph" w:customStyle="1" w:styleId="font10">
    <w:name w:val="font10"/>
    <w:basedOn w:val="a0"/>
    <w:uiPriority w:val="99"/>
    <w:rsid w:val="0050457A"/>
    <w:pPr>
      <w:spacing w:before="100" w:beforeAutospacing="1" w:after="100" w:afterAutospacing="1"/>
    </w:pPr>
    <w:rPr>
      <w:rFonts w:ascii="Arial CYR" w:eastAsia="Times New Roman" w:hAnsi="Arial CYR" w:cs="Arial CYR"/>
      <w:sz w:val="14"/>
      <w:szCs w:val="14"/>
    </w:rPr>
  </w:style>
  <w:style w:type="paragraph" w:customStyle="1" w:styleId="font11">
    <w:name w:val="font11"/>
    <w:basedOn w:val="a0"/>
    <w:uiPriority w:val="99"/>
    <w:rsid w:val="0050457A"/>
    <w:pPr>
      <w:spacing w:before="100" w:beforeAutospacing="1" w:after="100" w:afterAutospacing="1"/>
    </w:pPr>
    <w:rPr>
      <w:rFonts w:ascii="Arial CYR" w:eastAsia="Times New Roman" w:hAnsi="Arial CYR" w:cs="Arial CYR"/>
      <w:sz w:val="14"/>
      <w:szCs w:val="14"/>
    </w:rPr>
  </w:style>
  <w:style w:type="paragraph" w:customStyle="1" w:styleId="font12">
    <w:name w:val="font12"/>
    <w:basedOn w:val="a0"/>
    <w:uiPriority w:val="99"/>
    <w:rsid w:val="0050457A"/>
    <w:pPr>
      <w:spacing w:before="100" w:beforeAutospacing="1" w:after="100" w:afterAutospacing="1"/>
    </w:pPr>
    <w:rPr>
      <w:rFonts w:ascii="Arial CYR" w:eastAsia="Times New Roman" w:hAnsi="Arial CYR" w:cs="Arial CYR"/>
      <w:sz w:val="18"/>
      <w:szCs w:val="18"/>
    </w:rPr>
  </w:style>
  <w:style w:type="paragraph" w:customStyle="1" w:styleId="font13">
    <w:name w:val="font13"/>
    <w:basedOn w:val="a0"/>
    <w:uiPriority w:val="99"/>
    <w:rsid w:val="0050457A"/>
    <w:pPr>
      <w:spacing w:before="100" w:beforeAutospacing="1" w:after="100" w:afterAutospacing="1"/>
    </w:pPr>
    <w:rPr>
      <w:rFonts w:ascii="Arial CYR" w:eastAsia="Times New Roman" w:hAnsi="Arial CYR" w:cs="Arial CYR"/>
      <w:b/>
      <w:bCs/>
      <w:sz w:val="18"/>
      <w:szCs w:val="18"/>
    </w:rPr>
  </w:style>
  <w:style w:type="paragraph" w:customStyle="1" w:styleId="font14">
    <w:name w:val="font14"/>
    <w:basedOn w:val="a0"/>
    <w:uiPriority w:val="99"/>
    <w:rsid w:val="0050457A"/>
    <w:pPr>
      <w:spacing w:before="100" w:beforeAutospacing="1" w:after="100" w:afterAutospacing="1"/>
    </w:pPr>
    <w:rPr>
      <w:rFonts w:ascii="Arial CYR" w:eastAsia="Times New Roman" w:hAnsi="Arial CYR" w:cs="Arial CYR"/>
      <w:b/>
      <w:bCs/>
      <w:sz w:val="18"/>
      <w:szCs w:val="18"/>
    </w:rPr>
  </w:style>
  <w:style w:type="paragraph" w:customStyle="1" w:styleId="font15">
    <w:name w:val="font15"/>
    <w:basedOn w:val="a0"/>
    <w:uiPriority w:val="99"/>
    <w:rsid w:val="0050457A"/>
    <w:pPr>
      <w:spacing w:before="100" w:beforeAutospacing="1" w:after="100" w:afterAutospacing="1"/>
    </w:pPr>
    <w:rPr>
      <w:rFonts w:ascii="Arial CYR" w:eastAsia="Times New Roman" w:hAnsi="Arial CYR" w:cs="Arial CYR"/>
      <w:b/>
      <w:bCs/>
      <w:szCs w:val="24"/>
    </w:rPr>
  </w:style>
  <w:style w:type="paragraph" w:customStyle="1" w:styleId="font16">
    <w:name w:val="font16"/>
    <w:basedOn w:val="a0"/>
    <w:uiPriority w:val="99"/>
    <w:rsid w:val="0050457A"/>
    <w:pPr>
      <w:spacing w:before="100" w:beforeAutospacing="1" w:after="100" w:afterAutospacing="1"/>
    </w:pPr>
    <w:rPr>
      <w:rFonts w:eastAsia="Times New Roman"/>
      <w:b/>
      <w:bCs/>
      <w:szCs w:val="24"/>
    </w:rPr>
  </w:style>
  <w:style w:type="paragraph" w:customStyle="1" w:styleId="font17">
    <w:name w:val="font17"/>
    <w:basedOn w:val="a0"/>
    <w:uiPriority w:val="99"/>
    <w:rsid w:val="0050457A"/>
    <w:pPr>
      <w:spacing w:before="100" w:beforeAutospacing="1" w:after="100" w:afterAutospacing="1"/>
    </w:pPr>
    <w:rPr>
      <w:rFonts w:ascii="Arial CYR" w:eastAsia="Times New Roman" w:hAnsi="Arial CYR" w:cs="Arial CYR"/>
      <w:b/>
      <w:bCs/>
      <w:szCs w:val="24"/>
    </w:rPr>
  </w:style>
  <w:style w:type="paragraph" w:customStyle="1" w:styleId="font18">
    <w:name w:val="font18"/>
    <w:basedOn w:val="a0"/>
    <w:uiPriority w:val="99"/>
    <w:rsid w:val="0050457A"/>
    <w:pPr>
      <w:spacing w:before="100" w:beforeAutospacing="1" w:after="100" w:afterAutospacing="1"/>
    </w:pPr>
    <w:rPr>
      <w:rFonts w:eastAsia="Times New Roman"/>
      <w:b/>
      <w:bCs/>
      <w:szCs w:val="24"/>
    </w:rPr>
  </w:style>
  <w:style w:type="paragraph" w:customStyle="1" w:styleId="font19">
    <w:name w:val="font19"/>
    <w:basedOn w:val="a0"/>
    <w:uiPriority w:val="99"/>
    <w:rsid w:val="0050457A"/>
    <w:pPr>
      <w:spacing w:before="100" w:beforeAutospacing="1" w:after="100" w:afterAutospacing="1"/>
    </w:pPr>
    <w:rPr>
      <w:rFonts w:eastAsia="Times New Roman"/>
      <w:b/>
      <w:bCs/>
      <w:szCs w:val="24"/>
    </w:rPr>
  </w:style>
  <w:style w:type="paragraph" w:customStyle="1" w:styleId="font20">
    <w:name w:val="font20"/>
    <w:basedOn w:val="a0"/>
    <w:uiPriority w:val="99"/>
    <w:rsid w:val="0050457A"/>
    <w:pPr>
      <w:spacing w:before="100" w:beforeAutospacing="1" w:after="100" w:afterAutospacing="1"/>
    </w:pPr>
    <w:rPr>
      <w:rFonts w:eastAsia="Times New Roman"/>
      <w:szCs w:val="24"/>
    </w:rPr>
  </w:style>
  <w:style w:type="paragraph" w:customStyle="1" w:styleId="font21">
    <w:name w:val="font21"/>
    <w:basedOn w:val="a0"/>
    <w:uiPriority w:val="99"/>
    <w:rsid w:val="0050457A"/>
    <w:pPr>
      <w:spacing w:before="100" w:beforeAutospacing="1" w:after="100" w:afterAutospacing="1"/>
    </w:pPr>
    <w:rPr>
      <w:rFonts w:ascii="Arial CYR" w:eastAsia="Times New Roman" w:hAnsi="Arial CYR" w:cs="Arial CYR"/>
      <w:b/>
      <w:bCs/>
      <w:sz w:val="14"/>
      <w:szCs w:val="14"/>
    </w:rPr>
  </w:style>
  <w:style w:type="paragraph" w:customStyle="1" w:styleId="font22">
    <w:name w:val="font22"/>
    <w:basedOn w:val="a0"/>
    <w:uiPriority w:val="99"/>
    <w:rsid w:val="0050457A"/>
    <w:pPr>
      <w:spacing w:before="100" w:beforeAutospacing="1" w:after="100" w:afterAutospacing="1"/>
    </w:pPr>
    <w:rPr>
      <w:rFonts w:ascii="Arial CYR" w:eastAsia="Times New Roman" w:hAnsi="Arial CYR" w:cs="Arial CYR"/>
      <w:b/>
      <w:bCs/>
      <w:sz w:val="14"/>
      <w:szCs w:val="14"/>
    </w:rPr>
  </w:style>
  <w:style w:type="paragraph" w:customStyle="1" w:styleId="font23">
    <w:name w:val="font23"/>
    <w:basedOn w:val="a0"/>
    <w:uiPriority w:val="99"/>
    <w:rsid w:val="0050457A"/>
    <w:pPr>
      <w:spacing w:before="100" w:beforeAutospacing="1" w:after="100" w:afterAutospacing="1"/>
    </w:pPr>
    <w:rPr>
      <w:rFonts w:ascii="Arial CYR" w:eastAsia="Times New Roman" w:hAnsi="Arial CYR" w:cs="Arial CYR"/>
      <w:b/>
      <w:bCs/>
      <w:szCs w:val="24"/>
    </w:rPr>
  </w:style>
  <w:style w:type="paragraph" w:customStyle="1" w:styleId="font24">
    <w:name w:val="font24"/>
    <w:basedOn w:val="a0"/>
    <w:uiPriority w:val="99"/>
    <w:rsid w:val="0050457A"/>
    <w:pPr>
      <w:spacing w:before="100" w:beforeAutospacing="1" w:after="100" w:afterAutospacing="1"/>
    </w:pPr>
    <w:rPr>
      <w:rFonts w:ascii="Arial CYR" w:eastAsia="Times New Roman" w:hAnsi="Arial CYR" w:cs="Arial CYR"/>
      <w:b/>
      <w:bCs/>
      <w:sz w:val="14"/>
      <w:szCs w:val="14"/>
    </w:rPr>
  </w:style>
  <w:style w:type="paragraph" w:customStyle="1" w:styleId="font25">
    <w:name w:val="font25"/>
    <w:basedOn w:val="a0"/>
    <w:uiPriority w:val="99"/>
    <w:rsid w:val="0050457A"/>
    <w:pPr>
      <w:spacing w:before="100" w:beforeAutospacing="1" w:after="100" w:afterAutospacing="1"/>
    </w:pPr>
    <w:rPr>
      <w:rFonts w:eastAsia="Times New Roman"/>
      <w:sz w:val="28"/>
      <w:szCs w:val="28"/>
    </w:rPr>
  </w:style>
  <w:style w:type="paragraph" w:customStyle="1" w:styleId="font26">
    <w:name w:val="font26"/>
    <w:basedOn w:val="a0"/>
    <w:uiPriority w:val="99"/>
    <w:rsid w:val="0050457A"/>
    <w:pPr>
      <w:spacing w:before="100" w:beforeAutospacing="1" w:after="100" w:afterAutospacing="1"/>
    </w:pPr>
    <w:rPr>
      <w:rFonts w:eastAsia="Times New Roman"/>
      <w:b/>
      <w:bCs/>
      <w:color w:val="FF0000"/>
      <w:sz w:val="20"/>
      <w:szCs w:val="20"/>
    </w:rPr>
  </w:style>
  <w:style w:type="paragraph" w:customStyle="1" w:styleId="xl118">
    <w:name w:val="xl118"/>
    <w:basedOn w:val="a0"/>
    <w:uiPriority w:val="99"/>
    <w:rsid w:val="0050457A"/>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19">
    <w:name w:val="xl119"/>
    <w:basedOn w:val="a0"/>
    <w:uiPriority w:val="99"/>
    <w:rsid w:val="0050457A"/>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20">
    <w:name w:val="xl120"/>
    <w:basedOn w:val="a0"/>
    <w:uiPriority w:val="99"/>
    <w:rsid w:val="0050457A"/>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eastAsia="Times New Roman" w:hAnsi="Arial CYR" w:cs="Arial CYR"/>
      <w:sz w:val="18"/>
      <w:szCs w:val="18"/>
    </w:rPr>
  </w:style>
  <w:style w:type="paragraph" w:customStyle="1" w:styleId="xl121">
    <w:name w:val="xl121"/>
    <w:basedOn w:val="a0"/>
    <w:uiPriority w:val="99"/>
    <w:rsid w:val="0050457A"/>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eastAsia="Times New Roman" w:hAnsi="Arial CYR" w:cs="Arial CYR"/>
      <w:sz w:val="18"/>
      <w:szCs w:val="18"/>
    </w:rPr>
  </w:style>
  <w:style w:type="paragraph" w:customStyle="1" w:styleId="xl122">
    <w:name w:val="xl122"/>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color w:val="FF0000"/>
      <w:sz w:val="18"/>
      <w:szCs w:val="18"/>
    </w:rPr>
  </w:style>
  <w:style w:type="paragraph" w:customStyle="1" w:styleId="xl123">
    <w:name w:val="xl123"/>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color w:val="FF0000"/>
      <w:sz w:val="18"/>
      <w:szCs w:val="18"/>
    </w:rPr>
  </w:style>
  <w:style w:type="paragraph" w:customStyle="1" w:styleId="xl124">
    <w:name w:val="xl124"/>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25">
    <w:name w:val="xl125"/>
    <w:basedOn w:val="a0"/>
    <w:uiPriority w:val="99"/>
    <w:rsid w:val="0050457A"/>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26">
    <w:name w:val="xl126"/>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sz w:val="14"/>
      <w:szCs w:val="14"/>
    </w:rPr>
  </w:style>
  <w:style w:type="paragraph" w:customStyle="1" w:styleId="xl127">
    <w:name w:val="xl127"/>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sz w:val="14"/>
      <w:szCs w:val="14"/>
    </w:rPr>
  </w:style>
  <w:style w:type="paragraph" w:customStyle="1" w:styleId="xl128">
    <w:name w:val="xl128"/>
    <w:basedOn w:val="a0"/>
    <w:uiPriority w:val="99"/>
    <w:rsid w:val="0050457A"/>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eastAsia="Times New Roman" w:hAnsi="Arial CYR" w:cs="Arial CYR"/>
      <w:sz w:val="14"/>
      <w:szCs w:val="14"/>
    </w:rPr>
  </w:style>
  <w:style w:type="paragraph" w:customStyle="1" w:styleId="xl129">
    <w:name w:val="xl129"/>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24"/>
      <w:szCs w:val="24"/>
    </w:rPr>
  </w:style>
  <w:style w:type="paragraph" w:customStyle="1" w:styleId="xl130">
    <w:name w:val="xl130"/>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24"/>
      <w:szCs w:val="24"/>
    </w:rPr>
  </w:style>
  <w:style w:type="paragraph" w:customStyle="1" w:styleId="xl131">
    <w:name w:val="xl131"/>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24"/>
      <w:szCs w:val="24"/>
    </w:rPr>
  </w:style>
  <w:style w:type="paragraph" w:customStyle="1" w:styleId="xl132">
    <w:name w:val="xl132"/>
    <w:basedOn w:val="a0"/>
    <w:uiPriority w:val="99"/>
    <w:rsid w:val="0050457A"/>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33">
    <w:name w:val="xl133"/>
    <w:basedOn w:val="a0"/>
    <w:uiPriority w:val="99"/>
    <w:rsid w:val="0050457A"/>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34">
    <w:name w:val="xl134"/>
    <w:basedOn w:val="a0"/>
    <w:uiPriority w:val="99"/>
    <w:rsid w:val="0050457A"/>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35">
    <w:name w:val="xl135"/>
    <w:basedOn w:val="a0"/>
    <w:uiPriority w:val="99"/>
    <w:rsid w:val="0050457A"/>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36">
    <w:name w:val="xl136"/>
    <w:basedOn w:val="a0"/>
    <w:uiPriority w:val="99"/>
    <w:rsid w:val="0050457A"/>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37">
    <w:name w:val="xl137"/>
    <w:basedOn w:val="a0"/>
    <w:uiPriority w:val="99"/>
    <w:rsid w:val="0050457A"/>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38">
    <w:name w:val="xl138"/>
    <w:basedOn w:val="a0"/>
    <w:uiPriority w:val="99"/>
    <w:rsid w:val="0050457A"/>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eastAsia="Times New Roman" w:hAnsi="Arial CYR" w:cs="Arial CYR"/>
      <w:sz w:val="18"/>
      <w:szCs w:val="18"/>
    </w:rPr>
  </w:style>
  <w:style w:type="paragraph" w:customStyle="1" w:styleId="xl139">
    <w:name w:val="xl139"/>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jc w:val="center"/>
    </w:pPr>
    <w:rPr>
      <w:rFonts w:ascii="Arial CYR" w:eastAsia="Times New Roman" w:hAnsi="Arial CYR" w:cs="Arial CYR"/>
      <w:b/>
      <w:bCs/>
      <w:sz w:val="18"/>
      <w:szCs w:val="18"/>
      <w:u w:val="single"/>
    </w:rPr>
  </w:style>
  <w:style w:type="paragraph" w:customStyle="1" w:styleId="xl140">
    <w:name w:val="xl140"/>
    <w:basedOn w:val="a0"/>
    <w:uiPriority w:val="99"/>
    <w:rsid w:val="0050457A"/>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jc w:val="center"/>
    </w:pPr>
    <w:rPr>
      <w:rFonts w:ascii="Arial CYR" w:eastAsia="Times New Roman" w:hAnsi="Arial CYR" w:cs="Arial CYR"/>
      <w:b/>
      <w:bCs/>
      <w:sz w:val="18"/>
      <w:szCs w:val="18"/>
      <w:u w:val="single"/>
    </w:rPr>
  </w:style>
  <w:style w:type="paragraph" w:customStyle="1" w:styleId="xl141">
    <w:name w:val="xl141"/>
    <w:basedOn w:val="a0"/>
    <w:uiPriority w:val="99"/>
    <w:rsid w:val="0050457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42">
    <w:name w:val="xl142"/>
    <w:basedOn w:val="a0"/>
    <w:uiPriority w:val="99"/>
    <w:rsid w:val="0050457A"/>
    <w:pPr>
      <w:pBdr>
        <w:top w:val="single" w:sz="4" w:space="0" w:color="808080"/>
        <w:bottom w:val="single" w:sz="4" w:space="0" w:color="808080"/>
      </w:pBdr>
      <w:shd w:val="clear" w:color="auto" w:fill="FFFFFF"/>
      <w:spacing w:before="100" w:beforeAutospacing="1" w:after="100" w:afterAutospacing="1"/>
      <w:jc w:val="center"/>
    </w:pPr>
    <w:rPr>
      <w:rFonts w:eastAsia="Times New Roman"/>
      <w:sz w:val="24"/>
      <w:szCs w:val="24"/>
    </w:rPr>
  </w:style>
  <w:style w:type="paragraph" w:customStyle="1" w:styleId="xl143">
    <w:name w:val="xl143"/>
    <w:basedOn w:val="a0"/>
    <w:uiPriority w:val="99"/>
    <w:rsid w:val="0050457A"/>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sz w:val="24"/>
      <w:szCs w:val="24"/>
    </w:rPr>
  </w:style>
  <w:style w:type="paragraph" w:customStyle="1" w:styleId="xl144">
    <w:name w:val="xl144"/>
    <w:basedOn w:val="a0"/>
    <w:uiPriority w:val="99"/>
    <w:rsid w:val="0050457A"/>
    <w:pPr>
      <w:pBdr>
        <w:top w:val="single" w:sz="4" w:space="0" w:color="auto"/>
        <w:bottom w:val="single" w:sz="4" w:space="0" w:color="969696"/>
      </w:pBdr>
      <w:shd w:val="clear" w:color="auto" w:fill="FFFFFF"/>
      <w:spacing w:before="100" w:beforeAutospacing="1" w:after="100" w:afterAutospacing="1"/>
      <w:jc w:val="center"/>
    </w:pPr>
    <w:rPr>
      <w:rFonts w:eastAsia="Times New Roman"/>
      <w:b/>
      <w:bCs/>
      <w:sz w:val="20"/>
      <w:szCs w:val="20"/>
    </w:rPr>
  </w:style>
  <w:style w:type="paragraph" w:customStyle="1" w:styleId="xl145">
    <w:name w:val="xl145"/>
    <w:basedOn w:val="a0"/>
    <w:rsid w:val="0050457A"/>
    <w:pPr>
      <w:pBdr>
        <w:top w:val="single" w:sz="4" w:space="0" w:color="auto"/>
        <w:bottom w:val="single" w:sz="4" w:space="0" w:color="969696"/>
      </w:pBdr>
      <w:shd w:val="clear" w:color="auto" w:fill="FFFFFF"/>
      <w:spacing w:before="100" w:beforeAutospacing="1" w:after="100" w:afterAutospacing="1"/>
      <w:jc w:val="center"/>
    </w:pPr>
    <w:rPr>
      <w:rFonts w:eastAsia="Times New Roman"/>
      <w:sz w:val="24"/>
      <w:szCs w:val="24"/>
    </w:rPr>
  </w:style>
  <w:style w:type="paragraph" w:customStyle="1" w:styleId="xl146">
    <w:name w:val="xl146"/>
    <w:basedOn w:val="a0"/>
    <w:rsid w:val="0050457A"/>
    <w:pPr>
      <w:pBdr>
        <w:top w:val="single" w:sz="4" w:space="0" w:color="auto"/>
        <w:bottom w:val="single" w:sz="4" w:space="0" w:color="969696"/>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47">
    <w:name w:val="xl147"/>
    <w:basedOn w:val="a0"/>
    <w:rsid w:val="0050457A"/>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48">
    <w:name w:val="xl148"/>
    <w:basedOn w:val="a0"/>
    <w:rsid w:val="005045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49">
    <w:name w:val="xl149"/>
    <w:basedOn w:val="a0"/>
    <w:rsid w:val="0050457A"/>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50">
    <w:name w:val="xl150"/>
    <w:basedOn w:val="a0"/>
    <w:rsid w:val="0050457A"/>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51">
    <w:name w:val="xl151"/>
    <w:basedOn w:val="a0"/>
    <w:rsid w:val="005045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52">
    <w:name w:val="xl152"/>
    <w:basedOn w:val="a0"/>
    <w:rsid w:val="0050457A"/>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53">
    <w:name w:val="xl153"/>
    <w:basedOn w:val="a0"/>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20"/>
      <w:szCs w:val="20"/>
    </w:rPr>
  </w:style>
  <w:style w:type="paragraph" w:customStyle="1" w:styleId="xl154">
    <w:name w:val="xl154"/>
    <w:basedOn w:val="a0"/>
    <w:uiPriority w:val="99"/>
    <w:rsid w:val="0050457A"/>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55">
    <w:name w:val="xl155"/>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56">
    <w:name w:val="xl156"/>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14"/>
      <w:szCs w:val="14"/>
    </w:rPr>
  </w:style>
  <w:style w:type="paragraph" w:customStyle="1" w:styleId="xl157">
    <w:name w:val="xl157"/>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20"/>
      <w:szCs w:val="20"/>
    </w:rPr>
  </w:style>
  <w:style w:type="paragraph" w:customStyle="1" w:styleId="xl158">
    <w:name w:val="xl158"/>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eastAsia="Times New Roman"/>
      <w:b/>
      <w:bCs/>
      <w:sz w:val="20"/>
      <w:szCs w:val="20"/>
    </w:rPr>
  </w:style>
  <w:style w:type="paragraph" w:customStyle="1" w:styleId="xl159">
    <w:name w:val="xl159"/>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60">
    <w:name w:val="xl160"/>
    <w:basedOn w:val="a0"/>
    <w:uiPriority w:val="99"/>
    <w:rsid w:val="0050457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pPr>
    <w:rPr>
      <w:rFonts w:eastAsia="Times New Roman"/>
      <w:b/>
      <w:bCs/>
      <w:sz w:val="14"/>
      <w:szCs w:val="14"/>
    </w:rPr>
  </w:style>
  <w:style w:type="paragraph" w:customStyle="1" w:styleId="xl161">
    <w:name w:val="xl161"/>
    <w:basedOn w:val="a0"/>
    <w:uiPriority w:val="99"/>
    <w:rsid w:val="0050457A"/>
    <w:pPr>
      <w:pBdr>
        <w:top w:val="single" w:sz="8" w:space="0" w:color="auto"/>
        <w:left w:val="single" w:sz="8" w:space="0" w:color="auto"/>
        <w:bottom w:val="single" w:sz="4"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62">
    <w:name w:val="xl162"/>
    <w:basedOn w:val="a0"/>
    <w:uiPriority w:val="99"/>
    <w:rsid w:val="0050457A"/>
    <w:pPr>
      <w:pBdr>
        <w:top w:val="single" w:sz="8" w:space="0" w:color="auto"/>
        <w:bottom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63">
    <w:name w:val="xl163"/>
    <w:basedOn w:val="a0"/>
    <w:uiPriority w:val="99"/>
    <w:rsid w:val="0050457A"/>
    <w:pPr>
      <w:pBdr>
        <w:top w:val="single" w:sz="8" w:space="0" w:color="auto"/>
        <w:bottom w:val="single" w:sz="4" w:space="0" w:color="auto"/>
        <w:right w:val="single" w:sz="8"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64">
    <w:name w:val="xl164"/>
    <w:basedOn w:val="a0"/>
    <w:uiPriority w:val="99"/>
    <w:rsid w:val="0050457A"/>
    <w:pPr>
      <w:pBdr>
        <w:top w:val="single" w:sz="8" w:space="0" w:color="auto"/>
        <w:bottom w:val="single" w:sz="4" w:space="0" w:color="auto"/>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65">
    <w:name w:val="xl165"/>
    <w:basedOn w:val="a0"/>
    <w:uiPriority w:val="99"/>
    <w:rsid w:val="0050457A"/>
    <w:pPr>
      <w:pBdr>
        <w:top w:val="single" w:sz="4" w:space="0" w:color="auto"/>
        <w:left w:val="single" w:sz="4" w:space="0" w:color="auto"/>
        <w:bottom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66">
    <w:name w:val="xl166"/>
    <w:basedOn w:val="a0"/>
    <w:uiPriority w:val="99"/>
    <w:rsid w:val="0050457A"/>
    <w:pPr>
      <w:pBdr>
        <w:top w:val="single" w:sz="4" w:space="0" w:color="auto"/>
        <w:bottom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67">
    <w:name w:val="xl167"/>
    <w:basedOn w:val="a0"/>
    <w:uiPriority w:val="99"/>
    <w:rsid w:val="0050457A"/>
    <w:pPr>
      <w:pBdr>
        <w:top w:val="single" w:sz="4" w:space="0" w:color="auto"/>
        <w:bottom w:val="single" w:sz="4" w:space="0" w:color="auto"/>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68">
    <w:name w:val="xl168"/>
    <w:basedOn w:val="a0"/>
    <w:uiPriority w:val="99"/>
    <w:rsid w:val="0050457A"/>
    <w:pPr>
      <w:pBdr>
        <w:top w:val="single" w:sz="4" w:space="0" w:color="auto"/>
        <w:left w:val="single" w:sz="4" w:space="0" w:color="auto"/>
        <w:bottom w:val="single" w:sz="4" w:space="0" w:color="auto"/>
      </w:pBdr>
      <w:shd w:val="clear" w:color="auto" w:fill="FFFFFF"/>
      <w:spacing w:before="100" w:beforeAutospacing="1" w:after="100" w:afterAutospacing="1"/>
      <w:jc w:val="center"/>
    </w:pPr>
    <w:rPr>
      <w:rFonts w:eastAsia="Times New Roman"/>
      <w:b/>
      <w:bCs/>
      <w:sz w:val="16"/>
      <w:szCs w:val="16"/>
    </w:rPr>
  </w:style>
  <w:style w:type="paragraph" w:customStyle="1" w:styleId="xl169">
    <w:name w:val="xl169"/>
    <w:basedOn w:val="a0"/>
    <w:uiPriority w:val="99"/>
    <w:rsid w:val="0050457A"/>
    <w:pPr>
      <w:pBdr>
        <w:top w:val="single" w:sz="4" w:space="0" w:color="auto"/>
        <w:bottom w:val="single" w:sz="4" w:space="0" w:color="auto"/>
      </w:pBdr>
      <w:shd w:val="clear" w:color="auto" w:fill="FFFFFF"/>
      <w:spacing w:before="100" w:beforeAutospacing="1" w:after="100" w:afterAutospacing="1"/>
      <w:jc w:val="center"/>
    </w:pPr>
    <w:rPr>
      <w:rFonts w:eastAsia="Times New Roman"/>
      <w:sz w:val="16"/>
      <w:szCs w:val="16"/>
    </w:rPr>
  </w:style>
  <w:style w:type="paragraph" w:customStyle="1" w:styleId="xl170">
    <w:name w:val="xl170"/>
    <w:basedOn w:val="a0"/>
    <w:uiPriority w:val="99"/>
    <w:rsid w:val="0050457A"/>
    <w:pPr>
      <w:pBdr>
        <w:top w:val="single" w:sz="4" w:space="0" w:color="auto"/>
        <w:bottom w:val="single" w:sz="4" w:space="0" w:color="auto"/>
        <w:right w:val="single" w:sz="8" w:space="0" w:color="auto"/>
      </w:pBdr>
      <w:shd w:val="clear" w:color="auto" w:fill="FFFFFF"/>
      <w:spacing w:before="100" w:beforeAutospacing="1" w:after="100" w:afterAutospacing="1"/>
      <w:jc w:val="center"/>
    </w:pPr>
    <w:rPr>
      <w:rFonts w:eastAsia="Times New Roman"/>
      <w:sz w:val="16"/>
      <w:szCs w:val="16"/>
    </w:rPr>
  </w:style>
  <w:style w:type="paragraph" w:customStyle="1" w:styleId="xl171">
    <w:name w:val="xl171"/>
    <w:basedOn w:val="a0"/>
    <w:uiPriority w:val="99"/>
    <w:rsid w:val="0050457A"/>
    <w:pPr>
      <w:pBdr>
        <w:top w:val="single" w:sz="8" w:space="0" w:color="auto"/>
        <w:bottom w:val="single" w:sz="4" w:space="0" w:color="auto"/>
      </w:pBdr>
      <w:shd w:val="clear" w:color="auto" w:fill="FFFFFF"/>
      <w:spacing w:before="100" w:beforeAutospacing="1" w:after="100" w:afterAutospacing="1"/>
    </w:pPr>
    <w:rPr>
      <w:rFonts w:eastAsia="Times New Roman"/>
      <w:sz w:val="24"/>
      <w:szCs w:val="24"/>
    </w:rPr>
  </w:style>
  <w:style w:type="paragraph" w:customStyle="1" w:styleId="xl172">
    <w:name w:val="xl172"/>
    <w:basedOn w:val="a0"/>
    <w:uiPriority w:val="99"/>
    <w:rsid w:val="0050457A"/>
    <w:pPr>
      <w:pBdr>
        <w:top w:val="single" w:sz="8" w:space="0" w:color="auto"/>
        <w:bottom w:val="single" w:sz="4" w:space="0" w:color="auto"/>
        <w:right w:val="single" w:sz="8" w:space="0" w:color="auto"/>
      </w:pBdr>
      <w:shd w:val="clear" w:color="auto" w:fill="FFFFFF"/>
      <w:spacing w:before="100" w:beforeAutospacing="1" w:after="100" w:afterAutospacing="1"/>
    </w:pPr>
    <w:rPr>
      <w:rFonts w:eastAsia="Times New Roman"/>
      <w:sz w:val="24"/>
      <w:szCs w:val="24"/>
    </w:rPr>
  </w:style>
  <w:style w:type="paragraph" w:customStyle="1" w:styleId="xl173">
    <w:name w:val="xl173"/>
    <w:basedOn w:val="a0"/>
    <w:uiPriority w:val="99"/>
    <w:rsid w:val="0050457A"/>
    <w:pPr>
      <w:pBdr>
        <w:top w:val="single" w:sz="8" w:space="0" w:color="auto"/>
        <w:left w:val="single" w:sz="8"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74">
    <w:name w:val="xl174"/>
    <w:basedOn w:val="a0"/>
    <w:uiPriority w:val="99"/>
    <w:rsid w:val="0050457A"/>
    <w:pPr>
      <w:pBdr>
        <w:top w:val="single" w:sz="8" w:space="0" w:color="auto"/>
        <w:right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75">
    <w:name w:val="xl175"/>
    <w:basedOn w:val="a0"/>
    <w:uiPriority w:val="99"/>
    <w:rsid w:val="0050457A"/>
    <w:pPr>
      <w:pBdr>
        <w:top w:val="single" w:sz="8" w:space="0" w:color="auto"/>
        <w:left w:val="single" w:sz="8" w:space="0" w:color="auto"/>
        <w:bottom w:val="single" w:sz="8"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76">
    <w:name w:val="xl176"/>
    <w:basedOn w:val="a0"/>
    <w:uiPriority w:val="99"/>
    <w:rsid w:val="0050457A"/>
    <w:pPr>
      <w:pBdr>
        <w:top w:val="single" w:sz="8" w:space="0" w:color="auto"/>
        <w:bottom w:val="single" w:sz="8" w:space="0" w:color="auto"/>
        <w:right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77">
    <w:name w:val="xl177"/>
    <w:basedOn w:val="a0"/>
    <w:uiPriority w:val="99"/>
    <w:rsid w:val="0050457A"/>
    <w:pPr>
      <w:pBdr>
        <w:top w:val="single" w:sz="8" w:space="0" w:color="auto"/>
        <w:left w:val="single" w:sz="8" w:space="0" w:color="auto"/>
        <w:bottom w:val="single" w:sz="8" w:space="0" w:color="auto"/>
      </w:pBdr>
      <w:shd w:val="clear" w:color="auto" w:fill="FFFFFF"/>
      <w:spacing w:before="100" w:beforeAutospacing="1" w:after="100" w:afterAutospacing="1"/>
      <w:jc w:val="center"/>
    </w:pPr>
    <w:rPr>
      <w:rFonts w:eastAsia="Times New Roman"/>
      <w:b/>
      <w:bCs/>
      <w:sz w:val="20"/>
      <w:szCs w:val="20"/>
    </w:rPr>
  </w:style>
  <w:style w:type="paragraph" w:customStyle="1" w:styleId="xl178">
    <w:name w:val="xl178"/>
    <w:basedOn w:val="a0"/>
    <w:uiPriority w:val="99"/>
    <w:rsid w:val="0050457A"/>
    <w:pPr>
      <w:pBdr>
        <w:top w:val="single" w:sz="8" w:space="0" w:color="auto"/>
        <w:bottom w:val="single" w:sz="8" w:space="0" w:color="auto"/>
        <w:right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79">
    <w:name w:val="xl179"/>
    <w:basedOn w:val="a0"/>
    <w:uiPriority w:val="99"/>
    <w:rsid w:val="0050457A"/>
    <w:pPr>
      <w:pBdr>
        <w:top w:val="single" w:sz="4" w:space="0" w:color="auto"/>
        <w:left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80">
    <w:name w:val="xl180"/>
    <w:basedOn w:val="a0"/>
    <w:uiPriority w:val="99"/>
    <w:rsid w:val="0050457A"/>
    <w:pPr>
      <w:pBdr>
        <w:top w:val="single" w:sz="4"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81">
    <w:name w:val="xl181"/>
    <w:basedOn w:val="a0"/>
    <w:uiPriority w:val="99"/>
    <w:rsid w:val="0050457A"/>
    <w:pPr>
      <w:pBdr>
        <w:top w:val="single" w:sz="4" w:space="0" w:color="auto"/>
        <w:right w:val="single" w:sz="8" w:space="0" w:color="auto"/>
      </w:pBdr>
      <w:shd w:val="clear" w:color="auto" w:fill="FFFFFF"/>
      <w:spacing w:before="100" w:beforeAutospacing="1" w:after="100" w:afterAutospacing="1"/>
      <w:jc w:val="center"/>
    </w:pPr>
    <w:rPr>
      <w:rFonts w:eastAsia="Times New Roman"/>
      <w:b/>
      <w:bCs/>
      <w:sz w:val="24"/>
      <w:szCs w:val="24"/>
    </w:rPr>
  </w:style>
  <w:style w:type="paragraph" w:customStyle="1" w:styleId="xl182">
    <w:name w:val="xl182"/>
    <w:basedOn w:val="a0"/>
    <w:uiPriority w:val="99"/>
    <w:rsid w:val="0050457A"/>
    <w:pPr>
      <w:pBdr>
        <w:left w:val="single" w:sz="4" w:space="0" w:color="auto"/>
      </w:pBdr>
      <w:shd w:val="clear" w:color="auto" w:fill="FFFFFF"/>
      <w:spacing w:before="100" w:beforeAutospacing="1" w:after="100" w:afterAutospacing="1"/>
      <w:jc w:val="center"/>
    </w:pPr>
    <w:rPr>
      <w:rFonts w:eastAsia="Times New Roman"/>
      <w:sz w:val="24"/>
      <w:szCs w:val="24"/>
    </w:rPr>
  </w:style>
  <w:style w:type="paragraph" w:customStyle="1" w:styleId="xl183">
    <w:name w:val="xl183"/>
    <w:basedOn w:val="a0"/>
    <w:uiPriority w:val="99"/>
    <w:rsid w:val="0050457A"/>
    <w:pPr>
      <w:shd w:val="clear" w:color="auto" w:fill="FFFFFF"/>
      <w:spacing w:before="100" w:beforeAutospacing="1" w:after="100" w:afterAutospacing="1"/>
      <w:jc w:val="center"/>
    </w:pPr>
    <w:rPr>
      <w:rFonts w:eastAsia="Times New Roman"/>
      <w:sz w:val="24"/>
      <w:szCs w:val="24"/>
    </w:rPr>
  </w:style>
  <w:style w:type="paragraph" w:customStyle="1" w:styleId="xl184">
    <w:name w:val="xl184"/>
    <w:basedOn w:val="a0"/>
    <w:uiPriority w:val="99"/>
    <w:rsid w:val="0050457A"/>
    <w:pPr>
      <w:pBdr>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85">
    <w:name w:val="xl185"/>
    <w:basedOn w:val="a0"/>
    <w:uiPriority w:val="99"/>
    <w:rsid w:val="0050457A"/>
    <w:pPr>
      <w:pBdr>
        <w:left w:val="single" w:sz="8" w:space="0" w:color="808080"/>
        <w:bottom w:val="single" w:sz="4" w:space="0" w:color="808080"/>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186">
    <w:name w:val="xl186"/>
    <w:basedOn w:val="a0"/>
    <w:uiPriority w:val="99"/>
    <w:rsid w:val="0050457A"/>
    <w:pPr>
      <w:pBdr>
        <w:bottom w:val="single" w:sz="4" w:space="0" w:color="808080"/>
      </w:pBdr>
      <w:spacing w:before="100" w:beforeAutospacing="1" w:after="100" w:afterAutospacing="1"/>
      <w:jc w:val="center"/>
    </w:pPr>
    <w:rPr>
      <w:rFonts w:eastAsia="Times New Roman"/>
      <w:sz w:val="24"/>
      <w:szCs w:val="24"/>
    </w:rPr>
  </w:style>
  <w:style w:type="paragraph" w:customStyle="1" w:styleId="xl187">
    <w:name w:val="xl187"/>
    <w:basedOn w:val="a0"/>
    <w:uiPriority w:val="99"/>
    <w:rsid w:val="0050457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eastAsia="Times New Roman" w:hAnsi="Arial CYR" w:cs="Arial CYR"/>
      <w:b/>
      <w:bCs/>
      <w:color w:val="FF0000"/>
      <w:sz w:val="18"/>
      <w:szCs w:val="18"/>
    </w:rPr>
  </w:style>
  <w:style w:type="paragraph" w:customStyle="1" w:styleId="xl188">
    <w:name w:val="xl188"/>
    <w:basedOn w:val="a0"/>
    <w:uiPriority w:val="99"/>
    <w:rsid w:val="0050457A"/>
    <w:pPr>
      <w:pBdr>
        <w:top w:val="single" w:sz="4" w:space="0" w:color="808080"/>
        <w:bottom w:val="single" w:sz="4" w:space="0" w:color="808080"/>
      </w:pBdr>
      <w:shd w:val="clear" w:color="auto" w:fill="FFFFFF"/>
      <w:spacing w:before="100" w:beforeAutospacing="1" w:after="100" w:afterAutospacing="1"/>
      <w:jc w:val="center"/>
    </w:pPr>
    <w:rPr>
      <w:rFonts w:eastAsia="Times New Roman"/>
      <w:b/>
      <w:bCs/>
      <w:color w:val="FF0000"/>
      <w:sz w:val="24"/>
      <w:szCs w:val="24"/>
    </w:rPr>
  </w:style>
  <w:style w:type="paragraph" w:customStyle="1" w:styleId="xl189">
    <w:name w:val="xl189"/>
    <w:basedOn w:val="a0"/>
    <w:uiPriority w:val="99"/>
    <w:rsid w:val="0050457A"/>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b/>
      <w:bCs/>
      <w:color w:val="FF0000"/>
      <w:sz w:val="24"/>
      <w:szCs w:val="24"/>
    </w:rPr>
  </w:style>
  <w:style w:type="paragraph" w:customStyle="1" w:styleId="xl190">
    <w:name w:val="xl190"/>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sz w:val="24"/>
      <w:szCs w:val="24"/>
    </w:rPr>
  </w:style>
  <w:style w:type="paragraph" w:customStyle="1" w:styleId="xl191">
    <w:name w:val="xl191"/>
    <w:basedOn w:val="a0"/>
    <w:uiPriority w:val="99"/>
    <w:rsid w:val="0050457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b/>
      <w:bCs/>
      <w:color w:val="FF0000"/>
      <w:sz w:val="24"/>
      <w:szCs w:val="24"/>
    </w:rPr>
  </w:style>
  <w:style w:type="paragraph" w:customStyle="1" w:styleId="xl192">
    <w:name w:val="xl192"/>
    <w:basedOn w:val="a0"/>
    <w:uiPriority w:val="99"/>
    <w:rsid w:val="0050457A"/>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93">
    <w:name w:val="xl193"/>
    <w:basedOn w:val="a0"/>
    <w:uiPriority w:val="99"/>
    <w:rsid w:val="0050457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eastAsia="Times New Roman"/>
      <w:sz w:val="24"/>
      <w:szCs w:val="24"/>
    </w:rPr>
  </w:style>
  <w:style w:type="paragraph" w:customStyle="1" w:styleId="xl194">
    <w:name w:val="xl194"/>
    <w:basedOn w:val="a0"/>
    <w:uiPriority w:val="99"/>
    <w:rsid w:val="0050457A"/>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95">
    <w:name w:val="xl195"/>
    <w:basedOn w:val="a0"/>
    <w:uiPriority w:val="99"/>
    <w:rsid w:val="0050457A"/>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rPr>
      <w:rFonts w:eastAsia="Times New Roman"/>
      <w:sz w:val="24"/>
      <w:szCs w:val="24"/>
    </w:rPr>
  </w:style>
  <w:style w:type="paragraph" w:customStyle="1" w:styleId="xl196">
    <w:name w:val="xl196"/>
    <w:basedOn w:val="a0"/>
    <w:uiPriority w:val="99"/>
    <w:rsid w:val="0050457A"/>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eastAsia="Times New Roman" w:hAnsi="Arial CYR" w:cs="Arial CYR"/>
      <w:b/>
      <w:bCs/>
      <w:sz w:val="14"/>
      <w:szCs w:val="14"/>
    </w:rPr>
  </w:style>
  <w:style w:type="paragraph" w:customStyle="1" w:styleId="xl197">
    <w:name w:val="xl197"/>
    <w:basedOn w:val="a0"/>
    <w:uiPriority w:val="99"/>
    <w:rsid w:val="0050457A"/>
    <w:pPr>
      <w:pBdr>
        <w:left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198">
    <w:name w:val="xl198"/>
    <w:basedOn w:val="a0"/>
    <w:uiPriority w:val="99"/>
    <w:rsid w:val="0050457A"/>
    <w:pP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199">
    <w:name w:val="xl199"/>
    <w:basedOn w:val="a0"/>
    <w:uiPriority w:val="99"/>
    <w:rsid w:val="0050457A"/>
    <w:pPr>
      <w:pBdr>
        <w:right w:val="single" w:sz="8" w:space="0" w:color="auto"/>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0">
    <w:name w:val="xl200"/>
    <w:basedOn w:val="a0"/>
    <w:uiPriority w:val="99"/>
    <w:rsid w:val="0050457A"/>
    <w:pPr>
      <w:pBdr>
        <w:left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1">
    <w:name w:val="xl201"/>
    <w:basedOn w:val="a0"/>
    <w:uiPriority w:val="99"/>
    <w:rsid w:val="0050457A"/>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2">
    <w:name w:val="xl202"/>
    <w:basedOn w:val="a0"/>
    <w:uiPriority w:val="99"/>
    <w:rsid w:val="0050457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3">
    <w:name w:val="xl203"/>
    <w:basedOn w:val="a0"/>
    <w:uiPriority w:val="99"/>
    <w:rsid w:val="0050457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eastAsia="Times New Roman" w:hAnsi="Arial" w:cs="Arial"/>
      <w:b/>
      <w:bCs/>
      <w:sz w:val="24"/>
      <w:szCs w:val="24"/>
    </w:rPr>
  </w:style>
  <w:style w:type="paragraph" w:customStyle="1" w:styleId="xl204">
    <w:name w:val="xl204"/>
    <w:basedOn w:val="a0"/>
    <w:uiPriority w:val="99"/>
    <w:rsid w:val="0050457A"/>
    <w:pPr>
      <w:pBdr>
        <w:left w:val="single" w:sz="4" w:space="0" w:color="969696"/>
        <w:bottom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5">
    <w:name w:val="xl205"/>
    <w:basedOn w:val="a0"/>
    <w:uiPriority w:val="99"/>
    <w:rsid w:val="0050457A"/>
    <w:pPr>
      <w:pBdr>
        <w:bottom w:val="single" w:sz="4" w:space="0" w:color="969696"/>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6">
    <w:name w:val="xl206"/>
    <w:basedOn w:val="a0"/>
    <w:uiPriority w:val="99"/>
    <w:rsid w:val="0050457A"/>
    <w:pPr>
      <w:pBdr>
        <w:bottom w:val="single" w:sz="4" w:space="0" w:color="969696"/>
        <w:right w:val="single" w:sz="8" w:space="0" w:color="auto"/>
      </w:pBdr>
      <w:shd w:val="clear" w:color="auto" w:fill="FFFFFF"/>
      <w:spacing w:before="100" w:beforeAutospacing="1" w:after="100" w:afterAutospacing="1"/>
      <w:jc w:val="center"/>
    </w:pPr>
    <w:rPr>
      <w:rFonts w:ascii="Arial" w:eastAsia="Times New Roman" w:hAnsi="Arial" w:cs="Arial"/>
      <w:b/>
      <w:bCs/>
      <w:sz w:val="14"/>
      <w:szCs w:val="14"/>
    </w:rPr>
  </w:style>
  <w:style w:type="paragraph" w:customStyle="1" w:styleId="xl207">
    <w:name w:val="xl207"/>
    <w:basedOn w:val="a0"/>
    <w:uiPriority w:val="99"/>
    <w:rsid w:val="0050457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eastAsia="Times New Roman" w:hAnsi="Arial CYR" w:cs="Arial CYR"/>
      <w:b/>
      <w:bCs/>
      <w:sz w:val="18"/>
      <w:szCs w:val="18"/>
    </w:rPr>
  </w:style>
  <w:style w:type="paragraph" w:customStyle="1" w:styleId="xl208">
    <w:name w:val="xl208"/>
    <w:basedOn w:val="a0"/>
    <w:uiPriority w:val="99"/>
    <w:rsid w:val="0050457A"/>
    <w:pPr>
      <w:pBdr>
        <w:top w:val="single" w:sz="4" w:space="0" w:color="808080"/>
        <w:bottom w:val="single" w:sz="4" w:space="0" w:color="808080"/>
      </w:pBdr>
      <w:shd w:val="clear" w:color="auto" w:fill="FFFFFF"/>
      <w:spacing w:before="100" w:beforeAutospacing="1" w:after="100" w:afterAutospacing="1"/>
      <w:jc w:val="center"/>
    </w:pPr>
    <w:rPr>
      <w:rFonts w:eastAsia="Times New Roman"/>
      <w:sz w:val="24"/>
      <w:szCs w:val="24"/>
    </w:rPr>
  </w:style>
  <w:style w:type="paragraph" w:customStyle="1" w:styleId="xl209">
    <w:name w:val="xl209"/>
    <w:basedOn w:val="a0"/>
    <w:uiPriority w:val="99"/>
    <w:rsid w:val="0050457A"/>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rFonts w:eastAsia="Times New Roman"/>
      <w:sz w:val="24"/>
      <w:szCs w:val="24"/>
    </w:rPr>
  </w:style>
  <w:style w:type="character" w:styleId="afff3">
    <w:name w:val="footnote reference"/>
    <w:aliases w:val="Знак сноски 1,Знак сноски-FN,Ciae niinee-FN,Referencia nota al pie"/>
    <w:unhideWhenUsed/>
    <w:rsid w:val="0050457A"/>
    <w:rPr>
      <w:vertAlign w:val="superscript"/>
    </w:rPr>
  </w:style>
  <w:style w:type="character" w:customStyle="1" w:styleId="28">
    <w:name w:val="Знак Знак2"/>
    <w:locked/>
    <w:rsid w:val="0050457A"/>
    <w:rPr>
      <w:sz w:val="24"/>
      <w:szCs w:val="24"/>
      <w:lang w:val="ru-RU" w:eastAsia="ru-RU" w:bidi="ar-SA"/>
    </w:rPr>
  </w:style>
  <w:style w:type="character" w:customStyle="1" w:styleId="29">
    <w:name w:val="Основной текст2"/>
    <w:rsid w:val="0050457A"/>
    <w:rPr>
      <w:rFonts w:ascii="Times New Roman" w:eastAsia="Times New Roman" w:hAnsi="Times New Roman" w:cs="Times New Roman" w:hint="default"/>
      <w:b w:val="0"/>
      <w:bCs w:val="0"/>
      <w:i w:val="0"/>
      <w:iCs w:val="0"/>
      <w:smallCaps w:val="0"/>
      <w:strike w:val="0"/>
      <w:dstrike w:val="0"/>
      <w:spacing w:val="0"/>
      <w:sz w:val="22"/>
      <w:szCs w:val="22"/>
      <w:u w:val="none"/>
      <w:effect w:val="none"/>
      <w:shd w:val="clear" w:color="auto" w:fill="FFFFFF"/>
    </w:rPr>
  </w:style>
  <w:style w:type="character" w:customStyle="1" w:styleId="Heading220">
    <w:name w:val="Heading #2 (2)_"/>
    <w:rsid w:val="0050457A"/>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apple-converted-space">
    <w:name w:val="apple-converted-space"/>
    <w:rsid w:val="0050457A"/>
  </w:style>
  <w:style w:type="table" w:styleId="afff4">
    <w:name w:val="Table Elegant"/>
    <w:basedOn w:val="a2"/>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33">
    <w:name w:val="Пункт 3"/>
    <w:basedOn w:val="3"/>
    <w:uiPriority w:val="99"/>
    <w:locked/>
    <w:rsid w:val="0050457A"/>
    <w:pPr>
      <w:keepNext w:val="0"/>
      <w:keepLines w:val="0"/>
      <w:tabs>
        <w:tab w:val="left" w:pos="1276"/>
      </w:tabs>
      <w:spacing w:after="60"/>
      <w:ind w:left="567" w:firstLine="0"/>
    </w:pPr>
    <w:rPr>
      <w:rFonts w:eastAsia="Times New Roman"/>
      <w:b w:val="0"/>
      <w:sz w:val="26"/>
    </w:rPr>
  </w:style>
  <w:style w:type="paragraph" w:customStyle="1" w:styleId="2a">
    <w:name w:val="Заголовок_подзаголовок_2"/>
    <w:next w:val="af0"/>
    <w:link w:val="2b"/>
    <w:rsid w:val="0050457A"/>
    <w:pPr>
      <w:keepNext/>
      <w:spacing w:before="120" w:after="60"/>
      <w:ind w:left="567"/>
      <w:jc w:val="both"/>
    </w:pPr>
    <w:rPr>
      <w:rFonts w:eastAsia="Times New Roman"/>
      <w:b/>
      <w:bCs/>
      <w:sz w:val="24"/>
      <w:szCs w:val="24"/>
    </w:rPr>
  </w:style>
  <w:style w:type="character" w:customStyle="1" w:styleId="2b">
    <w:name w:val="Заголовок_подзаголовок_2 Знак"/>
    <w:basedOn w:val="a1"/>
    <w:link w:val="2a"/>
    <w:rsid w:val="0050457A"/>
    <w:rPr>
      <w:rFonts w:eastAsia="Times New Roman"/>
      <w:b/>
      <w:bCs/>
      <w:sz w:val="24"/>
      <w:szCs w:val="24"/>
    </w:rPr>
  </w:style>
  <w:style w:type="paragraph" w:customStyle="1" w:styleId="2">
    <w:name w:val="Список_маркерный_2_уровень"/>
    <w:basedOn w:val="1"/>
    <w:uiPriority w:val="99"/>
    <w:rsid w:val="0050457A"/>
    <w:pPr>
      <w:numPr>
        <w:ilvl w:val="1"/>
      </w:numPr>
      <w:ind w:left="1789" w:hanging="360"/>
    </w:pPr>
  </w:style>
  <w:style w:type="paragraph" w:customStyle="1" w:styleId="1">
    <w:name w:val="Список_маркерный_1_уровень"/>
    <w:link w:val="1f0"/>
    <w:qFormat/>
    <w:rsid w:val="0050457A"/>
    <w:pPr>
      <w:numPr>
        <w:numId w:val="16"/>
      </w:numPr>
      <w:spacing w:before="60" w:after="100"/>
      <w:jc w:val="both"/>
    </w:pPr>
    <w:rPr>
      <w:rFonts w:eastAsia="Times New Roman"/>
      <w:snapToGrid w:val="0"/>
      <w:sz w:val="24"/>
      <w:szCs w:val="24"/>
    </w:rPr>
  </w:style>
  <w:style w:type="character" w:customStyle="1" w:styleId="1f0">
    <w:name w:val="Список_маркерный_1_уровень Знак"/>
    <w:basedOn w:val="a1"/>
    <w:link w:val="1"/>
    <w:rsid w:val="0050457A"/>
    <w:rPr>
      <w:rFonts w:eastAsia="Times New Roman"/>
      <w:snapToGrid w:val="0"/>
      <w:sz w:val="24"/>
      <w:szCs w:val="24"/>
    </w:rPr>
  </w:style>
  <w:style w:type="paragraph" w:customStyle="1" w:styleId="1f1">
    <w:name w:val="Заголовок_подзаголовок_1"/>
    <w:next w:val="af0"/>
    <w:link w:val="1f2"/>
    <w:qFormat/>
    <w:rsid w:val="0050457A"/>
    <w:pPr>
      <w:keepNext/>
      <w:spacing w:before="120" w:after="60"/>
      <w:ind w:left="567"/>
      <w:jc w:val="both"/>
    </w:pPr>
    <w:rPr>
      <w:rFonts w:eastAsia="Times New Roman"/>
      <w:b/>
      <w:bCs/>
      <w:sz w:val="24"/>
      <w:szCs w:val="24"/>
      <w:u w:val="single"/>
    </w:rPr>
  </w:style>
  <w:style w:type="character" w:customStyle="1" w:styleId="1f2">
    <w:name w:val="Заголовок_подзаголовок_1 Знак"/>
    <w:basedOn w:val="a1"/>
    <w:link w:val="1f1"/>
    <w:rsid w:val="0050457A"/>
    <w:rPr>
      <w:rFonts w:eastAsia="Times New Roman"/>
      <w:b/>
      <w:bCs/>
      <w:sz w:val="24"/>
      <w:szCs w:val="24"/>
      <w:u w:val="single"/>
    </w:rPr>
  </w:style>
  <w:style w:type="character" w:customStyle="1" w:styleId="afff5">
    <w:name w:val="Текст_Красный"/>
    <w:basedOn w:val="a1"/>
    <w:uiPriority w:val="1"/>
    <w:qFormat/>
    <w:rsid w:val="0050457A"/>
    <w:rPr>
      <w:color w:val="FF0000"/>
    </w:rPr>
  </w:style>
  <w:style w:type="paragraph" w:customStyle="1" w:styleId="afff6">
    <w:name w:val="Таблица_номер_таблицы"/>
    <w:link w:val="afff7"/>
    <w:rsid w:val="0050457A"/>
    <w:pPr>
      <w:keepNext/>
      <w:jc w:val="right"/>
    </w:pPr>
    <w:rPr>
      <w:rFonts w:eastAsia="Times New Roman"/>
      <w:bCs/>
      <w:sz w:val="24"/>
    </w:rPr>
  </w:style>
  <w:style w:type="character" w:customStyle="1" w:styleId="afff7">
    <w:name w:val="Таблица_номер_таблицы Знак"/>
    <w:basedOn w:val="a1"/>
    <w:link w:val="afff6"/>
    <w:rsid w:val="0050457A"/>
    <w:rPr>
      <w:rFonts w:eastAsia="Times New Roman"/>
      <w:bCs/>
      <w:sz w:val="24"/>
    </w:rPr>
  </w:style>
  <w:style w:type="paragraph" w:customStyle="1" w:styleId="afff8">
    <w:name w:val="Таблица_название_таблицы"/>
    <w:next w:val="af0"/>
    <w:link w:val="afff9"/>
    <w:qFormat/>
    <w:rsid w:val="0050457A"/>
    <w:pPr>
      <w:keepNext/>
      <w:spacing w:after="120"/>
      <w:jc w:val="center"/>
    </w:pPr>
    <w:rPr>
      <w:rFonts w:eastAsia="Times New Roman"/>
      <w:bCs/>
      <w:sz w:val="24"/>
    </w:rPr>
  </w:style>
  <w:style w:type="character" w:customStyle="1" w:styleId="afff9">
    <w:name w:val="Таблица_название_таблицы Знак"/>
    <w:basedOn w:val="a1"/>
    <w:link w:val="afff8"/>
    <w:rsid w:val="0050457A"/>
    <w:rPr>
      <w:rFonts w:eastAsia="Times New Roman"/>
      <w:bCs/>
      <w:sz w:val="24"/>
    </w:rPr>
  </w:style>
  <w:style w:type="paragraph" w:customStyle="1" w:styleId="113">
    <w:name w:val="Табличный_боковик_11"/>
    <w:link w:val="114"/>
    <w:qFormat/>
    <w:rsid w:val="0050457A"/>
    <w:rPr>
      <w:rFonts w:eastAsia="Times New Roman"/>
      <w:szCs w:val="24"/>
    </w:rPr>
  </w:style>
  <w:style w:type="character" w:customStyle="1" w:styleId="114">
    <w:name w:val="Табличный_боковик_11 Знак"/>
    <w:basedOn w:val="a1"/>
    <w:link w:val="113"/>
    <w:rsid w:val="0050457A"/>
    <w:rPr>
      <w:rFonts w:eastAsia="Times New Roman"/>
      <w:szCs w:val="24"/>
    </w:rPr>
  </w:style>
  <w:style w:type="character" w:styleId="afffa">
    <w:name w:val="annotation reference"/>
    <w:basedOn w:val="a1"/>
    <w:uiPriority w:val="99"/>
    <w:semiHidden/>
    <w:unhideWhenUsed/>
    <w:rsid w:val="0050457A"/>
    <w:rPr>
      <w:sz w:val="16"/>
      <w:szCs w:val="16"/>
    </w:rPr>
  </w:style>
  <w:style w:type="paragraph" w:styleId="afffb">
    <w:name w:val="annotation text"/>
    <w:basedOn w:val="a0"/>
    <w:link w:val="afffc"/>
    <w:uiPriority w:val="99"/>
    <w:semiHidden/>
    <w:unhideWhenUsed/>
    <w:rsid w:val="0050457A"/>
    <w:pPr>
      <w:spacing w:after="200"/>
    </w:pPr>
    <w:rPr>
      <w:rFonts w:eastAsia="Times New Roman"/>
      <w:sz w:val="20"/>
      <w:szCs w:val="20"/>
    </w:rPr>
  </w:style>
  <w:style w:type="character" w:customStyle="1" w:styleId="afffc">
    <w:name w:val="Текст примечания Знак"/>
    <w:basedOn w:val="a1"/>
    <w:link w:val="afffb"/>
    <w:uiPriority w:val="99"/>
    <w:semiHidden/>
    <w:rsid w:val="0050457A"/>
    <w:rPr>
      <w:rFonts w:eastAsia="Times New Roman"/>
      <w:sz w:val="20"/>
      <w:szCs w:val="20"/>
    </w:rPr>
  </w:style>
  <w:style w:type="paragraph" w:styleId="afffd">
    <w:name w:val="annotation subject"/>
    <w:basedOn w:val="afffb"/>
    <w:next w:val="afffb"/>
    <w:link w:val="afffe"/>
    <w:uiPriority w:val="99"/>
    <w:semiHidden/>
    <w:unhideWhenUsed/>
    <w:rsid w:val="0050457A"/>
    <w:rPr>
      <w:b/>
      <w:bCs/>
    </w:rPr>
  </w:style>
  <w:style w:type="character" w:customStyle="1" w:styleId="afffe">
    <w:name w:val="Тема примечания Знак"/>
    <w:basedOn w:val="afffc"/>
    <w:link w:val="afffd"/>
    <w:uiPriority w:val="99"/>
    <w:semiHidden/>
    <w:rsid w:val="0050457A"/>
    <w:rPr>
      <w:rFonts w:eastAsia="Times New Roman"/>
      <w:b/>
      <w:bCs/>
      <w:sz w:val="20"/>
      <w:szCs w:val="20"/>
    </w:rPr>
  </w:style>
  <w:style w:type="paragraph" w:customStyle="1" w:styleId="textindent">
    <w:name w:val="textindent"/>
    <w:basedOn w:val="a0"/>
    <w:uiPriority w:val="99"/>
    <w:rsid w:val="0050457A"/>
    <w:pPr>
      <w:spacing w:before="100" w:beforeAutospacing="1" w:after="100" w:afterAutospacing="1"/>
    </w:pPr>
    <w:rPr>
      <w:rFonts w:eastAsia="Times New Roman"/>
      <w:sz w:val="24"/>
      <w:szCs w:val="24"/>
    </w:rPr>
  </w:style>
  <w:style w:type="paragraph" w:customStyle="1" w:styleId="conspluscell0">
    <w:name w:val="conspluscell"/>
    <w:basedOn w:val="a0"/>
    <w:uiPriority w:val="99"/>
    <w:rsid w:val="0050457A"/>
    <w:pPr>
      <w:spacing w:before="100" w:beforeAutospacing="1" w:after="100" w:afterAutospacing="1"/>
    </w:pPr>
    <w:rPr>
      <w:rFonts w:eastAsia="Times New Roman"/>
      <w:sz w:val="24"/>
      <w:szCs w:val="24"/>
    </w:rPr>
  </w:style>
  <w:style w:type="paragraph" w:styleId="affff">
    <w:name w:val="Revision"/>
    <w:hidden/>
    <w:uiPriority w:val="99"/>
    <w:semiHidden/>
    <w:rsid w:val="0050457A"/>
    <w:rPr>
      <w:rFonts w:eastAsia="Times New Roman" w:cstheme="minorBidi"/>
      <w:sz w:val="26"/>
    </w:rPr>
  </w:style>
  <w:style w:type="table" w:customStyle="1" w:styleId="115">
    <w:name w:val="Сетка таблицы11"/>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0"/>
    <w:uiPriority w:val="99"/>
    <w:rsid w:val="0050457A"/>
    <w:pPr>
      <w:spacing w:before="100" w:beforeAutospacing="1" w:after="100" w:afterAutospacing="1"/>
    </w:pPr>
    <w:rPr>
      <w:rFonts w:eastAsia="Times New Roman"/>
      <w:sz w:val="24"/>
      <w:szCs w:val="24"/>
    </w:rPr>
  </w:style>
  <w:style w:type="numbering" w:customStyle="1" w:styleId="1110">
    <w:name w:val="Нет списка111"/>
    <w:next w:val="a3"/>
    <w:uiPriority w:val="99"/>
    <w:semiHidden/>
    <w:unhideWhenUsed/>
    <w:rsid w:val="0050457A"/>
  </w:style>
  <w:style w:type="table" w:customStyle="1" w:styleId="1f3">
    <w:name w:val="Изысканная таблица1"/>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affff0">
    <w:name w:val="_Обычный Знак"/>
    <w:basedOn w:val="a1"/>
    <w:link w:val="affff1"/>
    <w:locked/>
    <w:rsid w:val="0050457A"/>
    <w:rPr>
      <w:iCs/>
      <w:sz w:val="26"/>
      <w:szCs w:val="26"/>
    </w:rPr>
  </w:style>
  <w:style w:type="paragraph" w:customStyle="1" w:styleId="affff1">
    <w:name w:val="_Обычный"/>
    <w:basedOn w:val="a0"/>
    <w:link w:val="affff0"/>
    <w:qFormat/>
    <w:rsid w:val="0050457A"/>
    <w:pPr>
      <w:spacing w:line="360" w:lineRule="auto"/>
    </w:pPr>
    <w:rPr>
      <w:iCs/>
      <w:sz w:val="26"/>
      <w:szCs w:val="26"/>
    </w:rPr>
  </w:style>
  <w:style w:type="table" w:customStyle="1" w:styleId="TableGridReport21">
    <w:name w:val="Table Grid Report21"/>
    <w:basedOn w:val="a2"/>
    <w:next w:val="a7"/>
    <w:uiPriority w:val="59"/>
    <w:rsid w:val="0050457A"/>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Абзац списка Знак"/>
    <w:aliases w:val="Введение Знак,Подпись рисунка Знак,ПАРАГРАФ Знак,Абзац списка11 Знак,it_List1 Знак,Ненумерованный список Знак,основной диплом Знак,Таблицы Знак,3_Абзац списка Знак,СПИСКИ Знак,Галочки Знак,Текст 2-й уровень Знак"/>
    <w:basedOn w:val="a1"/>
    <w:link w:val="a5"/>
    <w:uiPriority w:val="34"/>
    <w:rsid w:val="0050457A"/>
  </w:style>
  <w:style w:type="table" w:customStyle="1" w:styleId="310">
    <w:name w:val="Сетка таблицы31"/>
    <w:basedOn w:val="a2"/>
    <w:next w:val="a7"/>
    <w:rsid w:val="0050457A"/>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2">
    <w:name w:val="_таблица"/>
    <w:basedOn w:val="a0"/>
    <w:link w:val="affff3"/>
    <w:qFormat/>
    <w:rsid w:val="0050457A"/>
    <w:pPr>
      <w:autoSpaceDE w:val="0"/>
      <w:autoSpaceDN w:val="0"/>
      <w:adjustRightInd w:val="0"/>
      <w:spacing w:line="360" w:lineRule="auto"/>
      <w:jc w:val="right"/>
    </w:pPr>
    <w:rPr>
      <w:rFonts w:eastAsia="Calibri"/>
      <w:b/>
      <w:sz w:val="26"/>
      <w:szCs w:val="26"/>
    </w:rPr>
  </w:style>
  <w:style w:type="character" w:customStyle="1" w:styleId="affff3">
    <w:name w:val="_таблица Знак"/>
    <w:link w:val="affff2"/>
    <w:rsid w:val="0050457A"/>
    <w:rPr>
      <w:rFonts w:eastAsia="Calibri"/>
      <w:b/>
      <w:sz w:val="26"/>
      <w:szCs w:val="26"/>
    </w:rPr>
  </w:style>
  <w:style w:type="paragraph" w:customStyle="1" w:styleId="xl60">
    <w:name w:val="xl60"/>
    <w:basedOn w:val="a0"/>
    <w:uiPriority w:val="99"/>
    <w:rsid w:val="0050457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 w:val="24"/>
      <w:szCs w:val="24"/>
    </w:rPr>
  </w:style>
  <w:style w:type="paragraph" w:customStyle="1" w:styleId="xl61">
    <w:name w:val="xl61"/>
    <w:basedOn w:val="a0"/>
    <w:uiPriority w:val="99"/>
    <w:rsid w:val="0050457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 w:val="24"/>
      <w:szCs w:val="24"/>
    </w:rPr>
  </w:style>
  <w:style w:type="paragraph" w:customStyle="1" w:styleId="xl62">
    <w:name w:val="xl62"/>
    <w:basedOn w:val="a0"/>
    <w:uiPriority w:val="99"/>
    <w:rsid w:val="0050457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4"/>
      <w:szCs w:val="24"/>
    </w:rPr>
  </w:style>
  <w:style w:type="paragraph" w:customStyle="1" w:styleId="DE7B8801F2B1483F98D539CC92927118">
    <w:name w:val="DE7B8801F2B1483F98D539CC92927118"/>
    <w:uiPriority w:val="99"/>
    <w:rsid w:val="0050457A"/>
    <w:pPr>
      <w:spacing w:after="200" w:line="276" w:lineRule="auto"/>
    </w:pPr>
    <w:rPr>
      <w:rFonts w:asciiTheme="minorHAnsi" w:eastAsia="Times New Roman" w:hAnsiTheme="minorHAnsi" w:cstheme="minorBidi"/>
    </w:rPr>
  </w:style>
  <w:style w:type="table" w:customStyle="1" w:styleId="TableGridReport3">
    <w:name w:val="Table Grid Report3"/>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910">
    <w:name w:val="Заголовок 91"/>
    <w:basedOn w:val="a0"/>
    <w:next w:val="a0"/>
    <w:uiPriority w:val="99"/>
    <w:unhideWhenUsed/>
    <w:qFormat/>
    <w:rsid w:val="0050457A"/>
    <w:pPr>
      <w:keepNext/>
      <w:keepLines/>
      <w:spacing w:before="40"/>
      <w:ind w:left="1584" w:hanging="1584"/>
      <w:contextualSpacing/>
      <w:outlineLvl w:val="8"/>
    </w:pPr>
    <w:rPr>
      <w:rFonts w:ascii="Cambria" w:eastAsia="Times New Roman" w:hAnsi="Cambria"/>
      <w:i/>
      <w:iCs/>
      <w:color w:val="272727"/>
      <w:sz w:val="21"/>
      <w:szCs w:val="21"/>
    </w:rPr>
  </w:style>
  <w:style w:type="numbering" w:customStyle="1" w:styleId="2c">
    <w:name w:val="Нет списка2"/>
    <w:next w:val="a3"/>
    <w:uiPriority w:val="99"/>
    <w:semiHidden/>
    <w:unhideWhenUsed/>
    <w:rsid w:val="0050457A"/>
  </w:style>
  <w:style w:type="table" w:customStyle="1" w:styleId="TableGridReport4">
    <w:name w:val="Table Grid Report4"/>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6">
    <w:name w:val="ТАБЛИЦА ДЛЯ ЗАПИСОК11"/>
    <w:basedOn w:val="a2"/>
    <w:next w:val="a7"/>
    <w:uiPriority w:val="5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Style13">
    <w:name w:val="Style13"/>
    <w:basedOn w:val="a0"/>
    <w:uiPriority w:val="99"/>
    <w:rsid w:val="0050457A"/>
    <w:pPr>
      <w:autoSpaceDE w:val="0"/>
      <w:autoSpaceDN w:val="0"/>
      <w:adjustRightInd w:val="0"/>
      <w:spacing w:line="322" w:lineRule="exact"/>
      <w:ind w:firstLine="720"/>
    </w:pPr>
    <w:rPr>
      <w:rFonts w:eastAsia="Times New Roman"/>
      <w:sz w:val="24"/>
      <w:szCs w:val="24"/>
    </w:rPr>
  </w:style>
  <w:style w:type="character" w:customStyle="1" w:styleId="FontStyle60">
    <w:name w:val="Font Style60"/>
    <w:basedOn w:val="a1"/>
    <w:uiPriority w:val="99"/>
    <w:rsid w:val="0050457A"/>
    <w:rPr>
      <w:rFonts w:ascii="Times New Roman" w:hAnsi="Times New Roman" w:cs="Times New Roman"/>
      <w:sz w:val="26"/>
      <w:szCs w:val="26"/>
    </w:rPr>
  </w:style>
  <w:style w:type="paragraph" w:customStyle="1" w:styleId="Style22">
    <w:name w:val="Style22"/>
    <w:basedOn w:val="a0"/>
    <w:uiPriority w:val="99"/>
    <w:rsid w:val="0050457A"/>
    <w:pPr>
      <w:autoSpaceDE w:val="0"/>
      <w:autoSpaceDN w:val="0"/>
      <w:adjustRightInd w:val="0"/>
      <w:jc w:val="center"/>
    </w:pPr>
    <w:rPr>
      <w:rFonts w:eastAsia="Times New Roman"/>
      <w:sz w:val="24"/>
      <w:szCs w:val="24"/>
    </w:rPr>
  </w:style>
  <w:style w:type="paragraph" w:customStyle="1" w:styleId="Style31">
    <w:name w:val="Style31"/>
    <w:basedOn w:val="a0"/>
    <w:uiPriority w:val="99"/>
    <w:rsid w:val="0050457A"/>
    <w:pPr>
      <w:autoSpaceDE w:val="0"/>
      <w:autoSpaceDN w:val="0"/>
      <w:adjustRightInd w:val="0"/>
    </w:pPr>
    <w:rPr>
      <w:rFonts w:eastAsia="Times New Roman"/>
      <w:sz w:val="24"/>
      <w:szCs w:val="24"/>
    </w:rPr>
  </w:style>
  <w:style w:type="paragraph" w:customStyle="1" w:styleId="Style39">
    <w:name w:val="Style39"/>
    <w:basedOn w:val="a0"/>
    <w:uiPriority w:val="99"/>
    <w:rsid w:val="0050457A"/>
    <w:pPr>
      <w:autoSpaceDE w:val="0"/>
      <w:autoSpaceDN w:val="0"/>
      <w:adjustRightInd w:val="0"/>
      <w:spacing w:line="269" w:lineRule="exact"/>
      <w:jc w:val="center"/>
    </w:pPr>
    <w:rPr>
      <w:rFonts w:eastAsia="Times New Roman"/>
      <w:sz w:val="24"/>
      <w:szCs w:val="24"/>
    </w:rPr>
  </w:style>
  <w:style w:type="character" w:customStyle="1" w:styleId="FontStyle62">
    <w:name w:val="Font Style62"/>
    <w:basedOn w:val="a1"/>
    <w:uiPriority w:val="99"/>
    <w:rsid w:val="0050457A"/>
    <w:rPr>
      <w:rFonts w:ascii="Times New Roman" w:hAnsi="Times New Roman" w:cs="Times New Roman"/>
      <w:b/>
      <w:bCs/>
      <w:sz w:val="20"/>
      <w:szCs w:val="20"/>
    </w:rPr>
  </w:style>
  <w:style w:type="character" w:customStyle="1" w:styleId="FontStyle63">
    <w:name w:val="Font Style63"/>
    <w:basedOn w:val="a1"/>
    <w:uiPriority w:val="99"/>
    <w:rsid w:val="0050457A"/>
    <w:rPr>
      <w:rFonts w:ascii="Times New Roman" w:hAnsi="Times New Roman" w:cs="Times New Roman"/>
      <w:sz w:val="20"/>
      <w:szCs w:val="20"/>
    </w:rPr>
  </w:style>
  <w:style w:type="character" w:customStyle="1" w:styleId="FontStyle65">
    <w:name w:val="Font Style65"/>
    <w:basedOn w:val="a1"/>
    <w:uiPriority w:val="99"/>
    <w:rsid w:val="0050457A"/>
    <w:rPr>
      <w:rFonts w:ascii="Times New Roman" w:hAnsi="Times New Roman" w:cs="Times New Roman"/>
      <w:i/>
      <w:iCs/>
      <w:sz w:val="26"/>
      <w:szCs w:val="26"/>
    </w:rPr>
  </w:style>
  <w:style w:type="paragraph" w:customStyle="1" w:styleId="Style26">
    <w:name w:val="Style26"/>
    <w:basedOn w:val="a0"/>
    <w:uiPriority w:val="99"/>
    <w:rsid w:val="0050457A"/>
    <w:pPr>
      <w:autoSpaceDE w:val="0"/>
      <w:autoSpaceDN w:val="0"/>
      <w:adjustRightInd w:val="0"/>
      <w:spacing w:line="317" w:lineRule="exact"/>
      <w:ind w:firstLine="710"/>
    </w:pPr>
    <w:rPr>
      <w:rFonts w:ascii="Arial Unicode MS" w:eastAsia="Arial Unicode MS" w:hAnsi="Calibri" w:cs="Arial Unicode MS"/>
      <w:sz w:val="24"/>
      <w:szCs w:val="24"/>
    </w:rPr>
  </w:style>
  <w:style w:type="character" w:customStyle="1" w:styleId="FontStyle105">
    <w:name w:val="Font Style105"/>
    <w:basedOn w:val="a1"/>
    <w:uiPriority w:val="99"/>
    <w:rsid w:val="0050457A"/>
    <w:rPr>
      <w:rFonts w:ascii="Times New Roman" w:hAnsi="Times New Roman" w:cs="Times New Roman"/>
      <w:sz w:val="26"/>
      <w:szCs w:val="26"/>
    </w:rPr>
  </w:style>
  <w:style w:type="character" w:customStyle="1" w:styleId="FontStyle118">
    <w:name w:val="Font Style118"/>
    <w:basedOn w:val="a1"/>
    <w:uiPriority w:val="99"/>
    <w:rsid w:val="0050457A"/>
    <w:rPr>
      <w:rFonts w:ascii="Times New Roman" w:hAnsi="Times New Roman" w:cs="Times New Roman"/>
      <w:sz w:val="24"/>
      <w:szCs w:val="24"/>
    </w:rPr>
  </w:style>
  <w:style w:type="character" w:customStyle="1" w:styleId="FontStyle112">
    <w:name w:val="Font Style112"/>
    <w:basedOn w:val="a1"/>
    <w:uiPriority w:val="99"/>
    <w:rsid w:val="0050457A"/>
    <w:rPr>
      <w:rFonts w:ascii="Times New Roman" w:hAnsi="Times New Roman" w:cs="Times New Roman"/>
      <w:sz w:val="26"/>
      <w:szCs w:val="26"/>
    </w:rPr>
  </w:style>
  <w:style w:type="table" w:customStyle="1" w:styleId="TableNormal">
    <w:name w:val="Table Normal"/>
    <w:uiPriority w:val="2"/>
    <w:semiHidden/>
    <w:unhideWhenUsed/>
    <w:qFormat/>
    <w:rsid w:val="0050457A"/>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paragraph" w:customStyle="1" w:styleId="Style121">
    <w:name w:val="Style121"/>
    <w:basedOn w:val="a0"/>
    <w:uiPriority w:val="99"/>
    <w:rsid w:val="0050457A"/>
    <w:pPr>
      <w:autoSpaceDE w:val="0"/>
      <w:autoSpaceDN w:val="0"/>
      <w:adjustRightInd w:val="0"/>
      <w:spacing w:line="321" w:lineRule="exact"/>
      <w:ind w:firstLine="543"/>
    </w:pPr>
    <w:rPr>
      <w:rFonts w:eastAsia="Times New Roman"/>
      <w:sz w:val="24"/>
      <w:szCs w:val="24"/>
    </w:rPr>
  </w:style>
  <w:style w:type="paragraph" w:customStyle="1" w:styleId="Style186">
    <w:name w:val="Style186"/>
    <w:basedOn w:val="a0"/>
    <w:uiPriority w:val="99"/>
    <w:rsid w:val="0050457A"/>
    <w:pPr>
      <w:autoSpaceDE w:val="0"/>
      <w:autoSpaceDN w:val="0"/>
      <w:adjustRightInd w:val="0"/>
      <w:spacing w:line="321" w:lineRule="exact"/>
      <w:ind w:firstLine="546"/>
    </w:pPr>
    <w:rPr>
      <w:rFonts w:eastAsia="Times New Roman"/>
      <w:sz w:val="24"/>
      <w:szCs w:val="24"/>
    </w:rPr>
  </w:style>
  <w:style w:type="paragraph" w:customStyle="1" w:styleId="Style379">
    <w:name w:val="Style379"/>
    <w:basedOn w:val="a0"/>
    <w:uiPriority w:val="99"/>
    <w:rsid w:val="0050457A"/>
    <w:pPr>
      <w:autoSpaceDE w:val="0"/>
      <w:autoSpaceDN w:val="0"/>
      <w:adjustRightInd w:val="0"/>
      <w:spacing w:line="322" w:lineRule="exact"/>
      <w:ind w:firstLine="1041"/>
    </w:pPr>
    <w:rPr>
      <w:rFonts w:eastAsia="Times New Roman"/>
      <w:sz w:val="24"/>
      <w:szCs w:val="24"/>
    </w:rPr>
  </w:style>
  <w:style w:type="character" w:customStyle="1" w:styleId="FontStyle390">
    <w:name w:val="Font Style390"/>
    <w:basedOn w:val="a1"/>
    <w:uiPriority w:val="99"/>
    <w:rsid w:val="0050457A"/>
    <w:rPr>
      <w:rFonts w:ascii="Times New Roman" w:hAnsi="Times New Roman" w:cs="Times New Roman"/>
      <w:sz w:val="18"/>
      <w:szCs w:val="18"/>
    </w:rPr>
  </w:style>
  <w:style w:type="paragraph" w:customStyle="1" w:styleId="Style3">
    <w:name w:val="Style3"/>
    <w:basedOn w:val="a0"/>
    <w:uiPriority w:val="99"/>
    <w:rsid w:val="0050457A"/>
    <w:pPr>
      <w:autoSpaceDE w:val="0"/>
      <w:autoSpaceDN w:val="0"/>
      <w:adjustRightInd w:val="0"/>
      <w:spacing w:line="341" w:lineRule="exact"/>
      <w:jc w:val="center"/>
    </w:pPr>
    <w:rPr>
      <w:rFonts w:ascii="Arial Unicode MS" w:eastAsia="Arial Unicode MS" w:hAnsi="Calibri" w:cs="Arial Unicode MS"/>
      <w:sz w:val="24"/>
      <w:szCs w:val="24"/>
    </w:rPr>
  </w:style>
  <w:style w:type="paragraph" w:customStyle="1" w:styleId="Style10">
    <w:name w:val="Style10"/>
    <w:basedOn w:val="a0"/>
    <w:uiPriority w:val="99"/>
    <w:rsid w:val="0050457A"/>
    <w:pPr>
      <w:autoSpaceDE w:val="0"/>
      <w:autoSpaceDN w:val="0"/>
      <w:adjustRightInd w:val="0"/>
      <w:spacing w:line="322" w:lineRule="exact"/>
    </w:pPr>
    <w:rPr>
      <w:rFonts w:ascii="Arial Unicode MS" w:eastAsia="Arial Unicode MS" w:hAnsi="Calibri" w:cs="Arial Unicode MS"/>
      <w:sz w:val="24"/>
      <w:szCs w:val="24"/>
    </w:rPr>
  </w:style>
  <w:style w:type="paragraph" w:customStyle="1" w:styleId="Style46">
    <w:name w:val="Style46"/>
    <w:basedOn w:val="a0"/>
    <w:uiPriority w:val="99"/>
    <w:rsid w:val="0050457A"/>
    <w:pPr>
      <w:autoSpaceDE w:val="0"/>
      <w:autoSpaceDN w:val="0"/>
      <w:adjustRightInd w:val="0"/>
      <w:spacing w:line="325" w:lineRule="exact"/>
      <w:ind w:firstLine="493"/>
    </w:pPr>
    <w:rPr>
      <w:rFonts w:eastAsia="Times New Roman"/>
      <w:sz w:val="24"/>
      <w:szCs w:val="24"/>
    </w:rPr>
  </w:style>
  <w:style w:type="paragraph" w:customStyle="1" w:styleId="Style54">
    <w:name w:val="Style54"/>
    <w:basedOn w:val="a0"/>
    <w:uiPriority w:val="99"/>
    <w:rsid w:val="0050457A"/>
    <w:pPr>
      <w:autoSpaceDE w:val="0"/>
      <w:autoSpaceDN w:val="0"/>
      <w:adjustRightInd w:val="0"/>
      <w:spacing w:line="318" w:lineRule="exact"/>
      <w:ind w:firstLine="701"/>
    </w:pPr>
    <w:rPr>
      <w:rFonts w:ascii="Consolas" w:eastAsia="Times New Roman" w:hAnsi="Consolas"/>
      <w:sz w:val="24"/>
      <w:szCs w:val="24"/>
    </w:rPr>
  </w:style>
  <w:style w:type="character" w:customStyle="1" w:styleId="FontStyle158">
    <w:name w:val="Font Style158"/>
    <w:basedOn w:val="a1"/>
    <w:uiPriority w:val="99"/>
    <w:rsid w:val="0050457A"/>
    <w:rPr>
      <w:rFonts w:ascii="Times New Roman" w:hAnsi="Times New Roman" w:cs="Times New Roman"/>
      <w:sz w:val="22"/>
      <w:szCs w:val="22"/>
    </w:rPr>
  </w:style>
  <w:style w:type="paragraph" w:customStyle="1" w:styleId="Style4">
    <w:name w:val="Style4"/>
    <w:basedOn w:val="a0"/>
    <w:uiPriority w:val="99"/>
    <w:rsid w:val="0050457A"/>
    <w:pPr>
      <w:autoSpaceDE w:val="0"/>
      <w:autoSpaceDN w:val="0"/>
      <w:adjustRightInd w:val="0"/>
      <w:spacing w:line="269" w:lineRule="exact"/>
      <w:jc w:val="right"/>
    </w:pPr>
    <w:rPr>
      <w:rFonts w:ascii="Consolas" w:eastAsia="Times New Roman" w:hAnsi="Consolas"/>
      <w:sz w:val="24"/>
      <w:szCs w:val="24"/>
    </w:rPr>
  </w:style>
  <w:style w:type="paragraph" w:customStyle="1" w:styleId="Style7">
    <w:name w:val="Style7"/>
    <w:basedOn w:val="a0"/>
    <w:uiPriority w:val="99"/>
    <w:rsid w:val="0050457A"/>
    <w:pPr>
      <w:autoSpaceDE w:val="0"/>
      <w:autoSpaceDN w:val="0"/>
      <w:adjustRightInd w:val="0"/>
    </w:pPr>
    <w:rPr>
      <w:rFonts w:ascii="Consolas" w:eastAsia="Times New Roman" w:hAnsi="Consolas"/>
      <w:sz w:val="24"/>
      <w:szCs w:val="24"/>
    </w:rPr>
  </w:style>
  <w:style w:type="paragraph" w:customStyle="1" w:styleId="Style30">
    <w:name w:val="Style30"/>
    <w:basedOn w:val="a0"/>
    <w:uiPriority w:val="99"/>
    <w:rsid w:val="0050457A"/>
    <w:pPr>
      <w:autoSpaceDE w:val="0"/>
      <w:autoSpaceDN w:val="0"/>
      <w:adjustRightInd w:val="0"/>
      <w:spacing w:line="590" w:lineRule="exact"/>
      <w:ind w:firstLine="706"/>
    </w:pPr>
    <w:rPr>
      <w:rFonts w:ascii="Consolas" w:eastAsia="Times New Roman" w:hAnsi="Consolas"/>
      <w:sz w:val="24"/>
      <w:szCs w:val="24"/>
    </w:rPr>
  </w:style>
  <w:style w:type="paragraph" w:customStyle="1" w:styleId="Style34">
    <w:name w:val="Style34"/>
    <w:basedOn w:val="a0"/>
    <w:uiPriority w:val="99"/>
    <w:rsid w:val="0050457A"/>
    <w:pPr>
      <w:autoSpaceDE w:val="0"/>
      <w:autoSpaceDN w:val="0"/>
      <w:adjustRightInd w:val="0"/>
    </w:pPr>
    <w:rPr>
      <w:rFonts w:ascii="Consolas" w:eastAsia="Times New Roman" w:hAnsi="Consolas"/>
      <w:sz w:val="24"/>
      <w:szCs w:val="24"/>
    </w:rPr>
  </w:style>
  <w:style w:type="paragraph" w:customStyle="1" w:styleId="Style65">
    <w:name w:val="Style65"/>
    <w:basedOn w:val="a0"/>
    <w:uiPriority w:val="99"/>
    <w:rsid w:val="0050457A"/>
    <w:pPr>
      <w:autoSpaceDE w:val="0"/>
      <w:autoSpaceDN w:val="0"/>
      <w:adjustRightInd w:val="0"/>
      <w:spacing w:line="276" w:lineRule="exact"/>
    </w:pPr>
    <w:rPr>
      <w:rFonts w:ascii="Consolas" w:eastAsia="Times New Roman" w:hAnsi="Consolas"/>
      <w:sz w:val="24"/>
      <w:szCs w:val="24"/>
    </w:rPr>
  </w:style>
  <w:style w:type="paragraph" w:customStyle="1" w:styleId="Style70">
    <w:name w:val="Style70"/>
    <w:basedOn w:val="a0"/>
    <w:uiPriority w:val="99"/>
    <w:rsid w:val="0050457A"/>
    <w:pPr>
      <w:autoSpaceDE w:val="0"/>
      <w:autoSpaceDN w:val="0"/>
      <w:adjustRightInd w:val="0"/>
    </w:pPr>
    <w:rPr>
      <w:rFonts w:ascii="Consolas" w:eastAsia="Times New Roman" w:hAnsi="Consolas"/>
      <w:sz w:val="24"/>
      <w:szCs w:val="24"/>
    </w:rPr>
  </w:style>
  <w:style w:type="paragraph" w:customStyle="1" w:styleId="Style72">
    <w:name w:val="Style72"/>
    <w:basedOn w:val="a0"/>
    <w:uiPriority w:val="99"/>
    <w:rsid w:val="0050457A"/>
    <w:pPr>
      <w:autoSpaceDE w:val="0"/>
      <w:autoSpaceDN w:val="0"/>
      <w:adjustRightInd w:val="0"/>
      <w:spacing w:line="278" w:lineRule="exact"/>
      <w:jc w:val="center"/>
    </w:pPr>
    <w:rPr>
      <w:rFonts w:ascii="Consolas" w:eastAsia="Times New Roman" w:hAnsi="Consolas"/>
      <w:sz w:val="24"/>
      <w:szCs w:val="24"/>
    </w:rPr>
  </w:style>
  <w:style w:type="character" w:customStyle="1" w:styleId="FontStyle133">
    <w:name w:val="Font Style133"/>
    <w:basedOn w:val="a1"/>
    <w:uiPriority w:val="99"/>
    <w:rsid w:val="0050457A"/>
    <w:rPr>
      <w:rFonts w:ascii="Times New Roman" w:hAnsi="Times New Roman" w:cs="Times New Roman"/>
      <w:spacing w:val="20"/>
      <w:sz w:val="14"/>
      <w:szCs w:val="14"/>
    </w:rPr>
  </w:style>
  <w:style w:type="character" w:customStyle="1" w:styleId="FontStyle156">
    <w:name w:val="Font Style156"/>
    <w:basedOn w:val="a1"/>
    <w:uiPriority w:val="99"/>
    <w:rsid w:val="0050457A"/>
    <w:rPr>
      <w:rFonts w:ascii="Lucida Sans Unicode" w:hAnsi="Lucida Sans Unicode" w:cs="Lucida Sans Unicode"/>
      <w:b/>
      <w:bCs/>
      <w:sz w:val="8"/>
      <w:szCs w:val="8"/>
    </w:rPr>
  </w:style>
  <w:style w:type="paragraph" w:customStyle="1" w:styleId="Style21">
    <w:name w:val="Style21"/>
    <w:basedOn w:val="a0"/>
    <w:uiPriority w:val="99"/>
    <w:rsid w:val="0050457A"/>
    <w:pPr>
      <w:autoSpaceDE w:val="0"/>
      <w:autoSpaceDN w:val="0"/>
      <w:adjustRightInd w:val="0"/>
      <w:spacing w:line="276" w:lineRule="exact"/>
    </w:pPr>
    <w:rPr>
      <w:rFonts w:ascii="Consolas" w:eastAsia="Times New Roman" w:hAnsi="Consolas"/>
      <w:sz w:val="24"/>
      <w:szCs w:val="24"/>
    </w:rPr>
  </w:style>
  <w:style w:type="paragraph" w:customStyle="1" w:styleId="Style73">
    <w:name w:val="Style73"/>
    <w:basedOn w:val="a0"/>
    <w:uiPriority w:val="99"/>
    <w:rsid w:val="0050457A"/>
    <w:pPr>
      <w:autoSpaceDE w:val="0"/>
      <w:autoSpaceDN w:val="0"/>
      <w:adjustRightInd w:val="0"/>
      <w:spacing w:line="278" w:lineRule="exact"/>
    </w:pPr>
    <w:rPr>
      <w:rFonts w:ascii="Consolas" w:eastAsia="Times New Roman" w:hAnsi="Consolas"/>
      <w:sz w:val="24"/>
      <w:szCs w:val="24"/>
    </w:rPr>
  </w:style>
  <w:style w:type="paragraph" w:customStyle="1" w:styleId="Style59">
    <w:name w:val="Style59"/>
    <w:basedOn w:val="a0"/>
    <w:uiPriority w:val="99"/>
    <w:rsid w:val="0050457A"/>
    <w:pPr>
      <w:autoSpaceDE w:val="0"/>
      <w:autoSpaceDN w:val="0"/>
      <w:adjustRightInd w:val="0"/>
    </w:pPr>
    <w:rPr>
      <w:rFonts w:ascii="Consolas" w:eastAsia="Times New Roman" w:hAnsi="Consolas"/>
      <w:sz w:val="24"/>
      <w:szCs w:val="24"/>
    </w:rPr>
  </w:style>
  <w:style w:type="character" w:customStyle="1" w:styleId="FontStyle157">
    <w:name w:val="Font Style157"/>
    <w:basedOn w:val="a1"/>
    <w:uiPriority w:val="99"/>
    <w:rsid w:val="0050457A"/>
    <w:rPr>
      <w:rFonts w:ascii="Times New Roman" w:hAnsi="Times New Roman" w:cs="Times New Roman"/>
      <w:i/>
      <w:iCs/>
      <w:sz w:val="22"/>
      <w:szCs w:val="22"/>
    </w:rPr>
  </w:style>
  <w:style w:type="paragraph" w:customStyle="1" w:styleId="Style36">
    <w:name w:val="Style36"/>
    <w:basedOn w:val="a0"/>
    <w:uiPriority w:val="99"/>
    <w:rsid w:val="0050457A"/>
    <w:pPr>
      <w:autoSpaceDE w:val="0"/>
      <w:autoSpaceDN w:val="0"/>
      <w:adjustRightInd w:val="0"/>
    </w:pPr>
    <w:rPr>
      <w:rFonts w:ascii="Consolas" w:eastAsia="Times New Roman" w:hAnsi="Consolas"/>
      <w:sz w:val="24"/>
      <w:szCs w:val="24"/>
    </w:rPr>
  </w:style>
  <w:style w:type="character" w:customStyle="1" w:styleId="FontStyle135">
    <w:name w:val="Font Style135"/>
    <w:basedOn w:val="a1"/>
    <w:uiPriority w:val="99"/>
    <w:rsid w:val="0050457A"/>
    <w:rPr>
      <w:rFonts w:ascii="Times New Roman" w:hAnsi="Times New Roman" w:cs="Times New Roman"/>
      <w:sz w:val="26"/>
      <w:szCs w:val="26"/>
    </w:rPr>
  </w:style>
  <w:style w:type="paragraph" w:customStyle="1" w:styleId="Style45">
    <w:name w:val="Style45"/>
    <w:basedOn w:val="a0"/>
    <w:uiPriority w:val="99"/>
    <w:rsid w:val="0050457A"/>
    <w:pPr>
      <w:autoSpaceDE w:val="0"/>
      <w:autoSpaceDN w:val="0"/>
      <w:adjustRightInd w:val="0"/>
      <w:spacing w:line="475" w:lineRule="exact"/>
      <w:jc w:val="center"/>
    </w:pPr>
    <w:rPr>
      <w:rFonts w:ascii="Consolas" w:eastAsia="Times New Roman" w:hAnsi="Consolas"/>
      <w:sz w:val="24"/>
      <w:szCs w:val="24"/>
    </w:rPr>
  </w:style>
  <w:style w:type="paragraph" w:customStyle="1" w:styleId="Style101">
    <w:name w:val="Style101"/>
    <w:basedOn w:val="a0"/>
    <w:uiPriority w:val="99"/>
    <w:rsid w:val="0050457A"/>
    <w:pPr>
      <w:autoSpaceDE w:val="0"/>
      <w:autoSpaceDN w:val="0"/>
      <w:adjustRightInd w:val="0"/>
      <w:spacing w:line="274" w:lineRule="exact"/>
    </w:pPr>
    <w:rPr>
      <w:rFonts w:ascii="Consolas" w:eastAsia="Times New Roman" w:hAnsi="Consolas"/>
      <w:sz w:val="24"/>
      <w:szCs w:val="24"/>
    </w:rPr>
  </w:style>
  <w:style w:type="paragraph" w:customStyle="1" w:styleId="Style103">
    <w:name w:val="Style103"/>
    <w:basedOn w:val="a0"/>
    <w:uiPriority w:val="99"/>
    <w:rsid w:val="0050457A"/>
    <w:pPr>
      <w:autoSpaceDE w:val="0"/>
      <w:autoSpaceDN w:val="0"/>
      <w:adjustRightInd w:val="0"/>
      <w:spacing w:line="319" w:lineRule="exact"/>
      <w:ind w:firstLine="720"/>
    </w:pPr>
    <w:rPr>
      <w:rFonts w:ascii="Consolas" w:eastAsia="Times New Roman" w:hAnsi="Consolas"/>
      <w:sz w:val="24"/>
      <w:szCs w:val="24"/>
    </w:rPr>
  </w:style>
  <w:style w:type="paragraph" w:customStyle="1" w:styleId="Style25">
    <w:name w:val="Style25"/>
    <w:basedOn w:val="a0"/>
    <w:uiPriority w:val="99"/>
    <w:rsid w:val="0050457A"/>
    <w:pPr>
      <w:autoSpaceDE w:val="0"/>
      <w:autoSpaceDN w:val="0"/>
      <w:adjustRightInd w:val="0"/>
      <w:jc w:val="right"/>
    </w:pPr>
    <w:rPr>
      <w:rFonts w:ascii="Consolas" w:eastAsia="Times New Roman" w:hAnsi="Consolas"/>
      <w:sz w:val="24"/>
      <w:szCs w:val="24"/>
    </w:rPr>
  </w:style>
  <w:style w:type="paragraph" w:customStyle="1" w:styleId="Style55">
    <w:name w:val="Style55"/>
    <w:basedOn w:val="a0"/>
    <w:uiPriority w:val="99"/>
    <w:rsid w:val="0050457A"/>
    <w:pPr>
      <w:autoSpaceDE w:val="0"/>
      <w:autoSpaceDN w:val="0"/>
      <w:adjustRightInd w:val="0"/>
      <w:spacing w:line="317" w:lineRule="exact"/>
      <w:ind w:firstLine="720"/>
    </w:pPr>
    <w:rPr>
      <w:rFonts w:ascii="Consolas" w:eastAsia="Times New Roman" w:hAnsi="Consolas"/>
      <w:sz w:val="24"/>
      <w:szCs w:val="24"/>
    </w:rPr>
  </w:style>
  <w:style w:type="paragraph" w:customStyle="1" w:styleId="Style56">
    <w:name w:val="Style56"/>
    <w:basedOn w:val="a0"/>
    <w:uiPriority w:val="99"/>
    <w:rsid w:val="0050457A"/>
    <w:pPr>
      <w:autoSpaceDE w:val="0"/>
      <w:autoSpaceDN w:val="0"/>
      <w:adjustRightInd w:val="0"/>
      <w:spacing w:line="125" w:lineRule="exact"/>
    </w:pPr>
    <w:rPr>
      <w:rFonts w:ascii="Consolas" w:eastAsia="Times New Roman" w:hAnsi="Consolas"/>
      <w:sz w:val="24"/>
      <w:szCs w:val="24"/>
    </w:rPr>
  </w:style>
  <w:style w:type="character" w:customStyle="1" w:styleId="FontStyle151">
    <w:name w:val="Font Style151"/>
    <w:basedOn w:val="a1"/>
    <w:uiPriority w:val="99"/>
    <w:rsid w:val="0050457A"/>
    <w:rPr>
      <w:rFonts w:ascii="Times New Roman" w:hAnsi="Times New Roman" w:cs="Times New Roman"/>
      <w:sz w:val="14"/>
      <w:szCs w:val="14"/>
    </w:rPr>
  </w:style>
  <w:style w:type="paragraph" w:customStyle="1" w:styleId="Style123">
    <w:name w:val="Style123"/>
    <w:basedOn w:val="a0"/>
    <w:uiPriority w:val="99"/>
    <w:rsid w:val="0050457A"/>
    <w:pPr>
      <w:autoSpaceDE w:val="0"/>
      <w:autoSpaceDN w:val="0"/>
      <w:adjustRightInd w:val="0"/>
    </w:pPr>
    <w:rPr>
      <w:rFonts w:ascii="Consolas" w:eastAsia="Times New Roman" w:hAnsi="Consolas"/>
      <w:sz w:val="24"/>
      <w:szCs w:val="24"/>
    </w:rPr>
  </w:style>
  <w:style w:type="paragraph" w:customStyle="1" w:styleId="Style2">
    <w:name w:val="Style2"/>
    <w:basedOn w:val="a0"/>
    <w:uiPriority w:val="99"/>
    <w:rsid w:val="0050457A"/>
    <w:pPr>
      <w:autoSpaceDE w:val="0"/>
      <w:autoSpaceDN w:val="0"/>
      <w:adjustRightInd w:val="0"/>
    </w:pPr>
    <w:rPr>
      <w:rFonts w:ascii="Consolas" w:eastAsia="Times New Roman" w:hAnsi="Consolas"/>
      <w:sz w:val="24"/>
      <w:szCs w:val="24"/>
    </w:rPr>
  </w:style>
  <w:style w:type="paragraph" w:customStyle="1" w:styleId="Style58">
    <w:name w:val="Style58"/>
    <w:basedOn w:val="a0"/>
    <w:uiPriority w:val="99"/>
    <w:rsid w:val="0050457A"/>
    <w:pPr>
      <w:autoSpaceDE w:val="0"/>
      <w:autoSpaceDN w:val="0"/>
      <w:adjustRightInd w:val="0"/>
      <w:spacing w:line="276" w:lineRule="exact"/>
      <w:jc w:val="center"/>
    </w:pPr>
    <w:rPr>
      <w:rFonts w:ascii="Consolas" w:eastAsia="Times New Roman" w:hAnsi="Consolas"/>
      <w:sz w:val="24"/>
      <w:szCs w:val="24"/>
    </w:rPr>
  </w:style>
  <w:style w:type="paragraph" w:customStyle="1" w:styleId="Style67">
    <w:name w:val="Style67"/>
    <w:basedOn w:val="a0"/>
    <w:uiPriority w:val="99"/>
    <w:rsid w:val="0050457A"/>
    <w:pPr>
      <w:autoSpaceDE w:val="0"/>
      <w:autoSpaceDN w:val="0"/>
      <w:adjustRightInd w:val="0"/>
      <w:spacing w:line="317" w:lineRule="exact"/>
      <w:ind w:firstLine="850"/>
    </w:pPr>
    <w:rPr>
      <w:rFonts w:ascii="Consolas" w:eastAsia="Times New Roman" w:hAnsi="Consolas"/>
      <w:sz w:val="24"/>
      <w:szCs w:val="24"/>
    </w:rPr>
  </w:style>
  <w:style w:type="paragraph" w:customStyle="1" w:styleId="Style17">
    <w:name w:val="Style17"/>
    <w:basedOn w:val="a0"/>
    <w:uiPriority w:val="99"/>
    <w:rsid w:val="0050457A"/>
    <w:pPr>
      <w:autoSpaceDE w:val="0"/>
      <w:autoSpaceDN w:val="0"/>
      <w:adjustRightInd w:val="0"/>
      <w:spacing w:line="208" w:lineRule="exact"/>
      <w:jc w:val="center"/>
    </w:pPr>
    <w:rPr>
      <w:rFonts w:ascii="Consolas" w:eastAsia="Times New Roman" w:hAnsi="Consolas"/>
      <w:sz w:val="24"/>
      <w:szCs w:val="24"/>
    </w:rPr>
  </w:style>
  <w:style w:type="character" w:customStyle="1" w:styleId="FontStyle137">
    <w:name w:val="Font Style137"/>
    <w:basedOn w:val="a1"/>
    <w:uiPriority w:val="99"/>
    <w:rsid w:val="0050457A"/>
    <w:rPr>
      <w:rFonts w:ascii="Times New Roman" w:hAnsi="Times New Roman" w:cs="Times New Roman"/>
      <w:sz w:val="18"/>
      <w:szCs w:val="18"/>
    </w:rPr>
  </w:style>
  <w:style w:type="paragraph" w:customStyle="1" w:styleId="Style119">
    <w:name w:val="Style119"/>
    <w:basedOn w:val="a0"/>
    <w:uiPriority w:val="99"/>
    <w:rsid w:val="0050457A"/>
    <w:pPr>
      <w:autoSpaceDE w:val="0"/>
      <w:autoSpaceDN w:val="0"/>
      <w:adjustRightInd w:val="0"/>
    </w:pPr>
    <w:rPr>
      <w:rFonts w:ascii="Consolas" w:eastAsia="Times New Roman" w:hAnsi="Consolas"/>
      <w:sz w:val="24"/>
      <w:szCs w:val="24"/>
    </w:rPr>
  </w:style>
  <w:style w:type="paragraph" w:customStyle="1" w:styleId="Style80">
    <w:name w:val="Style80"/>
    <w:basedOn w:val="a0"/>
    <w:uiPriority w:val="99"/>
    <w:rsid w:val="0050457A"/>
    <w:pPr>
      <w:autoSpaceDE w:val="0"/>
      <w:autoSpaceDN w:val="0"/>
      <w:adjustRightInd w:val="0"/>
    </w:pPr>
    <w:rPr>
      <w:rFonts w:ascii="Consolas" w:eastAsia="Times New Roman" w:hAnsi="Consolas"/>
      <w:sz w:val="24"/>
      <w:szCs w:val="24"/>
    </w:rPr>
  </w:style>
  <w:style w:type="character" w:customStyle="1" w:styleId="FontStyle136">
    <w:name w:val="Font Style136"/>
    <w:basedOn w:val="a1"/>
    <w:uiPriority w:val="99"/>
    <w:rsid w:val="0050457A"/>
    <w:rPr>
      <w:rFonts w:ascii="Times New Roman" w:hAnsi="Times New Roman" w:cs="Times New Roman"/>
      <w:sz w:val="34"/>
      <w:szCs w:val="34"/>
    </w:rPr>
  </w:style>
  <w:style w:type="paragraph" w:customStyle="1" w:styleId="Style61">
    <w:name w:val="Style61"/>
    <w:basedOn w:val="a0"/>
    <w:uiPriority w:val="99"/>
    <w:rsid w:val="0050457A"/>
    <w:pPr>
      <w:autoSpaceDE w:val="0"/>
      <w:autoSpaceDN w:val="0"/>
      <w:adjustRightInd w:val="0"/>
      <w:spacing w:line="254" w:lineRule="exact"/>
      <w:jc w:val="right"/>
    </w:pPr>
    <w:rPr>
      <w:rFonts w:ascii="Consolas" w:eastAsia="Times New Roman" w:hAnsi="Consolas"/>
      <w:sz w:val="24"/>
      <w:szCs w:val="24"/>
    </w:rPr>
  </w:style>
  <w:style w:type="paragraph" w:customStyle="1" w:styleId="Style75">
    <w:name w:val="Style75"/>
    <w:basedOn w:val="a0"/>
    <w:uiPriority w:val="99"/>
    <w:rsid w:val="0050457A"/>
    <w:pPr>
      <w:autoSpaceDE w:val="0"/>
      <w:autoSpaceDN w:val="0"/>
      <w:adjustRightInd w:val="0"/>
      <w:spacing w:line="245" w:lineRule="exact"/>
    </w:pPr>
    <w:rPr>
      <w:rFonts w:ascii="Consolas" w:eastAsia="Times New Roman" w:hAnsi="Consolas"/>
      <w:sz w:val="24"/>
      <w:szCs w:val="24"/>
    </w:rPr>
  </w:style>
  <w:style w:type="character" w:customStyle="1" w:styleId="FontStyle152">
    <w:name w:val="Font Style152"/>
    <w:basedOn w:val="a1"/>
    <w:uiPriority w:val="99"/>
    <w:rsid w:val="0050457A"/>
    <w:rPr>
      <w:rFonts w:ascii="Times New Roman" w:hAnsi="Times New Roman" w:cs="Times New Roman"/>
      <w:sz w:val="20"/>
      <w:szCs w:val="20"/>
    </w:rPr>
  </w:style>
  <w:style w:type="paragraph" w:customStyle="1" w:styleId="Style96">
    <w:name w:val="Style96"/>
    <w:basedOn w:val="a0"/>
    <w:uiPriority w:val="99"/>
    <w:rsid w:val="0050457A"/>
    <w:pPr>
      <w:autoSpaceDE w:val="0"/>
      <w:autoSpaceDN w:val="0"/>
      <w:adjustRightInd w:val="0"/>
      <w:spacing w:line="230" w:lineRule="exact"/>
    </w:pPr>
    <w:rPr>
      <w:rFonts w:ascii="Consolas" w:eastAsia="Times New Roman" w:hAnsi="Consolas"/>
      <w:sz w:val="24"/>
      <w:szCs w:val="24"/>
    </w:rPr>
  </w:style>
  <w:style w:type="paragraph" w:customStyle="1" w:styleId="Style89">
    <w:name w:val="Style89"/>
    <w:basedOn w:val="a0"/>
    <w:uiPriority w:val="99"/>
    <w:rsid w:val="0050457A"/>
    <w:pPr>
      <w:autoSpaceDE w:val="0"/>
      <w:autoSpaceDN w:val="0"/>
      <w:adjustRightInd w:val="0"/>
      <w:spacing w:line="317" w:lineRule="exact"/>
      <w:ind w:firstLine="720"/>
    </w:pPr>
    <w:rPr>
      <w:rFonts w:ascii="Consolas" w:eastAsia="Times New Roman" w:hAnsi="Consolas"/>
      <w:sz w:val="24"/>
      <w:szCs w:val="24"/>
    </w:rPr>
  </w:style>
  <w:style w:type="character" w:customStyle="1" w:styleId="upper">
    <w:name w:val="upper"/>
    <w:basedOn w:val="a1"/>
    <w:rsid w:val="0050457A"/>
  </w:style>
  <w:style w:type="paragraph" w:customStyle="1" w:styleId="affff4">
    <w:name w:val="табличный"/>
    <w:basedOn w:val="a0"/>
    <w:link w:val="affff5"/>
    <w:qFormat/>
    <w:rsid w:val="0050457A"/>
    <w:pPr>
      <w:jc w:val="center"/>
    </w:pPr>
    <w:rPr>
      <w:rFonts w:eastAsia="Times New Roman"/>
      <w:bCs/>
      <w:color w:val="000000"/>
      <w:sz w:val="20"/>
      <w:szCs w:val="20"/>
    </w:rPr>
  </w:style>
  <w:style w:type="character" w:customStyle="1" w:styleId="affff5">
    <w:name w:val="табличный Знак"/>
    <w:basedOn w:val="a1"/>
    <w:link w:val="affff4"/>
    <w:rsid w:val="0050457A"/>
    <w:rPr>
      <w:rFonts w:eastAsia="Times New Roman"/>
      <w:bCs/>
      <w:color w:val="000000"/>
      <w:sz w:val="20"/>
      <w:szCs w:val="20"/>
    </w:rPr>
  </w:style>
  <w:style w:type="paragraph" w:customStyle="1" w:styleId="affff6">
    <w:name w:val="Табличный"/>
    <w:basedOn w:val="a0"/>
    <w:link w:val="affff7"/>
    <w:rsid w:val="0050457A"/>
    <w:pPr>
      <w:jc w:val="center"/>
    </w:pPr>
    <w:rPr>
      <w:rFonts w:eastAsia="Calibri"/>
      <w:sz w:val="20"/>
      <w:szCs w:val="24"/>
    </w:rPr>
  </w:style>
  <w:style w:type="character" w:customStyle="1" w:styleId="affff7">
    <w:name w:val="Табличный Знак"/>
    <w:basedOn w:val="a1"/>
    <w:link w:val="affff6"/>
    <w:rsid w:val="0050457A"/>
    <w:rPr>
      <w:rFonts w:eastAsia="Calibri"/>
      <w:sz w:val="20"/>
      <w:szCs w:val="24"/>
    </w:rPr>
  </w:style>
  <w:style w:type="paragraph" w:customStyle="1" w:styleId="affff8">
    <w:name w:val="Обычный кат"/>
    <w:basedOn w:val="a0"/>
    <w:autoRedefine/>
    <w:uiPriority w:val="99"/>
    <w:semiHidden/>
    <w:qFormat/>
    <w:rsid w:val="0050457A"/>
    <w:rPr>
      <w:rFonts w:eastAsia="Calibri"/>
      <w:sz w:val="24"/>
      <w:szCs w:val="20"/>
    </w:rPr>
  </w:style>
  <w:style w:type="character" w:customStyle="1" w:styleId="FontStyle11">
    <w:name w:val="Font Style11"/>
    <w:rsid w:val="0050457A"/>
    <w:rPr>
      <w:rFonts w:ascii="Times New Roman" w:hAnsi="Times New Roman" w:cs="Times New Roman" w:hint="default"/>
      <w:sz w:val="18"/>
    </w:rPr>
  </w:style>
  <w:style w:type="paragraph" w:customStyle="1" w:styleId="affff9">
    <w:name w:val="Обычн"/>
    <w:basedOn w:val="a0"/>
    <w:link w:val="affffa"/>
    <w:rsid w:val="0050457A"/>
    <w:rPr>
      <w:rFonts w:eastAsia="Times New Roman"/>
      <w:sz w:val="24"/>
      <w:szCs w:val="36"/>
    </w:rPr>
  </w:style>
  <w:style w:type="character" w:customStyle="1" w:styleId="affffa">
    <w:name w:val="Обычн Знак"/>
    <w:basedOn w:val="a1"/>
    <w:link w:val="affff9"/>
    <w:rsid w:val="0050457A"/>
    <w:rPr>
      <w:rFonts w:eastAsia="Times New Roman"/>
      <w:sz w:val="24"/>
      <w:szCs w:val="36"/>
    </w:rPr>
  </w:style>
  <w:style w:type="character" w:customStyle="1" w:styleId="affffb">
    <w:name w:val="Рисунок Знак"/>
    <w:basedOn w:val="a1"/>
    <w:link w:val="affffc"/>
    <w:locked/>
    <w:rsid w:val="0050457A"/>
    <w:rPr>
      <w:rFonts w:eastAsia="Times New Roman"/>
      <w:bCs/>
      <w:color w:val="000000"/>
      <w:spacing w:val="-5"/>
      <w:kern w:val="28"/>
      <w:sz w:val="24"/>
      <w:szCs w:val="18"/>
    </w:rPr>
  </w:style>
  <w:style w:type="paragraph" w:customStyle="1" w:styleId="affffc">
    <w:name w:val="Рисунок"/>
    <w:basedOn w:val="af7"/>
    <w:link w:val="affffb"/>
    <w:rsid w:val="0050457A"/>
    <w:pPr>
      <w:keepLines/>
      <w:ind w:firstLine="709"/>
    </w:pPr>
    <w:rPr>
      <w:b w:val="0"/>
      <w:bCs/>
      <w:iCs w:val="0"/>
      <w:color w:val="000000"/>
      <w:spacing w:val="-5"/>
      <w:kern w:val="28"/>
      <w:sz w:val="24"/>
    </w:rPr>
  </w:style>
  <w:style w:type="character" w:customStyle="1" w:styleId="affffd">
    <w:name w:val="Таблица Знак"/>
    <w:link w:val="affffe"/>
    <w:uiPriority w:val="1"/>
    <w:locked/>
    <w:rsid w:val="0050457A"/>
    <w:rPr>
      <w:bCs/>
      <w:color w:val="000000"/>
      <w:sz w:val="20"/>
    </w:rPr>
  </w:style>
  <w:style w:type="paragraph" w:customStyle="1" w:styleId="affffe">
    <w:name w:val="Таблица"/>
    <w:basedOn w:val="a0"/>
    <w:link w:val="affffd"/>
    <w:uiPriority w:val="1"/>
    <w:rsid w:val="0050457A"/>
    <w:pPr>
      <w:suppressLineNumbers/>
      <w:contextualSpacing/>
      <w:jc w:val="center"/>
    </w:pPr>
    <w:rPr>
      <w:bCs/>
      <w:color w:val="000000"/>
      <w:sz w:val="20"/>
    </w:rPr>
  </w:style>
  <w:style w:type="paragraph" w:customStyle="1" w:styleId="msonormal0">
    <w:name w:val="msonormal"/>
    <w:basedOn w:val="a0"/>
    <w:uiPriority w:val="99"/>
    <w:rsid w:val="0050457A"/>
    <w:pPr>
      <w:spacing w:before="100" w:beforeAutospacing="1" w:after="100" w:afterAutospacing="1"/>
    </w:pPr>
    <w:rPr>
      <w:rFonts w:eastAsia="Times New Roman"/>
      <w:sz w:val="24"/>
      <w:szCs w:val="24"/>
    </w:rPr>
  </w:style>
  <w:style w:type="paragraph" w:customStyle="1" w:styleId="S">
    <w:name w:val="S_Обычный"/>
    <w:basedOn w:val="a0"/>
    <w:link w:val="S0"/>
    <w:rsid w:val="0050457A"/>
    <w:pPr>
      <w:spacing w:before="120" w:after="120"/>
    </w:pPr>
    <w:rPr>
      <w:rFonts w:eastAsia="Times New Roman"/>
      <w:sz w:val="24"/>
      <w:szCs w:val="24"/>
      <w:lang w:eastAsia="ar-SA"/>
    </w:rPr>
  </w:style>
  <w:style w:type="character" w:customStyle="1" w:styleId="S0">
    <w:name w:val="S_Обычный Знак"/>
    <w:link w:val="S"/>
    <w:locked/>
    <w:rsid w:val="0050457A"/>
    <w:rPr>
      <w:rFonts w:eastAsia="Times New Roman"/>
      <w:sz w:val="24"/>
      <w:szCs w:val="24"/>
      <w:lang w:eastAsia="ar-SA"/>
    </w:rPr>
  </w:style>
  <w:style w:type="character" w:customStyle="1" w:styleId="117">
    <w:name w:val="1_1 Список ненумерной Знак"/>
    <w:link w:val="11"/>
    <w:locked/>
    <w:rsid w:val="0050457A"/>
    <w:rPr>
      <w:rFonts w:eastAsia="Times New Roman"/>
      <w:sz w:val="24"/>
    </w:rPr>
  </w:style>
  <w:style w:type="paragraph" w:customStyle="1" w:styleId="11">
    <w:name w:val="1_1 Список ненумерной"/>
    <w:basedOn w:val="a0"/>
    <w:link w:val="117"/>
    <w:qFormat/>
    <w:rsid w:val="0050457A"/>
    <w:pPr>
      <w:keepNext/>
      <w:keepLines/>
      <w:numPr>
        <w:numId w:val="17"/>
      </w:numPr>
      <w:spacing w:before="120" w:after="120"/>
      <w:contextualSpacing/>
    </w:pPr>
    <w:rPr>
      <w:rFonts w:eastAsia="Times New Roman"/>
      <w:sz w:val="24"/>
    </w:rPr>
  </w:style>
  <w:style w:type="table" w:customStyle="1" w:styleId="913">
    <w:name w:val="Сетка таблицы913"/>
    <w:basedOn w:val="a2"/>
    <w:uiPriority w:val="59"/>
    <w:rsid w:val="0050457A"/>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earchresult">
    <w:name w:val="search_result"/>
    <w:basedOn w:val="a1"/>
    <w:rsid w:val="0050457A"/>
  </w:style>
  <w:style w:type="numbering" w:customStyle="1" w:styleId="54">
    <w:name w:val="Стиль54"/>
    <w:uiPriority w:val="99"/>
    <w:rsid w:val="0050457A"/>
  </w:style>
  <w:style w:type="character" w:customStyle="1" w:styleId="UnresolvedMention">
    <w:name w:val="Unresolved Mention"/>
    <w:basedOn w:val="a1"/>
    <w:uiPriority w:val="99"/>
    <w:semiHidden/>
    <w:unhideWhenUsed/>
    <w:rsid w:val="0050457A"/>
    <w:rPr>
      <w:color w:val="605E5C"/>
      <w:shd w:val="clear" w:color="auto" w:fill="E1DFDD"/>
    </w:rPr>
  </w:style>
  <w:style w:type="character" w:customStyle="1" w:styleId="1f4">
    <w:name w:val="Слабое выделение1"/>
    <w:basedOn w:val="a1"/>
    <w:uiPriority w:val="19"/>
    <w:qFormat/>
    <w:rsid w:val="0050457A"/>
    <w:rPr>
      <w:i/>
      <w:iCs/>
      <w:color w:val="404040"/>
    </w:rPr>
  </w:style>
  <w:style w:type="character" w:customStyle="1" w:styleId="2d">
    <w:name w:val="Основной текст (2)_"/>
    <w:basedOn w:val="a1"/>
    <w:link w:val="2e"/>
    <w:rsid w:val="0050457A"/>
    <w:rPr>
      <w:rFonts w:eastAsia="Times New Roman"/>
      <w:shd w:val="clear" w:color="auto" w:fill="FFFFFF"/>
    </w:rPr>
  </w:style>
  <w:style w:type="character" w:customStyle="1" w:styleId="2105pt">
    <w:name w:val="Основной текст (2) + 10;5 pt"/>
    <w:basedOn w:val="2d"/>
    <w:rsid w:val="0050457A"/>
    <w:rPr>
      <w:rFonts w:eastAsia="Times New Roman"/>
      <w:color w:val="000000"/>
      <w:spacing w:val="0"/>
      <w:w w:val="100"/>
      <w:position w:val="0"/>
      <w:sz w:val="21"/>
      <w:szCs w:val="21"/>
      <w:shd w:val="clear" w:color="auto" w:fill="FFFFFF"/>
      <w:lang w:val="ru-RU" w:eastAsia="ru-RU" w:bidi="ru-RU"/>
    </w:rPr>
  </w:style>
  <w:style w:type="paragraph" w:customStyle="1" w:styleId="2e">
    <w:name w:val="Основной текст (2)"/>
    <w:basedOn w:val="a0"/>
    <w:link w:val="2d"/>
    <w:rsid w:val="0050457A"/>
    <w:pPr>
      <w:shd w:val="clear" w:color="auto" w:fill="FFFFFF"/>
      <w:spacing w:line="278" w:lineRule="exact"/>
    </w:pPr>
    <w:rPr>
      <w:rFonts w:eastAsia="Times New Roman"/>
    </w:rPr>
  </w:style>
  <w:style w:type="paragraph" w:customStyle="1" w:styleId="afffff">
    <w:name w:val="Для таблиц"/>
    <w:basedOn w:val="a0"/>
    <w:link w:val="afffff0"/>
    <w:qFormat/>
    <w:rsid w:val="0050457A"/>
    <w:pPr>
      <w:contextualSpacing/>
      <w:jc w:val="center"/>
    </w:pPr>
    <w:rPr>
      <w:rFonts w:eastAsia="Calibri"/>
      <w:sz w:val="20"/>
      <w:szCs w:val="24"/>
    </w:rPr>
  </w:style>
  <w:style w:type="character" w:customStyle="1" w:styleId="afffff0">
    <w:name w:val="Для таблиц Знак"/>
    <w:basedOn w:val="a1"/>
    <w:link w:val="afffff"/>
    <w:rsid w:val="0050457A"/>
    <w:rPr>
      <w:rFonts w:eastAsia="Calibri"/>
      <w:sz w:val="20"/>
      <w:szCs w:val="24"/>
    </w:rPr>
  </w:style>
  <w:style w:type="character" w:customStyle="1" w:styleId="911">
    <w:name w:val="Заголовок 9 Знак1"/>
    <w:basedOn w:val="a1"/>
    <w:uiPriority w:val="9"/>
    <w:semiHidden/>
    <w:rsid w:val="0050457A"/>
    <w:rPr>
      <w:rFonts w:ascii="Cambria" w:eastAsia="Times New Roman" w:hAnsi="Cambria" w:cs="Times New Roman"/>
      <w:i/>
      <w:iCs/>
      <w:color w:val="404040"/>
      <w:sz w:val="20"/>
      <w:szCs w:val="20"/>
    </w:rPr>
  </w:style>
  <w:style w:type="character" w:customStyle="1" w:styleId="2f">
    <w:name w:val="Слабое выделение2"/>
    <w:basedOn w:val="a1"/>
    <w:uiPriority w:val="19"/>
    <w:qFormat/>
    <w:rsid w:val="0050457A"/>
    <w:rPr>
      <w:i/>
      <w:iCs/>
      <w:color w:val="808080"/>
    </w:rPr>
  </w:style>
  <w:style w:type="paragraph" w:customStyle="1" w:styleId="1f5">
    <w:name w:val="Подзаголовок1"/>
    <w:basedOn w:val="a0"/>
    <w:next w:val="a0"/>
    <w:uiPriority w:val="11"/>
    <w:qFormat/>
    <w:rsid w:val="0050457A"/>
    <w:pPr>
      <w:numPr>
        <w:ilvl w:val="1"/>
      </w:numPr>
      <w:spacing w:after="200" w:line="276" w:lineRule="auto"/>
      <w:ind w:firstLine="709"/>
    </w:pPr>
    <w:rPr>
      <w:rFonts w:ascii="Cambria" w:eastAsia="Times New Roman" w:hAnsi="Cambria"/>
      <w:i/>
      <w:iCs/>
      <w:color w:val="4F81BD"/>
      <w:spacing w:val="15"/>
      <w:sz w:val="24"/>
      <w:szCs w:val="24"/>
    </w:rPr>
  </w:style>
  <w:style w:type="character" w:customStyle="1" w:styleId="afffff1">
    <w:name w:val="Подзаголовок Знак"/>
    <w:basedOn w:val="a1"/>
    <w:link w:val="afffff2"/>
    <w:uiPriority w:val="11"/>
    <w:rsid w:val="0050457A"/>
    <w:rPr>
      <w:rFonts w:ascii="Cambria" w:eastAsia="Times New Roman" w:hAnsi="Cambria"/>
      <w:i/>
      <w:iCs/>
      <w:color w:val="4F81BD"/>
      <w:spacing w:val="15"/>
      <w:sz w:val="24"/>
      <w:szCs w:val="24"/>
    </w:rPr>
  </w:style>
  <w:style w:type="numbering" w:customStyle="1" w:styleId="34">
    <w:name w:val="Нет списка3"/>
    <w:next w:val="a3"/>
    <w:uiPriority w:val="99"/>
    <w:semiHidden/>
    <w:unhideWhenUsed/>
    <w:rsid w:val="0050457A"/>
  </w:style>
  <w:style w:type="character" w:customStyle="1" w:styleId="411">
    <w:name w:val="Заголовок 4 Знак1"/>
    <w:basedOn w:val="a1"/>
    <w:uiPriority w:val="9"/>
    <w:semiHidden/>
    <w:rsid w:val="0050457A"/>
    <w:rPr>
      <w:rFonts w:asciiTheme="majorHAnsi" w:eastAsiaTheme="majorEastAsia" w:hAnsiTheme="majorHAnsi" w:cstheme="majorBidi"/>
      <w:b/>
      <w:bCs/>
      <w:i/>
      <w:iCs/>
      <w:color w:val="4F81BD" w:themeColor="accent1"/>
      <w:sz w:val="24"/>
    </w:rPr>
  </w:style>
  <w:style w:type="character" w:customStyle="1" w:styleId="510">
    <w:name w:val="Заголовок 5 Знак1"/>
    <w:aliases w:val="Underline Знак1"/>
    <w:basedOn w:val="a1"/>
    <w:uiPriority w:val="9"/>
    <w:semiHidden/>
    <w:rsid w:val="0050457A"/>
    <w:rPr>
      <w:rFonts w:asciiTheme="majorHAnsi" w:eastAsiaTheme="majorEastAsia" w:hAnsiTheme="majorHAnsi" w:cstheme="majorBidi"/>
      <w:color w:val="243F60" w:themeColor="accent1" w:themeShade="7F"/>
      <w:sz w:val="24"/>
    </w:rPr>
  </w:style>
  <w:style w:type="character" w:styleId="afffff3">
    <w:name w:val="Subtle Emphasis"/>
    <w:basedOn w:val="a1"/>
    <w:uiPriority w:val="19"/>
    <w:qFormat/>
    <w:rsid w:val="0050457A"/>
    <w:rPr>
      <w:i/>
      <w:iCs/>
      <w:color w:val="808080" w:themeColor="text1" w:themeTint="7F"/>
    </w:rPr>
  </w:style>
  <w:style w:type="paragraph" w:styleId="afffff2">
    <w:name w:val="Subtitle"/>
    <w:basedOn w:val="a0"/>
    <w:next w:val="a0"/>
    <w:link w:val="afffff1"/>
    <w:uiPriority w:val="11"/>
    <w:qFormat/>
    <w:rsid w:val="0050457A"/>
    <w:pPr>
      <w:numPr>
        <w:ilvl w:val="1"/>
      </w:numPr>
      <w:ind w:firstLine="709"/>
    </w:pPr>
    <w:rPr>
      <w:rFonts w:ascii="Cambria" w:eastAsia="Times New Roman" w:hAnsi="Cambria"/>
      <w:i/>
      <w:iCs/>
      <w:color w:val="4F81BD"/>
      <w:spacing w:val="15"/>
      <w:sz w:val="24"/>
      <w:szCs w:val="24"/>
    </w:rPr>
  </w:style>
  <w:style w:type="character" w:customStyle="1" w:styleId="1f6">
    <w:name w:val="Подзаголовок Знак1"/>
    <w:basedOn w:val="a1"/>
    <w:uiPriority w:val="11"/>
    <w:rsid w:val="0050457A"/>
    <w:rPr>
      <w:rFonts w:asciiTheme="majorHAnsi" w:eastAsiaTheme="majorEastAsia" w:hAnsiTheme="majorHAnsi" w:cstheme="majorBidi"/>
      <w:i/>
      <w:iCs/>
      <w:color w:val="4F81BD" w:themeColor="accent1"/>
      <w:spacing w:val="15"/>
      <w:sz w:val="24"/>
      <w:szCs w:val="24"/>
    </w:rPr>
  </w:style>
  <w:style w:type="numbering" w:customStyle="1" w:styleId="43">
    <w:name w:val="Нет списка4"/>
    <w:next w:val="a3"/>
    <w:uiPriority w:val="99"/>
    <w:semiHidden/>
    <w:unhideWhenUsed/>
    <w:rsid w:val="0050457A"/>
  </w:style>
  <w:style w:type="table" w:customStyle="1" w:styleId="TableGridReport5">
    <w:name w:val="Table Grid Report5"/>
    <w:basedOn w:val="a2"/>
    <w:next w:val="a7"/>
    <w:uiPriority w:val="59"/>
    <w:rsid w:val="0050457A"/>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0">
    <w:name w:val="Изысканная таблица2"/>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0">
    <w:name w:val="Сетка таблицы12"/>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3"/>
    <w:uiPriority w:val="99"/>
    <w:semiHidden/>
    <w:unhideWhenUsed/>
    <w:rsid w:val="0050457A"/>
  </w:style>
  <w:style w:type="table" w:customStyle="1" w:styleId="118">
    <w:name w:val="Изысканная таблица11"/>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
    <w:name w:val="Сетка таблицы111"/>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1"/>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
    <w:name w:val="Table Grid Report31"/>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12">
    <w:name w:val="Нет списка21"/>
    <w:next w:val="a3"/>
    <w:uiPriority w:val="99"/>
    <w:semiHidden/>
    <w:unhideWhenUsed/>
    <w:rsid w:val="0050457A"/>
  </w:style>
  <w:style w:type="table" w:customStyle="1" w:styleId="TableGridReport41">
    <w:name w:val="Table Grid Report41"/>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22">
    <w:name w:val="ТАБЛИЦА ДЛЯ ЗАПИСОК12"/>
    <w:basedOn w:val="a2"/>
    <w:next w:val="a7"/>
    <w:uiPriority w:val="5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1">
    <w:name w:val="Table Normal1"/>
    <w:uiPriority w:val="2"/>
    <w:semiHidden/>
    <w:unhideWhenUsed/>
    <w:qFormat/>
    <w:rsid w:val="0050457A"/>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1">
    <w:name w:val="Сетка таблицы9131"/>
    <w:basedOn w:val="a2"/>
    <w:uiPriority w:val="59"/>
    <w:rsid w:val="0050457A"/>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
    <w:name w:val="Стиль541"/>
    <w:uiPriority w:val="99"/>
    <w:rsid w:val="0050457A"/>
    <w:pPr>
      <w:numPr>
        <w:numId w:val="15"/>
      </w:numPr>
    </w:pPr>
  </w:style>
  <w:style w:type="numbering" w:customStyle="1" w:styleId="311">
    <w:name w:val="Нет списка31"/>
    <w:next w:val="a3"/>
    <w:uiPriority w:val="99"/>
    <w:semiHidden/>
    <w:unhideWhenUsed/>
    <w:rsid w:val="0050457A"/>
  </w:style>
  <w:style w:type="numbering" w:customStyle="1" w:styleId="53">
    <w:name w:val="Нет списка5"/>
    <w:next w:val="a3"/>
    <w:uiPriority w:val="99"/>
    <w:semiHidden/>
    <w:unhideWhenUsed/>
    <w:rsid w:val="0050457A"/>
  </w:style>
  <w:style w:type="table" w:customStyle="1" w:styleId="TableGridReport6">
    <w:name w:val="Table Grid Report6"/>
    <w:basedOn w:val="a2"/>
    <w:next w:val="a7"/>
    <w:uiPriority w:val="59"/>
    <w:rsid w:val="0050457A"/>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Изысканная таблица3"/>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0">
    <w:name w:val="Сетка таблицы13"/>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3"/>
    <w:uiPriority w:val="99"/>
    <w:semiHidden/>
    <w:unhideWhenUsed/>
    <w:rsid w:val="0050457A"/>
  </w:style>
  <w:style w:type="table" w:customStyle="1" w:styleId="TableGridReport12">
    <w:name w:val="Table Grid Report12"/>
    <w:basedOn w:val="a2"/>
    <w:next w:val="a7"/>
    <w:uiPriority w:val="59"/>
    <w:rsid w:val="0050457A"/>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Изысканная таблица12"/>
    <w:basedOn w:val="a2"/>
    <w:next w:val="afff4"/>
    <w:semiHidden/>
    <w:unhideWhenUsed/>
    <w:rsid w:val="0050457A"/>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20">
    <w:name w:val="Сетка таблицы112"/>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2"/>
    <w:next w:val="a7"/>
    <w:uiPriority w:val="59"/>
    <w:rsid w:val="0050457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2"/>
    <w:next w:val="a7"/>
    <w:uiPriority w:val="59"/>
    <w:rsid w:val="0050457A"/>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2"/>
    <w:next w:val="a7"/>
    <w:rsid w:val="0050457A"/>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21">
    <w:name w:val="Нет списка22"/>
    <w:next w:val="a3"/>
    <w:uiPriority w:val="99"/>
    <w:semiHidden/>
    <w:unhideWhenUsed/>
    <w:rsid w:val="0050457A"/>
  </w:style>
  <w:style w:type="table" w:customStyle="1" w:styleId="TableGridReport42">
    <w:name w:val="Table Grid Report42"/>
    <w:basedOn w:val="a2"/>
    <w:next w:val="a7"/>
    <w:uiPriority w:val="3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32">
    <w:name w:val="ТАБЛИЦА ДЛЯ ЗАПИСОК13"/>
    <w:basedOn w:val="a2"/>
    <w:next w:val="a7"/>
    <w:uiPriority w:val="59"/>
    <w:rsid w:val="0050457A"/>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2">
    <w:name w:val="Table Normal2"/>
    <w:uiPriority w:val="2"/>
    <w:semiHidden/>
    <w:unhideWhenUsed/>
    <w:qFormat/>
    <w:rsid w:val="0050457A"/>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2">
    <w:name w:val="Сетка таблицы9132"/>
    <w:basedOn w:val="a2"/>
    <w:uiPriority w:val="59"/>
    <w:rsid w:val="0050457A"/>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Стиль542"/>
    <w:uiPriority w:val="99"/>
    <w:rsid w:val="0050457A"/>
  </w:style>
  <w:style w:type="numbering" w:customStyle="1" w:styleId="321">
    <w:name w:val="Нет списка32"/>
    <w:next w:val="a3"/>
    <w:uiPriority w:val="99"/>
    <w:semiHidden/>
    <w:unhideWhenUsed/>
    <w:rsid w:val="0050457A"/>
  </w:style>
  <w:style w:type="table" w:customStyle="1" w:styleId="82">
    <w:name w:val="Сетка таблицы8"/>
    <w:basedOn w:val="a2"/>
    <w:next w:val="a7"/>
    <w:rsid w:val="003A71BE"/>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3"/>
    <w:uiPriority w:val="99"/>
    <w:semiHidden/>
    <w:unhideWhenUsed/>
    <w:rsid w:val="00C96F1E"/>
  </w:style>
  <w:style w:type="table" w:customStyle="1" w:styleId="2f1">
    <w:name w:val="ТАБЛИЦА ДЛЯ ЗАПИСОК2"/>
    <w:basedOn w:val="a2"/>
    <w:next w:val="a7"/>
    <w:uiPriority w:val="59"/>
    <w:rsid w:val="00C96F1E"/>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40">
    <w:name w:val="Нет списка14"/>
    <w:next w:val="a3"/>
    <w:uiPriority w:val="99"/>
    <w:semiHidden/>
    <w:unhideWhenUsed/>
    <w:rsid w:val="00C96F1E"/>
  </w:style>
  <w:style w:type="table" w:customStyle="1" w:styleId="TableGridReport13">
    <w:name w:val="Table Grid Report13"/>
    <w:basedOn w:val="a2"/>
    <w:next w:val="a7"/>
    <w:uiPriority w:val="59"/>
    <w:rsid w:val="00C96F1E"/>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2"/>
    <w:next w:val="a7"/>
    <w:uiPriority w:val="59"/>
    <w:rsid w:val="00C96F1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next w:val="a7"/>
    <w:uiPriority w:val="59"/>
    <w:rsid w:val="00C96F1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3"/>
    <w:uiPriority w:val="99"/>
    <w:semiHidden/>
    <w:unhideWhenUsed/>
    <w:rsid w:val="00C96F1E"/>
  </w:style>
  <w:style w:type="table" w:customStyle="1" w:styleId="330">
    <w:name w:val="Сетка таблицы33"/>
    <w:basedOn w:val="a2"/>
    <w:next w:val="a7"/>
    <w:rsid w:val="00C96F1E"/>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3"/>
    <w:uiPriority w:val="99"/>
    <w:semiHidden/>
    <w:unhideWhenUsed/>
    <w:rsid w:val="00C96F1E"/>
  </w:style>
  <w:style w:type="numbering" w:customStyle="1" w:styleId="543">
    <w:name w:val="Стиль543"/>
    <w:uiPriority w:val="99"/>
    <w:rsid w:val="00C96F1E"/>
    <w:pPr>
      <w:numPr>
        <w:numId w:val="18"/>
      </w:numPr>
    </w:pPr>
  </w:style>
  <w:style w:type="numbering" w:customStyle="1" w:styleId="331">
    <w:name w:val="Нет списка33"/>
    <w:next w:val="a3"/>
    <w:uiPriority w:val="99"/>
    <w:semiHidden/>
    <w:unhideWhenUsed/>
    <w:rsid w:val="00C96F1E"/>
  </w:style>
  <w:style w:type="numbering" w:customStyle="1" w:styleId="412">
    <w:name w:val="Нет списка41"/>
    <w:next w:val="a3"/>
    <w:uiPriority w:val="99"/>
    <w:semiHidden/>
    <w:unhideWhenUsed/>
    <w:rsid w:val="00C96F1E"/>
  </w:style>
  <w:style w:type="numbering" w:customStyle="1" w:styleId="1210">
    <w:name w:val="Нет списка121"/>
    <w:next w:val="a3"/>
    <w:uiPriority w:val="99"/>
    <w:semiHidden/>
    <w:unhideWhenUsed/>
    <w:rsid w:val="00C96F1E"/>
  </w:style>
  <w:style w:type="numbering" w:customStyle="1" w:styleId="2110">
    <w:name w:val="Нет списка211"/>
    <w:next w:val="a3"/>
    <w:uiPriority w:val="99"/>
    <w:semiHidden/>
    <w:unhideWhenUsed/>
    <w:rsid w:val="00C96F1E"/>
  </w:style>
  <w:style w:type="numbering" w:customStyle="1" w:styleId="5411">
    <w:name w:val="Стиль5411"/>
    <w:uiPriority w:val="99"/>
    <w:rsid w:val="00C96F1E"/>
  </w:style>
  <w:style w:type="numbering" w:customStyle="1" w:styleId="3110">
    <w:name w:val="Нет списка311"/>
    <w:next w:val="a3"/>
    <w:uiPriority w:val="99"/>
    <w:semiHidden/>
    <w:unhideWhenUsed/>
    <w:rsid w:val="00C96F1E"/>
  </w:style>
  <w:style w:type="numbering" w:customStyle="1" w:styleId="511">
    <w:name w:val="Нет списка51"/>
    <w:next w:val="a3"/>
    <w:uiPriority w:val="99"/>
    <w:semiHidden/>
    <w:unhideWhenUsed/>
    <w:rsid w:val="00C96F1E"/>
  </w:style>
  <w:style w:type="numbering" w:customStyle="1" w:styleId="1310">
    <w:name w:val="Нет списка131"/>
    <w:next w:val="a3"/>
    <w:uiPriority w:val="99"/>
    <w:semiHidden/>
    <w:unhideWhenUsed/>
    <w:rsid w:val="00C96F1E"/>
  </w:style>
  <w:style w:type="numbering" w:customStyle="1" w:styleId="2210">
    <w:name w:val="Нет списка221"/>
    <w:next w:val="a3"/>
    <w:uiPriority w:val="99"/>
    <w:semiHidden/>
    <w:unhideWhenUsed/>
    <w:rsid w:val="00C96F1E"/>
  </w:style>
  <w:style w:type="numbering" w:customStyle="1" w:styleId="5421">
    <w:name w:val="Стиль5421"/>
    <w:uiPriority w:val="99"/>
    <w:rsid w:val="00C96F1E"/>
  </w:style>
  <w:style w:type="numbering" w:customStyle="1" w:styleId="3210">
    <w:name w:val="Нет списка321"/>
    <w:next w:val="a3"/>
    <w:uiPriority w:val="99"/>
    <w:semiHidden/>
    <w:unhideWhenUsed/>
    <w:rsid w:val="00C96F1E"/>
  </w:style>
  <w:style w:type="paragraph" w:styleId="afffff4">
    <w:name w:val="endnote text"/>
    <w:basedOn w:val="a0"/>
    <w:link w:val="afffff5"/>
    <w:uiPriority w:val="99"/>
    <w:semiHidden/>
    <w:unhideWhenUsed/>
    <w:rsid w:val="00C96F1E"/>
    <w:rPr>
      <w:rFonts w:eastAsia="Times New Roman"/>
      <w:sz w:val="20"/>
      <w:szCs w:val="20"/>
    </w:rPr>
  </w:style>
  <w:style w:type="character" w:customStyle="1" w:styleId="afffff5">
    <w:name w:val="Текст концевой сноски Знак"/>
    <w:basedOn w:val="a1"/>
    <w:link w:val="afffff4"/>
    <w:uiPriority w:val="99"/>
    <w:semiHidden/>
    <w:rsid w:val="00C96F1E"/>
    <w:rPr>
      <w:rFonts w:eastAsia="Times New Roman"/>
      <w:sz w:val="20"/>
      <w:szCs w:val="20"/>
    </w:rPr>
  </w:style>
  <w:style w:type="character" w:styleId="afffff6">
    <w:name w:val="endnote reference"/>
    <w:basedOn w:val="a1"/>
    <w:uiPriority w:val="99"/>
    <w:semiHidden/>
    <w:unhideWhenUsed/>
    <w:rsid w:val="00C96F1E"/>
    <w:rPr>
      <w:vertAlign w:val="superscript"/>
    </w:rPr>
  </w:style>
  <w:style w:type="numbering" w:customStyle="1" w:styleId="54111">
    <w:name w:val="Стиль54111"/>
    <w:uiPriority w:val="99"/>
    <w:rsid w:val="006104F1"/>
  </w:style>
  <w:style w:type="numbering" w:customStyle="1" w:styleId="74">
    <w:name w:val="Нет списка7"/>
    <w:next w:val="a3"/>
    <w:uiPriority w:val="99"/>
    <w:semiHidden/>
    <w:unhideWhenUsed/>
    <w:rsid w:val="006104F1"/>
  </w:style>
  <w:style w:type="table" w:customStyle="1" w:styleId="36">
    <w:name w:val="ТАБЛИЦА ДЛЯ ЗАПИСОК3"/>
    <w:basedOn w:val="a2"/>
    <w:next w:val="a7"/>
    <w:uiPriority w:val="59"/>
    <w:rsid w:val="006104F1"/>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42">
    <w:name w:val="ТАБЛИЦА ДЛЯ ЗАПИСОК14"/>
    <w:basedOn w:val="a2"/>
    <w:next w:val="a7"/>
    <w:uiPriority w:val="59"/>
    <w:rsid w:val="006104F1"/>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50">
    <w:name w:val="Нет списка15"/>
    <w:next w:val="a3"/>
    <w:uiPriority w:val="99"/>
    <w:semiHidden/>
    <w:unhideWhenUsed/>
    <w:rsid w:val="006104F1"/>
  </w:style>
  <w:style w:type="table" w:customStyle="1" w:styleId="TableGridReport14">
    <w:name w:val="Table Grid Report14"/>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Изысканная таблица4"/>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1">
    <w:name w:val="Сетка таблицы15"/>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0">
    <w:name w:val="Нет списка113"/>
    <w:next w:val="a3"/>
    <w:uiPriority w:val="99"/>
    <w:semiHidden/>
    <w:unhideWhenUsed/>
    <w:rsid w:val="006104F1"/>
  </w:style>
  <w:style w:type="table" w:customStyle="1" w:styleId="133">
    <w:name w:val="Изысканная таблица13"/>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31">
    <w:name w:val="Сетка таблицы113"/>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3"/>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2"/>
    <w:next w:val="a7"/>
    <w:uiPriority w:val="59"/>
    <w:rsid w:val="006104F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2"/>
    <w:next w:val="a7"/>
    <w:rsid w:val="006104F1"/>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41">
    <w:name w:val="Нет списка24"/>
    <w:next w:val="a3"/>
    <w:uiPriority w:val="99"/>
    <w:semiHidden/>
    <w:unhideWhenUsed/>
    <w:rsid w:val="006104F1"/>
  </w:style>
  <w:style w:type="table" w:customStyle="1" w:styleId="TableGridReport43">
    <w:name w:val="Table Grid Report43"/>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12">
    <w:name w:val="ТАБЛИЦА ДЛЯ ЗАПИСОК111"/>
    <w:basedOn w:val="a2"/>
    <w:next w:val="a7"/>
    <w:uiPriority w:val="5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3">
    <w:name w:val="Table Normal3"/>
    <w:uiPriority w:val="2"/>
    <w:semiHidden/>
    <w:unhideWhenUsed/>
    <w:qFormat/>
    <w:rsid w:val="006104F1"/>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3">
    <w:name w:val="Сетка таблицы9133"/>
    <w:basedOn w:val="a2"/>
    <w:uiPriority w:val="59"/>
    <w:rsid w:val="006104F1"/>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4">
    <w:name w:val="Стиль544"/>
    <w:uiPriority w:val="99"/>
    <w:rsid w:val="006104F1"/>
  </w:style>
  <w:style w:type="numbering" w:customStyle="1" w:styleId="341">
    <w:name w:val="Нет списка34"/>
    <w:next w:val="a3"/>
    <w:uiPriority w:val="99"/>
    <w:semiHidden/>
    <w:unhideWhenUsed/>
    <w:rsid w:val="006104F1"/>
  </w:style>
  <w:style w:type="numbering" w:customStyle="1" w:styleId="420">
    <w:name w:val="Нет списка42"/>
    <w:next w:val="a3"/>
    <w:uiPriority w:val="99"/>
    <w:semiHidden/>
    <w:unhideWhenUsed/>
    <w:rsid w:val="006104F1"/>
  </w:style>
  <w:style w:type="table" w:customStyle="1" w:styleId="TableGridReport51">
    <w:name w:val="Table Grid Report51"/>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Изысканная таблица21"/>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11">
    <w:name w:val="Сетка таблицы12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3"/>
    <w:uiPriority w:val="99"/>
    <w:semiHidden/>
    <w:unhideWhenUsed/>
    <w:rsid w:val="006104F1"/>
  </w:style>
  <w:style w:type="table" w:customStyle="1" w:styleId="TableGridReport111">
    <w:name w:val="Table Grid Report111"/>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Изысканная таблица111"/>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0">
    <w:name w:val="Сетка таблицы111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2"/>
    <w:next w:val="a7"/>
    <w:uiPriority w:val="59"/>
    <w:rsid w:val="006104F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
    <w:basedOn w:val="a2"/>
    <w:next w:val="a7"/>
    <w:rsid w:val="006104F1"/>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121">
    <w:name w:val="Нет списка212"/>
    <w:next w:val="a3"/>
    <w:uiPriority w:val="99"/>
    <w:semiHidden/>
    <w:unhideWhenUsed/>
    <w:rsid w:val="006104F1"/>
  </w:style>
  <w:style w:type="table" w:customStyle="1" w:styleId="TableGridReport411">
    <w:name w:val="Table Grid Report411"/>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212">
    <w:name w:val="ТАБЛИЦА ДЛЯ ЗАПИСОК121"/>
    <w:basedOn w:val="a2"/>
    <w:next w:val="a7"/>
    <w:uiPriority w:val="5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11">
    <w:name w:val="Table Normal11"/>
    <w:uiPriority w:val="2"/>
    <w:semiHidden/>
    <w:unhideWhenUsed/>
    <w:qFormat/>
    <w:rsid w:val="006104F1"/>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11">
    <w:name w:val="Сетка таблицы91311"/>
    <w:basedOn w:val="a2"/>
    <w:uiPriority w:val="59"/>
    <w:rsid w:val="006104F1"/>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2">
    <w:name w:val="Стиль5412"/>
    <w:uiPriority w:val="99"/>
    <w:rsid w:val="006104F1"/>
  </w:style>
  <w:style w:type="numbering" w:customStyle="1" w:styleId="312">
    <w:name w:val="Нет списка312"/>
    <w:next w:val="a3"/>
    <w:uiPriority w:val="99"/>
    <w:semiHidden/>
    <w:unhideWhenUsed/>
    <w:rsid w:val="006104F1"/>
  </w:style>
  <w:style w:type="numbering" w:customStyle="1" w:styleId="520">
    <w:name w:val="Нет списка52"/>
    <w:next w:val="a3"/>
    <w:uiPriority w:val="99"/>
    <w:semiHidden/>
    <w:unhideWhenUsed/>
    <w:rsid w:val="006104F1"/>
  </w:style>
  <w:style w:type="table" w:customStyle="1" w:styleId="TableGridReport61">
    <w:name w:val="Table Grid Report61"/>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Изысканная таблица31"/>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11">
    <w:name w:val="Сетка таблицы13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3"/>
    <w:uiPriority w:val="99"/>
    <w:semiHidden/>
    <w:unhideWhenUsed/>
    <w:rsid w:val="006104F1"/>
  </w:style>
  <w:style w:type="table" w:customStyle="1" w:styleId="TableGridReport121">
    <w:name w:val="Table Grid Report121"/>
    <w:basedOn w:val="a2"/>
    <w:next w:val="a7"/>
    <w:uiPriority w:val="59"/>
    <w:rsid w:val="006104F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Изысканная таблица121"/>
    <w:basedOn w:val="a2"/>
    <w:next w:val="afff4"/>
    <w:semiHidden/>
    <w:unhideWhenUsed/>
    <w:rsid w:val="006104F1"/>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210">
    <w:name w:val="Сетка таблицы112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2"/>
    <w:next w:val="a7"/>
    <w:uiPriority w:val="59"/>
    <w:rsid w:val="006104F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1">
    <w:name w:val="Table Grid Report221"/>
    <w:basedOn w:val="a2"/>
    <w:next w:val="a7"/>
    <w:uiPriority w:val="59"/>
    <w:rsid w:val="006104F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
    <w:name w:val="Сетка таблицы321"/>
    <w:basedOn w:val="a2"/>
    <w:next w:val="a7"/>
    <w:rsid w:val="006104F1"/>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1">
    <w:name w:val="Table Grid Report321"/>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222">
    <w:name w:val="Нет списка222"/>
    <w:next w:val="a3"/>
    <w:uiPriority w:val="99"/>
    <w:semiHidden/>
    <w:unhideWhenUsed/>
    <w:rsid w:val="006104F1"/>
  </w:style>
  <w:style w:type="table" w:customStyle="1" w:styleId="TableGridReport421">
    <w:name w:val="Table Grid Report421"/>
    <w:basedOn w:val="a2"/>
    <w:next w:val="a7"/>
    <w:uiPriority w:val="3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312">
    <w:name w:val="ТАБЛИЦА ДЛЯ ЗАПИСОК131"/>
    <w:basedOn w:val="a2"/>
    <w:next w:val="a7"/>
    <w:uiPriority w:val="59"/>
    <w:rsid w:val="006104F1"/>
    <w:pPr>
      <w:jc w:val="center"/>
    </w:pPr>
    <w:rPr>
      <w:rFonts w:eastAsia="Calibr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TableNormal21">
    <w:name w:val="Table Normal21"/>
    <w:uiPriority w:val="2"/>
    <w:semiHidden/>
    <w:unhideWhenUsed/>
    <w:qFormat/>
    <w:rsid w:val="006104F1"/>
    <w:pPr>
      <w:widowControl w:val="0"/>
    </w:pPr>
    <w:rPr>
      <w:rFonts w:asciiTheme="minorHAnsi" w:eastAsia="Calibri" w:hAnsiTheme="minorHAnsi" w:cstheme="minorBidi"/>
      <w:lang w:val="en-US" w:eastAsia="en-US"/>
    </w:rPr>
    <w:tblPr>
      <w:tblInd w:w="0" w:type="dxa"/>
      <w:tblCellMar>
        <w:top w:w="0" w:type="dxa"/>
        <w:left w:w="0" w:type="dxa"/>
        <w:bottom w:w="0" w:type="dxa"/>
        <w:right w:w="0" w:type="dxa"/>
      </w:tblCellMar>
    </w:tblPr>
  </w:style>
  <w:style w:type="table" w:customStyle="1" w:styleId="91321">
    <w:name w:val="Сетка таблицы91321"/>
    <w:basedOn w:val="a2"/>
    <w:uiPriority w:val="59"/>
    <w:rsid w:val="006104F1"/>
    <w:pPr>
      <w:widowControl w:val="0"/>
    </w:pPr>
    <w:rPr>
      <w:rFonts w:asciiTheme="minorHAnsi" w:eastAsia="Calibr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2">
    <w:name w:val="Стиль5422"/>
    <w:uiPriority w:val="99"/>
    <w:rsid w:val="006104F1"/>
  </w:style>
  <w:style w:type="numbering" w:customStyle="1" w:styleId="322">
    <w:name w:val="Нет списка322"/>
    <w:next w:val="a3"/>
    <w:uiPriority w:val="99"/>
    <w:semiHidden/>
    <w:unhideWhenUsed/>
    <w:rsid w:val="006104F1"/>
  </w:style>
  <w:style w:type="table" w:customStyle="1" w:styleId="TableGridReport7">
    <w:name w:val="Table Grid Report7"/>
    <w:basedOn w:val="a2"/>
    <w:next w:val="a7"/>
    <w:uiPriority w:val="59"/>
    <w:rsid w:val="006104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
    <w:name w:val="Нет списка8"/>
    <w:next w:val="a3"/>
    <w:uiPriority w:val="99"/>
    <w:semiHidden/>
    <w:unhideWhenUsed/>
    <w:rsid w:val="00B84B66"/>
  </w:style>
  <w:style w:type="table" w:customStyle="1" w:styleId="45">
    <w:name w:val="ТАБЛИЦА ДЛЯ ЗАПИСОК4"/>
    <w:basedOn w:val="a2"/>
    <w:next w:val="a7"/>
    <w:uiPriority w:val="59"/>
    <w:rsid w:val="00B84B66"/>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60">
    <w:name w:val="Нет списка16"/>
    <w:next w:val="a3"/>
    <w:uiPriority w:val="99"/>
    <w:semiHidden/>
    <w:unhideWhenUsed/>
    <w:rsid w:val="00B84B66"/>
  </w:style>
  <w:style w:type="table" w:customStyle="1" w:styleId="TableGridReport15">
    <w:name w:val="Table Grid Report15"/>
    <w:basedOn w:val="a2"/>
    <w:next w:val="a7"/>
    <w:uiPriority w:val="59"/>
    <w:rsid w:val="00B84B66"/>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
    <w:basedOn w:val="a2"/>
    <w:next w:val="a7"/>
    <w:uiPriority w:val="59"/>
    <w:rsid w:val="00B84B6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2"/>
    <w:next w:val="a7"/>
    <w:uiPriority w:val="59"/>
    <w:rsid w:val="00B84B6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3"/>
    <w:uiPriority w:val="99"/>
    <w:semiHidden/>
    <w:unhideWhenUsed/>
    <w:rsid w:val="00B84B66"/>
  </w:style>
  <w:style w:type="table" w:customStyle="1" w:styleId="350">
    <w:name w:val="Сетка таблицы35"/>
    <w:basedOn w:val="a2"/>
    <w:next w:val="a7"/>
    <w:rsid w:val="00B84B66"/>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Нет списка25"/>
    <w:next w:val="a3"/>
    <w:uiPriority w:val="99"/>
    <w:semiHidden/>
    <w:unhideWhenUsed/>
    <w:rsid w:val="00B84B66"/>
  </w:style>
  <w:style w:type="numbering" w:customStyle="1" w:styleId="545">
    <w:name w:val="Стиль545"/>
    <w:uiPriority w:val="99"/>
    <w:rsid w:val="00B84B66"/>
  </w:style>
  <w:style w:type="numbering" w:customStyle="1" w:styleId="351">
    <w:name w:val="Нет списка35"/>
    <w:next w:val="a3"/>
    <w:uiPriority w:val="99"/>
    <w:semiHidden/>
    <w:unhideWhenUsed/>
    <w:rsid w:val="00B84B66"/>
  </w:style>
  <w:style w:type="numbering" w:customStyle="1" w:styleId="430">
    <w:name w:val="Нет списка43"/>
    <w:next w:val="a3"/>
    <w:uiPriority w:val="99"/>
    <w:semiHidden/>
    <w:unhideWhenUsed/>
    <w:rsid w:val="00B84B66"/>
  </w:style>
  <w:style w:type="numbering" w:customStyle="1" w:styleId="1230">
    <w:name w:val="Нет списка123"/>
    <w:next w:val="a3"/>
    <w:uiPriority w:val="99"/>
    <w:semiHidden/>
    <w:unhideWhenUsed/>
    <w:rsid w:val="00B84B66"/>
  </w:style>
  <w:style w:type="numbering" w:customStyle="1" w:styleId="2130">
    <w:name w:val="Нет списка213"/>
    <w:next w:val="a3"/>
    <w:uiPriority w:val="99"/>
    <w:semiHidden/>
    <w:unhideWhenUsed/>
    <w:rsid w:val="00B84B66"/>
  </w:style>
  <w:style w:type="numbering" w:customStyle="1" w:styleId="5413">
    <w:name w:val="Стиль5413"/>
    <w:uiPriority w:val="99"/>
    <w:rsid w:val="00B84B66"/>
  </w:style>
  <w:style w:type="numbering" w:customStyle="1" w:styleId="3130">
    <w:name w:val="Нет списка313"/>
    <w:next w:val="a3"/>
    <w:uiPriority w:val="99"/>
    <w:semiHidden/>
    <w:unhideWhenUsed/>
    <w:rsid w:val="00B84B66"/>
  </w:style>
  <w:style w:type="numbering" w:customStyle="1" w:styleId="530">
    <w:name w:val="Нет списка53"/>
    <w:next w:val="a3"/>
    <w:uiPriority w:val="99"/>
    <w:semiHidden/>
    <w:unhideWhenUsed/>
    <w:rsid w:val="00B84B66"/>
  </w:style>
  <w:style w:type="numbering" w:customStyle="1" w:styleId="1330">
    <w:name w:val="Нет списка133"/>
    <w:next w:val="a3"/>
    <w:uiPriority w:val="99"/>
    <w:semiHidden/>
    <w:unhideWhenUsed/>
    <w:rsid w:val="00B84B66"/>
  </w:style>
  <w:style w:type="numbering" w:customStyle="1" w:styleId="223">
    <w:name w:val="Нет списка223"/>
    <w:next w:val="a3"/>
    <w:uiPriority w:val="99"/>
    <w:semiHidden/>
    <w:unhideWhenUsed/>
    <w:rsid w:val="00B84B66"/>
  </w:style>
  <w:style w:type="numbering" w:customStyle="1" w:styleId="5423">
    <w:name w:val="Стиль5423"/>
    <w:uiPriority w:val="99"/>
    <w:rsid w:val="00B84B66"/>
  </w:style>
  <w:style w:type="numbering" w:customStyle="1" w:styleId="323">
    <w:name w:val="Нет списка323"/>
    <w:next w:val="a3"/>
    <w:uiPriority w:val="99"/>
    <w:semiHidden/>
    <w:unhideWhenUsed/>
    <w:rsid w:val="00B84B66"/>
  </w:style>
  <w:style w:type="numbering" w:customStyle="1" w:styleId="93">
    <w:name w:val="Нет списка9"/>
    <w:next w:val="a3"/>
    <w:uiPriority w:val="99"/>
    <w:semiHidden/>
    <w:unhideWhenUsed/>
    <w:rsid w:val="00257036"/>
  </w:style>
  <w:style w:type="table" w:customStyle="1" w:styleId="55">
    <w:name w:val="ТАБЛИЦА ДЛЯ ЗАПИСОК5"/>
    <w:basedOn w:val="a2"/>
    <w:next w:val="a7"/>
    <w:uiPriority w:val="59"/>
    <w:rsid w:val="00257036"/>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70">
    <w:name w:val="Нет списка17"/>
    <w:next w:val="a3"/>
    <w:uiPriority w:val="99"/>
    <w:semiHidden/>
    <w:unhideWhenUsed/>
    <w:rsid w:val="00257036"/>
  </w:style>
  <w:style w:type="table" w:customStyle="1" w:styleId="TableGridReport16">
    <w:name w:val="Table Grid Report16"/>
    <w:basedOn w:val="a2"/>
    <w:next w:val="a7"/>
    <w:uiPriority w:val="59"/>
    <w:rsid w:val="00257036"/>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2"/>
    <w:next w:val="a7"/>
    <w:uiPriority w:val="59"/>
    <w:rsid w:val="0025703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2"/>
    <w:next w:val="a7"/>
    <w:uiPriority w:val="59"/>
    <w:rsid w:val="0025703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0">
    <w:name w:val="Нет списка115"/>
    <w:next w:val="a3"/>
    <w:uiPriority w:val="99"/>
    <w:semiHidden/>
    <w:unhideWhenUsed/>
    <w:rsid w:val="00257036"/>
  </w:style>
  <w:style w:type="table" w:customStyle="1" w:styleId="360">
    <w:name w:val="Сетка таблицы36"/>
    <w:basedOn w:val="a2"/>
    <w:next w:val="a7"/>
    <w:rsid w:val="00257036"/>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3"/>
    <w:uiPriority w:val="99"/>
    <w:semiHidden/>
    <w:unhideWhenUsed/>
    <w:rsid w:val="00257036"/>
  </w:style>
  <w:style w:type="numbering" w:customStyle="1" w:styleId="546">
    <w:name w:val="Стиль546"/>
    <w:uiPriority w:val="99"/>
    <w:rsid w:val="00257036"/>
  </w:style>
  <w:style w:type="numbering" w:customStyle="1" w:styleId="361">
    <w:name w:val="Нет списка36"/>
    <w:next w:val="a3"/>
    <w:uiPriority w:val="99"/>
    <w:semiHidden/>
    <w:unhideWhenUsed/>
    <w:rsid w:val="00257036"/>
  </w:style>
  <w:style w:type="numbering" w:customStyle="1" w:styleId="440">
    <w:name w:val="Нет списка44"/>
    <w:next w:val="a3"/>
    <w:uiPriority w:val="99"/>
    <w:semiHidden/>
    <w:unhideWhenUsed/>
    <w:rsid w:val="00257036"/>
  </w:style>
  <w:style w:type="numbering" w:customStyle="1" w:styleId="124">
    <w:name w:val="Нет списка124"/>
    <w:next w:val="a3"/>
    <w:uiPriority w:val="99"/>
    <w:semiHidden/>
    <w:unhideWhenUsed/>
    <w:rsid w:val="00257036"/>
  </w:style>
  <w:style w:type="numbering" w:customStyle="1" w:styleId="2140">
    <w:name w:val="Нет списка214"/>
    <w:next w:val="a3"/>
    <w:uiPriority w:val="99"/>
    <w:semiHidden/>
    <w:unhideWhenUsed/>
    <w:rsid w:val="00257036"/>
  </w:style>
  <w:style w:type="numbering" w:customStyle="1" w:styleId="5414">
    <w:name w:val="Стиль5414"/>
    <w:uiPriority w:val="99"/>
    <w:rsid w:val="00257036"/>
  </w:style>
  <w:style w:type="numbering" w:customStyle="1" w:styleId="314">
    <w:name w:val="Нет списка314"/>
    <w:next w:val="a3"/>
    <w:uiPriority w:val="99"/>
    <w:semiHidden/>
    <w:unhideWhenUsed/>
    <w:rsid w:val="00257036"/>
  </w:style>
  <w:style w:type="numbering" w:customStyle="1" w:styleId="540">
    <w:name w:val="Нет списка54"/>
    <w:next w:val="a3"/>
    <w:uiPriority w:val="99"/>
    <w:semiHidden/>
    <w:unhideWhenUsed/>
    <w:rsid w:val="00257036"/>
  </w:style>
  <w:style w:type="numbering" w:customStyle="1" w:styleId="134">
    <w:name w:val="Нет списка134"/>
    <w:next w:val="a3"/>
    <w:uiPriority w:val="99"/>
    <w:semiHidden/>
    <w:unhideWhenUsed/>
    <w:rsid w:val="00257036"/>
  </w:style>
  <w:style w:type="numbering" w:customStyle="1" w:styleId="224">
    <w:name w:val="Нет списка224"/>
    <w:next w:val="a3"/>
    <w:uiPriority w:val="99"/>
    <w:semiHidden/>
    <w:unhideWhenUsed/>
    <w:rsid w:val="00257036"/>
  </w:style>
  <w:style w:type="numbering" w:customStyle="1" w:styleId="5424">
    <w:name w:val="Стиль5424"/>
    <w:uiPriority w:val="99"/>
    <w:rsid w:val="00257036"/>
  </w:style>
  <w:style w:type="numbering" w:customStyle="1" w:styleId="324">
    <w:name w:val="Нет списка324"/>
    <w:next w:val="a3"/>
    <w:uiPriority w:val="99"/>
    <w:semiHidden/>
    <w:unhideWhenUsed/>
    <w:rsid w:val="00257036"/>
  </w:style>
  <w:style w:type="numbering" w:customStyle="1" w:styleId="100">
    <w:name w:val="Нет списка10"/>
    <w:next w:val="a3"/>
    <w:uiPriority w:val="99"/>
    <w:semiHidden/>
    <w:unhideWhenUsed/>
    <w:rsid w:val="003C2845"/>
  </w:style>
  <w:style w:type="table" w:customStyle="1" w:styleId="64">
    <w:name w:val="ТАБЛИЦА ДЛЯ ЗАПИСОК6"/>
    <w:basedOn w:val="a2"/>
    <w:next w:val="a7"/>
    <w:uiPriority w:val="59"/>
    <w:rsid w:val="003C2845"/>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80">
    <w:name w:val="Нет списка18"/>
    <w:next w:val="a3"/>
    <w:uiPriority w:val="99"/>
    <w:semiHidden/>
    <w:unhideWhenUsed/>
    <w:rsid w:val="003C2845"/>
  </w:style>
  <w:style w:type="table" w:customStyle="1" w:styleId="TableGridReport17">
    <w:name w:val="Table Grid Report17"/>
    <w:basedOn w:val="a2"/>
    <w:next w:val="a7"/>
    <w:uiPriority w:val="59"/>
    <w:rsid w:val="003C2845"/>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
    <w:basedOn w:val="a2"/>
    <w:next w:val="a7"/>
    <w:uiPriority w:val="59"/>
    <w:rsid w:val="003C284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2"/>
    <w:next w:val="a7"/>
    <w:uiPriority w:val="59"/>
    <w:rsid w:val="003C2845"/>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3"/>
    <w:uiPriority w:val="99"/>
    <w:semiHidden/>
    <w:unhideWhenUsed/>
    <w:rsid w:val="003C2845"/>
  </w:style>
  <w:style w:type="table" w:customStyle="1" w:styleId="37">
    <w:name w:val="Сетка таблицы37"/>
    <w:basedOn w:val="a2"/>
    <w:next w:val="a7"/>
    <w:rsid w:val="003C2845"/>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3"/>
    <w:uiPriority w:val="99"/>
    <w:semiHidden/>
    <w:unhideWhenUsed/>
    <w:rsid w:val="003C2845"/>
  </w:style>
  <w:style w:type="numbering" w:customStyle="1" w:styleId="547">
    <w:name w:val="Стиль547"/>
    <w:uiPriority w:val="99"/>
    <w:rsid w:val="003C2845"/>
  </w:style>
  <w:style w:type="numbering" w:customStyle="1" w:styleId="370">
    <w:name w:val="Нет списка37"/>
    <w:next w:val="a3"/>
    <w:uiPriority w:val="99"/>
    <w:semiHidden/>
    <w:unhideWhenUsed/>
    <w:rsid w:val="003C2845"/>
  </w:style>
  <w:style w:type="numbering" w:customStyle="1" w:styleId="450">
    <w:name w:val="Нет списка45"/>
    <w:next w:val="a3"/>
    <w:uiPriority w:val="99"/>
    <w:semiHidden/>
    <w:unhideWhenUsed/>
    <w:rsid w:val="003C2845"/>
  </w:style>
  <w:style w:type="numbering" w:customStyle="1" w:styleId="125">
    <w:name w:val="Нет списка125"/>
    <w:next w:val="a3"/>
    <w:uiPriority w:val="99"/>
    <w:semiHidden/>
    <w:unhideWhenUsed/>
    <w:rsid w:val="003C2845"/>
  </w:style>
  <w:style w:type="numbering" w:customStyle="1" w:styleId="215">
    <w:name w:val="Нет списка215"/>
    <w:next w:val="a3"/>
    <w:uiPriority w:val="99"/>
    <w:semiHidden/>
    <w:unhideWhenUsed/>
    <w:rsid w:val="003C2845"/>
  </w:style>
  <w:style w:type="numbering" w:customStyle="1" w:styleId="5415">
    <w:name w:val="Стиль5415"/>
    <w:uiPriority w:val="99"/>
    <w:rsid w:val="003C2845"/>
  </w:style>
  <w:style w:type="numbering" w:customStyle="1" w:styleId="315">
    <w:name w:val="Нет списка315"/>
    <w:next w:val="a3"/>
    <w:uiPriority w:val="99"/>
    <w:semiHidden/>
    <w:unhideWhenUsed/>
    <w:rsid w:val="003C2845"/>
  </w:style>
  <w:style w:type="numbering" w:customStyle="1" w:styleId="550">
    <w:name w:val="Нет списка55"/>
    <w:next w:val="a3"/>
    <w:uiPriority w:val="99"/>
    <w:semiHidden/>
    <w:unhideWhenUsed/>
    <w:rsid w:val="003C2845"/>
  </w:style>
  <w:style w:type="numbering" w:customStyle="1" w:styleId="135">
    <w:name w:val="Нет списка135"/>
    <w:next w:val="a3"/>
    <w:uiPriority w:val="99"/>
    <w:semiHidden/>
    <w:unhideWhenUsed/>
    <w:rsid w:val="003C2845"/>
  </w:style>
  <w:style w:type="numbering" w:customStyle="1" w:styleId="225">
    <w:name w:val="Нет списка225"/>
    <w:next w:val="a3"/>
    <w:uiPriority w:val="99"/>
    <w:semiHidden/>
    <w:unhideWhenUsed/>
    <w:rsid w:val="003C2845"/>
  </w:style>
  <w:style w:type="numbering" w:customStyle="1" w:styleId="5425">
    <w:name w:val="Стиль5425"/>
    <w:uiPriority w:val="99"/>
    <w:rsid w:val="003C2845"/>
  </w:style>
  <w:style w:type="numbering" w:customStyle="1" w:styleId="325">
    <w:name w:val="Нет списка325"/>
    <w:next w:val="a3"/>
    <w:uiPriority w:val="99"/>
    <w:semiHidden/>
    <w:unhideWhenUsed/>
    <w:rsid w:val="003C2845"/>
  </w:style>
  <w:style w:type="numbering" w:customStyle="1" w:styleId="190">
    <w:name w:val="Нет списка19"/>
    <w:next w:val="a3"/>
    <w:uiPriority w:val="99"/>
    <w:semiHidden/>
    <w:unhideWhenUsed/>
    <w:rsid w:val="00924EA1"/>
  </w:style>
  <w:style w:type="table" w:customStyle="1" w:styleId="75">
    <w:name w:val="ТАБЛИЦА ДЛЯ ЗАПИСОК7"/>
    <w:basedOn w:val="a2"/>
    <w:next w:val="a7"/>
    <w:uiPriority w:val="59"/>
    <w:rsid w:val="00924EA1"/>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100">
    <w:name w:val="Нет списка110"/>
    <w:next w:val="a3"/>
    <w:uiPriority w:val="99"/>
    <w:semiHidden/>
    <w:unhideWhenUsed/>
    <w:rsid w:val="00924EA1"/>
  </w:style>
  <w:style w:type="table" w:customStyle="1" w:styleId="TableGridReport18">
    <w:name w:val="Table Grid Report18"/>
    <w:basedOn w:val="a2"/>
    <w:next w:val="a7"/>
    <w:uiPriority w:val="59"/>
    <w:rsid w:val="00924EA1"/>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
    <w:basedOn w:val="a2"/>
    <w:next w:val="a7"/>
    <w:uiPriority w:val="59"/>
    <w:rsid w:val="00924EA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2"/>
    <w:next w:val="a7"/>
    <w:uiPriority w:val="59"/>
    <w:rsid w:val="00924EA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0">
    <w:name w:val="Нет списка117"/>
    <w:next w:val="a3"/>
    <w:uiPriority w:val="99"/>
    <w:semiHidden/>
    <w:unhideWhenUsed/>
    <w:rsid w:val="00924EA1"/>
  </w:style>
  <w:style w:type="table" w:customStyle="1" w:styleId="38">
    <w:name w:val="Сетка таблицы38"/>
    <w:basedOn w:val="a2"/>
    <w:next w:val="a7"/>
    <w:rsid w:val="00924EA1"/>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1">
    <w:name w:val="Нет списка28"/>
    <w:next w:val="a3"/>
    <w:uiPriority w:val="99"/>
    <w:semiHidden/>
    <w:unhideWhenUsed/>
    <w:rsid w:val="00924EA1"/>
  </w:style>
  <w:style w:type="numbering" w:customStyle="1" w:styleId="548">
    <w:name w:val="Стиль548"/>
    <w:uiPriority w:val="99"/>
    <w:rsid w:val="00924EA1"/>
  </w:style>
  <w:style w:type="numbering" w:customStyle="1" w:styleId="380">
    <w:name w:val="Нет списка38"/>
    <w:next w:val="a3"/>
    <w:uiPriority w:val="99"/>
    <w:semiHidden/>
    <w:unhideWhenUsed/>
    <w:rsid w:val="00924EA1"/>
  </w:style>
  <w:style w:type="numbering" w:customStyle="1" w:styleId="46">
    <w:name w:val="Нет списка46"/>
    <w:next w:val="a3"/>
    <w:uiPriority w:val="99"/>
    <w:semiHidden/>
    <w:unhideWhenUsed/>
    <w:rsid w:val="00924EA1"/>
  </w:style>
  <w:style w:type="numbering" w:customStyle="1" w:styleId="126">
    <w:name w:val="Нет списка126"/>
    <w:next w:val="a3"/>
    <w:uiPriority w:val="99"/>
    <w:semiHidden/>
    <w:unhideWhenUsed/>
    <w:rsid w:val="00924EA1"/>
  </w:style>
  <w:style w:type="numbering" w:customStyle="1" w:styleId="216">
    <w:name w:val="Нет списка216"/>
    <w:next w:val="a3"/>
    <w:uiPriority w:val="99"/>
    <w:semiHidden/>
    <w:unhideWhenUsed/>
    <w:rsid w:val="00924EA1"/>
  </w:style>
  <w:style w:type="numbering" w:customStyle="1" w:styleId="5416">
    <w:name w:val="Стиль5416"/>
    <w:uiPriority w:val="99"/>
    <w:rsid w:val="00924EA1"/>
  </w:style>
  <w:style w:type="numbering" w:customStyle="1" w:styleId="316">
    <w:name w:val="Нет списка316"/>
    <w:next w:val="a3"/>
    <w:uiPriority w:val="99"/>
    <w:semiHidden/>
    <w:unhideWhenUsed/>
    <w:rsid w:val="00924EA1"/>
  </w:style>
  <w:style w:type="numbering" w:customStyle="1" w:styleId="56">
    <w:name w:val="Нет списка56"/>
    <w:next w:val="a3"/>
    <w:uiPriority w:val="99"/>
    <w:semiHidden/>
    <w:unhideWhenUsed/>
    <w:rsid w:val="00924EA1"/>
  </w:style>
  <w:style w:type="numbering" w:customStyle="1" w:styleId="136">
    <w:name w:val="Нет списка136"/>
    <w:next w:val="a3"/>
    <w:uiPriority w:val="99"/>
    <w:semiHidden/>
    <w:unhideWhenUsed/>
    <w:rsid w:val="00924EA1"/>
  </w:style>
  <w:style w:type="numbering" w:customStyle="1" w:styleId="226">
    <w:name w:val="Нет списка226"/>
    <w:next w:val="a3"/>
    <w:uiPriority w:val="99"/>
    <w:semiHidden/>
    <w:unhideWhenUsed/>
    <w:rsid w:val="00924EA1"/>
  </w:style>
  <w:style w:type="numbering" w:customStyle="1" w:styleId="5426">
    <w:name w:val="Стиль5426"/>
    <w:uiPriority w:val="99"/>
    <w:rsid w:val="00924EA1"/>
  </w:style>
  <w:style w:type="numbering" w:customStyle="1" w:styleId="326">
    <w:name w:val="Нет списка326"/>
    <w:next w:val="a3"/>
    <w:uiPriority w:val="99"/>
    <w:semiHidden/>
    <w:unhideWhenUsed/>
    <w:rsid w:val="00924EA1"/>
  </w:style>
  <w:style w:type="numbering" w:customStyle="1" w:styleId="200">
    <w:name w:val="Нет списка20"/>
    <w:next w:val="a3"/>
    <w:uiPriority w:val="99"/>
    <w:semiHidden/>
    <w:unhideWhenUsed/>
    <w:rsid w:val="002B40EB"/>
  </w:style>
  <w:style w:type="table" w:customStyle="1" w:styleId="84">
    <w:name w:val="ТАБЛИЦА ДЛЯ ЗАПИСОК8"/>
    <w:basedOn w:val="a2"/>
    <w:next w:val="a7"/>
    <w:uiPriority w:val="59"/>
    <w:rsid w:val="002B40EB"/>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numbering" w:customStyle="1" w:styleId="1180">
    <w:name w:val="Нет списка118"/>
    <w:next w:val="a3"/>
    <w:uiPriority w:val="99"/>
    <w:semiHidden/>
    <w:unhideWhenUsed/>
    <w:rsid w:val="002B40EB"/>
  </w:style>
  <w:style w:type="table" w:customStyle="1" w:styleId="TableGridReport19">
    <w:name w:val="Table Grid Report19"/>
    <w:basedOn w:val="a2"/>
    <w:next w:val="a7"/>
    <w:uiPriority w:val="59"/>
    <w:rsid w:val="002B40EB"/>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
    <w:basedOn w:val="a2"/>
    <w:next w:val="a7"/>
    <w:uiPriority w:val="59"/>
    <w:rsid w:val="002B40E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2"/>
    <w:next w:val="a7"/>
    <w:uiPriority w:val="59"/>
    <w:rsid w:val="002B40EB"/>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
    <w:name w:val="Нет списка119"/>
    <w:next w:val="a3"/>
    <w:uiPriority w:val="99"/>
    <w:semiHidden/>
    <w:unhideWhenUsed/>
    <w:rsid w:val="002B40EB"/>
  </w:style>
  <w:style w:type="table" w:customStyle="1" w:styleId="39">
    <w:name w:val="Сетка таблицы39"/>
    <w:basedOn w:val="a2"/>
    <w:next w:val="a7"/>
    <w:rsid w:val="002B40EB"/>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3"/>
    <w:uiPriority w:val="99"/>
    <w:semiHidden/>
    <w:unhideWhenUsed/>
    <w:rsid w:val="002B40EB"/>
  </w:style>
  <w:style w:type="numbering" w:customStyle="1" w:styleId="549">
    <w:name w:val="Стиль549"/>
    <w:uiPriority w:val="99"/>
    <w:rsid w:val="002B40EB"/>
    <w:pPr>
      <w:numPr>
        <w:numId w:val="20"/>
      </w:numPr>
    </w:pPr>
  </w:style>
  <w:style w:type="numbering" w:customStyle="1" w:styleId="390">
    <w:name w:val="Нет списка39"/>
    <w:next w:val="a3"/>
    <w:uiPriority w:val="99"/>
    <w:semiHidden/>
    <w:unhideWhenUsed/>
    <w:rsid w:val="002B40EB"/>
  </w:style>
  <w:style w:type="numbering" w:customStyle="1" w:styleId="47">
    <w:name w:val="Нет списка47"/>
    <w:next w:val="a3"/>
    <w:uiPriority w:val="99"/>
    <w:semiHidden/>
    <w:unhideWhenUsed/>
    <w:rsid w:val="002B40EB"/>
  </w:style>
  <w:style w:type="numbering" w:customStyle="1" w:styleId="127">
    <w:name w:val="Нет списка127"/>
    <w:next w:val="a3"/>
    <w:uiPriority w:val="99"/>
    <w:semiHidden/>
    <w:unhideWhenUsed/>
    <w:rsid w:val="002B40EB"/>
  </w:style>
  <w:style w:type="numbering" w:customStyle="1" w:styleId="217">
    <w:name w:val="Нет списка217"/>
    <w:next w:val="a3"/>
    <w:uiPriority w:val="99"/>
    <w:semiHidden/>
    <w:unhideWhenUsed/>
    <w:rsid w:val="002B40EB"/>
  </w:style>
  <w:style w:type="numbering" w:customStyle="1" w:styleId="5417">
    <w:name w:val="Стиль5417"/>
    <w:uiPriority w:val="99"/>
    <w:rsid w:val="002B40EB"/>
    <w:pPr>
      <w:numPr>
        <w:numId w:val="2"/>
      </w:numPr>
    </w:pPr>
  </w:style>
  <w:style w:type="numbering" w:customStyle="1" w:styleId="317">
    <w:name w:val="Нет списка317"/>
    <w:next w:val="a3"/>
    <w:uiPriority w:val="99"/>
    <w:semiHidden/>
    <w:unhideWhenUsed/>
    <w:rsid w:val="002B40EB"/>
  </w:style>
  <w:style w:type="numbering" w:customStyle="1" w:styleId="57">
    <w:name w:val="Нет списка57"/>
    <w:next w:val="a3"/>
    <w:uiPriority w:val="99"/>
    <w:semiHidden/>
    <w:unhideWhenUsed/>
    <w:rsid w:val="002B40EB"/>
  </w:style>
  <w:style w:type="numbering" w:customStyle="1" w:styleId="137">
    <w:name w:val="Нет списка137"/>
    <w:next w:val="a3"/>
    <w:uiPriority w:val="99"/>
    <w:semiHidden/>
    <w:unhideWhenUsed/>
    <w:rsid w:val="002B40EB"/>
  </w:style>
  <w:style w:type="numbering" w:customStyle="1" w:styleId="227">
    <w:name w:val="Нет списка227"/>
    <w:next w:val="a3"/>
    <w:uiPriority w:val="99"/>
    <w:semiHidden/>
    <w:unhideWhenUsed/>
    <w:rsid w:val="002B40EB"/>
  </w:style>
  <w:style w:type="numbering" w:customStyle="1" w:styleId="5427">
    <w:name w:val="Стиль5427"/>
    <w:uiPriority w:val="99"/>
    <w:rsid w:val="002B40EB"/>
  </w:style>
  <w:style w:type="numbering" w:customStyle="1" w:styleId="327">
    <w:name w:val="Нет списка327"/>
    <w:next w:val="a3"/>
    <w:uiPriority w:val="99"/>
    <w:semiHidden/>
    <w:unhideWhenUsed/>
    <w:rsid w:val="002B40EB"/>
  </w:style>
  <w:style w:type="table" w:customStyle="1" w:styleId="94">
    <w:name w:val="ТАБЛИЦА ДЛЯ ЗАПИСОК9"/>
    <w:basedOn w:val="a2"/>
    <w:next w:val="a7"/>
    <w:uiPriority w:val="59"/>
    <w:rsid w:val="00032C72"/>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300">
    <w:name w:val="Нет списка30"/>
    <w:next w:val="a3"/>
    <w:uiPriority w:val="99"/>
    <w:semiHidden/>
    <w:unhideWhenUsed/>
    <w:rsid w:val="0052714F"/>
  </w:style>
  <w:style w:type="table" w:customStyle="1" w:styleId="101">
    <w:name w:val="ТАБЛИЦА ДЛЯ ЗАПИСОК10"/>
    <w:basedOn w:val="a2"/>
    <w:next w:val="a7"/>
    <w:uiPriority w:val="59"/>
    <w:rsid w:val="00535E86"/>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400">
    <w:name w:val="Нет списка40"/>
    <w:next w:val="a3"/>
    <w:uiPriority w:val="99"/>
    <w:semiHidden/>
    <w:unhideWhenUsed/>
    <w:rsid w:val="00DC6904"/>
  </w:style>
  <w:style w:type="character" w:customStyle="1" w:styleId="11a">
    <w:name w:val="Заголовок 1 Знак1"/>
    <w:aliases w:val="Заголовок 1 Знак Знак Знак Знак Знак Знак1,1 Знак1"/>
    <w:basedOn w:val="a1"/>
    <w:uiPriority w:val="9"/>
    <w:rsid w:val="00DC6904"/>
    <w:rPr>
      <w:rFonts w:asciiTheme="majorHAnsi" w:eastAsiaTheme="majorEastAsia" w:hAnsiTheme="majorHAnsi" w:cstheme="majorBidi"/>
      <w:b/>
      <w:bCs/>
      <w:color w:val="365F91" w:themeColor="accent1" w:themeShade="BF"/>
      <w:sz w:val="28"/>
      <w:szCs w:val="28"/>
      <w:lang w:eastAsia="ru-RU"/>
    </w:rPr>
  </w:style>
  <w:style w:type="character" w:customStyle="1" w:styleId="318">
    <w:name w:val="Заголовок 3 Знак1"/>
    <w:aliases w:val="H3 Знак1,h3 Знак1,Знак Знак1,Знак3 Знак1"/>
    <w:basedOn w:val="a1"/>
    <w:uiPriority w:val="9"/>
    <w:semiHidden/>
    <w:rsid w:val="00DC6904"/>
    <w:rPr>
      <w:rFonts w:asciiTheme="majorHAnsi" w:eastAsiaTheme="majorEastAsia" w:hAnsiTheme="majorHAnsi" w:cstheme="majorBidi"/>
      <w:b/>
      <w:bCs/>
      <w:color w:val="4F81BD" w:themeColor="accent1"/>
      <w:sz w:val="24"/>
      <w:szCs w:val="24"/>
      <w:lang w:eastAsia="ru-RU"/>
    </w:rPr>
  </w:style>
  <w:style w:type="character" w:customStyle="1" w:styleId="1f7">
    <w:name w:val="Верхний колонтитул Знак1"/>
    <w:aliases w:val="Верхний колонтитул Знак1 Знак2 Знак Знак Знак Знак Знак1,Верхний колонтитул Знак Знак Знак1 Знак Знак Знак Знак Знак1,Верхний колонтитул Знак1 Знак Знак Знак2 Знак Знак Знак Знак Знак1"/>
    <w:basedOn w:val="a1"/>
    <w:semiHidden/>
    <w:rsid w:val="00DC6904"/>
    <w:rPr>
      <w:rFonts w:eastAsia="Times New Roman"/>
      <w:sz w:val="24"/>
      <w:szCs w:val="24"/>
    </w:rPr>
  </w:style>
  <w:style w:type="character" w:customStyle="1" w:styleId="1f8">
    <w:name w:val="Основной текст Знак1"/>
    <w:aliases w:val="Знак1 Знак Знак2,Основной текст11 Знак1,bt Знак1"/>
    <w:basedOn w:val="a1"/>
    <w:uiPriority w:val="1"/>
    <w:semiHidden/>
    <w:locked/>
    <w:rsid w:val="00DC6904"/>
    <w:rPr>
      <w:rFonts w:eastAsia="Times New Roman"/>
      <w:sz w:val="20"/>
      <w:szCs w:val="20"/>
    </w:rPr>
  </w:style>
  <w:style w:type="character" w:customStyle="1" w:styleId="2101">
    <w:name w:val="Основной текст (2) + 10"/>
    <w:aliases w:val="5 pt"/>
    <w:basedOn w:val="2d"/>
    <w:rsid w:val="00DC6904"/>
    <w:rPr>
      <w:rFonts w:eastAsia="Times New Roman"/>
      <w:color w:val="000000"/>
      <w:spacing w:val="0"/>
      <w:w w:val="100"/>
      <w:position w:val="0"/>
      <w:sz w:val="21"/>
      <w:szCs w:val="21"/>
      <w:shd w:val="clear" w:color="auto" w:fill="FFFFFF"/>
      <w:lang w:val="ru-RU" w:eastAsia="ru-RU" w:bidi="ru-RU"/>
    </w:rPr>
  </w:style>
  <w:style w:type="table" w:customStyle="1" w:styleId="58">
    <w:name w:val="Изысканная таблица5"/>
    <w:basedOn w:val="a2"/>
    <w:next w:val="afff4"/>
    <w:semiHidden/>
    <w:unhideWhenUsed/>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2">
    <w:name w:val="ТАБЛИЦА ДЛЯ ЗАПИСОК15"/>
    <w:basedOn w:val="a2"/>
    <w:next w:val="a7"/>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62">
    <w:name w:val="ТАБЛИЦА ДЛЯ ЗАПИСОК16"/>
    <w:basedOn w:val="a2"/>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141">
    <w:name w:val="Сетка таблицы114"/>
    <w:basedOn w:val="a2"/>
    <w:uiPriority w:val="59"/>
    <w:rsid w:val="00DC6904"/>
    <w:rPr>
      <w:rFonts w:eastAsia="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
    <w:basedOn w:val="a2"/>
    <w:uiPriority w:val="59"/>
    <w:rsid w:val="00DC6904"/>
    <w:rPr>
      <w:rFonts w:eastAsia="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Изысканная таблица14"/>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3100">
    <w:name w:val="Сетка таблицы310"/>
    <w:basedOn w:val="a2"/>
    <w:rsid w:val="00DC6904"/>
    <w:rPr>
      <w:rFonts w:eastAsia="Times New Roman"/>
      <w:sz w:val="20"/>
      <w:szCs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GridReport44">
    <w:name w:val="Table Grid Report44"/>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122">
    <w:name w:val="ТАБЛИЦА ДЛЯ ЗАПИСОК112"/>
    <w:basedOn w:val="a2"/>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Normal4">
    <w:name w:val="Table Normal4"/>
    <w:uiPriority w:val="2"/>
    <w:semiHidden/>
    <w:qFormat/>
    <w:rsid w:val="00DC6904"/>
    <w:pPr>
      <w:widowControl w:val="0"/>
    </w:pPr>
    <w:rPr>
      <w:rFonts w:ascii="Calibri" w:eastAsia="Calibri" w:hAnsi="Calibri"/>
      <w:lang w:val="en-US" w:eastAsia="en-US"/>
    </w:rPr>
    <w:tblPr>
      <w:tblCellMar>
        <w:top w:w="0" w:type="dxa"/>
        <w:left w:w="0" w:type="dxa"/>
        <w:bottom w:w="0" w:type="dxa"/>
        <w:right w:w="0" w:type="dxa"/>
      </w:tblCellMar>
    </w:tblPr>
  </w:style>
  <w:style w:type="table" w:customStyle="1" w:styleId="9134">
    <w:name w:val="Сетка таблицы9134"/>
    <w:basedOn w:val="a2"/>
    <w:uiPriority w:val="59"/>
    <w:rsid w:val="00DC6904"/>
    <w:pPr>
      <w:widowControl w:val="0"/>
    </w:pPr>
    <w:rPr>
      <w:rFonts w:ascii="Calibri" w:eastAsia="Calibri" w:hAnsi="Calibri"/>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2">
    <w:name w:val="Table Grid Report52"/>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
    <w:name w:val="Изысканная таблица22"/>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112">
    <w:name w:val="Table Grid Report112"/>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Изысканная таблица112"/>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312">
    <w:name w:val="Table Grid Report312"/>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GridReport412">
    <w:name w:val="Table Grid Report412"/>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221">
    <w:name w:val="ТАБЛИЦА ДЛЯ ЗАПИСОК122"/>
    <w:basedOn w:val="a2"/>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Normal12">
    <w:name w:val="Table Normal12"/>
    <w:uiPriority w:val="2"/>
    <w:semiHidden/>
    <w:qFormat/>
    <w:rsid w:val="00DC6904"/>
    <w:pPr>
      <w:widowControl w:val="0"/>
    </w:pPr>
    <w:rPr>
      <w:rFonts w:ascii="Calibri" w:eastAsia="Calibri" w:hAnsi="Calibri"/>
      <w:lang w:val="en-US" w:eastAsia="en-US"/>
    </w:rPr>
    <w:tblPr>
      <w:tblCellMar>
        <w:top w:w="0" w:type="dxa"/>
        <w:left w:w="0" w:type="dxa"/>
        <w:bottom w:w="0" w:type="dxa"/>
        <w:right w:w="0" w:type="dxa"/>
      </w:tblCellMar>
    </w:tblPr>
  </w:style>
  <w:style w:type="table" w:customStyle="1" w:styleId="91312">
    <w:name w:val="Сетка таблицы91312"/>
    <w:basedOn w:val="a2"/>
    <w:uiPriority w:val="59"/>
    <w:rsid w:val="00DC6904"/>
    <w:pPr>
      <w:widowControl w:val="0"/>
    </w:pPr>
    <w:rPr>
      <w:rFonts w:ascii="Calibri" w:eastAsia="Calibri" w:hAnsi="Calibri"/>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62">
    <w:name w:val="Table Grid Report62"/>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8">
    <w:name w:val="Изысканная таблица32"/>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122">
    <w:name w:val="Table Grid Report122"/>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Изысканная таблица122"/>
    <w:basedOn w:val="a2"/>
    <w:semiHidden/>
    <w:rsid w:val="00DC6904"/>
    <w:rPr>
      <w:rFonts w:eastAsia="Times New Roman"/>
      <w:sz w:val="20"/>
      <w:szCs w:val="20"/>
      <w:lang w:eastAsia="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TableGridReport322">
    <w:name w:val="Table Grid Report322"/>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GridReport422">
    <w:name w:val="Table Grid Report422"/>
    <w:basedOn w:val="a2"/>
    <w:uiPriority w:val="3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1321">
    <w:name w:val="ТАБЛИЦА ДЛЯ ЗАПИСОК132"/>
    <w:basedOn w:val="a2"/>
    <w:uiPriority w:val="59"/>
    <w:rsid w:val="00DC6904"/>
    <w:pPr>
      <w:jc w:val="center"/>
    </w:pPr>
    <w:rPr>
      <w:rFonts w:eastAsia="Calibri"/>
      <w:sz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TableNormal22">
    <w:name w:val="Table Normal22"/>
    <w:uiPriority w:val="2"/>
    <w:semiHidden/>
    <w:qFormat/>
    <w:rsid w:val="00DC6904"/>
    <w:pPr>
      <w:widowControl w:val="0"/>
    </w:pPr>
    <w:rPr>
      <w:rFonts w:ascii="Calibri" w:eastAsia="Calibri" w:hAnsi="Calibri"/>
      <w:lang w:val="en-US" w:eastAsia="en-US"/>
    </w:rPr>
    <w:tblPr>
      <w:tblCellMar>
        <w:top w:w="0" w:type="dxa"/>
        <w:left w:w="0" w:type="dxa"/>
        <w:bottom w:w="0" w:type="dxa"/>
        <w:right w:w="0" w:type="dxa"/>
      </w:tblCellMar>
    </w:tblPr>
  </w:style>
  <w:style w:type="table" w:customStyle="1" w:styleId="91322">
    <w:name w:val="Сетка таблицы91322"/>
    <w:basedOn w:val="a2"/>
    <w:uiPriority w:val="59"/>
    <w:rsid w:val="00DC6904"/>
    <w:pPr>
      <w:widowControl w:val="0"/>
    </w:pPr>
    <w:rPr>
      <w:rFonts w:ascii="Calibri" w:eastAsia="Calibri" w:hAnsi="Calibri"/>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1">
    <w:name w:val="Table Grid Report71"/>
    <w:basedOn w:val="a2"/>
    <w:uiPriority w:val="59"/>
    <w:rsid w:val="00DC6904"/>
    <w:rPr>
      <w:rFonts w:eastAsia="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Сетка таблицы41"/>
    <w:basedOn w:val="a2"/>
    <w:uiPriority w:val="59"/>
    <w:rsid w:val="00DC6904"/>
    <w:rPr>
      <w:rFonts w:ascii="Calibri" w:eastAsia="Calibri" w:hAnsi="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10">
    <w:name w:val="Стиль5410"/>
    <w:uiPriority w:val="99"/>
    <w:rsid w:val="00DC6904"/>
  </w:style>
  <w:style w:type="numbering" w:customStyle="1" w:styleId="5418">
    <w:name w:val="Стиль5418"/>
    <w:uiPriority w:val="99"/>
    <w:rsid w:val="00DC6904"/>
  </w:style>
  <w:style w:type="numbering" w:customStyle="1" w:styleId="48">
    <w:name w:val="Нет списка48"/>
    <w:next w:val="a3"/>
    <w:uiPriority w:val="99"/>
    <w:semiHidden/>
    <w:unhideWhenUsed/>
    <w:rsid w:val="001E3212"/>
  </w:style>
  <w:style w:type="table" w:customStyle="1" w:styleId="172">
    <w:name w:val="ТАБЛИЦА ДЛЯ ЗАПИСОК17"/>
    <w:basedOn w:val="a2"/>
    <w:next w:val="a7"/>
    <w:uiPriority w:val="59"/>
    <w:rsid w:val="0075654E"/>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82">
    <w:name w:val="ТАБЛИЦА ДЛЯ ЗАПИСОК18"/>
    <w:basedOn w:val="a2"/>
    <w:next w:val="a7"/>
    <w:uiPriority w:val="59"/>
    <w:rsid w:val="00F61C9A"/>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92">
    <w:name w:val="ТАБЛИЦА ДЛЯ ЗАПИСОК19"/>
    <w:basedOn w:val="a2"/>
    <w:next w:val="a7"/>
    <w:uiPriority w:val="59"/>
    <w:rsid w:val="00302792"/>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201">
    <w:name w:val="ТАБЛИЦА ДЛЯ ЗАПИСОК20"/>
    <w:basedOn w:val="a2"/>
    <w:next w:val="a7"/>
    <w:uiPriority w:val="59"/>
    <w:rsid w:val="006C6BF7"/>
    <w:pPr>
      <w:jc w:val="center"/>
    </w:pPr>
    <w:rPr>
      <w:rFonts w:eastAsiaTheme="minorHAnsi" w:cstheme="minorBid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278356">
      <w:bodyDiv w:val="1"/>
      <w:marLeft w:val="0"/>
      <w:marRight w:val="0"/>
      <w:marTop w:val="0"/>
      <w:marBottom w:val="0"/>
      <w:divBdr>
        <w:top w:val="none" w:sz="0" w:space="0" w:color="auto"/>
        <w:left w:val="none" w:sz="0" w:space="0" w:color="auto"/>
        <w:bottom w:val="none" w:sz="0" w:space="0" w:color="auto"/>
        <w:right w:val="none" w:sz="0" w:space="0" w:color="auto"/>
      </w:divBdr>
    </w:div>
    <w:div w:id="64226345">
      <w:bodyDiv w:val="1"/>
      <w:marLeft w:val="0"/>
      <w:marRight w:val="0"/>
      <w:marTop w:val="0"/>
      <w:marBottom w:val="0"/>
      <w:divBdr>
        <w:top w:val="none" w:sz="0" w:space="0" w:color="auto"/>
        <w:left w:val="none" w:sz="0" w:space="0" w:color="auto"/>
        <w:bottom w:val="none" w:sz="0" w:space="0" w:color="auto"/>
        <w:right w:val="none" w:sz="0" w:space="0" w:color="auto"/>
      </w:divBdr>
    </w:div>
    <w:div w:id="77749393">
      <w:bodyDiv w:val="1"/>
      <w:marLeft w:val="0"/>
      <w:marRight w:val="0"/>
      <w:marTop w:val="0"/>
      <w:marBottom w:val="0"/>
      <w:divBdr>
        <w:top w:val="none" w:sz="0" w:space="0" w:color="auto"/>
        <w:left w:val="none" w:sz="0" w:space="0" w:color="auto"/>
        <w:bottom w:val="none" w:sz="0" w:space="0" w:color="auto"/>
        <w:right w:val="none" w:sz="0" w:space="0" w:color="auto"/>
      </w:divBdr>
    </w:div>
    <w:div w:id="101802470">
      <w:bodyDiv w:val="1"/>
      <w:marLeft w:val="0"/>
      <w:marRight w:val="0"/>
      <w:marTop w:val="0"/>
      <w:marBottom w:val="0"/>
      <w:divBdr>
        <w:top w:val="none" w:sz="0" w:space="0" w:color="auto"/>
        <w:left w:val="none" w:sz="0" w:space="0" w:color="auto"/>
        <w:bottom w:val="none" w:sz="0" w:space="0" w:color="auto"/>
        <w:right w:val="none" w:sz="0" w:space="0" w:color="auto"/>
      </w:divBdr>
    </w:div>
    <w:div w:id="162212013">
      <w:bodyDiv w:val="1"/>
      <w:marLeft w:val="0"/>
      <w:marRight w:val="0"/>
      <w:marTop w:val="0"/>
      <w:marBottom w:val="0"/>
      <w:divBdr>
        <w:top w:val="none" w:sz="0" w:space="0" w:color="auto"/>
        <w:left w:val="none" w:sz="0" w:space="0" w:color="auto"/>
        <w:bottom w:val="none" w:sz="0" w:space="0" w:color="auto"/>
        <w:right w:val="none" w:sz="0" w:space="0" w:color="auto"/>
      </w:divBdr>
    </w:div>
    <w:div w:id="245237757">
      <w:bodyDiv w:val="1"/>
      <w:marLeft w:val="0"/>
      <w:marRight w:val="0"/>
      <w:marTop w:val="0"/>
      <w:marBottom w:val="0"/>
      <w:divBdr>
        <w:top w:val="none" w:sz="0" w:space="0" w:color="auto"/>
        <w:left w:val="none" w:sz="0" w:space="0" w:color="auto"/>
        <w:bottom w:val="none" w:sz="0" w:space="0" w:color="auto"/>
        <w:right w:val="none" w:sz="0" w:space="0" w:color="auto"/>
      </w:divBdr>
    </w:div>
    <w:div w:id="280040511">
      <w:bodyDiv w:val="1"/>
      <w:marLeft w:val="0"/>
      <w:marRight w:val="0"/>
      <w:marTop w:val="0"/>
      <w:marBottom w:val="0"/>
      <w:divBdr>
        <w:top w:val="none" w:sz="0" w:space="0" w:color="auto"/>
        <w:left w:val="none" w:sz="0" w:space="0" w:color="auto"/>
        <w:bottom w:val="none" w:sz="0" w:space="0" w:color="auto"/>
        <w:right w:val="none" w:sz="0" w:space="0" w:color="auto"/>
      </w:divBdr>
    </w:div>
    <w:div w:id="283659816">
      <w:bodyDiv w:val="1"/>
      <w:marLeft w:val="0"/>
      <w:marRight w:val="0"/>
      <w:marTop w:val="0"/>
      <w:marBottom w:val="0"/>
      <w:divBdr>
        <w:top w:val="none" w:sz="0" w:space="0" w:color="auto"/>
        <w:left w:val="none" w:sz="0" w:space="0" w:color="auto"/>
        <w:bottom w:val="none" w:sz="0" w:space="0" w:color="auto"/>
        <w:right w:val="none" w:sz="0" w:space="0" w:color="auto"/>
      </w:divBdr>
    </w:div>
    <w:div w:id="302586939">
      <w:bodyDiv w:val="1"/>
      <w:marLeft w:val="0"/>
      <w:marRight w:val="0"/>
      <w:marTop w:val="0"/>
      <w:marBottom w:val="0"/>
      <w:divBdr>
        <w:top w:val="none" w:sz="0" w:space="0" w:color="auto"/>
        <w:left w:val="none" w:sz="0" w:space="0" w:color="auto"/>
        <w:bottom w:val="none" w:sz="0" w:space="0" w:color="auto"/>
        <w:right w:val="none" w:sz="0" w:space="0" w:color="auto"/>
      </w:divBdr>
    </w:div>
    <w:div w:id="327447681">
      <w:bodyDiv w:val="1"/>
      <w:marLeft w:val="0"/>
      <w:marRight w:val="0"/>
      <w:marTop w:val="0"/>
      <w:marBottom w:val="0"/>
      <w:divBdr>
        <w:top w:val="none" w:sz="0" w:space="0" w:color="auto"/>
        <w:left w:val="none" w:sz="0" w:space="0" w:color="auto"/>
        <w:bottom w:val="none" w:sz="0" w:space="0" w:color="auto"/>
        <w:right w:val="none" w:sz="0" w:space="0" w:color="auto"/>
      </w:divBdr>
    </w:div>
    <w:div w:id="344791635">
      <w:bodyDiv w:val="1"/>
      <w:marLeft w:val="0"/>
      <w:marRight w:val="0"/>
      <w:marTop w:val="0"/>
      <w:marBottom w:val="0"/>
      <w:divBdr>
        <w:top w:val="none" w:sz="0" w:space="0" w:color="auto"/>
        <w:left w:val="none" w:sz="0" w:space="0" w:color="auto"/>
        <w:bottom w:val="none" w:sz="0" w:space="0" w:color="auto"/>
        <w:right w:val="none" w:sz="0" w:space="0" w:color="auto"/>
      </w:divBdr>
    </w:div>
    <w:div w:id="361437974">
      <w:bodyDiv w:val="1"/>
      <w:marLeft w:val="0"/>
      <w:marRight w:val="0"/>
      <w:marTop w:val="0"/>
      <w:marBottom w:val="0"/>
      <w:divBdr>
        <w:top w:val="none" w:sz="0" w:space="0" w:color="auto"/>
        <w:left w:val="none" w:sz="0" w:space="0" w:color="auto"/>
        <w:bottom w:val="none" w:sz="0" w:space="0" w:color="auto"/>
        <w:right w:val="none" w:sz="0" w:space="0" w:color="auto"/>
      </w:divBdr>
    </w:div>
    <w:div w:id="379015416">
      <w:bodyDiv w:val="1"/>
      <w:marLeft w:val="0"/>
      <w:marRight w:val="0"/>
      <w:marTop w:val="0"/>
      <w:marBottom w:val="0"/>
      <w:divBdr>
        <w:top w:val="none" w:sz="0" w:space="0" w:color="auto"/>
        <w:left w:val="none" w:sz="0" w:space="0" w:color="auto"/>
        <w:bottom w:val="none" w:sz="0" w:space="0" w:color="auto"/>
        <w:right w:val="none" w:sz="0" w:space="0" w:color="auto"/>
      </w:divBdr>
    </w:div>
    <w:div w:id="386076264">
      <w:bodyDiv w:val="1"/>
      <w:marLeft w:val="0"/>
      <w:marRight w:val="0"/>
      <w:marTop w:val="0"/>
      <w:marBottom w:val="0"/>
      <w:divBdr>
        <w:top w:val="none" w:sz="0" w:space="0" w:color="auto"/>
        <w:left w:val="none" w:sz="0" w:space="0" w:color="auto"/>
        <w:bottom w:val="none" w:sz="0" w:space="0" w:color="auto"/>
        <w:right w:val="none" w:sz="0" w:space="0" w:color="auto"/>
      </w:divBdr>
    </w:div>
    <w:div w:id="389501654">
      <w:bodyDiv w:val="1"/>
      <w:marLeft w:val="0"/>
      <w:marRight w:val="0"/>
      <w:marTop w:val="0"/>
      <w:marBottom w:val="0"/>
      <w:divBdr>
        <w:top w:val="none" w:sz="0" w:space="0" w:color="auto"/>
        <w:left w:val="none" w:sz="0" w:space="0" w:color="auto"/>
        <w:bottom w:val="none" w:sz="0" w:space="0" w:color="auto"/>
        <w:right w:val="none" w:sz="0" w:space="0" w:color="auto"/>
      </w:divBdr>
    </w:div>
    <w:div w:id="435102496">
      <w:bodyDiv w:val="1"/>
      <w:marLeft w:val="0"/>
      <w:marRight w:val="0"/>
      <w:marTop w:val="0"/>
      <w:marBottom w:val="0"/>
      <w:divBdr>
        <w:top w:val="none" w:sz="0" w:space="0" w:color="auto"/>
        <w:left w:val="none" w:sz="0" w:space="0" w:color="auto"/>
        <w:bottom w:val="none" w:sz="0" w:space="0" w:color="auto"/>
        <w:right w:val="none" w:sz="0" w:space="0" w:color="auto"/>
      </w:divBdr>
    </w:div>
    <w:div w:id="435683518">
      <w:bodyDiv w:val="1"/>
      <w:marLeft w:val="0"/>
      <w:marRight w:val="0"/>
      <w:marTop w:val="0"/>
      <w:marBottom w:val="0"/>
      <w:divBdr>
        <w:top w:val="none" w:sz="0" w:space="0" w:color="auto"/>
        <w:left w:val="none" w:sz="0" w:space="0" w:color="auto"/>
        <w:bottom w:val="none" w:sz="0" w:space="0" w:color="auto"/>
        <w:right w:val="none" w:sz="0" w:space="0" w:color="auto"/>
      </w:divBdr>
    </w:div>
    <w:div w:id="447092415">
      <w:bodyDiv w:val="1"/>
      <w:marLeft w:val="0"/>
      <w:marRight w:val="0"/>
      <w:marTop w:val="0"/>
      <w:marBottom w:val="0"/>
      <w:divBdr>
        <w:top w:val="none" w:sz="0" w:space="0" w:color="auto"/>
        <w:left w:val="none" w:sz="0" w:space="0" w:color="auto"/>
        <w:bottom w:val="none" w:sz="0" w:space="0" w:color="auto"/>
        <w:right w:val="none" w:sz="0" w:space="0" w:color="auto"/>
      </w:divBdr>
    </w:div>
    <w:div w:id="470515583">
      <w:bodyDiv w:val="1"/>
      <w:marLeft w:val="0"/>
      <w:marRight w:val="0"/>
      <w:marTop w:val="0"/>
      <w:marBottom w:val="0"/>
      <w:divBdr>
        <w:top w:val="none" w:sz="0" w:space="0" w:color="auto"/>
        <w:left w:val="none" w:sz="0" w:space="0" w:color="auto"/>
        <w:bottom w:val="none" w:sz="0" w:space="0" w:color="auto"/>
        <w:right w:val="none" w:sz="0" w:space="0" w:color="auto"/>
      </w:divBdr>
    </w:div>
    <w:div w:id="503738537">
      <w:bodyDiv w:val="1"/>
      <w:marLeft w:val="0"/>
      <w:marRight w:val="0"/>
      <w:marTop w:val="0"/>
      <w:marBottom w:val="0"/>
      <w:divBdr>
        <w:top w:val="none" w:sz="0" w:space="0" w:color="auto"/>
        <w:left w:val="none" w:sz="0" w:space="0" w:color="auto"/>
        <w:bottom w:val="none" w:sz="0" w:space="0" w:color="auto"/>
        <w:right w:val="none" w:sz="0" w:space="0" w:color="auto"/>
      </w:divBdr>
    </w:div>
    <w:div w:id="506987926">
      <w:bodyDiv w:val="1"/>
      <w:marLeft w:val="0"/>
      <w:marRight w:val="0"/>
      <w:marTop w:val="0"/>
      <w:marBottom w:val="0"/>
      <w:divBdr>
        <w:top w:val="none" w:sz="0" w:space="0" w:color="auto"/>
        <w:left w:val="none" w:sz="0" w:space="0" w:color="auto"/>
        <w:bottom w:val="none" w:sz="0" w:space="0" w:color="auto"/>
        <w:right w:val="none" w:sz="0" w:space="0" w:color="auto"/>
      </w:divBdr>
    </w:div>
    <w:div w:id="511409837">
      <w:bodyDiv w:val="1"/>
      <w:marLeft w:val="0"/>
      <w:marRight w:val="0"/>
      <w:marTop w:val="0"/>
      <w:marBottom w:val="0"/>
      <w:divBdr>
        <w:top w:val="none" w:sz="0" w:space="0" w:color="auto"/>
        <w:left w:val="none" w:sz="0" w:space="0" w:color="auto"/>
        <w:bottom w:val="none" w:sz="0" w:space="0" w:color="auto"/>
        <w:right w:val="none" w:sz="0" w:space="0" w:color="auto"/>
      </w:divBdr>
    </w:div>
    <w:div w:id="607977619">
      <w:bodyDiv w:val="1"/>
      <w:marLeft w:val="0"/>
      <w:marRight w:val="0"/>
      <w:marTop w:val="0"/>
      <w:marBottom w:val="0"/>
      <w:divBdr>
        <w:top w:val="none" w:sz="0" w:space="0" w:color="auto"/>
        <w:left w:val="none" w:sz="0" w:space="0" w:color="auto"/>
        <w:bottom w:val="none" w:sz="0" w:space="0" w:color="auto"/>
        <w:right w:val="none" w:sz="0" w:space="0" w:color="auto"/>
      </w:divBdr>
    </w:div>
    <w:div w:id="619842778">
      <w:bodyDiv w:val="1"/>
      <w:marLeft w:val="0"/>
      <w:marRight w:val="0"/>
      <w:marTop w:val="0"/>
      <w:marBottom w:val="0"/>
      <w:divBdr>
        <w:top w:val="none" w:sz="0" w:space="0" w:color="auto"/>
        <w:left w:val="none" w:sz="0" w:space="0" w:color="auto"/>
        <w:bottom w:val="none" w:sz="0" w:space="0" w:color="auto"/>
        <w:right w:val="none" w:sz="0" w:space="0" w:color="auto"/>
      </w:divBdr>
    </w:div>
    <w:div w:id="625162053">
      <w:bodyDiv w:val="1"/>
      <w:marLeft w:val="0"/>
      <w:marRight w:val="0"/>
      <w:marTop w:val="0"/>
      <w:marBottom w:val="0"/>
      <w:divBdr>
        <w:top w:val="none" w:sz="0" w:space="0" w:color="auto"/>
        <w:left w:val="none" w:sz="0" w:space="0" w:color="auto"/>
        <w:bottom w:val="none" w:sz="0" w:space="0" w:color="auto"/>
        <w:right w:val="none" w:sz="0" w:space="0" w:color="auto"/>
      </w:divBdr>
    </w:div>
    <w:div w:id="628323795">
      <w:bodyDiv w:val="1"/>
      <w:marLeft w:val="0"/>
      <w:marRight w:val="0"/>
      <w:marTop w:val="0"/>
      <w:marBottom w:val="0"/>
      <w:divBdr>
        <w:top w:val="none" w:sz="0" w:space="0" w:color="auto"/>
        <w:left w:val="none" w:sz="0" w:space="0" w:color="auto"/>
        <w:bottom w:val="none" w:sz="0" w:space="0" w:color="auto"/>
        <w:right w:val="none" w:sz="0" w:space="0" w:color="auto"/>
      </w:divBdr>
    </w:div>
    <w:div w:id="651906204">
      <w:bodyDiv w:val="1"/>
      <w:marLeft w:val="0"/>
      <w:marRight w:val="0"/>
      <w:marTop w:val="0"/>
      <w:marBottom w:val="0"/>
      <w:divBdr>
        <w:top w:val="none" w:sz="0" w:space="0" w:color="auto"/>
        <w:left w:val="none" w:sz="0" w:space="0" w:color="auto"/>
        <w:bottom w:val="none" w:sz="0" w:space="0" w:color="auto"/>
        <w:right w:val="none" w:sz="0" w:space="0" w:color="auto"/>
      </w:divBdr>
    </w:div>
    <w:div w:id="741753407">
      <w:bodyDiv w:val="1"/>
      <w:marLeft w:val="0"/>
      <w:marRight w:val="0"/>
      <w:marTop w:val="0"/>
      <w:marBottom w:val="0"/>
      <w:divBdr>
        <w:top w:val="none" w:sz="0" w:space="0" w:color="auto"/>
        <w:left w:val="none" w:sz="0" w:space="0" w:color="auto"/>
        <w:bottom w:val="none" w:sz="0" w:space="0" w:color="auto"/>
        <w:right w:val="none" w:sz="0" w:space="0" w:color="auto"/>
      </w:divBdr>
    </w:div>
    <w:div w:id="743332649">
      <w:bodyDiv w:val="1"/>
      <w:marLeft w:val="0"/>
      <w:marRight w:val="0"/>
      <w:marTop w:val="0"/>
      <w:marBottom w:val="0"/>
      <w:divBdr>
        <w:top w:val="none" w:sz="0" w:space="0" w:color="auto"/>
        <w:left w:val="none" w:sz="0" w:space="0" w:color="auto"/>
        <w:bottom w:val="none" w:sz="0" w:space="0" w:color="auto"/>
        <w:right w:val="none" w:sz="0" w:space="0" w:color="auto"/>
      </w:divBdr>
    </w:div>
    <w:div w:id="745616677">
      <w:bodyDiv w:val="1"/>
      <w:marLeft w:val="0"/>
      <w:marRight w:val="0"/>
      <w:marTop w:val="0"/>
      <w:marBottom w:val="0"/>
      <w:divBdr>
        <w:top w:val="none" w:sz="0" w:space="0" w:color="auto"/>
        <w:left w:val="none" w:sz="0" w:space="0" w:color="auto"/>
        <w:bottom w:val="none" w:sz="0" w:space="0" w:color="auto"/>
        <w:right w:val="none" w:sz="0" w:space="0" w:color="auto"/>
      </w:divBdr>
    </w:div>
    <w:div w:id="772940863">
      <w:bodyDiv w:val="1"/>
      <w:marLeft w:val="0"/>
      <w:marRight w:val="0"/>
      <w:marTop w:val="0"/>
      <w:marBottom w:val="0"/>
      <w:divBdr>
        <w:top w:val="none" w:sz="0" w:space="0" w:color="auto"/>
        <w:left w:val="none" w:sz="0" w:space="0" w:color="auto"/>
        <w:bottom w:val="none" w:sz="0" w:space="0" w:color="auto"/>
        <w:right w:val="none" w:sz="0" w:space="0" w:color="auto"/>
      </w:divBdr>
    </w:div>
    <w:div w:id="778447754">
      <w:bodyDiv w:val="1"/>
      <w:marLeft w:val="0"/>
      <w:marRight w:val="0"/>
      <w:marTop w:val="0"/>
      <w:marBottom w:val="0"/>
      <w:divBdr>
        <w:top w:val="none" w:sz="0" w:space="0" w:color="auto"/>
        <w:left w:val="none" w:sz="0" w:space="0" w:color="auto"/>
        <w:bottom w:val="none" w:sz="0" w:space="0" w:color="auto"/>
        <w:right w:val="none" w:sz="0" w:space="0" w:color="auto"/>
      </w:divBdr>
    </w:div>
    <w:div w:id="782462635">
      <w:bodyDiv w:val="1"/>
      <w:marLeft w:val="0"/>
      <w:marRight w:val="0"/>
      <w:marTop w:val="0"/>
      <w:marBottom w:val="0"/>
      <w:divBdr>
        <w:top w:val="none" w:sz="0" w:space="0" w:color="auto"/>
        <w:left w:val="none" w:sz="0" w:space="0" w:color="auto"/>
        <w:bottom w:val="none" w:sz="0" w:space="0" w:color="auto"/>
        <w:right w:val="none" w:sz="0" w:space="0" w:color="auto"/>
      </w:divBdr>
    </w:div>
    <w:div w:id="792749262">
      <w:bodyDiv w:val="1"/>
      <w:marLeft w:val="0"/>
      <w:marRight w:val="0"/>
      <w:marTop w:val="0"/>
      <w:marBottom w:val="0"/>
      <w:divBdr>
        <w:top w:val="none" w:sz="0" w:space="0" w:color="auto"/>
        <w:left w:val="none" w:sz="0" w:space="0" w:color="auto"/>
        <w:bottom w:val="none" w:sz="0" w:space="0" w:color="auto"/>
        <w:right w:val="none" w:sz="0" w:space="0" w:color="auto"/>
      </w:divBdr>
    </w:div>
    <w:div w:id="796338166">
      <w:bodyDiv w:val="1"/>
      <w:marLeft w:val="0"/>
      <w:marRight w:val="0"/>
      <w:marTop w:val="0"/>
      <w:marBottom w:val="0"/>
      <w:divBdr>
        <w:top w:val="none" w:sz="0" w:space="0" w:color="auto"/>
        <w:left w:val="none" w:sz="0" w:space="0" w:color="auto"/>
        <w:bottom w:val="none" w:sz="0" w:space="0" w:color="auto"/>
        <w:right w:val="none" w:sz="0" w:space="0" w:color="auto"/>
      </w:divBdr>
    </w:div>
    <w:div w:id="807473370">
      <w:bodyDiv w:val="1"/>
      <w:marLeft w:val="0"/>
      <w:marRight w:val="0"/>
      <w:marTop w:val="0"/>
      <w:marBottom w:val="0"/>
      <w:divBdr>
        <w:top w:val="none" w:sz="0" w:space="0" w:color="auto"/>
        <w:left w:val="none" w:sz="0" w:space="0" w:color="auto"/>
        <w:bottom w:val="none" w:sz="0" w:space="0" w:color="auto"/>
        <w:right w:val="none" w:sz="0" w:space="0" w:color="auto"/>
      </w:divBdr>
    </w:div>
    <w:div w:id="815415242">
      <w:bodyDiv w:val="1"/>
      <w:marLeft w:val="0"/>
      <w:marRight w:val="0"/>
      <w:marTop w:val="0"/>
      <w:marBottom w:val="0"/>
      <w:divBdr>
        <w:top w:val="none" w:sz="0" w:space="0" w:color="auto"/>
        <w:left w:val="none" w:sz="0" w:space="0" w:color="auto"/>
        <w:bottom w:val="none" w:sz="0" w:space="0" w:color="auto"/>
        <w:right w:val="none" w:sz="0" w:space="0" w:color="auto"/>
      </w:divBdr>
    </w:div>
    <w:div w:id="842281112">
      <w:bodyDiv w:val="1"/>
      <w:marLeft w:val="0"/>
      <w:marRight w:val="0"/>
      <w:marTop w:val="0"/>
      <w:marBottom w:val="0"/>
      <w:divBdr>
        <w:top w:val="none" w:sz="0" w:space="0" w:color="auto"/>
        <w:left w:val="none" w:sz="0" w:space="0" w:color="auto"/>
        <w:bottom w:val="none" w:sz="0" w:space="0" w:color="auto"/>
        <w:right w:val="none" w:sz="0" w:space="0" w:color="auto"/>
      </w:divBdr>
    </w:div>
    <w:div w:id="888691735">
      <w:bodyDiv w:val="1"/>
      <w:marLeft w:val="0"/>
      <w:marRight w:val="0"/>
      <w:marTop w:val="0"/>
      <w:marBottom w:val="0"/>
      <w:divBdr>
        <w:top w:val="none" w:sz="0" w:space="0" w:color="auto"/>
        <w:left w:val="none" w:sz="0" w:space="0" w:color="auto"/>
        <w:bottom w:val="none" w:sz="0" w:space="0" w:color="auto"/>
        <w:right w:val="none" w:sz="0" w:space="0" w:color="auto"/>
      </w:divBdr>
    </w:div>
    <w:div w:id="897713267">
      <w:bodyDiv w:val="1"/>
      <w:marLeft w:val="0"/>
      <w:marRight w:val="0"/>
      <w:marTop w:val="0"/>
      <w:marBottom w:val="0"/>
      <w:divBdr>
        <w:top w:val="none" w:sz="0" w:space="0" w:color="auto"/>
        <w:left w:val="none" w:sz="0" w:space="0" w:color="auto"/>
        <w:bottom w:val="none" w:sz="0" w:space="0" w:color="auto"/>
        <w:right w:val="none" w:sz="0" w:space="0" w:color="auto"/>
      </w:divBdr>
    </w:div>
    <w:div w:id="899636259">
      <w:bodyDiv w:val="1"/>
      <w:marLeft w:val="0"/>
      <w:marRight w:val="0"/>
      <w:marTop w:val="0"/>
      <w:marBottom w:val="0"/>
      <w:divBdr>
        <w:top w:val="none" w:sz="0" w:space="0" w:color="auto"/>
        <w:left w:val="none" w:sz="0" w:space="0" w:color="auto"/>
        <w:bottom w:val="none" w:sz="0" w:space="0" w:color="auto"/>
        <w:right w:val="none" w:sz="0" w:space="0" w:color="auto"/>
      </w:divBdr>
    </w:div>
    <w:div w:id="903099368">
      <w:bodyDiv w:val="1"/>
      <w:marLeft w:val="0"/>
      <w:marRight w:val="0"/>
      <w:marTop w:val="0"/>
      <w:marBottom w:val="0"/>
      <w:divBdr>
        <w:top w:val="none" w:sz="0" w:space="0" w:color="auto"/>
        <w:left w:val="none" w:sz="0" w:space="0" w:color="auto"/>
        <w:bottom w:val="none" w:sz="0" w:space="0" w:color="auto"/>
        <w:right w:val="none" w:sz="0" w:space="0" w:color="auto"/>
      </w:divBdr>
    </w:div>
    <w:div w:id="937755399">
      <w:bodyDiv w:val="1"/>
      <w:marLeft w:val="0"/>
      <w:marRight w:val="0"/>
      <w:marTop w:val="0"/>
      <w:marBottom w:val="0"/>
      <w:divBdr>
        <w:top w:val="none" w:sz="0" w:space="0" w:color="auto"/>
        <w:left w:val="none" w:sz="0" w:space="0" w:color="auto"/>
        <w:bottom w:val="none" w:sz="0" w:space="0" w:color="auto"/>
        <w:right w:val="none" w:sz="0" w:space="0" w:color="auto"/>
      </w:divBdr>
    </w:div>
    <w:div w:id="950863336">
      <w:bodyDiv w:val="1"/>
      <w:marLeft w:val="0"/>
      <w:marRight w:val="0"/>
      <w:marTop w:val="0"/>
      <w:marBottom w:val="0"/>
      <w:divBdr>
        <w:top w:val="none" w:sz="0" w:space="0" w:color="auto"/>
        <w:left w:val="none" w:sz="0" w:space="0" w:color="auto"/>
        <w:bottom w:val="none" w:sz="0" w:space="0" w:color="auto"/>
        <w:right w:val="none" w:sz="0" w:space="0" w:color="auto"/>
      </w:divBdr>
    </w:div>
    <w:div w:id="967710606">
      <w:bodyDiv w:val="1"/>
      <w:marLeft w:val="0"/>
      <w:marRight w:val="0"/>
      <w:marTop w:val="0"/>
      <w:marBottom w:val="0"/>
      <w:divBdr>
        <w:top w:val="none" w:sz="0" w:space="0" w:color="auto"/>
        <w:left w:val="none" w:sz="0" w:space="0" w:color="auto"/>
        <w:bottom w:val="none" w:sz="0" w:space="0" w:color="auto"/>
        <w:right w:val="none" w:sz="0" w:space="0" w:color="auto"/>
      </w:divBdr>
    </w:div>
    <w:div w:id="970596215">
      <w:bodyDiv w:val="1"/>
      <w:marLeft w:val="0"/>
      <w:marRight w:val="0"/>
      <w:marTop w:val="0"/>
      <w:marBottom w:val="0"/>
      <w:divBdr>
        <w:top w:val="none" w:sz="0" w:space="0" w:color="auto"/>
        <w:left w:val="none" w:sz="0" w:space="0" w:color="auto"/>
        <w:bottom w:val="none" w:sz="0" w:space="0" w:color="auto"/>
        <w:right w:val="none" w:sz="0" w:space="0" w:color="auto"/>
      </w:divBdr>
    </w:div>
    <w:div w:id="1007749427">
      <w:bodyDiv w:val="1"/>
      <w:marLeft w:val="0"/>
      <w:marRight w:val="0"/>
      <w:marTop w:val="0"/>
      <w:marBottom w:val="0"/>
      <w:divBdr>
        <w:top w:val="none" w:sz="0" w:space="0" w:color="auto"/>
        <w:left w:val="none" w:sz="0" w:space="0" w:color="auto"/>
        <w:bottom w:val="none" w:sz="0" w:space="0" w:color="auto"/>
        <w:right w:val="none" w:sz="0" w:space="0" w:color="auto"/>
      </w:divBdr>
    </w:div>
    <w:div w:id="1014453370">
      <w:bodyDiv w:val="1"/>
      <w:marLeft w:val="0"/>
      <w:marRight w:val="0"/>
      <w:marTop w:val="0"/>
      <w:marBottom w:val="0"/>
      <w:divBdr>
        <w:top w:val="none" w:sz="0" w:space="0" w:color="auto"/>
        <w:left w:val="none" w:sz="0" w:space="0" w:color="auto"/>
        <w:bottom w:val="none" w:sz="0" w:space="0" w:color="auto"/>
        <w:right w:val="none" w:sz="0" w:space="0" w:color="auto"/>
      </w:divBdr>
    </w:div>
    <w:div w:id="1136726840">
      <w:bodyDiv w:val="1"/>
      <w:marLeft w:val="0"/>
      <w:marRight w:val="0"/>
      <w:marTop w:val="0"/>
      <w:marBottom w:val="0"/>
      <w:divBdr>
        <w:top w:val="none" w:sz="0" w:space="0" w:color="auto"/>
        <w:left w:val="none" w:sz="0" w:space="0" w:color="auto"/>
        <w:bottom w:val="none" w:sz="0" w:space="0" w:color="auto"/>
        <w:right w:val="none" w:sz="0" w:space="0" w:color="auto"/>
      </w:divBdr>
    </w:div>
    <w:div w:id="1141996859">
      <w:bodyDiv w:val="1"/>
      <w:marLeft w:val="0"/>
      <w:marRight w:val="0"/>
      <w:marTop w:val="0"/>
      <w:marBottom w:val="0"/>
      <w:divBdr>
        <w:top w:val="none" w:sz="0" w:space="0" w:color="auto"/>
        <w:left w:val="none" w:sz="0" w:space="0" w:color="auto"/>
        <w:bottom w:val="none" w:sz="0" w:space="0" w:color="auto"/>
        <w:right w:val="none" w:sz="0" w:space="0" w:color="auto"/>
      </w:divBdr>
    </w:div>
    <w:div w:id="1157379392">
      <w:bodyDiv w:val="1"/>
      <w:marLeft w:val="0"/>
      <w:marRight w:val="0"/>
      <w:marTop w:val="0"/>
      <w:marBottom w:val="0"/>
      <w:divBdr>
        <w:top w:val="none" w:sz="0" w:space="0" w:color="auto"/>
        <w:left w:val="none" w:sz="0" w:space="0" w:color="auto"/>
        <w:bottom w:val="none" w:sz="0" w:space="0" w:color="auto"/>
        <w:right w:val="none" w:sz="0" w:space="0" w:color="auto"/>
      </w:divBdr>
    </w:div>
    <w:div w:id="1165587065">
      <w:bodyDiv w:val="1"/>
      <w:marLeft w:val="0"/>
      <w:marRight w:val="0"/>
      <w:marTop w:val="0"/>
      <w:marBottom w:val="0"/>
      <w:divBdr>
        <w:top w:val="none" w:sz="0" w:space="0" w:color="auto"/>
        <w:left w:val="none" w:sz="0" w:space="0" w:color="auto"/>
        <w:bottom w:val="none" w:sz="0" w:space="0" w:color="auto"/>
        <w:right w:val="none" w:sz="0" w:space="0" w:color="auto"/>
      </w:divBdr>
    </w:div>
    <w:div w:id="1193686602">
      <w:bodyDiv w:val="1"/>
      <w:marLeft w:val="0"/>
      <w:marRight w:val="0"/>
      <w:marTop w:val="0"/>
      <w:marBottom w:val="0"/>
      <w:divBdr>
        <w:top w:val="none" w:sz="0" w:space="0" w:color="auto"/>
        <w:left w:val="none" w:sz="0" w:space="0" w:color="auto"/>
        <w:bottom w:val="none" w:sz="0" w:space="0" w:color="auto"/>
        <w:right w:val="none" w:sz="0" w:space="0" w:color="auto"/>
      </w:divBdr>
    </w:div>
    <w:div w:id="1207714804">
      <w:bodyDiv w:val="1"/>
      <w:marLeft w:val="0"/>
      <w:marRight w:val="0"/>
      <w:marTop w:val="0"/>
      <w:marBottom w:val="0"/>
      <w:divBdr>
        <w:top w:val="none" w:sz="0" w:space="0" w:color="auto"/>
        <w:left w:val="none" w:sz="0" w:space="0" w:color="auto"/>
        <w:bottom w:val="none" w:sz="0" w:space="0" w:color="auto"/>
        <w:right w:val="none" w:sz="0" w:space="0" w:color="auto"/>
      </w:divBdr>
    </w:div>
    <w:div w:id="1230842120">
      <w:bodyDiv w:val="1"/>
      <w:marLeft w:val="0"/>
      <w:marRight w:val="0"/>
      <w:marTop w:val="0"/>
      <w:marBottom w:val="0"/>
      <w:divBdr>
        <w:top w:val="none" w:sz="0" w:space="0" w:color="auto"/>
        <w:left w:val="none" w:sz="0" w:space="0" w:color="auto"/>
        <w:bottom w:val="none" w:sz="0" w:space="0" w:color="auto"/>
        <w:right w:val="none" w:sz="0" w:space="0" w:color="auto"/>
      </w:divBdr>
    </w:div>
    <w:div w:id="1337073361">
      <w:bodyDiv w:val="1"/>
      <w:marLeft w:val="0"/>
      <w:marRight w:val="0"/>
      <w:marTop w:val="0"/>
      <w:marBottom w:val="0"/>
      <w:divBdr>
        <w:top w:val="none" w:sz="0" w:space="0" w:color="auto"/>
        <w:left w:val="none" w:sz="0" w:space="0" w:color="auto"/>
        <w:bottom w:val="none" w:sz="0" w:space="0" w:color="auto"/>
        <w:right w:val="none" w:sz="0" w:space="0" w:color="auto"/>
      </w:divBdr>
    </w:div>
    <w:div w:id="1347902337">
      <w:bodyDiv w:val="1"/>
      <w:marLeft w:val="0"/>
      <w:marRight w:val="0"/>
      <w:marTop w:val="0"/>
      <w:marBottom w:val="0"/>
      <w:divBdr>
        <w:top w:val="none" w:sz="0" w:space="0" w:color="auto"/>
        <w:left w:val="none" w:sz="0" w:space="0" w:color="auto"/>
        <w:bottom w:val="none" w:sz="0" w:space="0" w:color="auto"/>
        <w:right w:val="none" w:sz="0" w:space="0" w:color="auto"/>
      </w:divBdr>
    </w:div>
    <w:div w:id="1352610170">
      <w:bodyDiv w:val="1"/>
      <w:marLeft w:val="0"/>
      <w:marRight w:val="0"/>
      <w:marTop w:val="0"/>
      <w:marBottom w:val="0"/>
      <w:divBdr>
        <w:top w:val="none" w:sz="0" w:space="0" w:color="auto"/>
        <w:left w:val="none" w:sz="0" w:space="0" w:color="auto"/>
        <w:bottom w:val="none" w:sz="0" w:space="0" w:color="auto"/>
        <w:right w:val="none" w:sz="0" w:space="0" w:color="auto"/>
      </w:divBdr>
    </w:div>
    <w:div w:id="1377699757">
      <w:bodyDiv w:val="1"/>
      <w:marLeft w:val="0"/>
      <w:marRight w:val="0"/>
      <w:marTop w:val="0"/>
      <w:marBottom w:val="0"/>
      <w:divBdr>
        <w:top w:val="none" w:sz="0" w:space="0" w:color="auto"/>
        <w:left w:val="none" w:sz="0" w:space="0" w:color="auto"/>
        <w:bottom w:val="none" w:sz="0" w:space="0" w:color="auto"/>
        <w:right w:val="none" w:sz="0" w:space="0" w:color="auto"/>
      </w:divBdr>
    </w:div>
    <w:div w:id="1395616363">
      <w:bodyDiv w:val="1"/>
      <w:marLeft w:val="0"/>
      <w:marRight w:val="0"/>
      <w:marTop w:val="0"/>
      <w:marBottom w:val="0"/>
      <w:divBdr>
        <w:top w:val="none" w:sz="0" w:space="0" w:color="auto"/>
        <w:left w:val="none" w:sz="0" w:space="0" w:color="auto"/>
        <w:bottom w:val="none" w:sz="0" w:space="0" w:color="auto"/>
        <w:right w:val="none" w:sz="0" w:space="0" w:color="auto"/>
      </w:divBdr>
    </w:div>
    <w:div w:id="1399783493">
      <w:bodyDiv w:val="1"/>
      <w:marLeft w:val="0"/>
      <w:marRight w:val="0"/>
      <w:marTop w:val="0"/>
      <w:marBottom w:val="0"/>
      <w:divBdr>
        <w:top w:val="none" w:sz="0" w:space="0" w:color="auto"/>
        <w:left w:val="none" w:sz="0" w:space="0" w:color="auto"/>
        <w:bottom w:val="none" w:sz="0" w:space="0" w:color="auto"/>
        <w:right w:val="none" w:sz="0" w:space="0" w:color="auto"/>
      </w:divBdr>
    </w:div>
    <w:div w:id="1421172469">
      <w:bodyDiv w:val="1"/>
      <w:marLeft w:val="0"/>
      <w:marRight w:val="0"/>
      <w:marTop w:val="0"/>
      <w:marBottom w:val="0"/>
      <w:divBdr>
        <w:top w:val="none" w:sz="0" w:space="0" w:color="auto"/>
        <w:left w:val="none" w:sz="0" w:space="0" w:color="auto"/>
        <w:bottom w:val="none" w:sz="0" w:space="0" w:color="auto"/>
        <w:right w:val="none" w:sz="0" w:space="0" w:color="auto"/>
      </w:divBdr>
    </w:div>
    <w:div w:id="1426609241">
      <w:bodyDiv w:val="1"/>
      <w:marLeft w:val="0"/>
      <w:marRight w:val="0"/>
      <w:marTop w:val="0"/>
      <w:marBottom w:val="0"/>
      <w:divBdr>
        <w:top w:val="none" w:sz="0" w:space="0" w:color="auto"/>
        <w:left w:val="none" w:sz="0" w:space="0" w:color="auto"/>
        <w:bottom w:val="none" w:sz="0" w:space="0" w:color="auto"/>
        <w:right w:val="none" w:sz="0" w:space="0" w:color="auto"/>
      </w:divBdr>
    </w:div>
    <w:div w:id="1443380457">
      <w:bodyDiv w:val="1"/>
      <w:marLeft w:val="0"/>
      <w:marRight w:val="0"/>
      <w:marTop w:val="0"/>
      <w:marBottom w:val="0"/>
      <w:divBdr>
        <w:top w:val="none" w:sz="0" w:space="0" w:color="auto"/>
        <w:left w:val="none" w:sz="0" w:space="0" w:color="auto"/>
        <w:bottom w:val="none" w:sz="0" w:space="0" w:color="auto"/>
        <w:right w:val="none" w:sz="0" w:space="0" w:color="auto"/>
      </w:divBdr>
    </w:div>
    <w:div w:id="1473061984">
      <w:bodyDiv w:val="1"/>
      <w:marLeft w:val="0"/>
      <w:marRight w:val="0"/>
      <w:marTop w:val="0"/>
      <w:marBottom w:val="0"/>
      <w:divBdr>
        <w:top w:val="none" w:sz="0" w:space="0" w:color="auto"/>
        <w:left w:val="none" w:sz="0" w:space="0" w:color="auto"/>
        <w:bottom w:val="none" w:sz="0" w:space="0" w:color="auto"/>
        <w:right w:val="none" w:sz="0" w:space="0" w:color="auto"/>
      </w:divBdr>
    </w:div>
    <w:div w:id="1476290982">
      <w:bodyDiv w:val="1"/>
      <w:marLeft w:val="0"/>
      <w:marRight w:val="0"/>
      <w:marTop w:val="0"/>
      <w:marBottom w:val="0"/>
      <w:divBdr>
        <w:top w:val="none" w:sz="0" w:space="0" w:color="auto"/>
        <w:left w:val="none" w:sz="0" w:space="0" w:color="auto"/>
        <w:bottom w:val="none" w:sz="0" w:space="0" w:color="auto"/>
        <w:right w:val="none" w:sz="0" w:space="0" w:color="auto"/>
      </w:divBdr>
    </w:div>
    <w:div w:id="1505316002">
      <w:bodyDiv w:val="1"/>
      <w:marLeft w:val="0"/>
      <w:marRight w:val="0"/>
      <w:marTop w:val="0"/>
      <w:marBottom w:val="0"/>
      <w:divBdr>
        <w:top w:val="none" w:sz="0" w:space="0" w:color="auto"/>
        <w:left w:val="none" w:sz="0" w:space="0" w:color="auto"/>
        <w:bottom w:val="none" w:sz="0" w:space="0" w:color="auto"/>
        <w:right w:val="none" w:sz="0" w:space="0" w:color="auto"/>
      </w:divBdr>
    </w:div>
    <w:div w:id="1548491071">
      <w:bodyDiv w:val="1"/>
      <w:marLeft w:val="0"/>
      <w:marRight w:val="0"/>
      <w:marTop w:val="0"/>
      <w:marBottom w:val="0"/>
      <w:divBdr>
        <w:top w:val="none" w:sz="0" w:space="0" w:color="auto"/>
        <w:left w:val="none" w:sz="0" w:space="0" w:color="auto"/>
        <w:bottom w:val="none" w:sz="0" w:space="0" w:color="auto"/>
        <w:right w:val="none" w:sz="0" w:space="0" w:color="auto"/>
      </w:divBdr>
    </w:div>
    <w:div w:id="1550413787">
      <w:bodyDiv w:val="1"/>
      <w:marLeft w:val="0"/>
      <w:marRight w:val="0"/>
      <w:marTop w:val="0"/>
      <w:marBottom w:val="0"/>
      <w:divBdr>
        <w:top w:val="none" w:sz="0" w:space="0" w:color="auto"/>
        <w:left w:val="none" w:sz="0" w:space="0" w:color="auto"/>
        <w:bottom w:val="none" w:sz="0" w:space="0" w:color="auto"/>
        <w:right w:val="none" w:sz="0" w:space="0" w:color="auto"/>
      </w:divBdr>
    </w:div>
    <w:div w:id="1558469618">
      <w:bodyDiv w:val="1"/>
      <w:marLeft w:val="0"/>
      <w:marRight w:val="0"/>
      <w:marTop w:val="0"/>
      <w:marBottom w:val="0"/>
      <w:divBdr>
        <w:top w:val="none" w:sz="0" w:space="0" w:color="auto"/>
        <w:left w:val="none" w:sz="0" w:space="0" w:color="auto"/>
        <w:bottom w:val="none" w:sz="0" w:space="0" w:color="auto"/>
        <w:right w:val="none" w:sz="0" w:space="0" w:color="auto"/>
      </w:divBdr>
    </w:div>
    <w:div w:id="1578982081">
      <w:bodyDiv w:val="1"/>
      <w:marLeft w:val="0"/>
      <w:marRight w:val="0"/>
      <w:marTop w:val="0"/>
      <w:marBottom w:val="0"/>
      <w:divBdr>
        <w:top w:val="none" w:sz="0" w:space="0" w:color="auto"/>
        <w:left w:val="none" w:sz="0" w:space="0" w:color="auto"/>
        <w:bottom w:val="none" w:sz="0" w:space="0" w:color="auto"/>
        <w:right w:val="none" w:sz="0" w:space="0" w:color="auto"/>
      </w:divBdr>
    </w:div>
    <w:div w:id="1585992890">
      <w:bodyDiv w:val="1"/>
      <w:marLeft w:val="0"/>
      <w:marRight w:val="0"/>
      <w:marTop w:val="0"/>
      <w:marBottom w:val="0"/>
      <w:divBdr>
        <w:top w:val="none" w:sz="0" w:space="0" w:color="auto"/>
        <w:left w:val="none" w:sz="0" w:space="0" w:color="auto"/>
        <w:bottom w:val="none" w:sz="0" w:space="0" w:color="auto"/>
        <w:right w:val="none" w:sz="0" w:space="0" w:color="auto"/>
      </w:divBdr>
    </w:div>
    <w:div w:id="1615551614">
      <w:bodyDiv w:val="1"/>
      <w:marLeft w:val="0"/>
      <w:marRight w:val="0"/>
      <w:marTop w:val="0"/>
      <w:marBottom w:val="0"/>
      <w:divBdr>
        <w:top w:val="none" w:sz="0" w:space="0" w:color="auto"/>
        <w:left w:val="none" w:sz="0" w:space="0" w:color="auto"/>
        <w:bottom w:val="none" w:sz="0" w:space="0" w:color="auto"/>
        <w:right w:val="none" w:sz="0" w:space="0" w:color="auto"/>
      </w:divBdr>
    </w:div>
    <w:div w:id="1657222097">
      <w:bodyDiv w:val="1"/>
      <w:marLeft w:val="0"/>
      <w:marRight w:val="0"/>
      <w:marTop w:val="0"/>
      <w:marBottom w:val="0"/>
      <w:divBdr>
        <w:top w:val="none" w:sz="0" w:space="0" w:color="auto"/>
        <w:left w:val="none" w:sz="0" w:space="0" w:color="auto"/>
        <w:bottom w:val="none" w:sz="0" w:space="0" w:color="auto"/>
        <w:right w:val="none" w:sz="0" w:space="0" w:color="auto"/>
      </w:divBdr>
    </w:div>
    <w:div w:id="1668363621">
      <w:bodyDiv w:val="1"/>
      <w:marLeft w:val="0"/>
      <w:marRight w:val="0"/>
      <w:marTop w:val="0"/>
      <w:marBottom w:val="0"/>
      <w:divBdr>
        <w:top w:val="none" w:sz="0" w:space="0" w:color="auto"/>
        <w:left w:val="none" w:sz="0" w:space="0" w:color="auto"/>
        <w:bottom w:val="none" w:sz="0" w:space="0" w:color="auto"/>
        <w:right w:val="none" w:sz="0" w:space="0" w:color="auto"/>
      </w:divBdr>
    </w:div>
    <w:div w:id="1674991912">
      <w:bodyDiv w:val="1"/>
      <w:marLeft w:val="0"/>
      <w:marRight w:val="0"/>
      <w:marTop w:val="0"/>
      <w:marBottom w:val="0"/>
      <w:divBdr>
        <w:top w:val="none" w:sz="0" w:space="0" w:color="auto"/>
        <w:left w:val="none" w:sz="0" w:space="0" w:color="auto"/>
        <w:bottom w:val="none" w:sz="0" w:space="0" w:color="auto"/>
        <w:right w:val="none" w:sz="0" w:space="0" w:color="auto"/>
      </w:divBdr>
    </w:div>
    <w:div w:id="1677809630">
      <w:bodyDiv w:val="1"/>
      <w:marLeft w:val="0"/>
      <w:marRight w:val="0"/>
      <w:marTop w:val="0"/>
      <w:marBottom w:val="0"/>
      <w:divBdr>
        <w:top w:val="none" w:sz="0" w:space="0" w:color="auto"/>
        <w:left w:val="none" w:sz="0" w:space="0" w:color="auto"/>
        <w:bottom w:val="none" w:sz="0" w:space="0" w:color="auto"/>
        <w:right w:val="none" w:sz="0" w:space="0" w:color="auto"/>
      </w:divBdr>
    </w:div>
    <w:div w:id="1714422132">
      <w:bodyDiv w:val="1"/>
      <w:marLeft w:val="0"/>
      <w:marRight w:val="0"/>
      <w:marTop w:val="0"/>
      <w:marBottom w:val="0"/>
      <w:divBdr>
        <w:top w:val="none" w:sz="0" w:space="0" w:color="auto"/>
        <w:left w:val="none" w:sz="0" w:space="0" w:color="auto"/>
        <w:bottom w:val="none" w:sz="0" w:space="0" w:color="auto"/>
        <w:right w:val="none" w:sz="0" w:space="0" w:color="auto"/>
      </w:divBdr>
    </w:div>
    <w:div w:id="1726370234">
      <w:bodyDiv w:val="1"/>
      <w:marLeft w:val="0"/>
      <w:marRight w:val="0"/>
      <w:marTop w:val="0"/>
      <w:marBottom w:val="0"/>
      <w:divBdr>
        <w:top w:val="none" w:sz="0" w:space="0" w:color="auto"/>
        <w:left w:val="none" w:sz="0" w:space="0" w:color="auto"/>
        <w:bottom w:val="none" w:sz="0" w:space="0" w:color="auto"/>
        <w:right w:val="none" w:sz="0" w:space="0" w:color="auto"/>
      </w:divBdr>
    </w:div>
    <w:div w:id="1729452141">
      <w:bodyDiv w:val="1"/>
      <w:marLeft w:val="0"/>
      <w:marRight w:val="0"/>
      <w:marTop w:val="0"/>
      <w:marBottom w:val="0"/>
      <w:divBdr>
        <w:top w:val="none" w:sz="0" w:space="0" w:color="auto"/>
        <w:left w:val="none" w:sz="0" w:space="0" w:color="auto"/>
        <w:bottom w:val="none" w:sz="0" w:space="0" w:color="auto"/>
        <w:right w:val="none" w:sz="0" w:space="0" w:color="auto"/>
      </w:divBdr>
    </w:div>
    <w:div w:id="1739015070">
      <w:bodyDiv w:val="1"/>
      <w:marLeft w:val="0"/>
      <w:marRight w:val="0"/>
      <w:marTop w:val="0"/>
      <w:marBottom w:val="0"/>
      <w:divBdr>
        <w:top w:val="none" w:sz="0" w:space="0" w:color="auto"/>
        <w:left w:val="none" w:sz="0" w:space="0" w:color="auto"/>
        <w:bottom w:val="none" w:sz="0" w:space="0" w:color="auto"/>
        <w:right w:val="none" w:sz="0" w:space="0" w:color="auto"/>
      </w:divBdr>
    </w:div>
    <w:div w:id="1745227421">
      <w:bodyDiv w:val="1"/>
      <w:marLeft w:val="0"/>
      <w:marRight w:val="0"/>
      <w:marTop w:val="0"/>
      <w:marBottom w:val="0"/>
      <w:divBdr>
        <w:top w:val="none" w:sz="0" w:space="0" w:color="auto"/>
        <w:left w:val="none" w:sz="0" w:space="0" w:color="auto"/>
        <w:bottom w:val="none" w:sz="0" w:space="0" w:color="auto"/>
        <w:right w:val="none" w:sz="0" w:space="0" w:color="auto"/>
      </w:divBdr>
    </w:div>
    <w:div w:id="1756901886">
      <w:bodyDiv w:val="1"/>
      <w:marLeft w:val="0"/>
      <w:marRight w:val="0"/>
      <w:marTop w:val="0"/>
      <w:marBottom w:val="0"/>
      <w:divBdr>
        <w:top w:val="none" w:sz="0" w:space="0" w:color="auto"/>
        <w:left w:val="none" w:sz="0" w:space="0" w:color="auto"/>
        <w:bottom w:val="none" w:sz="0" w:space="0" w:color="auto"/>
        <w:right w:val="none" w:sz="0" w:space="0" w:color="auto"/>
      </w:divBdr>
    </w:div>
    <w:div w:id="1778864716">
      <w:bodyDiv w:val="1"/>
      <w:marLeft w:val="0"/>
      <w:marRight w:val="0"/>
      <w:marTop w:val="0"/>
      <w:marBottom w:val="0"/>
      <w:divBdr>
        <w:top w:val="none" w:sz="0" w:space="0" w:color="auto"/>
        <w:left w:val="none" w:sz="0" w:space="0" w:color="auto"/>
        <w:bottom w:val="none" w:sz="0" w:space="0" w:color="auto"/>
        <w:right w:val="none" w:sz="0" w:space="0" w:color="auto"/>
      </w:divBdr>
    </w:div>
    <w:div w:id="1798600205">
      <w:bodyDiv w:val="1"/>
      <w:marLeft w:val="0"/>
      <w:marRight w:val="0"/>
      <w:marTop w:val="0"/>
      <w:marBottom w:val="0"/>
      <w:divBdr>
        <w:top w:val="none" w:sz="0" w:space="0" w:color="auto"/>
        <w:left w:val="none" w:sz="0" w:space="0" w:color="auto"/>
        <w:bottom w:val="none" w:sz="0" w:space="0" w:color="auto"/>
        <w:right w:val="none" w:sz="0" w:space="0" w:color="auto"/>
      </w:divBdr>
    </w:div>
    <w:div w:id="1799179930">
      <w:bodyDiv w:val="1"/>
      <w:marLeft w:val="0"/>
      <w:marRight w:val="0"/>
      <w:marTop w:val="0"/>
      <w:marBottom w:val="0"/>
      <w:divBdr>
        <w:top w:val="none" w:sz="0" w:space="0" w:color="auto"/>
        <w:left w:val="none" w:sz="0" w:space="0" w:color="auto"/>
        <w:bottom w:val="none" w:sz="0" w:space="0" w:color="auto"/>
        <w:right w:val="none" w:sz="0" w:space="0" w:color="auto"/>
      </w:divBdr>
    </w:div>
    <w:div w:id="1803040650">
      <w:bodyDiv w:val="1"/>
      <w:marLeft w:val="0"/>
      <w:marRight w:val="0"/>
      <w:marTop w:val="0"/>
      <w:marBottom w:val="0"/>
      <w:divBdr>
        <w:top w:val="none" w:sz="0" w:space="0" w:color="auto"/>
        <w:left w:val="none" w:sz="0" w:space="0" w:color="auto"/>
        <w:bottom w:val="none" w:sz="0" w:space="0" w:color="auto"/>
        <w:right w:val="none" w:sz="0" w:space="0" w:color="auto"/>
      </w:divBdr>
    </w:div>
    <w:div w:id="1806658087">
      <w:bodyDiv w:val="1"/>
      <w:marLeft w:val="0"/>
      <w:marRight w:val="0"/>
      <w:marTop w:val="0"/>
      <w:marBottom w:val="0"/>
      <w:divBdr>
        <w:top w:val="none" w:sz="0" w:space="0" w:color="auto"/>
        <w:left w:val="none" w:sz="0" w:space="0" w:color="auto"/>
        <w:bottom w:val="none" w:sz="0" w:space="0" w:color="auto"/>
        <w:right w:val="none" w:sz="0" w:space="0" w:color="auto"/>
      </w:divBdr>
    </w:div>
    <w:div w:id="1819154628">
      <w:bodyDiv w:val="1"/>
      <w:marLeft w:val="0"/>
      <w:marRight w:val="0"/>
      <w:marTop w:val="0"/>
      <w:marBottom w:val="0"/>
      <w:divBdr>
        <w:top w:val="none" w:sz="0" w:space="0" w:color="auto"/>
        <w:left w:val="none" w:sz="0" w:space="0" w:color="auto"/>
        <w:bottom w:val="none" w:sz="0" w:space="0" w:color="auto"/>
        <w:right w:val="none" w:sz="0" w:space="0" w:color="auto"/>
      </w:divBdr>
    </w:div>
    <w:div w:id="1850369642">
      <w:bodyDiv w:val="1"/>
      <w:marLeft w:val="0"/>
      <w:marRight w:val="0"/>
      <w:marTop w:val="0"/>
      <w:marBottom w:val="0"/>
      <w:divBdr>
        <w:top w:val="none" w:sz="0" w:space="0" w:color="auto"/>
        <w:left w:val="none" w:sz="0" w:space="0" w:color="auto"/>
        <w:bottom w:val="none" w:sz="0" w:space="0" w:color="auto"/>
        <w:right w:val="none" w:sz="0" w:space="0" w:color="auto"/>
      </w:divBdr>
    </w:div>
    <w:div w:id="1864708691">
      <w:bodyDiv w:val="1"/>
      <w:marLeft w:val="0"/>
      <w:marRight w:val="0"/>
      <w:marTop w:val="0"/>
      <w:marBottom w:val="0"/>
      <w:divBdr>
        <w:top w:val="none" w:sz="0" w:space="0" w:color="auto"/>
        <w:left w:val="none" w:sz="0" w:space="0" w:color="auto"/>
        <w:bottom w:val="none" w:sz="0" w:space="0" w:color="auto"/>
        <w:right w:val="none" w:sz="0" w:space="0" w:color="auto"/>
      </w:divBdr>
    </w:div>
    <w:div w:id="1866557656">
      <w:bodyDiv w:val="1"/>
      <w:marLeft w:val="0"/>
      <w:marRight w:val="0"/>
      <w:marTop w:val="0"/>
      <w:marBottom w:val="0"/>
      <w:divBdr>
        <w:top w:val="none" w:sz="0" w:space="0" w:color="auto"/>
        <w:left w:val="none" w:sz="0" w:space="0" w:color="auto"/>
        <w:bottom w:val="none" w:sz="0" w:space="0" w:color="auto"/>
        <w:right w:val="none" w:sz="0" w:space="0" w:color="auto"/>
      </w:divBdr>
    </w:div>
    <w:div w:id="1870098721">
      <w:bodyDiv w:val="1"/>
      <w:marLeft w:val="0"/>
      <w:marRight w:val="0"/>
      <w:marTop w:val="0"/>
      <w:marBottom w:val="0"/>
      <w:divBdr>
        <w:top w:val="none" w:sz="0" w:space="0" w:color="auto"/>
        <w:left w:val="none" w:sz="0" w:space="0" w:color="auto"/>
        <w:bottom w:val="none" w:sz="0" w:space="0" w:color="auto"/>
        <w:right w:val="none" w:sz="0" w:space="0" w:color="auto"/>
      </w:divBdr>
    </w:div>
    <w:div w:id="1876697784">
      <w:bodyDiv w:val="1"/>
      <w:marLeft w:val="0"/>
      <w:marRight w:val="0"/>
      <w:marTop w:val="0"/>
      <w:marBottom w:val="0"/>
      <w:divBdr>
        <w:top w:val="none" w:sz="0" w:space="0" w:color="auto"/>
        <w:left w:val="none" w:sz="0" w:space="0" w:color="auto"/>
        <w:bottom w:val="none" w:sz="0" w:space="0" w:color="auto"/>
        <w:right w:val="none" w:sz="0" w:space="0" w:color="auto"/>
      </w:divBdr>
    </w:div>
    <w:div w:id="1918395379">
      <w:bodyDiv w:val="1"/>
      <w:marLeft w:val="0"/>
      <w:marRight w:val="0"/>
      <w:marTop w:val="0"/>
      <w:marBottom w:val="0"/>
      <w:divBdr>
        <w:top w:val="none" w:sz="0" w:space="0" w:color="auto"/>
        <w:left w:val="none" w:sz="0" w:space="0" w:color="auto"/>
        <w:bottom w:val="none" w:sz="0" w:space="0" w:color="auto"/>
        <w:right w:val="none" w:sz="0" w:space="0" w:color="auto"/>
      </w:divBdr>
    </w:div>
    <w:div w:id="1982616446">
      <w:bodyDiv w:val="1"/>
      <w:marLeft w:val="0"/>
      <w:marRight w:val="0"/>
      <w:marTop w:val="0"/>
      <w:marBottom w:val="0"/>
      <w:divBdr>
        <w:top w:val="none" w:sz="0" w:space="0" w:color="auto"/>
        <w:left w:val="none" w:sz="0" w:space="0" w:color="auto"/>
        <w:bottom w:val="none" w:sz="0" w:space="0" w:color="auto"/>
        <w:right w:val="none" w:sz="0" w:space="0" w:color="auto"/>
      </w:divBdr>
    </w:div>
    <w:div w:id="1992248885">
      <w:bodyDiv w:val="1"/>
      <w:marLeft w:val="0"/>
      <w:marRight w:val="0"/>
      <w:marTop w:val="0"/>
      <w:marBottom w:val="0"/>
      <w:divBdr>
        <w:top w:val="none" w:sz="0" w:space="0" w:color="auto"/>
        <w:left w:val="none" w:sz="0" w:space="0" w:color="auto"/>
        <w:bottom w:val="none" w:sz="0" w:space="0" w:color="auto"/>
        <w:right w:val="none" w:sz="0" w:space="0" w:color="auto"/>
      </w:divBdr>
    </w:div>
    <w:div w:id="2018993129">
      <w:bodyDiv w:val="1"/>
      <w:marLeft w:val="0"/>
      <w:marRight w:val="0"/>
      <w:marTop w:val="0"/>
      <w:marBottom w:val="0"/>
      <w:divBdr>
        <w:top w:val="none" w:sz="0" w:space="0" w:color="auto"/>
        <w:left w:val="none" w:sz="0" w:space="0" w:color="auto"/>
        <w:bottom w:val="none" w:sz="0" w:space="0" w:color="auto"/>
        <w:right w:val="none" w:sz="0" w:space="0" w:color="auto"/>
      </w:divBdr>
    </w:div>
    <w:div w:id="2020546274">
      <w:bodyDiv w:val="1"/>
      <w:marLeft w:val="0"/>
      <w:marRight w:val="0"/>
      <w:marTop w:val="0"/>
      <w:marBottom w:val="0"/>
      <w:divBdr>
        <w:top w:val="none" w:sz="0" w:space="0" w:color="auto"/>
        <w:left w:val="none" w:sz="0" w:space="0" w:color="auto"/>
        <w:bottom w:val="none" w:sz="0" w:space="0" w:color="auto"/>
        <w:right w:val="none" w:sz="0" w:space="0" w:color="auto"/>
      </w:divBdr>
    </w:div>
    <w:div w:id="2115510970">
      <w:bodyDiv w:val="1"/>
      <w:marLeft w:val="0"/>
      <w:marRight w:val="0"/>
      <w:marTop w:val="0"/>
      <w:marBottom w:val="0"/>
      <w:divBdr>
        <w:top w:val="none" w:sz="0" w:space="0" w:color="auto"/>
        <w:left w:val="none" w:sz="0" w:space="0" w:color="auto"/>
        <w:bottom w:val="none" w:sz="0" w:space="0" w:color="auto"/>
        <w:right w:val="none" w:sz="0" w:space="0" w:color="auto"/>
      </w:divBdr>
    </w:div>
    <w:div w:id="2120486700">
      <w:bodyDiv w:val="1"/>
      <w:marLeft w:val="0"/>
      <w:marRight w:val="0"/>
      <w:marTop w:val="0"/>
      <w:marBottom w:val="0"/>
      <w:divBdr>
        <w:top w:val="none" w:sz="0" w:space="0" w:color="auto"/>
        <w:left w:val="none" w:sz="0" w:space="0" w:color="auto"/>
        <w:bottom w:val="none" w:sz="0" w:space="0" w:color="auto"/>
        <w:right w:val="none" w:sz="0" w:space="0" w:color="auto"/>
      </w:divBdr>
    </w:div>
    <w:div w:id="2147307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ivo.garant.ru/document/redirect/72609692/140000" TargetMode="External"/><Relationship Id="rId18" Type="http://schemas.openxmlformats.org/officeDocument/2006/relationships/hyperlink" Target="https://base.garant.ru/70370850/" TargetMode="Externa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s://base.garant.ru/70370850/"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3.xm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9.png"/><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7.png"/><Relationship Id="rId27"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0CB7C1-EAF3-40C8-8A35-587FCBBC9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3847</TotalTime>
  <Pages>1</Pages>
  <Words>21543</Words>
  <Characters>122799</Characters>
  <Application>Microsoft Office Word</Application>
  <DocSecurity>0</DocSecurity>
  <Lines>1023</Lines>
  <Paragraphs>288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144054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Марк</cp:lastModifiedBy>
  <cp:revision>43</cp:revision>
  <cp:lastPrinted>2024-02-02T04:20:00Z</cp:lastPrinted>
  <dcterms:created xsi:type="dcterms:W3CDTF">2023-02-21T08:31:00Z</dcterms:created>
  <dcterms:modified xsi:type="dcterms:W3CDTF">2024-02-02T04:31:00Z</dcterms:modified>
</cp:coreProperties>
</file>