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0F" w:rsidRDefault="00296B11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Прием предпринимателей провели бизнес-защитник и Читинский межрайонный</w:t>
      </w: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30"/>
          <w:szCs w:val="30"/>
          <w:shd w:val="clear" w:color="auto" w:fill="FFFFFF"/>
        </w:rPr>
        <w:t>природоохранный прокурор</w:t>
      </w:r>
    </w:p>
    <w:p w:rsidR="00296B11" w:rsidRDefault="00296B11" w:rsidP="00296B1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Style w:val="a4"/>
          <w:color w:val="000000"/>
          <w:sz w:val="26"/>
          <w:szCs w:val="26"/>
        </w:rPr>
        <w:t>Прием предпринимателей провели бизнес-защитник и Читинский межрайонный природоохранный прокурор</w:t>
      </w:r>
    </w:p>
    <w:p w:rsidR="00296B11" w:rsidRDefault="00296B11" w:rsidP="00296B1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Style w:val="a4"/>
          <w:color w:val="000000"/>
          <w:sz w:val="26"/>
          <w:szCs w:val="26"/>
        </w:rPr>
        <w:t> </w:t>
      </w:r>
    </w:p>
    <w:p w:rsidR="00296B11" w:rsidRDefault="00296B11" w:rsidP="00296B1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Style w:val="a4"/>
          <w:color w:val="000000"/>
          <w:sz w:val="26"/>
          <w:szCs w:val="26"/>
        </w:rPr>
        <w:t xml:space="preserve">Рассказать о своих проблемах в формате личной беседы к бизнес-омбудсмену Виктории Бессоновой и Читинскому природоохранному прокурору Елене Александровой обратились </w:t>
      </w:r>
      <w:proofErr w:type="gramStart"/>
      <w:r>
        <w:rPr>
          <w:rStyle w:val="a4"/>
          <w:color w:val="000000"/>
          <w:sz w:val="26"/>
          <w:szCs w:val="26"/>
        </w:rPr>
        <w:t>предприниматели</w:t>
      </w:r>
      <w:proofErr w:type="gramEnd"/>
      <w:r>
        <w:rPr>
          <w:rStyle w:val="a4"/>
          <w:color w:val="000000"/>
          <w:sz w:val="26"/>
          <w:szCs w:val="26"/>
        </w:rPr>
        <w:t xml:space="preserve"> как из Читы, так и районов края.</w:t>
      </w:r>
    </w:p>
    <w:p w:rsidR="00296B11" w:rsidRDefault="00296B11" w:rsidP="00296B1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Style w:val="a4"/>
          <w:color w:val="000000"/>
          <w:sz w:val="26"/>
          <w:szCs w:val="26"/>
        </w:rPr>
        <w:t> </w:t>
      </w:r>
    </w:p>
    <w:p w:rsidR="00296B11" w:rsidRDefault="00296B11" w:rsidP="00296B1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Всех объединяет то, что их деятельность связана со сферой природопользования. Так, представители одного из золотодобывающих предприятий  рассказали, что столкнулись с неисполнением полномочий со стороны органов власти и теперь вина за данную ситуацию вменяется бизнесу с суммой ущерба в 43 млн. рублей.</w:t>
      </w:r>
    </w:p>
    <w:p w:rsidR="00296B11" w:rsidRDefault="00296B11" w:rsidP="00296B1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296B11" w:rsidRDefault="00296B11" w:rsidP="00296B1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Бизнес-защитник и Читинский природоохранный прокурор, выслушав представителя организации, дали разъяснения законодательства и посоветовали какие шаги можно предпринять.</w:t>
      </w:r>
    </w:p>
    <w:p w:rsidR="00296B11" w:rsidRDefault="00296B11" w:rsidP="00296B1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296B11" w:rsidRDefault="00296B11" w:rsidP="00296B1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Style w:val="a5"/>
          <w:color w:val="000000"/>
          <w:sz w:val="26"/>
          <w:szCs w:val="26"/>
        </w:rPr>
        <w:t>- «Данное обращение уже находится в работе Уполномоченного. Для более детального его рассмотрения будет организовано заседание рабочей группы с участием всех сторон, имеющих отношение к сложившейся ситуации. За недобросовестное исполнение полномочий органов власти не должен нести ответственность бизнес», - отметила бизнес-защитник.</w:t>
      </w:r>
    </w:p>
    <w:p w:rsidR="00296B11" w:rsidRDefault="00296B11" w:rsidP="00296B1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296B11" w:rsidRDefault="00296B11" w:rsidP="00296B1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Сразу двое </w:t>
      </w:r>
      <w:proofErr w:type="gramStart"/>
      <w:r>
        <w:rPr>
          <w:color w:val="000000"/>
          <w:sz w:val="26"/>
          <w:szCs w:val="26"/>
        </w:rPr>
        <w:t>предпринимателей, занимающихся заготовкой древесины рассказали</w:t>
      </w:r>
      <w:proofErr w:type="gramEnd"/>
      <w:r>
        <w:rPr>
          <w:color w:val="000000"/>
          <w:sz w:val="26"/>
          <w:szCs w:val="26"/>
        </w:rPr>
        <w:t xml:space="preserve">, что стали участниками судебных процессов – по их словам, с предприятий, арендующих лесные участки, взыскиваются платежи за причинение ущерба объектам животного мира. Как он рассчитывается, был ли действительно причинен такой ущерб, кто его определяет и другие вопросы волнуют предпринимателей </w:t>
      </w:r>
      <w:proofErr w:type="gramStart"/>
      <w:r>
        <w:rPr>
          <w:color w:val="000000"/>
          <w:sz w:val="26"/>
          <w:szCs w:val="26"/>
        </w:rPr>
        <w:t>Петровск-Забайкальского</w:t>
      </w:r>
      <w:proofErr w:type="gramEnd"/>
      <w:r>
        <w:rPr>
          <w:color w:val="000000"/>
          <w:sz w:val="26"/>
          <w:szCs w:val="26"/>
        </w:rPr>
        <w:t xml:space="preserve"> района.</w:t>
      </w:r>
    </w:p>
    <w:p w:rsidR="00296B11" w:rsidRDefault="00296B11" w:rsidP="00296B1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296B11" w:rsidRDefault="00296B11" w:rsidP="00296B1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Еще одна из обратившихся предпринимателей рассказала об увеличении проверок предприятия и попытках привлечь его дважды за одно и то же выявленное нарушение. Кроме этого, она поинтересовалась о возможных курсах повышения квалификации для специалистов в сфере экологии. Бизнес-защитник предложила организовать образовательные и просветительские мероприятия в данном направлении. Прокурор поддержала эту инициативу в виду ее актуальности.</w:t>
      </w:r>
    </w:p>
    <w:p w:rsidR="00296B11" w:rsidRDefault="00296B11" w:rsidP="00296B1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296B11" w:rsidRDefault="00296B11" w:rsidP="00296B1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Все рассмотренные на приеме обращения были взяты на контроль Уполномоченным и Читинским межрайонным природоохранным прокурором.</w:t>
      </w:r>
    </w:p>
    <w:p w:rsidR="00296B11" w:rsidRDefault="00296B11">
      <w:bookmarkStart w:id="0" w:name="_GoBack"/>
      <w:bookmarkEnd w:id="0"/>
    </w:p>
    <w:sectPr w:rsidR="0029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1"/>
    <w:rsid w:val="00296B11"/>
    <w:rsid w:val="00FA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B11"/>
    <w:rPr>
      <w:b/>
      <w:bCs/>
    </w:rPr>
  </w:style>
  <w:style w:type="character" w:styleId="a5">
    <w:name w:val="Emphasis"/>
    <w:basedOn w:val="a0"/>
    <w:uiPriority w:val="20"/>
    <w:qFormat/>
    <w:rsid w:val="00296B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B11"/>
    <w:rPr>
      <w:b/>
      <w:bCs/>
    </w:rPr>
  </w:style>
  <w:style w:type="character" w:styleId="a5">
    <w:name w:val="Emphasis"/>
    <w:basedOn w:val="a0"/>
    <w:uiPriority w:val="20"/>
    <w:qFormat/>
    <w:rsid w:val="00296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Company>Krokoz™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2021-04-14T23:10:00Z</dcterms:created>
  <dcterms:modified xsi:type="dcterms:W3CDTF">2021-04-14T23:14:00Z</dcterms:modified>
</cp:coreProperties>
</file>